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F4A" w:rsidRPr="00A72BB7" w:rsidRDefault="005211C2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.9pt;margin-top:-27pt;width:60.55pt;height:75.45pt;z-index:251660288;mso-width-relative:margin;mso-height-relative:margin" stroked="f">
            <v:textbox>
              <w:txbxContent>
                <w:p w:rsidR="00961F4A" w:rsidRDefault="00961F4A" w:rsidP="00961F4A">
                  <w:r w:rsidRPr="0029592F">
                    <w:rPr>
                      <w:noProof/>
                    </w:rPr>
                    <w:drawing>
                      <wp:inline distT="0" distB="0" distL="0" distR="0">
                        <wp:extent cx="609600" cy="904875"/>
                        <wp:effectExtent l="19050" t="0" r="0" b="0"/>
                        <wp:docPr id="7" name="Image 1" descr="logo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 5" descr="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4577" cy="9122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61F4A" w:rsidRPr="00A72BB7">
        <w:rPr>
          <w:rFonts w:ascii="Arial" w:hAnsi="Arial" w:cs="Arial"/>
          <w:b/>
          <w:bCs/>
          <w:sz w:val="32"/>
          <w:szCs w:val="32"/>
        </w:rPr>
        <w:t>FICHE</w:t>
      </w:r>
      <w:r w:rsidR="00961F4A" w:rsidRPr="00A72BB7">
        <w:rPr>
          <w:rFonts w:ascii="Arial" w:hAnsi="Arial" w:cs="Arial"/>
          <w:b/>
          <w:bCs/>
          <w:spacing w:val="-37"/>
          <w:sz w:val="32"/>
          <w:szCs w:val="32"/>
        </w:rPr>
        <w:t xml:space="preserve"> 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>D’EVALUATION</w:t>
      </w:r>
      <w:r w:rsidR="00A37141">
        <w:rPr>
          <w:rFonts w:ascii="Arial" w:hAnsi="Arial" w:cs="Arial"/>
          <w:b/>
          <w:bCs/>
          <w:sz w:val="32"/>
          <w:szCs w:val="32"/>
        </w:rPr>
        <w:t xml:space="preserve"> FORMATIVE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961F4A" w:rsidRPr="00A72BB7" w:rsidRDefault="00A37141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  <w:r>
        <w:rPr>
          <w:rFonts w:ascii="Arial" w:hAnsi="Arial" w:cs="Arial"/>
          <w:b/>
          <w:bCs/>
          <w:sz w:val="32"/>
          <w:szCs w:val="32"/>
        </w:rPr>
        <w:t xml:space="preserve">Chef d’équipe </w:t>
      </w:r>
      <w:r w:rsidR="00961F4A" w:rsidRPr="00A72BB7">
        <w:rPr>
          <w:rFonts w:ascii="Arial" w:hAnsi="Arial" w:cs="Arial"/>
        </w:rPr>
        <w:t xml:space="preserve"> 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A72BB7" w:rsidRPr="00A72BB7" w:rsidRDefault="00A72BB7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/>
      </w:tblPr>
      <w:tblGrid>
        <w:gridCol w:w="4778"/>
        <w:gridCol w:w="282"/>
        <w:gridCol w:w="4794"/>
      </w:tblGrid>
      <w:tr w:rsidR="00961F4A" w:rsidRPr="00A72BB7" w:rsidTr="00FD11AF">
        <w:tc>
          <w:tcPr>
            <w:tcW w:w="4778" w:type="dxa"/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 xml:space="preserve"> Matériel mis en œuvre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</w:tcPr>
          <w:p w:rsidR="00961F4A" w:rsidRPr="00A72BB7" w:rsidRDefault="00E07C18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Candidat</w:t>
            </w:r>
          </w:p>
        </w:tc>
      </w:tr>
      <w:tr w:rsidR="00961F4A" w:rsidRPr="00A72BB7" w:rsidTr="00217E98">
        <w:tc>
          <w:tcPr>
            <w:tcW w:w="4778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:rsidR="00961F4A" w:rsidRPr="001614B5" w:rsidRDefault="005643F8" w:rsidP="00217E98">
            <w:pPr>
              <w:widowControl w:val="0"/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b/>
                <w:spacing w:val="-1"/>
                <w:sz w:val="36"/>
              </w:rPr>
            </w:pPr>
            <w:r>
              <w:rPr>
                <w:rFonts w:ascii="Arial" w:hAnsi="Arial" w:cs="Arial"/>
                <w:b/>
                <w:spacing w:val="-1"/>
                <w:sz w:val="36"/>
              </w:rPr>
              <w:t>Manœuvre M3.</w:t>
            </w:r>
            <w:r w:rsidR="004F1F26">
              <w:rPr>
                <w:rFonts w:ascii="Arial" w:hAnsi="Arial" w:cs="Arial"/>
                <w:b/>
                <w:spacing w:val="-1"/>
                <w:sz w:val="36"/>
              </w:rPr>
              <w:t>4</w:t>
            </w:r>
          </w:p>
          <w:p w:rsidR="00961F4A" w:rsidRPr="00A72BB7" w:rsidRDefault="000165A2" w:rsidP="000165A2">
            <w:pPr>
              <w:widowControl w:val="0"/>
              <w:tabs>
                <w:tab w:val="left" w:leader="dot" w:pos="4395"/>
              </w:tabs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spacing w:val="-1"/>
              </w:rPr>
            </w:pPr>
            <w:r w:rsidRPr="000165A2">
              <w:rPr>
                <w:rFonts w:ascii="Arial" w:hAnsi="Arial" w:cs="Arial"/>
                <w:sz w:val="20"/>
                <w:szCs w:val="24"/>
              </w:rPr>
              <w:t>ETABLISSEMENT D’UNE DMRS PAR LES COMMUNICATIONS EXISTANTES AVEC DES TUYAUX ROULES EN DOUBLE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463A39" w:rsidRPr="005130C7" w:rsidRDefault="00463A39" w:rsidP="005130C7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Gr</w:t>
            </w:r>
            <w:r w:rsidRPr="00A72BB7">
              <w:rPr>
                <w:rFonts w:ascii="Arial" w:hAnsi="Arial" w:cs="Arial"/>
                <w:bCs/>
                <w:spacing w:val="1"/>
              </w:rPr>
              <w:t>a</w:t>
            </w:r>
            <w:r w:rsidRPr="00A72BB7">
              <w:rPr>
                <w:rFonts w:ascii="Arial" w:hAnsi="Arial" w:cs="Arial"/>
                <w:bCs/>
              </w:rPr>
              <w:t xml:space="preserve">de : </w:t>
            </w:r>
            <w:r w:rsidR="0034047A" w:rsidRPr="00A72BB7">
              <w:rPr>
                <w:rFonts w:ascii="Arial" w:hAnsi="Arial" w:cs="Arial"/>
                <w:bCs/>
              </w:rPr>
              <w:t xml:space="preserve">                    </w:t>
            </w:r>
            <w:r w:rsidRPr="00A72BB7">
              <w:rPr>
                <w:rFonts w:ascii="Arial" w:hAnsi="Arial" w:cs="Arial"/>
                <w:bCs/>
              </w:rPr>
              <w:t xml:space="preserve"> </w:t>
            </w:r>
          </w:p>
          <w:p w:rsidR="00961F4A" w:rsidRDefault="00463A39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  <w:r w:rsidRPr="00A72BB7">
              <w:rPr>
                <w:rFonts w:ascii="Arial" w:hAnsi="Arial" w:cs="Arial"/>
                <w:bCs/>
              </w:rPr>
              <w:t>Nom :</w:t>
            </w:r>
          </w:p>
          <w:p w:rsidR="005130C7" w:rsidRPr="005130C7" w:rsidRDefault="005130C7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</w:p>
        </w:tc>
      </w:tr>
      <w:tr w:rsidR="008258CC" w:rsidRPr="00A72BB7" w:rsidTr="00B10DA5">
        <w:tc>
          <w:tcPr>
            <w:tcW w:w="4778" w:type="dxa"/>
            <w:tcBorders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2" w:type="dxa"/>
            <w:tcBorders>
              <w:top w:val="nil"/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left w:val="nil"/>
              <w:bottom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</w:tbl>
    <w:p w:rsidR="00961F4A" w:rsidRPr="00A72BB7" w:rsidRDefault="00FD11AF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  <w:r w:rsidRPr="00A72BB7">
        <w:rPr>
          <w:rFonts w:ascii="Arial" w:hAnsi="Arial" w:cs="Arial"/>
        </w:rPr>
        <w:br w:type="textWrapping" w:clear="all"/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</w:rPr>
      </w:pPr>
      <w:r w:rsidRPr="00A72BB7">
        <w:rPr>
          <w:rFonts w:ascii="Arial" w:hAnsi="Arial" w:cs="Arial"/>
          <w:bCs/>
          <w:i/>
          <w:position w:val="-1"/>
        </w:rPr>
        <w:t>1 NON en case grisée ou 2 NON sur l’ensemble</w:t>
      </w:r>
      <w:r w:rsidR="00A37141">
        <w:rPr>
          <w:rFonts w:ascii="Arial" w:hAnsi="Arial" w:cs="Arial"/>
          <w:bCs/>
          <w:i/>
          <w:position w:val="-1"/>
        </w:rPr>
        <w:t xml:space="preserve"> des cases entraîne la non validation</w:t>
      </w:r>
      <w:r w:rsidRPr="00A72BB7">
        <w:rPr>
          <w:rFonts w:ascii="Arial" w:hAnsi="Arial" w:cs="Arial"/>
          <w:bCs/>
          <w:i/>
          <w:position w:val="-1"/>
        </w:rPr>
        <w:t>.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</w:p>
    <w:tbl>
      <w:tblPr>
        <w:tblW w:w="10490" w:type="dxa"/>
        <w:tblInd w:w="-137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87"/>
        <w:gridCol w:w="851"/>
        <w:gridCol w:w="850"/>
        <w:gridCol w:w="3402"/>
      </w:tblGrid>
      <w:tr w:rsidR="00961F4A" w:rsidRPr="00A72BB7" w:rsidTr="00192E53">
        <w:trPr>
          <w:trHeight w:hRule="exact" w:val="400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Critères à observer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7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OUI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P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NON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Justifications</w:t>
            </w:r>
          </w:p>
        </w:tc>
      </w:tr>
      <w:tr w:rsidR="00961F4A" w:rsidRPr="00A72BB7" w:rsidTr="00192E53">
        <w:trPr>
          <w:trHeight w:val="297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EC19BC" w:rsidRDefault="005130C7" w:rsidP="006D7EF6">
            <w:pPr>
              <w:widowControl w:val="0"/>
              <w:tabs>
                <w:tab w:val="left" w:pos="1125"/>
              </w:tabs>
              <w:autoSpaceDE w:val="0"/>
              <w:autoSpaceDN w:val="0"/>
              <w:adjustRightInd w:val="0"/>
              <w:spacing w:after="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 xml:space="preserve">Surveille et observe son environnement en permanence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189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Porte les EPI adaptés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737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EC19BC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>Est attentif à la sécurité du binôme, ne réalise pas de gestes dangereux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635A3" w:rsidRPr="00A72BB7" w:rsidTr="00192E53">
        <w:trPr>
          <w:trHeight w:val="56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EC19BC" w:rsidRDefault="003635A3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Applique les consignes données pour évoluer en sécurité dans sa zone d'intervention (balisage, coupure des fluides, utilisation explosimètre…)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B0786" w:rsidRPr="00A72BB7" w:rsidTr="00192E53">
        <w:trPr>
          <w:trHeight w:val="56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Adopte un comportement calme (ne panique pas, maitrise son stress, reste concentré sur ses objectifs)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5643F8">
        <w:trPr>
          <w:trHeight w:val="2395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Assure son intervention en réalisant et respectant les règles fixées par les GNR établissements de lance, manœuvre en binôme…</w:t>
            </w:r>
            <w:r w:rsidR="005643F8">
              <w:rPr>
                <w:rFonts w:ascii="Arial" w:hAnsi="Arial" w:cs="Arial"/>
                <w:sz w:val="22"/>
                <w:szCs w:val="22"/>
              </w:rPr>
              <w:t> : M3.</w:t>
            </w:r>
            <w:r w:rsidR="004F1F26">
              <w:rPr>
                <w:rFonts w:ascii="Arial" w:hAnsi="Arial" w:cs="Arial"/>
                <w:sz w:val="22"/>
                <w:szCs w:val="22"/>
              </w:rPr>
              <w:t>4</w:t>
            </w:r>
          </w:p>
          <w:p w:rsidR="004F1F26" w:rsidRPr="004F1F26" w:rsidRDefault="004F1F26" w:rsidP="004F1F2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4F1F26">
              <w:rPr>
                <w:rFonts w:ascii="Arial" w:hAnsi="Arial" w:cs="Arial"/>
                <w:i/>
                <w:sz w:val="18"/>
                <w:szCs w:val="18"/>
              </w:rPr>
              <w:t xml:space="preserve">Se muni d’un tuyau de 45x20 mètres et d’une LDMR(S) 500. </w:t>
            </w:r>
          </w:p>
          <w:p w:rsidR="004F1F26" w:rsidRPr="004F1F26" w:rsidRDefault="004F1F26" w:rsidP="004F1F2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4F1F26">
              <w:rPr>
                <w:rFonts w:ascii="Arial" w:hAnsi="Arial" w:cs="Arial"/>
                <w:i/>
                <w:sz w:val="18"/>
                <w:szCs w:val="18"/>
              </w:rPr>
              <w:t>Suit le chef d’agrès</w:t>
            </w:r>
          </w:p>
          <w:p w:rsidR="004F1F26" w:rsidRPr="004F1F26" w:rsidRDefault="004F1F26" w:rsidP="004F1F2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4F1F26">
              <w:rPr>
                <w:rFonts w:ascii="Arial" w:hAnsi="Arial" w:cs="Arial"/>
                <w:i/>
                <w:sz w:val="18"/>
                <w:szCs w:val="18"/>
              </w:rPr>
              <w:t>Déroule son tuyau et le raccorde à sa LDMR(S) 500</w:t>
            </w:r>
          </w:p>
          <w:p w:rsidR="004F1F26" w:rsidRPr="004F1F26" w:rsidRDefault="004F1F26" w:rsidP="004F1F2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4F1F26">
              <w:rPr>
                <w:rFonts w:ascii="Arial" w:hAnsi="Arial" w:cs="Arial"/>
                <w:i/>
                <w:sz w:val="18"/>
                <w:szCs w:val="18"/>
              </w:rPr>
              <w:t>Arrange sa réserve de tuyau</w:t>
            </w:r>
          </w:p>
          <w:p w:rsidR="00C00B9C" w:rsidRPr="00C00B9C" w:rsidRDefault="00C00B9C" w:rsidP="00A32FE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5643F8">
              <w:rPr>
                <w:rFonts w:ascii="Arial" w:hAnsi="Arial" w:cs="Arial"/>
                <w:i/>
                <w:sz w:val="18"/>
                <w:szCs w:val="18"/>
              </w:rPr>
              <w:t>Attaque le feu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7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Communique avec son binôme (rend compte, compréhensible, clair...)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40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Est capable de corriger son équipier si une erreur est commise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551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Respecte et applique les ordres donnés par le chef d'agrès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402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EB19EC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shadow/>
              </w:rPr>
              <w:t>RESULTAT :</w:t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:rsidR="00961F4A" w:rsidRPr="00A72BB7" w:rsidRDefault="005211C2" w:rsidP="00A3714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286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>
                <v:rect id="_x0000_s1028" style="position:absolute;left:0;text-align:left;margin-left:193.7pt;margin-top:5.55pt;width:18.75pt;height:10.5pt;z-index:251667456;mso-position-horizontal-relative:text;mso-position-vertical-relative:text"/>
              </w:pict>
            </w:r>
            <w:r>
              <w:rPr>
                <w:rFonts w:ascii="Arial" w:hAnsi="Arial" w:cs="Arial"/>
                <w:noProof/>
              </w:rPr>
              <w:pict>
                <v:rect id="_x0000_s1029" style="position:absolute;left:0;text-align:left;margin-left:66.2pt;margin-top:5.55pt;width:18.75pt;height:10.5pt;z-index:251668480;mso-position-horizontal-relative:text;mso-position-vertical-relative:text"/>
              </w:pict>
            </w:r>
            <w:r w:rsidR="00A37141">
              <w:rPr>
                <w:rFonts w:ascii="Arial" w:hAnsi="Arial" w:cs="Arial"/>
              </w:rPr>
              <w:t>VALID</w:t>
            </w:r>
            <w:r w:rsidR="00961F4A" w:rsidRPr="00A72BB7">
              <w:rPr>
                <w:rFonts w:ascii="Arial" w:hAnsi="Arial" w:cs="Arial"/>
              </w:rPr>
              <w:t xml:space="preserve">E   </w:t>
            </w:r>
            <w:r w:rsidR="00961F4A" w:rsidRPr="00A72BB7">
              <w:rPr>
                <w:rFonts w:ascii="Arial" w:hAnsi="Arial" w:cs="Arial"/>
              </w:rPr>
              <w:tab/>
            </w:r>
            <w:r w:rsidR="00961F4A" w:rsidRPr="00A72BB7">
              <w:rPr>
                <w:rFonts w:ascii="Arial" w:hAnsi="Arial" w:cs="Arial"/>
              </w:rPr>
              <w:tab/>
            </w:r>
            <w:r w:rsidR="00A37141">
              <w:rPr>
                <w:rFonts w:ascii="Arial" w:hAnsi="Arial" w:cs="Arial"/>
              </w:rPr>
              <w:t>NON VALIDE</w:t>
            </w:r>
            <w:r w:rsidR="00961F4A" w:rsidRPr="00A72BB7">
              <w:rPr>
                <w:rFonts w:ascii="Arial" w:hAnsi="Arial" w:cs="Arial"/>
              </w:rPr>
              <w:t xml:space="preserve">   </w:t>
            </w:r>
          </w:p>
        </w:tc>
      </w:tr>
      <w:tr w:rsidR="00961F4A" w:rsidRPr="00A72BB7" w:rsidTr="00192E53">
        <w:trPr>
          <w:trHeight w:hRule="exact" w:val="926"/>
        </w:trPr>
        <w:tc>
          <w:tcPr>
            <w:tcW w:w="5387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343AD9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  <w:r w:rsidRPr="00343AD9">
              <w:rPr>
                <w:rFonts w:ascii="Arial" w:hAnsi="Arial" w:cs="Arial"/>
                <w:i/>
              </w:rPr>
              <w:t>En cas de non</w:t>
            </w:r>
            <w:r w:rsidR="002E371F">
              <w:rPr>
                <w:rFonts w:ascii="Arial" w:hAnsi="Arial" w:cs="Arial"/>
                <w:i/>
              </w:rPr>
              <w:t xml:space="preserve"> grisé</w:t>
            </w:r>
            <w:r w:rsidRPr="00343AD9">
              <w:rPr>
                <w:rFonts w:ascii="Arial" w:hAnsi="Arial" w:cs="Arial"/>
                <w:i/>
              </w:rPr>
              <w:t>, la manœuvre  devra être stoppée</w:t>
            </w:r>
            <w:r w:rsidR="002E371F">
              <w:rPr>
                <w:rFonts w:ascii="Arial" w:hAnsi="Arial" w:cs="Arial"/>
                <w:i/>
              </w:rPr>
              <w:t xml:space="preserve"> </w:t>
            </w:r>
            <w:r w:rsidRPr="00343AD9">
              <w:rPr>
                <w:rFonts w:ascii="Arial" w:hAnsi="Arial" w:cs="Arial"/>
                <w:i/>
              </w:rPr>
              <w:t xml:space="preserve">et informer  le stagiaire des gestes </w:t>
            </w:r>
            <w:r w:rsidR="0078641F">
              <w:rPr>
                <w:rFonts w:ascii="Arial" w:hAnsi="Arial" w:cs="Arial"/>
                <w:i/>
              </w:rPr>
              <w:t>d</w:t>
            </w:r>
            <w:r w:rsidRPr="00343AD9">
              <w:rPr>
                <w:rFonts w:ascii="Arial" w:hAnsi="Arial" w:cs="Arial"/>
                <w:i/>
              </w:rPr>
              <w:t>angereu</w:t>
            </w:r>
            <w:r w:rsidR="0078641F">
              <w:rPr>
                <w:rFonts w:ascii="Arial" w:hAnsi="Arial" w:cs="Arial"/>
                <w:i/>
              </w:rPr>
              <w:t>x.</w:t>
            </w:r>
          </w:p>
          <w:p w:rsidR="008258CC" w:rsidRPr="00343AD9" w:rsidRDefault="008258CC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2391"/>
        </w:trPr>
        <w:tc>
          <w:tcPr>
            <w:tcW w:w="10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26"/>
              <w:rPr>
                <w:rFonts w:ascii="Arial" w:hAnsi="Arial" w:cs="Arial"/>
                <w:position w:val="-1"/>
              </w:rPr>
            </w:pPr>
            <w:r w:rsidRPr="00A72BB7">
              <w:rPr>
                <w:rFonts w:ascii="Arial" w:hAnsi="Arial" w:cs="Arial"/>
                <w:position w:val="-1"/>
                <w:u w:val="single"/>
              </w:rPr>
              <w:t>Observations</w:t>
            </w:r>
            <w:r w:rsidRPr="00A72BB7">
              <w:rPr>
                <w:rFonts w:ascii="Arial" w:hAnsi="Arial" w:cs="Arial"/>
                <w:spacing w:val="-10"/>
                <w:position w:val="-1"/>
              </w:rPr>
              <w:t xml:space="preserve"> </w:t>
            </w:r>
            <w:r w:rsidRPr="00A72BB7">
              <w:rPr>
                <w:rFonts w:ascii="Arial" w:hAnsi="Arial" w:cs="Arial"/>
                <w:position w:val="-1"/>
              </w:rPr>
              <w:t>:</w:t>
            </w:r>
            <w:r w:rsidR="00A44FDD" w:rsidRPr="00A72BB7">
              <w:rPr>
                <w:rFonts w:ascii="Arial" w:hAnsi="Arial" w:cs="Arial"/>
                <w:position w:val="-1"/>
              </w:rPr>
              <w:t xml:space="preserve"> 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5F2810" w:rsidRPr="00A72BB7" w:rsidRDefault="005F2810" w:rsidP="00192E53">
      <w:pPr>
        <w:rPr>
          <w:rFonts w:ascii="Arial" w:hAnsi="Arial" w:cs="Arial"/>
        </w:rPr>
      </w:pPr>
    </w:p>
    <w:sectPr w:rsidR="005F2810" w:rsidRPr="00A72BB7" w:rsidSect="00961F4A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485E88"/>
    <w:multiLevelType w:val="hybridMultilevel"/>
    <w:tmpl w:val="9FC6E3F6"/>
    <w:lvl w:ilvl="0" w:tplc="5540D4E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832CBE"/>
    <w:multiLevelType w:val="hybridMultilevel"/>
    <w:tmpl w:val="3F56584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B44DBB2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61F4A"/>
    <w:rsid w:val="000165A2"/>
    <w:rsid w:val="00077E0A"/>
    <w:rsid w:val="000B6F8D"/>
    <w:rsid w:val="000B75F8"/>
    <w:rsid w:val="000D3668"/>
    <w:rsid w:val="000E0179"/>
    <w:rsid w:val="001614B5"/>
    <w:rsid w:val="00164999"/>
    <w:rsid w:val="001661F5"/>
    <w:rsid w:val="00172036"/>
    <w:rsid w:val="00192E53"/>
    <w:rsid w:val="00217E98"/>
    <w:rsid w:val="002734E4"/>
    <w:rsid w:val="002818E9"/>
    <w:rsid w:val="00290128"/>
    <w:rsid w:val="002D7F53"/>
    <w:rsid w:val="002E371F"/>
    <w:rsid w:val="0034047A"/>
    <w:rsid w:val="00343AD9"/>
    <w:rsid w:val="003635A3"/>
    <w:rsid w:val="0038009D"/>
    <w:rsid w:val="00381D46"/>
    <w:rsid w:val="00387381"/>
    <w:rsid w:val="00397281"/>
    <w:rsid w:val="003B5172"/>
    <w:rsid w:val="00463A39"/>
    <w:rsid w:val="004E330F"/>
    <w:rsid w:val="004E38C5"/>
    <w:rsid w:val="004F1F26"/>
    <w:rsid w:val="005130C7"/>
    <w:rsid w:val="005211C2"/>
    <w:rsid w:val="005319F6"/>
    <w:rsid w:val="005643F8"/>
    <w:rsid w:val="005B0786"/>
    <w:rsid w:val="005D187C"/>
    <w:rsid w:val="005D58F3"/>
    <w:rsid w:val="005E2F2B"/>
    <w:rsid w:val="005F2810"/>
    <w:rsid w:val="00615635"/>
    <w:rsid w:val="0063483C"/>
    <w:rsid w:val="00644C9F"/>
    <w:rsid w:val="00685B56"/>
    <w:rsid w:val="006A5813"/>
    <w:rsid w:val="006C104E"/>
    <w:rsid w:val="006C49A0"/>
    <w:rsid w:val="006D7EF6"/>
    <w:rsid w:val="0075409B"/>
    <w:rsid w:val="0078641F"/>
    <w:rsid w:val="007873A8"/>
    <w:rsid w:val="0079298F"/>
    <w:rsid w:val="007A4F39"/>
    <w:rsid w:val="007B06FB"/>
    <w:rsid w:val="007F5C44"/>
    <w:rsid w:val="008258CC"/>
    <w:rsid w:val="00861553"/>
    <w:rsid w:val="008A74B2"/>
    <w:rsid w:val="008A7C4C"/>
    <w:rsid w:val="008B5142"/>
    <w:rsid w:val="008F3764"/>
    <w:rsid w:val="00927FC7"/>
    <w:rsid w:val="00943257"/>
    <w:rsid w:val="00961F4A"/>
    <w:rsid w:val="009A281C"/>
    <w:rsid w:val="009B2291"/>
    <w:rsid w:val="009C37F9"/>
    <w:rsid w:val="00A32FEA"/>
    <w:rsid w:val="00A37141"/>
    <w:rsid w:val="00A44FDD"/>
    <w:rsid w:val="00A52A06"/>
    <w:rsid w:val="00A72BB7"/>
    <w:rsid w:val="00AA3363"/>
    <w:rsid w:val="00AF0509"/>
    <w:rsid w:val="00B10DA5"/>
    <w:rsid w:val="00B51B7B"/>
    <w:rsid w:val="00B541B5"/>
    <w:rsid w:val="00BA2030"/>
    <w:rsid w:val="00C00B9C"/>
    <w:rsid w:val="00C3210F"/>
    <w:rsid w:val="00C60BA5"/>
    <w:rsid w:val="00C666AA"/>
    <w:rsid w:val="00CA18DD"/>
    <w:rsid w:val="00CF47F2"/>
    <w:rsid w:val="00E07C18"/>
    <w:rsid w:val="00E13DD0"/>
    <w:rsid w:val="00E2150E"/>
    <w:rsid w:val="00E23F5E"/>
    <w:rsid w:val="00E30503"/>
    <w:rsid w:val="00EB19EC"/>
    <w:rsid w:val="00EC19BC"/>
    <w:rsid w:val="00EC22B2"/>
    <w:rsid w:val="00EC6B33"/>
    <w:rsid w:val="00ED1AB5"/>
    <w:rsid w:val="00ED1D08"/>
    <w:rsid w:val="00EF2C23"/>
    <w:rsid w:val="00F20566"/>
    <w:rsid w:val="00F422A6"/>
    <w:rsid w:val="00F51E67"/>
    <w:rsid w:val="00F710F6"/>
    <w:rsid w:val="00F87834"/>
    <w:rsid w:val="00FD11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F4A"/>
    <w:rPr>
      <w:rFonts w:ascii="Calibri" w:eastAsia="Times New Roman" w:hAnsi="Calibri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61F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61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1F4A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5130C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EC19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SDIS de la Marne</Company>
  <LinksUpToDate>false</LinksUpToDate>
  <CharactersWithSpaces>1459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peignot.eric</dc:creator>
  <cp:lastModifiedBy>buache.renaud</cp:lastModifiedBy>
  <cp:revision>25</cp:revision>
  <cp:lastPrinted>2016-06-03T12:31:00Z</cp:lastPrinted>
  <dcterms:created xsi:type="dcterms:W3CDTF">2014-04-09T14:50:00Z</dcterms:created>
  <dcterms:modified xsi:type="dcterms:W3CDTF">2016-06-07T09:19:00Z</dcterms:modified>
</cp:coreProperties>
</file>