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C5717C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3D7F4C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M4</w:t>
            </w:r>
          </w:p>
          <w:p w:rsidR="00961F4A" w:rsidRPr="00A72BB7" w:rsidRDefault="00B41E81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B41E81">
              <w:rPr>
                <w:rFonts w:ascii="Arial" w:hAnsi="Arial" w:cs="Arial"/>
                <w:sz w:val="20"/>
                <w:szCs w:val="24"/>
              </w:rPr>
              <w:t>ALIMENTATION DE L’ENGIN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9C377B">
        <w:trPr>
          <w:trHeight w:val="217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3D7F4C">
              <w:rPr>
                <w:rFonts w:ascii="Arial" w:hAnsi="Arial" w:cs="Arial"/>
                <w:sz w:val="22"/>
                <w:szCs w:val="22"/>
              </w:rPr>
              <w:t> : M4</w:t>
            </w:r>
          </w:p>
          <w:p w:rsidR="003D7F4C" w:rsidRDefault="003D7F4C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  <w:p w:rsidR="003D7F4C" w:rsidRPr="003D7F4C" w:rsidRDefault="003D7F4C" w:rsidP="009C377B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3D7F4C">
              <w:rPr>
                <w:rFonts w:ascii="Arial" w:hAnsi="Arial" w:cs="Arial"/>
                <w:i/>
                <w:sz w:val="18"/>
                <w:szCs w:val="18"/>
              </w:rPr>
              <w:t xml:space="preserve">Décrochent le dévidoir et enlève la division si nécessaire </w:t>
            </w:r>
          </w:p>
          <w:p w:rsidR="003D7F4C" w:rsidRPr="003D7F4C" w:rsidRDefault="003D7F4C" w:rsidP="003D7F4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3D7F4C">
              <w:rPr>
                <w:rFonts w:ascii="Arial" w:hAnsi="Arial" w:cs="Arial"/>
                <w:i/>
                <w:sz w:val="18"/>
                <w:szCs w:val="18"/>
              </w:rPr>
              <w:t>A l’engin, passe le raccord au conducteur puis prend le matériel nécessaire pour ouvrir l’hydrant (PI/BI)</w:t>
            </w:r>
          </w:p>
          <w:p w:rsidR="003D7F4C" w:rsidRPr="003D7F4C" w:rsidRDefault="003D7F4C" w:rsidP="003D7F4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3D7F4C">
              <w:rPr>
                <w:rFonts w:ascii="Arial" w:hAnsi="Arial" w:cs="Arial"/>
                <w:i/>
                <w:sz w:val="18"/>
                <w:szCs w:val="18"/>
              </w:rPr>
              <w:t>A l’hydrant, ouvre l’eau pour purger</w:t>
            </w:r>
          </w:p>
          <w:p w:rsidR="00C00B9C" w:rsidRPr="003D7F4C" w:rsidRDefault="003D7F4C" w:rsidP="009C377B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3D7F4C">
              <w:rPr>
                <w:rFonts w:ascii="Arial" w:hAnsi="Arial" w:cs="Arial"/>
                <w:i/>
                <w:sz w:val="18"/>
                <w:szCs w:val="18"/>
              </w:rPr>
              <w:t>Réalise le branchement</w:t>
            </w:r>
          </w:p>
          <w:p w:rsidR="003D7F4C" w:rsidRPr="003D7F4C" w:rsidRDefault="003D7F4C" w:rsidP="009C377B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3D7F4C">
              <w:rPr>
                <w:rFonts w:ascii="Arial" w:hAnsi="Arial" w:cs="Arial"/>
                <w:i/>
                <w:sz w:val="18"/>
                <w:szCs w:val="18"/>
              </w:rPr>
              <w:t>Vérifient l’établissement en remontant vers l’engin et rangent le dévidoir</w:t>
            </w:r>
          </w:p>
          <w:p w:rsidR="003D7F4C" w:rsidRPr="006C3B32" w:rsidRDefault="003D7F4C" w:rsidP="003D7F4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3D7F4C">
              <w:rPr>
                <w:rFonts w:ascii="Arial" w:hAnsi="Arial" w:cs="Arial"/>
                <w:i/>
                <w:sz w:val="18"/>
                <w:szCs w:val="18"/>
              </w:rPr>
              <w:t>Se mettent à disposition du CA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C5717C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212946"/>
    <w:rsid w:val="00217E98"/>
    <w:rsid w:val="002734E4"/>
    <w:rsid w:val="002818E9"/>
    <w:rsid w:val="00290128"/>
    <w:rsid w:val="002D7F53"/>
    <w:rsid w:val="002E371F"/>
    <w:rsid w:val="0034047A"/>
    <w:rsid w:val="00343AD9"/>
    <w:rsid w:val="0038009D"/>
    <w:rsid w:val="00381D46"/>
    <w:rsid w:val="00387381"/>
    <w:rsid w:val="00397281"/>
    <w:rsid w:val="003D7F4C"/>
    <w:rsid w:val="00463A39"/>
    <w:rsid w:val="004E330F"/>
    <w:rsid w:val="004E38C5"/>
    <w:rsid w:val="005130C7"/>
    <w:rsid w:val="005319F6"/>
    <w:rsid w:val="005B0786"/>
    <w:rsid w:val="005D187C"/>
    <w:rsid w:val="005D58F3"/>
    <w:rsid w:val="005E2F2B"/>
    <w:rsid w:val="005F2810"/>
    <w:rsid w:val="00615635"/>
    <w:rsid w:val="0063483C"/>
    <w:rsid w:val="00644C9F"/>
    <w:rsid w:val="00685B56"/>
    <w:rsid w:val="006A5813"/>
    <w:rsid w:val="006C104E"/>
    <w:rsid w:val="006C3B32"/>
    <w:rsid w:val="006C49A0"/>
    <w:rsid w:val="006D7EF6"/>
    <w:rsid w:val="0075409B"/>
    <w:rsid w:val="0078641F"/>
    <w:rsid w:val="007873A8"/>
    <w:rsid w:val="0079298F"/>
    <w:rsid w:val="007A4F39"/>
    <w:rsid w:val="007B06FB"/>
    <w:rsid w:val="007F5C44"/>
    <w:rsid w:val="008258CC"/>
    <w:rsid w:val="00855129"/>
    <w:rsid w:val="00861553"/>
    <w:rsid w:val="008A74B2"/>
    <w:rsid w:val="008A7C4C"/>
    <w:rsid w:val="008B5142"/>
    <w:rsid w:val="008F3764"/>
    <w:rsid w:val="00927FC7"/>
    <w:rsid w:val="00943257"/>
    <w:rsid w:val="00961F4A"/>
    <w:rsid w:val="009A281C"/>
    <w:rsid w:val="009B2291"/>
    <w:rsid w:val="009C377B"/>
    <w:rsid w:val="009C37F9"/>
    <w:rsid w:val="00A32FEA"/>
    <w:rsid w:val="00A37141"/>
    <w:rsid w:val="00A44FDD"/>
    <w:rsid w:val="00A52A06"/>
    <w:rsid w:val="00A72BB7"/>
    <w:rsid w:val="00AA3363"/>
    <w:rsid w:val="00AF0509"/>
    <w:rsid w:val="00B10DA5"/>
    <w:rsid w:val="00B41E81"/>
    <w:rsid w:val="00B51B7B"/>
    <w:rsid w:val="00B541B5"/>
    <w:rsid w:val="00BA2030"/>
    <w:rsid w:val="00BA592B"/>
    <w:rsid w:val="00C00B9C"/>
    <w:rsid w:val="00C3210F"/>
    <w:rsid w:val="00C5717C"/>
    <w:rsid w:val="00C60BA5"/>
    <w:rsid w:val="00C666AA"/>
    <w:rsid w:val="00CA18DD"/>
    <w:rsid w:val="00CF47F2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ED1AB5"/>
    <w:rsid w:val="00ED1D08"/>
    <w:rsid w:val="00F20566"/>
    <w:rsid w:val="00F422A6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25</cp:revision>
  <cp:lastPrinted>2016-06-03T12:31:00Z</cp:lastPrinted>
  <dcterms:created xsi:type="dcterms:W3CDTF">2014-04-09T14:50:00Z</dcterms:created>
  <dcterms:modified xsi:type="dcterms:W3CDTF">2016-06-07T09:20:00Z</dcterms:modified>
</cp:coreProperties>
</file>