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1E94D" w14:textId="39265A7D" w:rsidR="00B519DD" w:rsidRPr="004F025D" w:rsidRDefault="00BC4F42" w:rsidP="00B519DD">
      <w:pPr>
        <w:jc w:val="center"/>
        <w:rPr>
          <w:rFonts w:ascii="Garamond" w:hAnsi="Garamond"/>
          <w:b/>
          <w:bCs/>
          <w:sz w:val="40"/>
          <w:szCs w:val="40"/>
        </w:rPr>
      </w:pPr>
      <w:r w:rsidRPr="004F025D">
        <w:rPr>
          <w:rFonts w:ascii="Garamond" w:hAnsi="Garamond"/>
          <w:b/>
          <w:bCs/>
          <w:sz w:val="40"/>
          <w:szCs w:val="40"/>
        </w:rPr>
        <w:t>Critical Design Review</w:t>
      </w:r>
    </w:p>
    <w:p w14:paraId="114C4FD6" w14:textId="56B3BEE3" w:rsidR="00042B51" w:rsidRPr="004F025D" w:rsidRDefault="004F025D" w:rsidP="004F025D">
      <w:pPr>
        <w:jc w:val="center"/>
        <w:rPr>
          <w:rFonts w:ascii="Garamond" w:hAnsi="Garamond"/>
          <w:sz w:val="32"/>
          <w:szCs w:val="32"/>
        </w:rPr>
      </w:pPr>
      <w:r w:rsidRPr="004F025D">
        <w:rPr>
          <w:rFonts w:ascii="Garamond" w:hAnsi="Garamond"/>
          <w:sz w:val="32"/>
          <w:szCs w:val="32"/>
        </w:rPr>
        <w:t>ECEN 4024:</w:t>
      </w:r>
      <w:r w:rsidRPr="004F025D">
        <w:rPr>
          <w:rFonts w:ascii="Garamond" w:hAnsi="Garamond"/>
          <w:b/>
          <w:bCs/>
          <w:sz w:val="32"/>
          <w:szCs w:val="32"/>
        </w:rPr>
        <w:t xml:space="preserve"> </w:t>
      </w:r>
      <w:r w:rsidR="00C16FA0" w:rsidRPr="004F025D">
        <w:rPr>
          <w:rFonts w:ascii="Garamond" w:hAnsi="Garamond"/>
          <w:sz w:val="32"/>
          <w:szCs w:val="32"/>
        </w:rPr>
        <w:t>Smart Pill Box Team</w:t>
      </w:r>
    </w:p>
    <w:p w14:paraId="53BEB023" w14:textId="7877EC80" w:rsidR="004F025D" w:rsidRDefault="00480794" w:rsidP="00A90C61">
      <w:pPr>
        <w:jc w:val="center"/>
        <w:rPr>
          <w:rFonts w:ascii="Garamond" w:hAnsi="Garamond"/>
          <w:sz w:val="24"/>
          <w:szCs w:val="24"/>
        </w:rPr>
      </w:pPr>
      <w:r>
        <w:rPr>
          <w:rFonts w:ascii="Garamond" w:hAnsi="Garamond"/>
          <w:sz w:val="24"/>
          <w:szCs w:val="24"/>
        </w:rPr>
        <w:t>Spring</w:t>
      </w:r>
      <w:r w:rsidR="00042B51" w:rsidRPr="00EA19F2">
        <w:rPr>
          <w:rFonts w:ascii="Garamond" w:hAnsi="Garamond"/>
          <w:sz w:val="24"/>
          <w:szCs w:val="24"/>
        </w:rPr>
        <w:t xml:space="preserve"> 202</w:t>
      </w:r>
      <w:r>
        <w:rPr>
          <w:rFonts w:ascii="Garamond" w:hAnsi="Garamond"/>
          <w:sz w:val="24"/>
          <w:szCs w:val="24"/>
        </w:rPr>
        <w:t>3</w:t>
      </w:r>
    </w:p>
    <w:p w14:paraId="78AAE43B" w14:textId="77777777" w:rsidR="004F025D" w:rsidRDefault="004F025D" w:rsidP="00AE5671">
      <w:pPr>
        <w:rPr>
          <w:rFonts w:ascii="Garamond" w:hAnsi="Garamond"/>
          <w:sz w:val="24"/>
          <w:szCs w:val="24"/>
        </w:rPr>
      </w:pPr>
    </w:p>
    <w:p w14:paraId="6D65E208" w14:textId="77777777" w:rsidR="00AE5671" w:rsidRDefault="00AE5671" w:rsidP="00AE5671">
      <w:pPr>
        <w:rPr>
          <w:rFonts w:ascii="Garamond" w:hAnsi="Garamond"/>
          <w:sz w:val="24"/>
          <w:szCs w:val="24"/>
        </w:rPr>
      </w:pPr>
    </w:p>
    <w:p w14:paraId="316321DC" w14:textId="2195BB04" w:rsidR="004F025D" w:rsidRDefault="00A90C61" w:rsidP="00B519DD">
      <w:pPr>
        <w:jc w:val="center"/>
        <w:rPr>
          <w:rFonts w:ascii="Garamond" w:hAnsi="Garamond"/>
          <w:sz w:val="24"/>
          <w:szCs w:val="24"/>
        </w:rPr>
      </w:pPr>
      <w:r>
        <w:rPr>
          <w:noProof/>
          <w:bdr w:val="none" w:sz="0" w:space="0" w:color="auto" w:frame="1"/>
        </w:rPr>
        <w:drawing>
          <wp:inline distT="0" distB="0" distL="0" distR="0" wp14:anchorId="5548CCEB" wp14:editId="3753B6B9">
            <wp:extent cx="2781300" cy="2781300"/>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5DA4F966" w14:textId="77777777" w:rsidR="004F025D" w:rsidRDefault="004F025D" w:rsidP="00B519DD">
      <w:pPr>
        <w:jc w:val="center"/>
        <w:rPr>
          <w:rFonts w:ascii="Garamond" w:hAnsi="Garamond"/>
          <w:sz w:val="24"/>
          <w:szCs w:val="24"/>
        </w:rPr>
      </w:pPr>
    </w:p>
    <w:p w14:paraId="407FEEC2" w14:textId="77777777" w:rsidR="00B519DD" w:rsidRPr="00EA19F2" w:rsidRDefault="00B519DD" w:rsidP="00B519DD">
      <w:pPr>
        <w:jc w:val="center"/>
        <w:rPr>
          <w:rFonts w:ascii="Garamond" w:hAnsi="Garamond"/>
          <w:sz w:val="24"/>
          <w:szCs w:val="24"/>
        </w:rPr>
      </w:pPr>
    </w:p>
    <w:p w14:paraId="06F76910" w14:textId="77777777" w:rsidR="00B519DD" w:rsidRPr="00EA19F2" w:rsidRDefault="00B519DD" w:rsidP="00B519DD">
      <w:pPr>
        <w:jc w:val="center"/>
        <w:rPr>
          <w:rFonts w:ascii="Garamond" w:hAnsi="Garamond"/>
          <w:b/>
          <w:bCs/>
          <w:sz w:val="24"/>
          <w:szCs w:val="24"/>
        </w:rPr>
      </w:pPr>
      <w:r w:rsidRPr="00EA19F2">
        <w:rPr>
          <w:rFonts w:ascii="Garamond" w:hAnsi="Garamond"/>
          <w:b/>
          <w:bCs/>
          <w:sz w:val="24"/>
          <w:szCs w:val="24"/>
        </w:rPr>
        <w:t>Report Presented by:</w:t>
      </w:r>
    </w:p>
    <w:p w14:paraId="5C864375" w14:textId="77777777" w:rsidR="00B519DD" w:rsidRPr="00EA19F2" w:rsidRDefault="00B519DD" w:rsidP="00B519DD">
      <w:pPr>
        <w:jc w:val="center"/>
        <w:rPr>
          <w:rFonts w:ascii="Garamond" w:hAnsi="Garamond"/>
          <w:sz w:val="24"/>
          <w:szCs w:val="24"/>
        </w:rPr>
      </w:pPr>
      <w:r w:rsidRPr="00EA19F2">
        <w:rPr>
          <w:rFonts w:ascii="Garamond" w:hAnsi="Garamond"/>
          <w:sz w:val="24"/>
          <w:szCs w:val="24"/>
        </w:rPr>
        <w:t>Zarek Rooker</w:t>
      </w:r>
    </w:p>
    <w:p w14:paraId="3B68A16F" w14:textId="77777777" w:rsidR="00B519DD" w:rsidRDefault="00B519DD" w:rsidP="00B519DD">
      <w:pPr>
        <w:jc w:val="center"/>
        <w:rPr>
          <w:rFonts w:ascii="Garamond" w:hAnsi="Garamond"/>
          <w:sz w:val="24"/>
          <w:szCs w:val="24"/>
        </w:rPr>
      </w:pPr>
      <w:r w:rsidRPr="00EA19F2">
        <w:rPr>
          <w:rFonts w:ascii="Garamond" w:hAnsi="Garamond"/>
          <w:sz w:val="24"/>
          <w:szCs w:val="24"/>
        </w:rPr>
        <w:t>Daniel Jacobs</w:t>
      </w:r>
    </w:p>
    <w:p w14:paraId="2FE452AC" w14:textId="654461B4" w:rsidR="004F025D" w:rsidRDefault="004F025D" w:rsidP="00B519DD">
      <w:pPr>
        <w:jc w:val="center"/>
        <w:rPr>
          <w:rFonts w:ascii="Garamond" w:hAnsi="Garamond"/>
          <w:sz w:val="24"/>
          <w:szCs w:val="24"/>
        </w:rPr>
      </w:pPr>
      <w:r>
        <w:rPr>
          <w:rFonts w:ascii="Garamond" w:hAnsi="Garamond"/>
          <w:sz w:val="24"/>
          <w:szCs w:val="24"/>
        </w:rPr>
        <w:t>Zahra Alnahwi</w:t>
      </w:r>
    </w:p>
    <w:p w14:paraId="2D41499B" w14:textId="3CB18897" w:rsidR="004F025D" w:rsidRDefault="004F025D" w:rsidP="00B519DD">
      <w:pPr>
        <w:jc w:val="center"/>
        <w:rPr>
          <w:rFonts w:ascii="Garamond" w:hAnsi="Garamond"/>
          <w:sz w:val="24"/>
          <w:szCs w:val="24"/>
        </w:rPr>
      </w:pPr>
      <w:r>
        <w:rPr>
          <w:rFonts w:ascii="Garamond" w:hAnsi="Garamond"/>
          <w:sz w:val="24"/>
          <w:szCs w:val="24"/>
        </w:rPr>
        <w:t>Stephen Fransen</w:t>
      </w:r>
    </w:p>
    <w:p w14:paraId="18EA0305" w14:textId="77777777" w:rsidR="00AE5671" w:rsidRDefault="00AE5671" w:rsidP="00B519DD">
      <w:pPr>
        <w:jc w:val="center"/>
        <w:rPr>
          <w:rFonts w:ascii="Garamond" w:hAnsi="Garamond"/>
          <w:sz w:val="24"/>
          <w:szCs w:val="24"/>
        </w:rPr>
      </w:pPr>
    </w:p>
    <w:p w14:paraId="245557B3" w14:textId="0F6EE694" w:rsidR="00A90C61" w:rsidRDefault="00A90C61" w:rsidP="00B519DD">
      <w:pPr>
        <w:jc w:val="center"/>
        <w:rPr>
          <w:rFonts w:ascii="Garamond" w:hAnsi="Garamond"/>
          <w:b/>
          <w:bCs/>
          <w:sz w:val="24"/>
          <w:szCs w:val="24"/>
        </w:rPr>
      </w:pPr>
      <w:r w:rsidRPr="00A90C61">
        <w:rPr>
          <w:rFonts w:ascii="Garamond" w:hAnsi="Garamond"/>
          <w:b/>
          <w:bCs/>
          <w:sz w:val="24"/>
          <w:szCs w:val="24"/>
        </w:rPr>
        <w:t xml:space="preserve">Advisors: </w:t>
      </w:r>
    </w:p>
    <w:p w14:paraId="7FFB9326" w14:textId="177E1159" w:rsidR="00D62A0C" w:rsidRDefault="00B8381C" w:rsidP="00D62A0C">
      <w:pPr>
        <w:jc w:val="center"/>
        <w:rPr>
          <w:rFonts w:ascii="Garamond" w:hAnsi="Garamond"/>
          <w:sz w:val="24"/>
          <w:szCs w:val="24"/>
        </w:rPr>
      </w:pPr>
      <w:r>
        <w:rPr>
          <w:rFonts w:ascii="Garamond" w:hAnsi="Garamond"/>
          <w:sz w:val="24"/>
          <w:szCs w:val="24"/>
        </w:rPr>
        <w:t>Dr. Weihua Sheng</w:t>
      </w:r>
      <w:r w:rsidR="00D62A0C">
        <w:rPr>
          <w:rFonts w:ascii="Garamond" w:hAnsi="Garamond"/>
          <w:sz w:val="24"/>
          <w:szCs w:val="24"/>
        </w:rPr>
        <w:t xml:space="preserve">, </w:t>
      </w:r>
      <w:r>
        <w:rPr>
          <w:rFonts w:ascii="Garamond" w:hAnsi="Garamond"/>
          <w:sz w:val="24"/>
          <w:szCs w:val="24"/>
        </w:rPr>
        <w:t xml:space="preserve">Joel </w:t>
      </w:r>
      <w:r w:rsidR="00D62A0C">
        <w:rPr>
          <w:rFonts w:ascii="Garamond" w:hAnsi="Garamond"/>
          <w:sz w:val="24"/>
          <w:szCs w:val="24"/>
        </w:rPr>
        <w:t xml:space="preserve">Quarnstrom (GA), Su </w:t>
      </w:r>
      <w:r w:rsidR="005D3568">
        <w:rPr>
          <w:rFonts w:ascii="Garamond" w:hAnsi="Garamond"/>
          <w:sz w:val="24"/>
          <w:szCs w:val="24"/>
        </w:rPr>
        <w:t xml:space="preserve">Zhidong </w:t>
      </w:r>
      <w:r w:rsidR="00D62A0C">
        <w:rPr>
          <w:rFonts w:ascii="Garamond" w:hAnsi="Garamond"/>
          <w:sz w:val="24"/>
          <w:szCs w:val="24"/>
        </w:rPr>
        <w:t>(GA)</w:t>
      </w:r>
    </w:p>
    <w:p w14:paraId="3B1AC59F" w14:textId="7941F0A6" w:rsidR="00D62A0C" w:rsidRDefault="00AE5671" w:rsidP="00D62A0C">
      <w:pPr>
        <w:jc w:val="center"/>
        <w:rPr>
          <w:rFonts w:ascii="Garamond" w:hAnsi="Garamond"/>
          <w:sz w:val="24"/>
          <w:szCs w:val="24"/>
        </w:rPr>
      </w:pPr>
      <w:r>
        <w:rPr>
          <w:rFonts w:ascii="Garamond" w:hAnsi="Garamond"/>
          <w:sz w:val="24"/>
          <w:szCs w:val="24"/>
        </w:rPr>
        <w:t>Electrical and Computer Engineering</w:t>
      </w:r>
    </w:p>
    <w:p w14:paraId="08F00A39" w14:textId="7F353866" w:rsidR="00AE5671" w:rsidRPr="00B8381C" w:rsidRDefault="00AE5671" w:rsidP="00D62A0C">
      <w:pPr>
        <w:jc w:val="center"/>
        <w:rPr>
          <w:rFonts w:ascii="Garamond" w:hAnsi="Garamond"/>
          <w:sz w:val="24"/>
          <w:szCs w:val="24"/>
        </w:rPr>
      </w:pPr>
      <w:r>
        <w:rPr>
          <w:rFonts w:ascii="Garamond" w:hAnsi="Garamond"/>
          <w:sz w:val="24"/>
          <w:szCs w:val="24"/>
        </w:rPr>
        <w:t>Oklahoma State University</w:t>
      </w:r>
    </w:p>
    <w:p w14:paraId="06E87B92" w14:textId="77777777" w:rsidR="007A1B4E" w:rsidRDefault="007A1B4E" w:rsidP="00B519DD">
      <w:pPr>
        <w:rPr>
          <w:rFonts w:ascii="Garamond" w:hAnsi="Garamond"/>
          <w:sz w:val="24"/>
          <w:szCs w:val="24"/>
        </w:rPr>
      </w:pPr>
    </w:p>
    <w:sdt>
      <w:sdtPr>
        <w:rPr>
          <w:sz w:val="28"/>
          <w:szCs w:val="28"/>
        </w:rPr>
        <w:id w:val="-1690446590"/>
        <w:docPartObj>
          <w:docPartGallery w:val="Table of Contents"/>
          <w:docPartUnique/>
        </w:docPartObj>
      </w:sdtPr>
      <w:sdtEndPr>
        <w:rPr>
          <w:rFonts w:asciiTheme="minorHAnsi" w:eastAsiaTheme="minorHAnsi" w:hAnsiTheme="minorHAnsi" w:cstheme="minorBidi"/>
          <w:b/>
          <w:color w:val="auto"/>
          <w:sz w:val="24"/>
          <w:szCs w:val="24"/>
        </w:rPr>
      </w:sdtEndPr>
      <w:sdtContent>
        <w:p w14:paraId="45B4DBF4" w14:textId="3339DB4E" w:rsidR="00145B9B" w:rsidRPr="009E7C7B" w:rsidRDefault="00145B9B" w:rsidP="008E21BB">
          <w:pPr>
            <w:pStyle w:val="TOCHeading"/>
            <w:jc w:val="center"/>
            <w:rPr>
              <w:rFonts w:ascii="Garamond" w:hAnsi="Garamond"/>
              <w:color w:val="auto"/>
              <w:sz w:val="28"/>
              <w:szCs w:val="28"/>
            </w:rPr>
          </w:pPr>
          <w:r w:rsidRPr="009E7C7B">
            <w:rPr>
              <w:rFonts w:ascii="Garamond" w:hAnsi="Garamond"/>
              <w:color w:val="auto"/>
              <w:sz w:val="28"/>
              <w:szCs w:val="28"/>
            </w:rPr>
            <w:t>Table of Contents</w:t>
          </w:r>
        </w:p>
        <w:p w14:paraId="4AAA5B9A" w14:textId="7DFA449A" w:rsidR="00145B9B" w:rsidRPr="009E7C7B" w:rsidRDefault="00145B9B">
          <w:pPr>
            <w:pStyle w:val="TOC1"/>
            <w:tabs>
              <w:tab w:val="left" w:pos="440"/>
              <w:tab w:val="right" w:leader="dot" w:pos="9350"/>
            </w:tabs>
            <w:rPr>
              <w:rFonts w:ascii="Garamond" w:hAnsi="Garamond" w:cs="Times New Roman"/>
              <w:sz w:val="18"/>
              <w:szCs w:val="18"/>
            </w:rPr>
          </w:pPr>
          <w:r w:rsidRPr="00E33808">
            <w:rPr>
              <w:rFonts w:ascii="Garamond" w:hAnsi="Garamond" w:cs="Times New Roman"/>
              <w:sz w:val="24"/>
              <w:szCs w:val="24"/>
            </w:rPr>
            <w:fldChar w:fldCharType="begin"/>
          </w:r>
          <w:r w:rsidRPr="00E33808">
            <w:rPr>
              <w:rFonts w:ascii="Garamond" w:hAnsi="Garamond" w:cs="Times New Roman"/>
              <w:sz w:val="24"/>
              <w:szCs w:val="24"/>
            </w:rPr>
            <w:instrText xml:space="preserve"> TOC \o "1-3" \h \z \u </w:instrText>
          </w:r>
          <w:r w:rsidRPr="00E33808">
            <w:rPr>
              <w:rFonts w:ascii="Garamond" w:hAnsi="Garamond" w:cs="Times New Roman"/>
              <w:sz w:val="24"/>
              <w:szCs w:val="24"/>
            </w:rPr>
            <w:fldChar w:fldCharType="separate"/>
          </w:r>
          <w:hyperlink w:anchor="_Toc129180545" w:history="1">
            <w:r w:rsidRPr="009E7C7B">
              <w:rPr>
                <w:rStyle w:val="Hyperlink"/>
                <w:rFonts w:ascii="Garamond" w:hAnsi="Garamond" w:cs="Times New Roman"/>
                <w:color w:val="auto"/>
                <w:sz w:val="18"/>
                <w:szCs w:val="18"/>
              </w:rPr>
              <w:t>1.</w:t>
            </w:r>
            <w:r w:rsidRPr="009E7C7B">
              <w:rPr>
                <w:rFonts w:ascii="Garamond" w:hAnsi="Garamond" w:cs="Times New Roman"/>
                <w:sz w:val="18"/>
                <w:szCs w:val="18"/>
              </w:rPr>
              <w:tab/>
            </w:r>
            <w:r w:rsidRPr="009E7C7B">
              <w:rPr>
                <w:rStyle w:val="Hyperlink"/>
                <w:rFonts w:ascii="Garamond" w:hAnsi="Garamond" w:cs="Times New Roman"/>
                <w:color w:val="auto"/>
                <w:sz w:val="18"/>
                <w:szCs w:val="18"/>
              </w:rPr>
              <w:t>Team</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_Toc129180545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2</w:t>
            </w:r>
            <w:r w:rsidRPr="009E7C7B">
              <w:rPr>
                <w:rFonts w:ascii="Garamond" w:hAnsi="Garamond" w:cs="Times New Roman"/>
                <w:webHidden/>
                <w:sz w:val="18"/>
                <w:szCs w:val="18"/>
              </w:rPr>
              <w:fldChar w:fldCharType="end"/>
            </w:r>
          </w:hyperlink>
        </w:p>
        <w:p w14:paraId="0488FFDC" w14:textId="5E74174B" w:rsidR="00145B9B" w:rsidRPr="009E7C7B" w:rsidRDefault="00145B9B">
          <w:pPr>
            <w:pStyle w:val="TOC2"/>
            <w:tabs>
              <w:tab w:val="left" w:pos="880"/>
              <w:tab w:val="right" w:leader="dot" w:pos="9350"/>
            </w:tabs>
            <w:rPr>
              <w:rFonts w:ascii="Garamond" w:hAnsi="Garamond" w:cs="Times New Roman"/>
              <w:sz w:val="18"/>
              <w:szCs w:val="18"/>
            </w:rPr>
          </w:pPr>
          <w:hyperlink w:anchor="_Toc129180546" w:history="1">
            <w:r w:rsidRPr="009E7C7B">
              <w:rPr>
                <w:rStyle w:val="Hyperlink"/>
                <w:rFonts w:ascii="Garamond" w:hAnsi="Garamond" w:cs="Times New Roman"/>
                <w:color w:val="auto"/>
                <w:sz w:val="18"/>
                <w:szCs w:val="18"/>
              </w:rPr>
              <w:t>1.1</w:t>
            </w:r>
            <w:r w:rsidRPr="009E7C7B">
              <w:rPr>
                <w:rFonts w:ascii="Garamond" w:hAnsi="Garamond" w:cs="Times New Roman"/>
                <w:sz w:val="18"/>
                <w:szCs w:val="18"/>
              </w:rPr>
              <w:tab/>
            </w:r>
            <w:r w:rsidRPr="009E7C7B">
              <w:rPr>
                <w:rStyle w:val="Hyperlink"/>
                <w:rFonts w:ascii="Garamond" w:hAnsi="Garamond" w:cs="Times New Roman"/>
                <w:color w:val="auto"/>
                <w:sz w:val="18"/>
                <w:szCs w:val="18"/>
              </w:rPr>
              <w:t>Team Structure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_Toc129180546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2</w:t>
            </w:r>
            <w:r w:rsidRPr="009E7C7B">
              <w:rPr>
                <w:rFonts w:ascii="Garamond" w:hAnsi="Garamond" w:cs="Times New Roman"/>
                <w:webHidden/>
                <w:sz w:val="18"/>
                <w:szCs w:val="18"/>
              </w:rPr>
              <w:fldChar w:fldCharType="end"/>
            </w:r>
          </w:hyperlink>
        </w:p>
        <w:p w14:paraId="16CC5764" w14:textId="1C8E62BA" w:rsidR="00145B9B" w:rsidRPr="009E7C7B" w:rsidRDefault="00145B9B">
          <w:pPr>
            <w:pStyle w:val="TOC2"/>
            <w:tabs>
              <w:tab w:val="left" w:pos="880"/>
              <w:tab w:val="right" w:leader="dot" w:pos="9350"/>
            </w:tabs>
            <w:rPr>
              <w:rFonts w:ascii="Garamond" w:hAnsi="Garamond" w:cs="Times New Roman"/>
              <w:sz w:val="18"/>
              <w:szCs w:val="18"/>
            </w:rPr>
          </w:pPr>
          <w:hyperlink w:anchor="_Toc129180547" w:history="1">
            <w:r w:rsidRPr="009E7C7B">
              <w:rPr>
                <w:rStyle w:val="Hyperlink"/>
                <w:rFonts w:ascii="Garamond" w:hAnsi="Garamond" w:cs="Times New Roman"/>
                <w:color w:val="auto"/>
                <w:sz w:val="18"/>
                <w:szCs w:val="18"/>
              </w:rPr>
              <w:t>1.2</w:t>
            </w:r>
            <w:r w:rsidRPr="009E7C7B">
              <w:rPr>
                <w:rFonts w:ascii="Garamond" w:hAnsi="Garamond" w:cs="Times New Roman"/>
                <w:sz w:val="18"/>
                <w:szCs w:val="18"/>
              </w:rPr>
              <w:tab/>
            </w:r>
            <w:r w:rsidRPr="009E7C7B">
              <w:rPr>
                <w:rStyle w:val="Hyperlink"/>
                <w:rFonts w:ascii="Garamond" w:hAnsi="Garamond" w:cs="Times New Roman"/>
                <w:color w:val="auto"/>
                <w:sz w:val="18"/>
                <w:szCs w:val="18"/>
              </w:rPr>
              <w:t>Advisors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_Toc129180547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2</w:t>
            </w:r>
            <w:r w:rsidRPr="009E7C7B">
              <w:rPr>
                <w:rFonts w:ascii="Garamond" w:hAnsi="Garamond" w:cs="Times New Roman"/>
                <w:webHidden/>
                <w:sz w:val="18"/>
                <w:szCs w:val="18"/>
              </w:rPr>
              <w:fldChar w:fldCharType="end"/>
            </w:r>
          </w:hyperlink>
        </w:p>
        <w:p w14:paraId="38416135" w14:textId="0B046910" w:rsidR="00145B9B" w:rsidRPr="009E7C7B" w:rsidRDefault="00145B9B">
          <w:pPr>
            <w:pStyle w:val="TOC1"/>
            <w:tabs>
              <w:tab w:val="left" w:pos="440"/>
              <w:tab w:val="right" w:leader="dot" w:pos="9350"/>
            </w:tabs>
            <w:rPr>
              <w:rFonts w:ascii="Garamond" w:hAnsi="Garamond" w:cs="Times New Roman"/>
              <w:sz w:val="18"/>
              <w:szCs w:val="18"/>
            </w:rPr>
          </w:pPr>
          <w:hyperlink w:anchor="_Toc129180548" w:history="1">
            <w:r w:rsidRPr="009E7C7B">
              <w:rPr>
                <w:rStyle w:val="Hyperlink"/>
                <w:rFonts w:ascii="Garamond" w:hAnsi="Garamond" w:cs="Times New Roman"/>
                <w:color w:val="auto"/>
                <w:sz w:val="18"/>
                <w:szCs w:val="18"/>
              </w:rPr>
              <w:t>2.</w:t>
            </w:r>
            <w:r w:rsidRPr="009E7C7B">
              <w:rPr>
                <w:rFonts w:ascii="Garamond" w:hAnsi="Garamond" w:cs="Times New Roman"/>
                <w:sz w:val="18"/>
                <w:szCs w:val="18"/>
              </w:rPr>
              <w:tab/>
            </w:r>
            <w:r w:rsidRPr="009E7C7B">
              <w:rPr>
                <w:rStyle w:val="Hyperlink"/>
                <w:rFonts w:ascii="Garamond" w:hAnsi="Garamond" w:cs="Times New Roman"/>
                <w:color w:val="auto"/>
                <w:sz w:val="18"/>
                <w:szCs w:val="18"/>
              </w:rPr>
              <w:t>Problem Objective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_Toc129180548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2</w:t>
            </w:r>
            <w:r w:rsidRPr="009E7C7B">
              <w:rPr>
                <w:rFonts w:ascii="Garamond" w:hAnsi="Garamond" w:cs="Times New Roman"/>
                <w:webHidden/>
                <w:sz w:val="18"/>
                <w:szCs w:val="18"/>
              </w:rPr>
              <w:fldChar w:fldCharType="end"/>
            </w:r>
          </w:hyperlink>
        </w:p>
        <w:p w14:paraId="3F3B0BD7" w14:textId="1B3BEAC2" w:rsidR="00145B9B" w:rsidRPr="009E7C7B" w:rsidRDefault="00145B9B">
          <w:pPr>
            <w:pStyle w:val="TOC1"/>
            <w:tabs>
              <w:tab w:val="left" w:pos="440"/>
              <w:tab w:val="right" w:leader="dot" w:pos="9350"/>
            </w:tabs>
            <w:rPr>
              <w:rFonts w:ascii="Garamond" w:hAnsi="Garamond" w:cs="Times New Roman"/>
              <w:sz w:val="18"/>
              <w:szCs w:val="18"/>
            </w:rPr>
          </w:pPr>
          <w:hyperlink w:anchor="_Toc129180549" w:history="1">
            <w:r w:rsidRPr="009E7C7B">
              <w:rPr>
                <w:rStyle w:val="Hyperlink"/>
                <w:rFonts w:ascii="Garamond" w:hAnsi="Garamond" w:cs="Times New Roman"/>
                <w:color w:val="auto"/>
                <w:sz w:val="18"/>
                <w:szCs w:val="18"/>
              </w:rPr>
              <w:t>3.</w:t>
            </w:r>
            <w:r w:rsidRPr="009E7C7B">
              <w:rPr>
                <w:rFonts w:ascii="Garamond" w:hAnsi="Garamond" w:cs="Times New Roman"/>
                <w:sz w:val="18"/>
                <w:szCs w:val="18"/>
              </w:rPr>
              <w:tab/>
            </w:r>
            <w:r w:rsidRPr="009E7C7B">
              <w:rPr>
                <w:rStyle w:val="Hyperlink"/>
                <w:rFonts w:ascii="Garamond" w:hAnsi="Garamond" w:cs="Times New Roman"/>
                <w:color w:val="auto"/>
                <w:sz w:val="18"/>
                <w:szCs w:val="18"/>
              </w:rPr>
              <w:t>Design Constraints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_Toc129180549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3</w:t>
            </w:r>
            <w:r w:rsidRPr="009E7C7B">
              <w:rPr>
                <w:rFonts w:ascii="Garamond" w:hAnsi="Garamond" w:cs="Times New Roman"/>
                <w:webHidden/>
                <w:sz w:val="18"/>
                <w:szCs w:val="18"/>
              </w:rPr>
              <w:fldChar w:fldCharType="end"/>
            </w:r>
          </w:hyperlink>
        </w:p>
        <w:p w14:paraId="57420BEC" w14:textId="3005E738" w:rsidR="00145B9B" w:rsidRPr="009E7C7B" w:rsidRDefault="00145B9B">
          <w:pPr>
            <w:pStyle w:val="TOC2"/>
            <w:tabs>
              <w:tab w:val="left" w:pos="880"/>
              <w:tab w:val="right" w:leader="dot" w:pos="9350"/>
            </w:tabs>
            <w:rPr>
              <w:rFonts w:ascii="Garamond" w:hAnsi="Garamond" w:cs="Times New Roman"/>
              <w:sz w:val="18"/>
              <w:szCs w:val="18"/>
            </w:rPr>
          </w:pPr>
          <w:hyperlink w:anchor="_Toc129180550" w:history="1">
            <w:r w:rsidRPr="009E7C7B">
              <w:rPr>
                <w:rStyle w:val="Hyperlink"/>
                <w:rFonts w:ascii="Garamond" w:hAnsi="Garamond" w:cs="Times New Roman"/>
                <w:color w:val="auto"/>
                <w:sz w:val="18"/>
                <w:szCs w:val="18"/>
              </w:rPr>
              <w:t>3.1</w:t>
            </w:r>
            <w:r w:rsidRPr="009E7C7B">
              <w:rPr>
                <w:rFonts w:ascii="Garamond" w:hAnsi="Garamond" w:cs="Times New Roman"/>
                <w:sz w:val="18"/>
                <w:szCs w:val="18"/>
              </w:rPr>
              <w:tab/>
            </w:r>
            <w:r w:rsidRPr="009E7C7B">
              <w:rPr>
                <w:rStyle w:val="Hyperlink"/>
                <w:rFonts w:ascii="Garamond" w:hAnsi="Garamond" w:cs="Times New Roman"/>
                <w:color w:val="auto"/>
                <w:sz w:val="18"/>
                <w:szCs w:val="18"/>
              </w:rPr>
              <w:t>Performance Constraints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_Toc129180550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3</w:t>
            </w:r>
            <w:r w:rsidRPr="009E7C7B">
              <w:rPr>
                <w:rFonts w:ascii="Garamond" w:hAnsi="Garamond" w:cs="Times New Roman"/>
                <w:webHidden/>
                <w:sz w:val="18"/>
                <w:szCs w:val="18"/>
              </w:rPr>
              <w:fldChar w:fldCharType="end"/>
            </w:r>
          </w:hyperlink>
        </w:p>
        <w:p w14:paraId="1BD04E41" w14:textId="2C396F8B" w:rsidR="00145B9B" w:rsidRPr="009E7C7B" w:rsidRDefault="00145B9B">
          <w:pPr>
            <w:pStyle w:val="TOC2"/>
            <w:tabs>
              <w:tab w:val="left" w:pos="880"/>
              <w:tab w:val="right" w:leader="dot" w:pos="9350"/>
            </w:tabs>
            <w:rPr>
              <w:rFonts w:ascii="Garamond" w:hAnsi="Garamond" w:cs="Times New Roman"/>
              <w:sz w:val="18"/>
              <w:szCs w:val="18"/>
            </w:rPr>
          </w:pPr>
          <w:hyperlink w:anchor="_Toc129180551" w:history="1">
            <w:r w:rsidRPr="009E7C7B">
              <w:rPr>
                <w:rStyle w:val="Hyperlink"/>
                <w:rFonts w:ascii="Garamond" w:hAnsi="Garamond" w:cs="Times New Roman"/>
                <w:color w:val="auto"/>
                <w:sz w:val="18"/>
                <w:szCs w:val="18"/>
              </w:rPr>
              <w:t>3.2</w:t>
            </w:r>
            <w:r w:rsidRPr="009E7C7B">
              <w:rPr>
                <w:rFonts w:ascii="Garamond" w:hAnsi="Garamond" w:cs="Times New Roman"/>
                <w:sz w:val="18"/>
                <w:szCs w:val="18"/>
              </w:rPr>
              <w:tab/>
            </w:r>
            <w:r w:rsidRPr="009E7C7B">
              <w:rPr>
                <w:rStyle w:val="Hyperlink"/>
                <w:rFonts w:ascii="Garamond" w:hAnsi="Garamond" w:cs="Times New Roman"/>
                <w:color w:val="auto"/>
                <w:sz w:val="18"/>
                <w:szCs w:val="18"/>
              </w:rPr>
              <w:t>Economic Restraints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_Toc129180551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3</w:t>
            </w:r>
            <w:r w:rsidRPr="009E7C7B">
              <w:rPr>
                <w:rFonts w:ascii="Garamond" w:hAnsi="Garamond" w:cs="Times New Roman"/>
                <w:webHidden/>
                <w:sz w:val="18"/>
                <w:szCs w:val="18"/>
              </w:rPr>
              <w:fldChar w:fldCharType="end"/>
            </w:r>
          </w:hyperlink>
        </w:p>
        <w:p w14:paraId="2156CE36" w14:textId="04787493" w:rsidR="00145B9B" w:rsidRPr="009E7C7B" w:rsidRDefault="00145B9B">
          <w:pPr>
            <w:pStyle w:val="TOC1"/>
            <w:tabs>
              <w:tab w:val="left" w:pos="440"/>
              <w:tab w:val="right" w:leader="dot" w:pos="9350"/>
            </w:tabs>
            <w:rPr>
              <w:rFonts w:ascii="Garamond" w:hAnsi="Garamond" w:cs="Times New Roman"/>
              <w:sz w:val="18"/>
              <w:szCs w:val="18"/>
            </w:rPr>
          </w:pPr>
          <w:hyperlink w:anchor="_Toc129180552" w:history="1">
            <w:r w:rsidRPr="009E7C7B">
              <w:rPr>
                <w:rStyle w:val="Hyperlink"/>
                <w:rFonts w:ascii="Garamond" w:hAnsi="Garamond" w:cs="Times New Roman"/>
                <w:color w:val="auto"/>
                <w:sz w:val="18"/>
                <w:szCs w:val="18"/>
              </w:rPr>
              <w:t>4.</w:t>
            </w:r>
            <w:r w:rsidRPr="009E7C7B">
              <w:rPr>
                <w:rFonts w:ascii="Garamond" w:hAnsi="Garamond" w:cs="Times New Roman"/>
                <w:sz w:val="18"/>
                <w:szCs w:val="18"/>
              </w:rPr>
              <w:tab/>
            </w:r>
            <w:r w:rsidRPr="009E7C7B">
              <w:rPr>
                <w:rStyle w:val="Hyperlink"/>
                <w:rFonts w:ascii="Garamond" w:hAnsi="Garamond" w:cs="Times New Roman"/>
                <w:color w:val="auto"/>
                <w:sz w:val="18"/>
                <w:szCs w:val="18"/>
              </w:rPr>
              <w:t>Ethical Responsibilities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_Toc129180552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3</w:t>
            </w:r>
            <w:r w:rsidRPr="009E7C7B">
              <w:rPr>
                <w:rFonts w:ascii="Garamond" w:hAnsi="Garamond" w:cs="Times New Roman"/>
                <w:webHidden/>
                <w:sz w:val="18"/>
                <w:szCs w:val="18"/>
              </w:rPr>
              <w:fldChar w:fldCharType="end"/>
            </w:r>
          </w:hyperlink>
        </w:p>
        <w:p w14:paraId="1A31A2BE" w14:textId="0B007D6F" w:rsidR="00145B9B" w:rsidRPr="009E7C7B" w:rsidRDefault="00145B9B">
          <w:pPr>
            <w:pStyle w:val="TOC2"/>
            <w:tabs>
              <w:tab w:val="left" w:pos="880"/>
              <w:tab w:val="right" w:leader="dot" w:pos="9350"/>
            </w:tabs>
            <w:rPr>
              <w:rFonts w:ascii="Garamond" w:hAnsi="Garamond" w:cs="Times New Roman"/>
              <w:sz w:val="18"/>
              <w:szCs w:val="18"/>
            </w:rPr>
          </w:pPr>
          <w:hyperlink w:anchor="_Toc129180553" w:history="1">
            <w:r w:rsidRPr="009E7C7B">
              <w:rPr>
                <w:rStyle w:val="Hyperlink"/>
                <w:rFonts w:ascii="Garamond" w:hAnsi="Garamond" w:cs="Times New Roman"/>
                <w:color w:val="auto"/>
                <w:sz w:val="18"/>
                <w:szCs w:val="18"/>
              </w:rPr>
              <w:t>4.1</w:t>
            </w:r>
            <w:r w:rsidRPr="009E7C7B">
              <w:rPr>
                <w:rFonts w:ascii="Garamond" w:hAnsi="Garamond" w:cs="Times New Roman"/>
                <w:sz w:val="18"/>
                <w:szCs w:val="18"/>
              </w:rPr>
              <w:tab/>
            </w:r>
            <w:r w:rsidRPr="009E7C7B">
              <w:rPr>
                <w:rStyle w:val="Hyperlink"/>
                <w:rFonts w:ascii="Garamond" w:hAnsi="Garamond" w:cs="Times New Roman"/>
                <w:color w:val="auto"/>
                <w:sz w:val="18"/>
                <w:szCs w:val="18"/>
              </w:rPr>
              <w:t>Global</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_Toc129180553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3</w:t>
            </w:r>
            <w:r w:rsidRPr="009E7C7B">
              <w:rPr>
                <w:rFonts w:ascii="Garamond" w:hAnsi="Garamond" w:cs="Times New Roman"/>
                <w:webHidden/>
                <w:sz w:val="18"/>
                <w:szCs w:val="18"/>
              </w:rPr>
              <w:fldChar w:fldCharType="end"/>
            </w:r>
          </w:hyperlink>
        </w:p>
        <w:p w14:paraId="7D3D248B" w14:textId="4AC9F840" w:rsidR="00145B9B" w:rsidRPr="009E7C7B" w:rsidRDefault="00145B9B">
          <w:pPr>
            <w:pStyle w:val="TOC2"/>
            <w:tabs>
              <w:tab w:val="left" w:pos="880"/>
              <w:tab w:val="right" w:leader="dot" w:pos="9350"/>
            </w:tabs>
            <w:rPr>
              <w:rFonts w:ascii="Garamond" w:hAnsi="Garamond" w:cs="Times New Roman"/>
              <w:sz w:val="18"/>
              <w:szCs w:val="18"/>
            </w:rPr>
          </w:pPr>
          <w:hyperlink w:anchor="_Toc129180554" w:history="1">
            <w:r w:rsidRPr="009E7C7B">
              <w:rPr>
                <w:rStyle w:val="Hyperlink"/>
                <w:rFonts w:ascii="Garamond" w:hAnsi="Garamond" w:cs="Times New Roman"/>
                <w:color w:val="auto"/>
                <w:sz w:val="18"/>
                <w:szCs w:val="18"/>
              </w:rPr>
              <w:t>4.2</w:t>
            </w:r>
            <w:r w:rsidRPr="009E7C7B">
              <w:rPr>
                <w:rFonts w:ascii="Garamond" w:hAnsi="Garamond" w:cs="Times New Roman"/>
                <w:sz w:val="18"/>
                <w:szCs w:val="18"/>
              </w:rPr>
              <w:tab/>
            </w:r>
            <w:r w:rsidRPr="009E7C7B">
              <w:rPr>
                <w:rStyle w:val="Hyperlink"/>
                <w:rFonts w:ascii="Garamond" w:hAnsi="Garamond" w:cs="Times New Roman"/>
                <w:color w:val="auto"/>
                <w:sz w:val="18"/>
                <w:szCs w:val="18"/>
              </w:rPr>
              <w:t>Economic</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_Toc129180554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2DAFDA50" w14:textId="118306EA" w:rsidR="00145B9B" w:rsidRPr="009E7C7B" w:rsidRDefault="00145B9B">
          <w:pPr>
            <w:pStyle w:val="TOC2"/>
            <w:tabs>
              <w:tab w:val="left" w:pos="880"/>
              <w:tab w:val="right" w:leader="dot" w:pos="9350"/>
            </w:tabs>
            <w:rPr>
              <w:rFonts w:ascii="Garamond" w:hAnsi="Garamond" w:cs="Times New Roman"/>
              <w:sz w:val="18"/>
              <w:szCs w:val="18"/>
            </w:rPr>
          </w:pPr>
          <w:hyperlink w:anchor="_Toc129180555" w:history="1">
            <w:r w:rsidRPr="009E7C7B">
              <w:rPr>
                <w:rStyle w:val="Hyperlink"/>
                <w:rFonts w:ascii="Garamond" w:hAnsi="Garamond" w:cs="Times New Roman"/>
                <w:color w:val="auto"/>
                <w:sz w:val="18"/>
                <w:szCs w:val="18"/>
              </w:rPr>
              <w:t>4.3</w:t>
            </w:r>
            <w:r w:rsidRPr="009E7C7B">
              <w:rPr>
                <w:rFonts w:ascii="Garamond" w:hAnsi="Garamond" w:cs="Times New Roman"/>
                <w:sz w:val="18"/>
                <w:szCs w:val="18"/>
              </w:rPr>
              <w:tab/>
            </w:r>
            <w:r w:rsidRPr="009E7C7B">
              <w:rPr>
                <w:rStyle w:val="Hyperlink"/>
                <w:rFonts w:ascii="Garamond" w:hAnsi="Garamond" w:cs="Times New Roman"/>
                <w:color w:val="auto"/>
                <w:sz w:val="18"/>
                <w:szCs w:val="18"/>
              </w:rPr>
              <w:t>Societal</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_Toc129180555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4E57059B" w14:textId="07C03B1B" w:rsidR="00145B9B" w:rsidRPr="009E7C7B" w:rsidRDefault="00145B9B">
          <w:pPr>
            <w:pStyle w:val="TOC2"/>
            <w:tabs>
              <w:tab w:val="left" w:pos="880"/>
              <w:tab w:val="right" w:leader="dot" w:pos="9350"/>
            </w:tabs>
            <w:rPr>
              <w:rFonts w:ascii="Garamond" w:hAnsi="Garamond" w:cs="Times New Roman"/>
              <w:sz w:val="18"/>
              <w:szCs w:val="18"/>
            </w:rPr>
          </w:pPr>
          <w:hyperlink w:anchor="_Toc129180556" w:history="1">
            <w:r w:rsidRPr="009E7C7B">
              <w:rPr>
                <w:rStyle w:val="Hyperlink"/>
                <w:rFonts w:ascii="Garamond" w:hAnsi="Garamond" w:cs="Times New Roman"/>
                <w:color w:val="auto"/>
                <w:sz w:val="18"/>
                <w:szCs w:val="18"/>
              </w:rPr>
              <w:t>4.4</w:t>
            </w:r>
            <w:r w:rsidRPr="009E7C7B">
              <w:rPr>
                <w:rFonts w:ascii="Garamond" w:hAnsi="Garamond" w:cs="Times New Roman"/>
                <w:sz w:val="18"/>
                <w:szCs w:val="18"/>
              </w:rPr>
              <w:tab/>
            </w:r>
            <w:r w:rsidRPr="009E7C7B">
              <w:rPr>
                <w:rStyle w:val="Hyperlink"/>
                <w:rFonts w:ascii="Garamond" w:hAnsi="Garamond" w:cs="Times New Roman"/>
                <w:color w:val="auto"/>
                <w:sz w:val="18"/>
                <w:szCs w:val="18"/>
              </w:rPr>
              <w:t>Environmental</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_Toc129180556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7B7EDD47" w14:textId="777FF699" w:rsidR="00145B9B" w:rsidRPr="009E7C7B" w:rsidRDefault="00145B9B">
          <w:pPr>
            <w:pStyle w:val="TOC1"/>
            <w:tabs>
              <w:tab w:val="left" w:pos="440"/>
              <w:tab w:val="right" w:leader="dot" w:pos="9350"/>
            </w:tabs>
            <w:rPr>
              <w:rFonts w:ascii="Garamond" w:hAnsi="Garamond" w:cs="Times New Roman"/>
              <w:sz w:val="18"/>
              <w:szCs w:val="18"/>
            </w:rPr>
          </w:pPr>
          <w:hyperlink w:anchor="_Toc129180557" w:history="1">
            <w:r w:rsidRPr="009E7C7B">
              <w:rPr>
                <w:rStyle w:val="Hyperlink"/>
                <w:rFonts w:ascii="Garamond" w:hAnsi="Garamond" w:cs="Times New Roman"/>
                <w:color w:val="auto"/>
                <w:sz w:val="18"/>
                <w:szCs w:val="18"/>
              </w:rPr>
              <w:t>5.</w:t>
            </w:r>
            <w:r w:rsidRPr="009E7C7B">
              <w:rPr>
                <w:rFonts w:ascii="Garamond" w:hAnsi="Garamond" w:cs="Times New Roman"/>
                <w:sz w:val="18"/>
                <w:szCs w:val="18"/>
              </w:rPr>
              <w:tab/>
            </w:r>
            <w:r w:rsidRPr="009E7C7B">
              <w:rPr>
                <w:rStyle w:val="Hyperlink"/>
                <w:rFonts w:ascii="Garamond" w:hAnsi="Garamond" w:cs="Times New Roman"/>
                <w:color w:val="auto"/>
                <w:sz w:val="18"/>
                <w:szCs w:val="18"/>
              </w:rPr>
              <w:t>Design Details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_Toc129180557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4CFBE20E" w14:textId="42BF69DF" w:rsidR="00145B9B" w:rsidRPr="009E7C7B" w:rsidRDefault="00145B9B">
          <w:pPr>
            <w:pStyle w:val="TOC2"/>
            <w:tabs>
              <w:tab w:val="left" w:pos="880"/>
              <w:tab w:val="right" w:leader="dot" w:pos="9350"/>
            </w:tabs>
            <w:rPr>
              <w:rFonts w:ascii="Garamond" w:hAnsi="Garamond" w:cs="Times New Roman"/>
              <w:sz w:val="18"/>
              <w:szCs w:val="18"/>
            </w:rPr>
          </w:pPr>
          <w:hyperlink w:anchor="_Toc129180558" w:history="1">
            <w:r w:rsidRPr="009E7C7B">
              <w:rPr>
                <w:rStyle w:val="Hyperlink"/>
                <w:rFonts w:ascii="Garamond" w:hAnsi="Garamond" w:cs="Times New Roman"/>
                <w:color w:val="auto"/>
                <w:sz w:val="18"/>
                <w:szCs w:val="18"/>
              </w:rPr>
              <w:t>5.1</w:t>
            </w:r>
            <w:r w:rsidRPr="009E7C7B">
              <w:rPr>
                <w:rFonts w:ascii="Garamond" w:hAnsi="Garamond" w:cs="Times New Roman"/>
                <w:sz w:val="18"/>
                <w:szCs w:val="18"/>
              </w:rPr>
              <w:tab/>
            </w:r>
            <w:r w:rsidRPr="009E7C7B">
              <w:rPr>
                <w:rStyle w:val="Hyperlink"/>
                <w:rFonts w:ascii="Garamond" w:hAnsi="Garamond" w:cs="Times New Roman"/>
                <w:color w:val="auto"/>
                <w:sz w:val="18"/>
                <w:szCs w:val="18"/>
              </w:rPr>
              <w:t>Electrical</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_Toc129180558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761C1743" w14:textId="2660F6FD" w:rsidR="00145B9B" w:rsidRPr="009E7C7B" w:rsidRDefault="00145B9B">
          <w:pPr>
            <w:pStyle w:val="TOC2"/>
            <w:tabs>
              <w:tab w:val="left" w:pos="880"/>
              <w:tab w:val="right" w:leader="dot" w:pos="9350"/>
            </w:tabs>
            <w:rPr>
              <w:rFonts w:ascii="Garamond" w:hAnsi="Garamond" w:cs="Times New Roman"/>
              <w:sz w:val="18"/>
              <w:szCs w:val="18"/>
            </w:rPr>
          </w:pPr>
          <w:hyperlink w:anchor="_Toc129180559" w:history="1">
            <w:r w:rsidRPr="009E7C7B">
              <w:rPr>
                <w:rStyle w:val="Hyperlink"/>
                <w:rFonts w:ascii="Garamond" w:hAnsi="Garamond" w:cs="Times New Roman"/>
                <w:color w:val="auto"/>
                <w:sz w:val="18"/>
                <w:szCs w:val="18"/>
              </w:rPr>
              <w:t>5.2</w:t>
            </w:r>
            <w:r w:rsidRPr="009E7C7B">
              <w:rPr>
                <w:rFonts w:ascii="Garamond" w:hAnsi="Garamond" w:cs="Times New Roman"/>
                <w:sz w:val="18"/>
                <w:szCs w:val="18"/>
              </w:rPr>
              <w:tab/>
            </w:r>
            <w:r w:rsidRPr="009E7C7B">
              <w:rPr>
                <w:rStyle w:val="Hyperlink"/>
                <w:rFonts w:ascii="Garamond" w:hAnsi="Garamond" w:cs="Times New Roman"/>
                <w:color w:val="auto"/>
                <w:sz w:val="18"/>
                <w:szCs w:val="18"/>
              </w:rPr>
              <w:t>Hardware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_Toc129180559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2EB55FED" w14:textId="02954358" w:rsidR="00145B9B" w:rsidRPr="009E7C7B" w:rsidRDefault="00145B9B">
          <w:pPr>
            <w:pStyle w:val="TOC2"/>
            <w:tabs>
              <w:tab w:val="left" w:pos="880"/>
              <w:tab w:val="right" w:leader="dot" w:pos="9350"/>
            </w:tabs>
            <w:rPr>
              <w:rFonts w:ascii="Garamond" w:hAnsi="Garamond" w:cs="Times New Roman"/>
              <w:sz w:val="18"/>
              <w:szCs w:val="18"/>
            </w:rPr>
          </w:pPr>
          <w:hyperlink w:anchor="_Toc129180560" w:history="1">
            <w:r w:rsidRPr="009E7C7B">
              <w:rPr>
                <w:rStyle w:val="Hyperlink"/>
                <w:rFonts w:ascii="Garamond" w:hAnsi="Garamond" w:cs="Times New Roman"/>
                <w:color w:val="auto"/>
                <w:sz w:val="18"/>
                <w:szCs w:val="18"/>
              </w:rPr>
              <w:t>5.3</w:t>
            </w:r>
            <w:r w:rsidRPr="009E7C7B">
              <w:rPr>
                <w:rFonts w:ascii="Garamond" w:hAnsi="Garamond" w:cs="Times New Roman"/>
                <w:sz w:val="18"/>
                <w:szCs w:val="18"/>
              </w:rPr>
              <w:tab/>
            </w:r>
            <w:r w:rsidRPr="009E7C7B">
              <w:rPr>
                <w:rStyle w:val="Hyperlink"/>
                <w:rFonts w:ascii="Garamond" w:hAnsi="Garamond" w:cs="Times New Roman"/>
                <w:color w:val="auto"/>
                <w:sz w:val="18"/>
                <w:szCs w:val="18"/>
              </w:rPr>
              <w:t>Software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_Toc129180560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7F2DC0DD" w14:textId="3DCEADED" w:rsidR="00145B9B" w:rsidRPr="009E7C7B" w:rsidRDefault="00145B9B">
          <w:pPr>
            <w:pStyle w:val="TOC1"/>
            <w:tabs>
              <w:tab w:val="left" w:pos="440"/>
              <w:tab w:val="right" w:leader="dot" w:pos="9350"/>
            </w:tabs>
            <w:rPr>
              <w:rFonts w:ascii="Garamond" w:hAnsi="Garamond" w:cs="Times New Roman"/>
              <w:sz w:val="18"/>
              <w:szCs w:val="18"/>
            </w:rPr>
          </w:pPr>
          <w:hyperlink w:anchor="_Toc129180561" w:history="1">
            <w:r w:rsidRPr="009E7C7B">
              <w:rPr>
                <w:rStyle w:val="Hyperlink"/>
                <w:rFonts w:ascii="Garamond" w:hAnsi="Garamond" w:cs="Times New Roman"/>
                <w:color w:val="auto"/>
                <w:sz w:val="18"/>
                <w:szCs w:val="18"/>
              </w:rPr>
              <w:t>6.</w:t>
            </w:r>
            <w:r w:rsidRPr="009E7C7B">
              <w:rPr>
                <w:rFonts w:ascii="Garamond" w:hAnsi="Garamond" w:cs="Times New Roman"/>
                <w:sz w:val="18"/>
                <w:szCs w:val="18"/>
              </w:rPr>
              <w:tab/>
            </w:r>
            <w:r w:rsidRPr="009E7C7B">
              <w:rPr>
                <w:rStyle w:val="Hyperlink"/>
                <w:rFonts w:ascii="Garamond" w:hAnsi="Garamond" w:cs="Times New Roman"/>
                <w:color w:val="auto"/>
                <w:sz w:val="18"/>
                <w:szCs w:val="18"/>
              </w:rPr>
              <w:t>Testing Strategy and Results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_Toc129180561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194CE037" w14:textId="30661B68" w:rsidR="00145B9B" w:rsidRPr="009E7C7B" w:rsidRDefault="00145B9B">
          <w:pPr>
            <w:pStyle w:val="TOC2"/>
            <w:tabs>
              <w:tab w:val="left" w:pos="880"/>
              <w:tab w:val="right" w:leader="dot" w:pos="9350"/>
            </w:tabs>
            <w:rPr>
              <w:rFonts w:ascii="Garamond" w:hAnsi="Garamond" w:cs="Times New Roman"/>
              <w:sz w:val="18"/>
              <w:szCs w:val="18"/>
            </w:rPr>
          </w:pPr>
          <w:hyperlink w:anchor="_Toc129180562" w:history="1">
            <w:r w:rsidRPr="009E7C7B">
              <w:rPr>
                <w:rStyle w:val="Hyperlink"/>
                <w:rFonts w:ascii="Garamond" w:hAnsi="Garamond" w:cs="Times New Roman"/>
                <w:color w:val="auto"/>
                <w:sz w:val="18"/>
                <w:szCs w:val="18"/>
              </w:rPr>
              <w:t>6.1</w:t>
            </w:r>
            <w:r w:rsidRPr="009E7C7B">
              <w:rPr>
                <w:rFonts w:ascii="Garamond" w:hAnsi="Garamond" w:cs="Times New Roman"/>
                <w:sz w:val="18"/>
                <w:szCs w:val="18"/>
              </w:rPr>
              <w:tab/>
            </w:r>
            <w:r w:rsidRPr="009E7C7B">
              <w:rPr>
                <w:rStyle w:val="Hyperlink"/>
                <w:rFonts w:ascii="Garamond" w:hAnsi="Garamond" w:cs="Times New Roman"/>
                <w:color w:val="auto"/>
                <w:sz w:val="18"/>
                <w:szCs w:val="18"/>
              </w:rPr>
              <w:t>Electrical</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_Toc129180562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4</w:t>
            </w:r>
            <w:r w:rsidRPr="009E7C7B">
              <w:rPr>
                <w:rFonts w:ascii="Garamond" w:hAnsi="Garamond" w:cs="Times New Roman"/>
                <w:webHidden/>
                <w:sz w:val="18"/>
                <w:szCs w:val="18"/>
              </w:rPr>
              <w:fldChar w:fldCharType="end"/>
            </w:r>
          </w:hyperlink>
        </w:p>
        <w:p w14:paraId="35425042" w14:textId="1FC74947" w:rsidR="00145B9B" w:rsidRPr="009E7C7B" w:rsidRDefault="00145B9B">
          <w:pPr>
            <w:pStyle w:val="TOC2"/>
            <w:tabs>
              <w:tab w:val="left" w:pos="880"/>
              <w:tab w:val="right" w:leader="dot" w:pos="9350"/>
            </w:tabs>
            <w:rPr>
              <w:rFonts w:ascii="Garamond" w:hAnsi="Garamond" w:cs="Times New Roman"/>
              <w:sz w:val="18"/>
              <w:szCs w:val="18"/>
            </w:rPr>
          </w:pPr>
          <w:hyperlink w:anchor="_Toc129180563" w:history="1">
            <w:r w:rsidRPr="009E7C7B">
              <w:rPr>
                <w:rStyle w:val="Hyperlink"/>
                <w:rFonts w:ascii="Garamond" w:hAnsi="Garamond" w:cs="Times New Roman"/>
                <w:color w:val="auto"/>
                <w:sz w:val="18"/>
                <w:szCs w:val="18"/>
              </w:rPr>
              <w:t>6.2</w:t>
            </w:r>
            <w:r w:rsidRPr="009E7C7B">
              <w:rPr>
                <w:rFonts w:ascii="Garamond" w:hAnsi="Garamond" w:cs="Times New Roman"/>
                <w:sz w:val="18"/>
                <w:szCs w:val="18"/>
              </w:rPr>
              <w:tab/>
            </w:r>
            <w:r w:rsidRPr="009E7C7B">
              <w:rPr>
                <w:rStyle w:val="Hyperlink"/>
                <w:rFonts w:ascii="Garamond" w:hAnsi="Garamond" w:cs="Times New Roman"/>
                <w:color w:val="auto"/>
                <w:sz w:val="18"/>
                <w:szCs w:val="18"/>
              </w:rPr>
              <w:t>Hardware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_Toc129180563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5</w:t>
            </w:r>
            <w:r w:rsidRPr="009E7C7B">
              <w:rPr>
                <w:rFonts w:ascii="Garamond" w:hAnsi="Garamond" w:cs="Times New Roman"/>
                <w:webHidden/>
                <w:sz w:val="18"/>
                <w:szCs w:val="18"/>
              </w:rPr>
              <w:fldChar w:fldCharType="end"/>
            </w:r>
          </w:hyperlink>
        </w:p>
        <w:p w14:paraId="4C0DC93F" w14:textId="54AB03D1" w:rsidR="00145B9B" w:rsidRPr="009E7C7B" w:rsidRDefault="00145B9B">
          <w:pPr>
            <w:pStyle w:val="TOC3"/>
            <w:tabs>
              <w:tab w:val="left" w:pos="1320"/>
              <w:tab w:val="right" w:leader="dot" w:pos="9350"/>
            </w:tabs>
            <w:rPr>
              <w:rFonts w:ascii="Garamond" w:hAnsi="Garamond" w:cs="Times New Roman"/>
              <w:sz w:val="18"/>
              <w:szCs w:val="18"/>
            </w:rPr>
          </w:pPr>
          <w:hyperlink w:anchor="_Toc129180564" w:history="1">
            <w:r w:rsidRPr="009E7C7B">
              <w:rPr>
                <w:rStyle w:val="Hyperlink"/>
                <w:rFonts w:ascii="Garamond" w:hAnsi="Garamond" w:cs="Times New Roman"/>
                <w:color w:val="auto"/>
                <w:sz w:val="18"/>
                <w:szCs w:val="18"/>
              </w:rPr>
              <w:t>6.2.1</w:t>
            </w:r>
            <w:r w:rsidRPr="009E7C7B">
              <w:rPr>
                <w:rFonts w:ascii="Garamond" w:hAnsi="Garamond" w:cs="Times New Roman"/>
                <w:sz w:val="18"/>
                <w:szCs w:val="18"/>
              </w:rPr>
              <w:tab/>
            </w:r>
            <w:r w:rsidRPr="009E7C7B">
              <w:rPr>
                <w:rStyle w:val="Hyperlink"/>
                <w:rFonts w:ascii="Garamond" w:hAnsi="Garamond" w:cs="Times New Roman"/>
                <w:color w:val="auto"/>
                <w:sz w:val="18"/>
                <w:szCs w:val="18"/>
              </w:rPr>
              <w:t>Introduction</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_Toc129180564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5</w:t>
            </w:r>
            <w:r w:rsidRPr="009E7C7B">
              <w:rPr>
                <w:rFonts w:ascii="Garamond" w:hAnsi="Garamond" w:cs="Times New Roman"/>
                <w:webHidden/>
                <w:sz w:val="18"/>
                <w:szCs w:val="18"/>
              </w:rPr>
              <w:fldChar w:fldCharType="end"/>
            </w:r>
          </w:hyperlink>
        </w:p>
        <w:p w14:paraId="47EE447D" w14:textId="5A0C4655" w:rsidR="00145B9B" w:rsidRPr="009E7C7B" w:rsidRDefault="00145B9B">
          <w:pPr>
            <w:pStyle w:val="TOC3"/>
            <w:tabs>
              <w:tab w:val="left" w:pos="1320"/>
              <w:tab w:val="right" w:leader="dot" w:pos="9350"/>
            </w:tabs>
            <w:rPr>
              <w:rFonts w:ascii="Garamond" w:hAnsi="Garamond" w:cs="Times New Roman"/>
              <w:sz w:val="18"/>
              <w:szCs w:val="18"/>
            </w:rPr>
          </w:pPr>
          <w:hyperlink w:anchor="_Toc129180565" w:history="1">
            <w:r w:rsidRPr="009E7C7B">
              <w:rPr>
                <w:rStyle w:val="Hyperlink"/>
                <w:rFonts w:ascii="Garamond" w:hAnsi="Garamond" w:cs="Times New Roman"/>
                <w:color w:val="auto"/>
                <w:sz w:val="18"/>
                <w:szCs w:val="18"/>
              </w:rPr>
              <w:t>6.2.2</w:t>
            </w:r>
            <w:r w:rsidRPr="009E7C7B">
              <w:rPr>
                <w:rFonts w:ascii="Garamond" w:hAnsi="Garamond" w:cs="Times New Roman"/>
                <w:sz w:val="18"/>
                <w:szCs w:val="18"/>
              </w:rPr>
              <w:tab/>
            </w:r>
            <w:r w:rsidRPr="009E7C7B">
              <w:rPr>
                <w:rStyle w:val="Hyperlink"/>
                <w:rFonts w:ascii="Garamond" w:hAnsi="Garamond" w:cs="Times New Roman"/>
                <w:color w:val="auto"/>
                <w:sz w:val="18"/>
                <w:szCs w:val="18"/>
              </w:rPr>
              <w:t>Overall Design</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_Toc129180565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5</w:t>
            </w:r>
            <w:r w:rsidRPr="009E7C7B">
              <w:rPr>
                <w:rFonts w:ascii="Garamond" w:hAnsi="Garamond" w:cs="Times New Roman"/>
                <w:webHidden/>
                <w:sz w:val="18"/>
                <w:szCs w:val="18"/>
              </w:rPr>
              <w:fldChar w:fldCharType="end"/>
            </w:r>
          </w:hyperlink>
        </w:p>
        <w:p w14:paraId="1AC637A5" w14:textId="16ECAC68" w:rsidR="00145B9B" w:rsidRPr="009E7C7B" w:rsidRDefault="00145B9B">
          <w:pPr>
            <w:pStyle w:val="TOC3"/>
            <w:tabs>
              <w:tab w:val="left" w:pos="1320"/>
              <w:tab w:val="right" w:leader="dot" w:pos="9350"/>
            </w:tabs>
            <w:rPr>
              <w:rFonts w:ascii="Garamond" w:hAnsi="Garamond" w:cs="Times New Roman"/>
              <w:sz w:val="18"/>
              <w:szCs w:val="18"/>
            </w:rPr>
          </w:pPr>
          <w:hyperlink w:anchor="_Toc129180566" w:history="1">
            <w:r w:rsidRPr="009E7C7B">
              <w:rPr>
                <w:rStyle w:val="Hyperlink"/>
                <w:rFonts w:ascii="Garamond" w:hAnsi="Garamond" w:cs="Times New Roman"/>
                <w:color w:val="auto"/>
                <w:sz w:val="18"/>
                <w:szCs w:val="18"/>
              </w:rPr>
              <w:t>6.2.3</w:t>
            </w:r>
            <w:r w:rsidRPr="009E7C7B">
              <w:rPr>
                <w:rFonts w:ascii="Garamond" w:hAnsi="Garamond" w:cs="Times New Roman"/>
                <w:sz w:val="18"/>
                <w:szCs w:val="18"/>
              </w:rPr>
              <w:tab/>
            </w:r>
            <w:r w:rsidRPr="009E7C7B">
              <w:rPr>
                <w:rStyle w:val="Hyperlink"/>
                <w:rFonts w:ascii="Garamond" w:hAnsi="Garamond" w:cs="Times New Roman"/>
                <w:color w:val="auto"/>
                <w:sz w:val="18"/>
                <w:szCs w:val="18"/>
              </w:rPr>
              <w:t>Rotating Capsule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_Toc129180566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6</w:t>
            </w:r>
            <w:r w:rsidRPr="009E7C7B">
              <w:rPr>
                <w:rFonts w:ascii="Garamond" w:hAnsi="Garamond" w:cs="Times New Roman"/>
                <w:webHidden/>
                <w:sz w:val="18"/>
                <w:szCs w:val="18"/>
              </w:rPr>
              <w:fldChar w:fldCharType="end"/>
            </w:r>
          </w:hyperlink>
        </w:p>
        <w:p w14:paraId="41516C50" w14:textId="01F4E54A" w:rsidR="00145B9B" w:rsidRPr="009E7C7B" w:rsidRDefault="00145B9B">
          <w:pPr>
            <w:pStyle w:val="TOC3"/>
            <w:tabs>
              <w:tab w:val="left" w:pos="1320"/>
              <w:tab w:val="right" w:leader="dot" w:pos="9350"/>
            </w:tabs>
            <w:rPr>
              <w:rFonts w:ascii="Garamond" w:hAnsi="Garamond" w:cs="Times New Roman"/>
              <w:sz w:val="18"/>
              <w:szCs w:val="18"/>
            </w:rPr>
          </w:pPr>
          <w:hyperlink w:anchor="_Toc129180567" w:history="1">
            <w:r w:rsidRPr="009E7C7B">
              <w:rPr>
                <w:rStyle w:val="Hyperlink"/>
                <w:rFonts w:ascii="Garamond" w:hAnsi="Garamond" w:cs="Times New Roman"/>
                <w:color w:val="auto"/>
                <w:sz w:val="18"/>
                <w:szCs w:val="18"/>
              </w:rPr>
              <w:t>6.2.4</w:t>
            </w:r>
            <w:r w:rsidRPr="009E7C7B">
              <w:rPr>
                <w:rFonts w:ascii="Garamond" w:hAnsi="Garamond" w:cs="Times New Roman"/>
                <w:sz w:val="18"/>
                <w:szCs w:val="18"/>
              </w:rPr>
              <w:tab/>
            </w:r>
            <w:r w:rsidRPr="009E7C7B">
              <w:rPr>
                <w:rStyle w:val="Hyperlink"/>
                <w:rFonts w:ascii="Garamond" w:hAnsi="Garamond" w:cs="Times New Roman"/>
                <w:color w:val="auto"/>
                <w:sz w:val="18"/>
                <w:szCs w:val="18"/>
              </w:rPr>
              <w:t>Lid &amp; Locking Mechanism</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_Toc129180567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7</w:t>
            </w:r>
            <w:r w:rsidRPr="009E7C7B">
              <w:rPr>
                <w:rFonts w:ascii="Garamond" w:hAnsi="Garamond" w:cs="Times New Roman"/>
                <w:webHidden/>
                <w:sz w:val="18"/>
                <w:szCs w:val="18"/>
              </w:rPr>
              <w:fldChar w:fldCharType="end"/>
            </w:r>
          </w:hyperlink>
        </w:p>
        <w:p w14:paraId="6BB51BD1" w14:textId="5B1629F4" w:rsidR="00145B9B" w:rsidRPr="009E7C7B" w:rsidRDefault="00145B9B">
          <w:pPr>
            <w:pStyle w:val="TOC3"/>
            <w:tabs>
              <w:tab w:val="left" w:pos="1320"/>
              <w:tab w:val="right" w:leader="dot" w:pos="9350"/>
            </w:tabs>
            <w:rPr>
              <w:rFonts w:ascii="Garamond" w:hAnsi="Garamond" w:cs="Times New Roman"/>
              <w:sz w:val="18"/>
              <w:szCs w:val="18"/>
            </w:rPr>
          </w:pPr>
          <w:hyperlink w:anchor="_Toc129180568" w:history="1">
            <w:r w:rsidRPr="009E7C7B">
              <w:rPr>
                <w:rStyle w:val="Hyperlink"/>
                <w:rFonts w:ascii="Garamond" w:hAnsi="Garamond" w:cs="Times New Roman"/>
                <w:color w:val="auto"/>
                <w:sz w:val="18"/>
                <w:szCs w:val="18"/>
              </w:rPr>
              <w:t>6.2.5</w:t>
            </w:r>
            <w:r w:rsidRPr="009E7C7B">
              <w:rPr>
                <w:rFonts w:ascii="Garamond" w:hAnsi="Garamond" w:cs="Times New Roman"/>
                <w:sz w:val="18"/>
                <w:szCs w:val="18"/>
              </w:rPr>
              <w:tab/>
            </w:r>
            <w:r w:rsidRPr="009E7C7B">
              <w:rPr>
                <w:rStyle w:val="Hyperlink"/>
                <w:rFonts w:ascii="Garamond" w:hAnsi="Garamond" w:cs="Times New Roman"/>
                <w:color w:val="auto"/>
                <w:sz w:val="18"/>
                <w:szCs w:val="18"/>
              </w:rPr>
              <w:t>Dispenser &amp; Tray</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_Toc129180568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7</w:t>
            </w:r>
            <w:r w:rsidRPr="009E7C7B">
              <w:rPr>
                <w:rFonts w:ascii="Garamond" w:hAnsi="Garamond" w:cs="Times New Roman"/>
                <w:webHidden/>
                <w:sz w:val="18"/>
                <w:szCs w:val="18"/>
              </w:rPr>
              <w:fldChar w:fldCharType="end"/>
            </w:r>
          </w:hyperlink>
        </w:p>
        <w:p w14:paraId="1DF90A34" w14:textId="0FA19BDD" w:rsidR="00145B9B" w:rsidRPr="009E7C7B" w:rsidRDefault="00145B9B">
          <w:pPr>
            <w:pStyle w:val="TOC3"/>
            <w:tabs>
              <w:tab w:val="left" w:pos="1320"/>
              <w:tab w:val="right" w:leader="dot" w:pos="9350"/>
            </w:tabs>
            <w:rPr>
              <w:rFonts w:ascii="Garamond" w:hAnsi="Garamond" w:cs="Times New Roman"/>
              <w:sz w:val="18"/>
              <w:szCs w:val="18"/>
            </w:rPr>
          </w:pPr>
          <w:hyperlink w:anchor="_Toc129180569" w:history="1">
            <w:r w:rsidRPr="009E7C7B">
              <w:rPr>
                <w:rStyle w:val="Hyperlink"/>
                <w:rFonts w:ascii="Garamond" w:hAnsi="Garamond" w:cs="Times New Roman"/>
                <w:color w:val="auto"/>
                <w:sz w:val="18"/>
                <w:szCs w:val="18"/>
              </w:rPr>
              <w:t>6.2.6</w:t>
            </w:r>
            <w:r w:rsidRPr="009E7C7B">
              <w:rPr>
                <w:rFonts w:ascii="Garamond" w:hAnsi="Garamond" w:cs="Times New Roman"/>
                <w:sz w:val="18"/>
                <w:szCs w:val="18"/>
              </w:rPr>
              <w:tab/>
            </w:r>
            <w:r w:rsidRPr="009E7C7B">
              <w:rPr>
                <w:rStyle w:val="Hyperlink"/>
                <w:rFonts w:ascii="Garamond" w:hAnsi="Garamond" w:cs="Times New Roman"/>
                <w:color w:val="auto"/>
                <w:sz w:val="18"/>
                <w:szCs w:val="18"/>
              </w:rPr>
              <w:t>Touchscreen Housing</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_Toc129180569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7609284E" w14:textId="1CB991F6" w:rsidR="00145B9B" w:rsidRPr="009E7C7B" w:rsidRDefault="00145B9B">
          <w:pPr>
            <w:pStyle w:val="TOC3"/>
            <w:tabs>
              <w:tab w:val="left" w:pos="1320"/>
              <w:tab w:val="right" w:leader="dot" w:pos="9350"/>
            </w:tabs>
            <w:rPr>
              <w:rFonts w:ascii="Garamond" w:hAnsi="Garamond" w:cs="Times New Roman"/>
              <w:sz w:val="18"/>
              <w:szCs w:val="18"/>
            </w:rPr>
          </w:pPr>
          <w:hyperlink w:anchor="_Toc129180570" w:history="1">
            <w:r w:rsidRPr="009E7C7B">
              <w:rPr>
                <w:rStyle w:val="Hyperlink"/>
                <w:rFonts w:ascii="Garamond" w:hAnsi="Garamond" w:cs="Times New Roman"/>
                <w:color w:val="auto"/>
                <w:sz w:val="18"/>
                <w:szCs w:val="18"/>
              </w:rPr>
              <w:t>6.2.7</w:t>
            </w:r>
            <w:r w:rsidRPr="009E7C7B">
              <w:rPr>
                <w:rFonts w:ascii="Garamond" w:hAnsi="Garamond" w:cs="Times New Roman"/>
                <w:sz w:val="18"/>
                <w:szCs w:val="18"/>
              </w:rPr>
              <w:tab/>
            </w:r>
            <w:r w:rsidRPr="009E7C7B">
              <w:rPr>
                <w:rStyle w:val="Hyperlink"/>
                <w:rFonts w:ascii="Garamond" w:hAnsi="Garamond" w:cs="Times New Roman"/>
                <w:color w:val="auto"/>
                <w:sz w:val="18"/>
                <w:szCs w:val="18"/>
              </w:rPr>
              <w:t>Overall Housing</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_Toc129180570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585C3A1C" w14:textId="6113EB7F" w:rsidR="00145B9B" w:rsidRPr="009E7C7B" w:rsidRDefault="00145B9B">
          <w:pPr>
            <w:pStyle w:val="TOC3"/>
            <w:tabs>
              <w:tab w:val="left" w:pos="1320"/>
              <w:tab w:val="right" w:leader="dot" w:pos="9350"/>
            </w:tabs>
            <w:rPr>
              <w:rFonts w:ascii="Garamond" w:hAnsi="Garamond" w:cs="Times New Roman"/>
              <w:sz w:val="18"/>
              <w:szCs w:val="18"/>
            </w:rPr>
          </w:pPr>
          <w:hyperlink w:anchor="_Toc129180571" w:history="1">
            <w:r w:rsidRPr="009E7C7B">
              <w:rPr>
                <w:rStyle w:val="Hyperlink"/>
                <w:rFonts w:ascii="Garamond" w:hAnsi="Garamond" w:cs="Times New Roman"/>
                <w:color w:val="auto"/>
                <w:sz w:val="18"/>
                <w:szCs w:val="18"/>
              </w:rPr>
              <w:t>6.2.8</w:t>
            </w:r>
            <w:r w:rsidRPr="009E7C7B">
              <w:rPr>
                <w:rFonts w:ascii="Garamond" w:hAnsi="Garamond" w:cs="Times New Roman"/>
                <w:sz w:val="18"/>
                <w:szCs w:val="18"/>
              </w:rPr>
              <w:tab/>
            </w:r>
            <w:r w:rsidRPr="009E7C7B">
              <w:rPr>
                <w:rStyle w:val="Hyperlink"/>
                <w:rFonts w:ascii="Garamond" w:hAnsi="Garamond" w:cs="Times New Roman"/>
                <w:color w:val="auto"/>
                <w:sz w:val="18"/>
                <w:szCs w:val="18"/>
              </w:rPr>
              <w:t>Hardware Overview</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_Toc129180571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652E3516" w14:textId="274C9FF7" w:rsidR="00145B9B" w:rsidRPr="009E7C7B" w:rsidRDefault="00145B9B">
          <w:pPr>
            <w:pStyle w:val="TOC1"/>
            <w:tabs>
              <w:tab w:val="left" w:pos="440"/>
              <w:tab w:val="right" w:leader="dot" w:pos="9350"/>
            </w:tabs>
            <w:rPr>
              <w:rFonts w:ascii="Garamond" w:hAnsi="Garamond" w:cs="Times New Roman"/>
              <w:sz w:val="18"/>
              <w:szCs w:val="18"/>
            </w:rPr>
          </w:pPr>
          <w:hyperlink w:anchor="_Toc129180572" w:history="1">
            <w:r w:rsidRPr="009E7C7B">
              <w:rPr>
                <w:rStyle w:val="Hyperlink"/>
                <w:rFonts w:ascii="Garamond" w:hAnsi="Garamond" w:cs="Times New Roman"/>
                <w:color w:val="auto"/>
                <w:sz w:val="18"/>
                <w:szCs w:val="18"/>
              </w:rPr>
              <w:t>7.</w:t>
            </w:r>
            <w:r w:rsidRPr="009E7C7B">
              <w:rPr>
                <w:rFonts w:ascii="Garamond" w:hAnsi="Garamond" w:cs="Times New Roman"/>
                <w:sz w:val="18"/>
                <w:szCs w:val="18"/>
              </w:rPr>
              <w:tab/>
            </w:r>
            <w:r w:rsidRPr="009E7C7B">
              <w:rPr>
                <w:rStyle w:val="Hyperlink"/>
                <w:rFonts w:ascii="Garamond" w:hAnsi="Garamond" w:cs="Times New Roman"/>
                <w:color w:val="auto"/>
                <w:sz w:val="18"/>
                <w:szCs w:val="18"/>
              </w:rPr>
              <w:t>Software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_Toc129180572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38B782EE" w14:textId="3CDA41F9" w:rsidR="00145B9B" w:rsidRPr="009E7C7B" w:rsidRDefault="00145B9B">
          <w:pPr>
            <w:pStyle w:val="TOC1"/>
            <w:tabs>
              <w:tab w:val="left" w:pos="440"/>
              <w:tab w:val="right" w:leader="dot" w:pos="9350"/>
            </w:tabs>
            <w:rPr>
              <w:rFonts w:ascii="Garamond" w:hAnsi="Garamond" w:cs="Times New Roman"/>
              <w:sz w:val="18"/>
              <w:szCs w:val="18"/>
            </w:rPr>
          </w:pPr>
          <w:hyperlink w:anchor="_Toc129180573" w:history="1">
            <w:r w:rsidRPr="009E7C7B">
              <w:rPr>
                <w:rStyle w:val="Hyperlink"/>
                <w:rFonts w:ascii="Garamond" w:hAnsi="Garamond" w:cs="Times New Roman"/>
                <w:color w:val="auto"/>
                <w:sz w:val="18"/>
                <w:szCs w:val="18"/>
              </w:rPr>
              <w:t>8.</w:t>
            </w:r>
            <w:r w:rsidRPr="009E7C7B">
              <w:rPr>
                <w:rFonts w:ascii="Garamond" w:hAnsi="Garamond" w:cs="Times New Roman"/>
                <w:sz w:val="18"/>
                <w:szCs w:val="18"/>
              </w:rPr>
              <w:tab/>
            </w:r>
            <w:r w:rsidRPr="009E7C7B">
              <w:rPr>
                <w:rStyle w:val="Hyperlink"/>
                <w:rFonts w:ascii="Garamond" w:hAnsi="Garamond" w:cs="Times New Roman"/>
                <w:color w:val="auto"/>
                <w:sz w:val="18"/>
                <w:szCs w:val="18"/>
              </w:rPr>
              <w:t>Cost</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_Toc129180573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7326BA8D" w14:textId="37E172BA" w:rsidR="00145B9B" w:rsidRPr="009E7C7B" w:rsidRDefault="00145B9B">
          <w:pPr>
            <w:pStyle w:val="TOC2"/>
            <w:tabs>
              <w:tab w:val="left" w:pos="880"/>
              <w:tab w:val="right" w:leader="dot" w:pos="9350"/>
            </w:tabs>
            <w:rPr>
              <w:rFonts w:ascii="Garamond" w:hAnsi="Garamond" w:cs="Times New Roman"/>
              <w:sz w:val="18"/>
              <w:szCs w:val="18"/>
            </w:rPr>
          </w:pPr>
          <w:hyperlink w:anchor="_Toc129180574" w:history="1">
            <w:r w:rsidRPr="009E7C7B">
              <w:rPr>
                <w:rStyle w:val="Hyperlink"/>
                <w:rFonts w:ascii="Garamond" w:hAnsi="Garamond" w:cs="Times New Roman"/>
                <w:color w:val="auto"/>
                <w:sz w:val="18"/>
                <w:szCs w:val="18"/>
              </w:rPr>
              <w:t>8.1</w:t>
            </w:r>
            <w:r w:rsidRPr="009E7C7B">
              <w:rPr>
                <w:rFonts w:ascii="Garamond" w:hAnsi="Garamond" w:cs="Times New Roman"/>
                <w:sz w:val="18"/>
                <w:szCs w:val="18"/>
              </w:rPr>
              <w:tab/>
            </w:r>
            <w:r w:rsidRPr="009E7C7B">
              <w:rPr>
                <w:rStyle w:val="Hyperlink"/>
                <w:rFonts w:ascii="Garamond" w:hAnsi="Garamond" w:cs="Times New Roman"/>
                <w:color w:val="auto"/>
                <w:sz w:val="18"/>
                <w:szCs w:val="18"/>
              </w:rPr>
              <w:t>Cost Breakdown</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_Toc129180574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2FCFA81D" w14:textId="03F5DE34" w:rsidR="00145B9B" w:rsidRPr="009E7C7B" w:rsidRDefault="00145B9B">
          <w:pPr>
            <w:pStyle w:val="TOC2"/>
            <w:tabs>
              <w:tab w:val="left" w:pos="880"/>
              <w:tab w:val="right" w:leader="dot" w:pos="9350"/>
            </w:tabs>
            <w:rPr>
              <w:rFonts w:ascii="Garamond" w:hAnsi="Garamond" w:cs="Times New Roman"/>
              <w:sz w:val="18"/>
              <w:szCs w:val="18"/>
            </w:rPr>
          </w:pPr>
          <w:hyperlink w:anchor="_Toc129180575" w:history="1">
            <w:r w:rsidRPr="009E7C7B">
              <w:rPr>
                <w:rStyle w:val="Hyperlink"/>
                <w:rFonts w:ascii="Garamond" w:hAnsi="Garamond" w:cs="Times New Roman"/>
                <w:color w:val="auto"/>
                <w:sz w:val="18"/>
                <w:szCs w:val="18"/>
              </w:rPr>
              <w:t>8.2</w:t>
            </w:r>
            <w:r w:rsidRPr="009E7C7B">
              <w:rPr>
                <w:rFonts w:ascii="Garamond" w:hAnsi="Garamond" w:cs="Times New Roman"/>
                <w:sz w:val="18"/>
                <w:szCs w:val="18"/>
              </w:rPr>
              <w:tab/>
            </w:r>
            <w:r w:rsidRPr="009E7C7B">
              <w:rPr>
                <w:rStyle w:val="Hyperlink"/>
                <w:rFonts w:ascii="Garamond" w:hAnsi="Garamond" w:cs="Times New Roman"/>
                <w:color w:val="auto"/>
                <w:sz w:val="18"/>
                <w:szCs w:val="18"/>
              </w:rPr>
              <w:t>Parts List</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_Toc129180575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4C7121CC" w14:textId="6FEEEE14" w:rsidR="00145B9B" w:rsidRPr="009E7C7B" w:rsidRDefault="00145B9B">
          <w:pPr>
            <w:pStyle w:val="TOC1"/>
            <w:tabs>
              <w:tab w:val="left" w:pos="440"/>
              <w:tab w:val="right" w:leader="dot" w:pos="9350"/>
            </w:tabs>
            <w:rPr>
              <w:rFonts w:ascii="Garamond" w:hAnsi="Garamond" w:cs="Times New Roman"/>
              <w:sz w:val="18"/>
              <w:szCs w:val="18"/>
            </w:rPr>
          </w:pPr>
          <w:hyperlink w:anchor="_Toc129180576" w:history="1">
            <w:r w:rsidRPr="009E7C7B">
              <w:rPr>
                <w:rStyle w:val="Hyperlink"/>
                <w:rFonts w:ascii="Garamond" w:hAnsi="Garamond" w:cs="Times New Roman"/>
                <w:color w:val="auto"/>
                <w:sz w:val="18"/>
                <w:szCs w:val="18"/>
              </w:rPr>
              <w:t>9.</w:t>
            </w:r>
            <w:r w:rsidRPr="009E7C7B">
              <w:rPr>
                <w:rFonts w:ascii="Garamond" w:hAnsi="Garamond" w:cs="Times New Roman"/>
                <w:sz w:val="18"/>
                <w:szCs w:val="18"/>
              </w:rPr>
              <w:tab/>
            </w:r>
            <w:r w:rsidRPr="009E7C7B">
              <w:rPr>
                <w:rStyle w:val="Hyperlink"/>
                <w:rFonts w:ascii="Garamond" w:hAnsi="Garamond" w:cs="Times New Roman"/>
                <w:color w:val="auto"/>
                <w:sz w:val="18"/>
                <w:szCs w:val="18"/>
              </w:rPr>
              <w:t>Scheduling</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_Toc129180576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2B2A70F8" w14:textId="6913EDD0" w:rsidR="00145B9B" w:rsidRPr="009E7C7B" w:rsidRDefault="00145B9B">
          <w:pPr>
            <w:pStyle w:val="TOC2"/>
            <w:tabs>
              <w:tab w:val="left" w:pos="880"/>
              <w:tab w:val="right" w:leader="dot" w:pos="9350"/>
            </w:tabs>
            <w:rPr>
              <w:rFonts w:ascii="Garamond" w:hAnsi="Garamond" w:cs="Times New Roman"/>
              <w:sz w:val="18"/>
              <w:szCs w:val="18"/>
            </w:rPr>
          </w:pPr>
          <w:hyperlink w:anchor="_Toc129180577" w:history="1">
            <w:r w:rsidRPr="009E7C7B">
              <w:rPr>
                <w:rStyle w:val="Hyperlink"/>
                <w:rFonts w:ascii="Garamond" w:hAnsi="Garamond" w:cs="Times New Roman"/>
                <w:color w:val="auto"/>
                <w:sz w:val="18"/>
                <w:szCs w:val="18"/>
              </w:rPr>
              <w:t>9.1</w:t>
            </w:r>
            <w:r w:rsidRPr="009E7C7B">
              <w:rPr>
                <w:rFonts w:ascii="Garamond" w:hAnsi="Garamond" w:cs="Times New Roman"/>
                <w:sz w:val="18"/>
                <w:szCs w:val="18"/>
              </w:rPr>
              <w:tab/>
            </w:r>
            <w:r w:rsidRPr="009E7C7B">
              <w:rPr>
                <w:rStyle w:val="Hyperlink"/>
                <w:rFonts w:ascii="Garamond" w:hAnsi="Garamond" w:cs="Times New Roman"/>
                <w:color w:val="auto"/>
                <w:sz w:val="18"/>
                <w:szCs w:val="18"/>
              </w:rPr>
              <w:t>Initial Schedule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_Toc129180577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163C961D" w14:textId="64256FAA" w:rsidR="00145B9B" w:rsidRPr="009E7C7B" w:rsidRDefault="00145B9B">
          <w:pPr>
            <w:pStyle w:val="TOC2"/>
            <w:tabs>
              <w:tab w:val="left" w:pos="880"/>
              <w:tab w:val="right" w:leader="dot" w:pos="9350"/>
            </w:tabs>
            <w:rPr>
              <w:rFonts w:ascii="Garamond" w:hAnsi="Garamond" w:cs="Times New Roman"/>
              <w:sz w:val="18"/>
              <w:szCs w:val="18"/>
            </w:rPr>
          </w:pPr>
          <w:hyperlink w:anchor="_Toc129180578" w:history="1">
            <w:r w:rsidRPr="009E7C7B">
              <w:rPr>
                <w:rStyle w:val="Hyperlink"/>
                <w:rFonts w:ascii="Garamond" w:hAnsi="Garamond" w:cs="Times New Roman"/>
                <w:color w:val="auto"/>
                <w:sz w:val="18"/>
                <w:szCs w:val="18"/>
              </w:rPr>
              <w:t>9.2</w:t>
            </w:r>
            <w:r w:rsidRPr="009E7C7B">
              <w:rPr>
                <w:rFonts w:ascii="Garamond" w:hAnsi="Garamond" w:cs="Times New Roman"/>
                <w:sz w:val="18"/>
                <w:szCs w:val="18"/>
              </w:rPr>
              <w:tab/>
            </w:r>
            <w:r w:rsidRPr="009E7C7B">
              <w:rPr>
                <w:rStyle w:val="Hyperlink"/>
                <w:rFonts w:ascii="Garamond" w:hAnsi="Garamond" w:cs="Times New Roman"/>
                <w:color w:val="auto"/>
                <w:sz w:val="18"/>
                <w:szCs w:val="18"/>
              </w:rPr>
              <w:t>Current Schedule</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_Toc129180578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2D579CF8" w14:textId="2DFBB780" w:rsidR="00145B9B" w:rsidRPr="009E7C7B" w:rsidRDefault="00145B9B">
          <w:pPr>
            <w:pStyle w:val="TOC1"/>
            <w:tabs>
              <w:tab w:val="left" w:pos="660"/>
              <w:tab w:val="right" w:leader="dot" w:pos="9350"/>
            </w:tabs>
            <w:rPr>
              <w:rFonts w:ascii="Garamond" w:hAnsi="Garamond" w:cs="Times New Roman"/>
              <w:sz w:val="18"/>
              <w:szCs w:val="18"/>
            </w:rPr>
          </w:pPr>
          <w:hyperlink w:anchor="_Toc129180579" w:history="1">
            <w:r w:rsidRPr="009E7C7B">
              <w:rPr>
                <w:rStyle w:val="Hyperlink"/>
                <w:rFonts w:ascii="Garamond" w:hAnsi="Garamond" w:cs="Times New Roman"/>
                <w:color w:val="auto"/>
                <w:sz w:val="18"/>
                <w:szCs w:val="18"/>
              </w:rPr>
              <w:t>10.</w:t>
            </w:r>
            <w:r w:rsidRPr="009E7C7B">
              <w:rPr>
                <w:rFonts w:ascii="Garamond" w:hAnsi="Garamond" w:cs="Times New Roman"/>
                <w:sz w:val="18"/>
                <w:szCs w:val="18"/>
              </w:rPr>
              <w:tab/>
            </w:r>
            <w:r w:rsidRPr="009E7C7B">
              <w:rPr>
                <w:rStyle w:val="Hyperlink"/>
                <w:rFonts w:ascii="Garamond" w:hAnsi="Garamond" w:cs="Times New Roman"/>
                <w:color w:val="auto"/>
                <w:sz w:val="18"/>
                <w:szCs w:val="18"/>
              </w:rPr>
              <w:t>Risk Management</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_Toc129180579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152DA60C" w14:textId="1484778D" w:rsidR="00145B9B" w:rsidRPr="009E7C7B" w:rsidRDefault="00145B9B">
          <w:pPr>
            <w:pStyle w:val="TOC1"/>
            <w:tabs>
              <w:tab w:val="left" w:pos="660"/>
              <w:tab w:val="right" w:leader="dot" w:pos="9350"/>
            </w:tabs>
            <w:rPr>
              <w:rFonts w:ascii="Garamond" w:hAnsi="Garamond" w:cs="Times New Roman"/>
              <w:sz w:val="18"/>
              <w:szCs w:val="18"/>
            </w:rPr>
          </w:pPr>
          <w:hyperlink w:anchor="_Toc129180580" w:history="1">
            <w:r w:rsidRPr="009E7C7B">
              <w:rPr>
                <w:rStyle w:val="Hyperlink"/>
                <w:rFonts w:ascii="Garamond" w:hAnsi="Garamond" w:cs="Times New Roman"/>
                <w:color w:val="auto"/>
                <w:sz w:val="18"/>
                <w:szCs w:val="18"/>
              </w:rPr>
              <w:t>11.</w:t>
            </w:r>
            <w:r w:rsidRPr="009E7C7B">
              <w:rPr>
                <w:rFonts w:ascii="Garamond" w:hAnsi="Garamond" w:cs="Times New Roman"/>
                <w:sz w:val="18"/>
                <w:szCs w:val="18"/>
              </w:rPr>
              <w:tab/>
            </w:r>
            <w:r w:rsidRPr="009E7C7B">
              <w:rPr>
                <w:rStyle w:val="Hyperlink"/>
                <w:rFonts w:ascii="Garamond" w:hAnsi="Garamond" w:cs="Times New Roman"/>
                <w:color w:val="auto"/>
                <w:sz w:val="18"/>
                <w:szCs w:val="18"/>
              </w:rPr>
              <w:t>Report Contributions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_Toc129180580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1347C692" w14:textId="214D143E" w:rsidR="00145B9B" w:rsidRPr="00E33808" w:rsidRDefault="00145B9B">
          <w:pPr>
            <w:pStyle w:val="TOC1"/>
            <w:tabs>
              <w:tab w:val="left" w:pos="660"/>
              <w:tab w:val="right" w:leader="dot" w:pos="9350"/>
            </w:tabs>
            <w:rPr>
              <w:rFonts w:ascii="Garamond" w:hAnsi="Garamond" w:cs="Times New Roman"/>
              <w:sz w:val="20"/>
              <w:szCs w:val="20"/>
            </w:rPr>
          </w:pPr>
          <w:hyperlink w:anchor="_Toc129180581" w:history="1">
            <w:r w:rsidRPr="009E7C7B">
              <w:rPr>
                <w:rStyle w:val="Hyperlink"/>
                <w:rFonts w:ascii="Garamond" w:hAnsi="Garamond" w:cs="Times New Roman"/>
                <w:color w:val="auto"/>
                <w:sz w:val="18"/>
                <w:szCs w:val="18"/>
              </w:rPr>
              <w:t>12.</w:t>
            </w:r>
            <w:r w:rsidRPr="009E7C7B">
              <w:rPr>
                <w:rFonts w:ascii="Garamond" w:hAnsi="Garamond" w:cs="Times New Roman"/>
                <w:sz w:val="18"/>
                <w:szCs w:val="18"/>
              </w:rPr>
              <w:tab/>
            </w:r>
            <w:r w:rsidRPr="009E7C7B">
              <w:rPr>
                <w:rStyle w:val="Hyperlink"/>
                <w:rFonts w:ascii="Garamond" w:hAnsi="Garamond" w:cs="Times New Roman"/>
                <w:color w:val="auto"/>
                <w:sz w:val="18"/>
                <w:szCs w:val="18"/>
              </w:rPr>
              <w:t>References</w:t>
            </w:r>
            <w:r w:rsidRPr="009E7C7B">
              <w:rPr>
                <w:rFonts w:ascii="Garamond" w:hAnsi="Garamond" w:cs="Times New Roman"/>
                <w:webHidden/>
                <w:sz w:val="18"/>
                <w:szCs w:val="18"/>
              </w:rPr>
              <w:tab/>
            </w:r>
            <w:r w:rsidRPr="009E7C7B">
              <w:rPr>
                <w:rFonts w:ascii="Garamond" w:hAnsi="Garamond" w:cs="Times New Roman"/>
                <w:webHidden/>
                <w:sz w:val="18"/>
                <w:szCs w:val="18"/>
              </w:rPr>
              <w:fldChar w:fldCharType="begin"/>
            </w:r>
            <w:r w:rsidRPr="009E7C7B">
              <w:rPr>
                <w:rFonts w:ascii="Garamond" w:hAnsi="Garamond" w:cs="Times New Roman"/>
                <w:webHidden/>
                <w:sz w:val="18"/>
                <w:szCs w:val="18"/>
              </w:rPr>
              <w:instrText xml:space="preserve"> PAGEREF _Toc129180581 \h </w:instrText>
            </w:r>
            <w:r w:rsidRPr="009E7C7B">
              <w:rPr>
                <w:rFonts w:ascii="Garamond" w:hAnsi="Garamond" w:cs="Times New Roman"/>
                <w:webHidden/>
                <w:sz w:val="18"/>
                <w:szCs w:val="18"/>
              </w:rPr>
            </w:r>
            <w:r w:rsidRPr="009E7C7B">
              <w:rPr>
                <w:rFonts w:ascii="Garamond" w:hAnsi="Garamond" w:cs="Times New Roman"/>
                <w:webHidden/>
                <w:sz w:val="18"/>
                <w:szCs w:val="18"/>
              </w:rPr>
              <w:fldChar w:fldCharType="separate"/>
            </w:r>
            <w:r w:rsidRPr="009E7C7B">
              <w:rPr>
                <w:rFonts w:ascii="Garamond" w:hAnsi="Garamond" w:cs="Times New Roman"/>
                <w:webHidden/>
                <w:sz w:val="18"/>
                <w:szCs w:val="18"/>
              </w:rPr>
              <w:t>8</w:t>
            </w:r>
            <w:r w:rsidRPr="009E7C7B">
              <w:rPr>
                <w:rFonts w:ascii="Garamond" w:hAnsi="Garamond" w:cs="Times New Roman"/>
                <w:webHidden/>
                <w:sz w:val="18"/>
                <w:szCs w:val="18"/>
              </w:rPr>
              <w:fldChar w:fldCharType="end"/>
            </w:r>
          </w:hyperlink>
        </w:p>
        <w:p w14:paraId="6FA17D47" w14:textId="312396D5" w:rsidR="00333243" w:rsidRPr="00E33808" w:rsidRDefault="00145B9B" w:rsidP="00B519DD">
          <w:pPr>
            <w:rPr>
              <w:sz w:val="24"/>
              <w:szCs w:val="24"/>
            </w:rPr>
          </w:pPr>
          <w:r w:rsidRPr="00E33808">
            <w:rPr>
              <w:rFonts w:ascii="Garamond" w:hAnsi="Garamond" w:cs="Times New Roman"/>
              <w:b/>
              <w:sz w:val="24"/>
              <w:szCs w:val="24"/>
            </w:rPr>
            <w:fldChar w:fldCharType="end"/>
          </w:r>
        </w:p>
      </w:sdtContent>
    </w:sdt>
    <w:p w14:paraId="28C60404" w14:textId="77777777" w:rsidR="001639E4" w:rsidRDefault="001639E4">
      <w:pPr>
        <w:rPr>
          <w:rFonts w:ascii="Garamond" w:hAnsi="Garamond"/>
          <w:b/>
          <w:bCs/>
          <w:sz w:val="24"/>
          <w:szCs w:val="24"/>
          <w:highlight w:val="lightGray"/>
        </w:rPr>
      </w:pPr>
      <w:bookmarkStart w:id="0" w:name="_Toc129180545"/>
      <w:r>
        <w:rPr>
          <w:highlight w:val="lightGray"/>
        </w:rPr>
        <w:br w:type="page"/>
      </w:r>
    </w:p>
    <w:p w14:paraId="25EA2301" w14:textId="2B20EA37" w:rsidR="00B519DD" w:rsidRDefault="00B519DD" w:rsidP="008E21BB">
      <w:pPr>
        <w:pStyle w:val="Heading1"/>
      </w:pPr>
      <w:r w:rsidRPr="00145B9B">
        <w:lastRenderedPageBreak/>
        <w:t>Team</w:t>
      </w:r>
      <w:bookmarkEnd w:id="0"/>
      <w:r w:rsidRPr="00145B9B">
        <w:t xml:space="preserve"> </w:t>
      </w:r>
    </w:p>
    <w:p w14:paraId="1267D43F" w14:textId="77777777" w:rsidR="00CB3CA9" w:rsidRPr="008E21BB" w:rsidRDefault="00345870" w:rsidP="0003507D">
      <w:pPr>
        <w:pStyle w:val="Heading2"/>
      </w:pPr>
      <w:bookmarkStart w:id="1" w:name="_Toc129180546"/>
      <w:r w:rsidRPr="008E21BB">
        <w:t>Team Structure</w:t>
      </w:r>
      <w:bookmarkEnd w:id="1"/>
    </w:p>
    <w:p w14:paraId="0D8C784C" w14:textId="6B2908E5" w:rsidR="00707FD0" w:rsidRPr="00707FD0" w:rsidRDefault="00753BFF" w:rsidP="00707FD0">
      <w:pPr>
        <w:pStyle w:val="ListParagraph"/>
        <w:numPr>
          <w:ilvl w:val="0"/>
          <w:numId w:val="12"/>
        </w:numPr>
        <w:spacing w:line="360" w:lineRule="auto"/>
        <w:rPr>
          <w:rFonts w:ascii="Garamond" w:hAnsi="Garamond"/>
          <w:b/>
          <w:bCs/>
          <w:sz w:val="24"/>
          <w:szCs w:val="24"/>
        </w:rPr>
      </w:pPr>
      <w:r w:rsidRPr="00CB3CA9">
        <w:rPr>
          <w:rFonts w:ascii="Garamond" w:hAnsi="Garamond"/>
          <w:sz w:val="24"/>
          <w:szCs w:val="24"/>
        </w:rPr>
        <w:t xml:space="preserve">Zarek Rooker </w:t>
      </w:r>
    </w:p>
    <w:p w14:paraId="10637466" w14:textId="7CA75D21" w:rsidR="00707FD0" w:rsidRPr="00E11E2F" w:rsidRDefault="00E11E2F" w:rsidP="00707FD0">
      <w:pPr>
        <w:pStyle w:val="ListParagraph"/>
        <w:numPr>
          <w:ilvl w:val="1"/>
          <w:numId w:val="12"/>
        </w:numPr>
        <w:spacing w:line="360" w:lineRule="auto"/>
        <w:rPr>
          <w:rFonts w:ascii="Garamond" w:hAnsi="Garamond"/>
          <w:b/>
          <w:bCs/>
          <w:sz w:val="24"/>
          <w:szCs w:val="24"/>
        </w:rPr>
      </w:pPr>
      <w:r>
        <w:rPr>
          <w:rFonts w:ascii="Garamond" w:hAnsi="Garamond"/>
          <w:sz w:val="24"/>
          <w:szCs w:val="24"/>
        </w:rPr>
        <w:t>Role: Hardware Manager &amp; POC</w:t>
      </w:r>
    </w:p>
    <w:p w14:paraId="13B77C92" w14:textId="0F85BA18" w:rsidR="00E11E2F" w:rsidRPr="00707FD0" w:rsidRDefault="00E11E2F" w:rsidP="00707FD0">
      <w:pPr>
        <w:pStyle w:val="ListParagraph"/>
        <w:numPr>
          <w:ilvl w:val="1"/>
          <w:numId w:val="12"/>
        </w:numPr>
        <w:spacing w:line="360" w:lineRule="auto"/>
        <w:rPr>
          <w:rFonts w:ascii="Garamond" w:hAnsi="Garamond"/>
          <w:b/>
          <w:bCs/>
          <w:sz w:val="24"/>
          <w:szCs w:val="24"/>
        </w:rPr>
      </w:pPr>
      <w:r>
        <w:rPr>
          <w:rFonts w:ascii="Garamond" w:hAnsi="Garamond"/>
          <w:sz w:val="24"/>
          <w:szCs w:val="24"/>
        </w:rPr>
        <w:t xml:space="preserve">Assignment: </w:t>
      </w:r>
      <w:r w:rsidR="0047457D">
        <w:rPr>
          <w:rFonts w:ascii="Garamond" w:hAnsi="Garamond"/>
          <w:sz w:val="24"/>
          <w:szCs w:val="24"/>
        </w:rPr>
        <w:t>Hardware Design, Electronic Testing</w:t>
      </w:r>
    </w:p>
    <w:p w14:paraId="4F3FF1ED" w14:textId="655261F4" w:rsidR="00707FD0" w:rsidRPr="00E11E2F" w:rsidRDefault="00696853" w:rsidP="00707FD0">
      <w:pPr>
        <w:pStyle w:val="ListParagraph"/>
        <w:numPr>
          <w:ilvl w:val="0"/>
          <w:numId w:val="12"/>
        </w:numPr>
        <w:spacing w:line="360" w:lineRule="auto"/>
        <w:rPr>
          <w:rFonts w:ascii="Garamond" w:hAnsi="Garamond"/>
          <w:b/>
          <w:bCs/>
          <w:sz w:val="24"/>
          <w:szCs w:val="24"/>
        </w:rPr>
      </w:pPr>
      <w:r w:rsidRPr="00707FD0">
        <w:rPr>
          <w:rFonts w:ascii="Garamond" w:hAnsi="Garamond"/>
          <w:sz w:val="24"/>
          <w:szCs w:val="24"/>
        </w:rPr>
        <w:t>Zahra Alnahwi</w:t>
      </w:r>
    </w:p>
    <w:p w14:paraId="13DCE009" w14:textId="531B970D" w:rsidR="00E11E2F" w:rsidRPr="00E11E2F" w:rsidRDefault="00E11E2F" w:rsidP="00E11E2F">
      <w:pPr>
        <w:pStyle w:val="ListParagraph"/>
        <w:numPr>
          <w:ilvl w:val="1"/>
          <w:numId w:val="12"/>
        </w:numPr>
        <w:spacing w:line="360" w:lineRule="auto"/>
        <w:rPr>
          <w:rFonts w:ascii="Garamond" w:hAnsi="Garamond"/>
          <w:b/>
          <w:bCs/>
          <w:sz w:val="24"/>
          <w:szCs w:val="24"/>
        </w:rPr>
      </w:pPr>
      <w:r>
        <w:rPr>
          <w:rFonts w:ascii="Garamond" w:hAnsi="Garamond"/>
          <w:sz w:val="24"/>
          <w:szCs w:val="24"/>
        </w:rPr>
        <w:t xml:space="preserve">Role: </w:t>
      </w:r>
      <w:r w:rsidRPr="00707FD0">
        <w:rPr>
          <w:rFonts w:ascii="Garamond" w:hAnsi="Garamond"/>
          <w:sz w:val="24"/>
          <w:szCs w:val="24"/>
        </w:rPr>
        <w:t>Circuit Designer:</w:t>
      </w:r>
    </w:p>
    <w:p w14:paraId="760ADDED" w14:textId="22DE45AB" w:rsidR="00E11E2F" w:rsidRPr="00707FD0" w:rsidRDefault="00E11E2F" w:rsidP="00E11E2F">
      <w:pPr>
        <w:pStyle w:val="ListParagraph"/>
        <w:numPr>
          <w:ilvl w:val="1"/>
          <w:numId w:val="12"/>
        </w:numPr>
        <w:spacing w:line="360" w:lineRule="auto"/>
        <w:rPr>
          <w:rFonts w:ascii="Garamond" w:hAnsi="Garamond"/>
          <w:b/>
          <w:bCs/>
          <w:sz w:val="24"/>
          <w:szCs w:val="24"/>
        </w:rPr>
      </w:pPr>
      <w:r>
        <w:rPr>
          <w:rFonts w:ascii="Garamond" w:hAnsi="Garamond"/>
          <w:sz w:val="24"/>
          <w:szCs w:val="24"/>
        </w:rPr>
        <w:t>Assignment:</w:t>
      </w:r>
      <w:r w:rsidR="00433AA4">
        <w:rPr>
          <w:rFonts w:ascii="Garamond" w:hAnsi="Garamond"/>
          <w:sz w:val="24"/>
          <w:szCs w:val="24"/>
        </w:rPr>
        <w:t xml:space="preserve"> Electronic Design &amp; Testing</w:t>
      </w:r>
    </w:p>
    <w:p w14:paraId="223946AF" w14:textId="2CA17632" w:rsidR="00707FD0" w:rsidRPr="00E11E2F" w:rsidRDefault="00696853" w:rsidP="00707FD0">
      <w:pPr>
        <w:pStyle w:val="ListParagraph"/>
        <w:numPr>
          <w:ilvl w:val="0"/>
          <w:numId w:val="12"/>
        </w:numPr>
        <w:spacing w:line="360" w:lineRule="auto"/>
        <w:rPr>
          <w:rFonts w:ascii="Garamond" w:hAnsi="Garamond"/>
          <w:b/>
          <w:bCs/>
          <w:sz w:val="24"/>
          <w:szCs w:val="24"/>
        </w:rPr>
      </w:pPr>
      <w:r w:rsidRPr="00707FD0">
        <w:rPr>
          <w:rFonts w:ascii="Garamond" w:hAnsi="Garamond"/>
          <w:sz w:val="24"/>
          <w:szCs w:val="24"/>
        </w:rPr>
        <w:t>Stephen Fransen</w:t>
      </w:r>
    </w:p>
    <w:p w14:paraId="3DD7E7E2" w14:textId="49D81FF2" w:rsidR="00E11E2F" w:rsidRPr="00E11E2F" w:rsidRDefault="00E11E2F" w:rsidP="00E11E2F">
      <w:pPr>
        <w:pStyle w:val="ListParagraph"/>
        <w:numPr>
          <w:ilvl w:val="1"/>
          <w:numId w:val="12"/>
        </w:numPr>
        <w:spacing w:line="360" w:lineRule="auto"/>
        <w:rPr>
          <w:rFonts w:ascii="Garamond" w:hAnsi="Garamond"/>
          <w:b/>
          <w:bCs/>
          <w:sz w:val="24"/>
          <w:szCs w:val="24"/>
        </w:rPr>
      </w:pPr>
      <w:r>
        <w:rPr>
          <w:rFonts w:ascii="Garamond" w:hAnsi="Garamond"/>
          <w:sz w:val="24"/>
          <w:szCs w:val="24"/>
        </w:rPr>
        <w:t xml:space="preserve">Role: </w:t>
      </w:r>
      <w:r w:rsidRPr="00707FD0">
        <w:rPr>
          <w:rFonts w:ascii="Garamond" w:hAnsi="Garamond"/>
          <w:sz w:val="24"/>
          <w:szCs w:val="24"/>
        </w:rPr>
        <w:t>Backend Dev</w:t>
      </w:r>
    </w:p>
    <w:p w14:paraId="41144A69" w14:textId="6749873B" w:rsidR="00E11E2F" w:rsidRPr="00707FD0" w:rsidRDefault="00E11E2F" w:rsidP="00E11E2F">
      <w:pPr>
        <w:pStyle w:val="ListParagraph"/>
        <w:numPr>
          <w:ilvl w:val="1"/>
          <w:numId w:val="12"/>
        </w:numPr>
        <w:spacing w:line="360" w:lineRule="auto"/>
        <w:rPr>
          <w:rFonts w:ascii="Garamond" w:hAnsi="Garamond"/>
          <w:b/>
          <w:bCs/>
          <w:sz w:val="24"/>
          <w:szCs w:val="24"/>
        </w:rPr>
      </w:pPr>
      <w:r>
        <w:rPr>
          <w:rFonts w:ascii="Garamond" w:hAnsi="Garamond"/>
          <w:sz w:val="24"/>
          <w:szCs w:val="24"/>
        </w:rPr>
        <w:t xml:space="preserve">Assignment: </w:t>
      </w:r>
      <w:r w:rsidR="00433AA4">
        <w:rPr>
          <w:rFonts w:ascii="Garamond" w:hAnsi="Garamond"/>
          <w:sz w:val="24"/>
          <w:szCs w:val="24"/>
        </w:rPr>
        <w:t>Software, Server Building</w:t>
      </w:r>
    </w:p>
    <w:p w14:paraId="5D8BB6EA" w14:textId="3562A907" w:rsidR="00696853" w:rsidRPr="00E11E2F" w:rsidRDefault="00696853" w:rsidP="00707FD0">
      <w:pPr>
        <w:pStyle w:val="ListParagraph"/>
        <w:numPr>
          <w:ilvl w:val="0"/>
          <w:numId w:val="12"/>
        </w:numPr>
        <w:spacing w:line="360" w:lineRule="auto"/>
        <w:rPr>
          <w:rFonts w:ascii="Garamond" w:hAnsi="Garamond"/>
          <w:b/>
          <w:bCs/>
          <w:sz w:val="24"/>
          <w:szCs w:val="24"/>
        </w:rPr>
      </w:pPr>
      <w:r w:rsidRPr="00707FD0">
        <w:rPr>
          <w:rFonts w:ascii="Garamond" w:hAnsi="Garamond"/>
          <w:sz w:val="24"/>
          <w:szCs w:val="24"/>
        </w:rPr>
        <w:t>Daniel Jacobs</w:t>
      </w:r>
    </w:p>
    <w:p w14:paraId="589BB3DB" w14:textId="6D9809A5" w:rsidR="00E11E2F" w:rsidRPr="00E11E2F" w:rsidRDefault="00E11E2F" w:rsidP="00E11E2F">
      <w:pPr>
        <w:pStyle w:val="ListParagraph"/>
        <w:numPr>
          <w:ilvl w:val="1"/>
          <w:numId w:val="12"/>
        </w:numPr>
        <w:spacing w:line="360" w:lineRule="auto"/>
        <w:rPr>
          <w:rFonts w:ascii="Garamond" w:hAnsi="Garamond"/>
          <w:b/>
          <w:bCs/>
          <w:sz w:val="24"/>
          <w:szCs w:val="24"/>
        </w:rPr>
      </w:pPr>
      <w:r>
        <w:rPr>
          <w:rFonts w:ascii="Garamond" w:hAnsi="Garamond"/>
          <w:sz w:val="24"/>
          <w:szCs w:val="24"/>
        </w:rPr>
        <w:t xml:space="preserve">Role: </w:t>
      </w:r>
      <w:r w:rsidRPr="00707FD0">
        <w:rPr>
          <w:rFonts w:ascii="Garamond" w:hAnsi="Garamond"/>
          <w:sz w:val="24"/>
          <w:szCs w:val="24"/>
        </w:rPr>
        <w:t>UI Designer:</w:t>
      </w:r>
    </w:p>
    <w:p w14:paraId="7F4BCC48" w14:textId="1EA9645D" w:rsidR="00E11E2F" w:rsidRPr="00707FD0" w:rsidRDefault="00E11E2F" w:rsidP="00E11E2F">
      <w:pPr>
        <w:pStyle w:val="ListParagraph"/>
        <w:numPr>
          <w:ilvl w:val="1"/>
          <w:numId w:val="12"/>
        </w:numPr>
        <w:spacing w:line="360" w:lineRule="auto"/>
        <w:rPr>
          <w:rFonts w:ascii="Garamond" w:hAnsi="Garamond"/>
          <w:b/>
          <w:bCs/>
          <w:sz w:val="24"/>
          <w:szCs w:val="24"/>
        </w:rPr>
      </w:pPr>
      <w:r>
        <w:rPr>
          <w:rFonts w:ascii="Garamond" w:hAnsi="Garamond"/>
          <w:sz w:val="24"/>
          <w:szCs w:val="24"/>
        </w:rPr>
        <w:t xml:space="preserve">Assignment: </w:t>
      </w:r>
      <w:r w:rsidR="00433AA4">
        <w:rPr>
          <w:rFonts w:ascii="Garamond" w:hAnsi="Garamond"/>
          <w:sz w:val="24"/>
          <w:szCs w:val="24"/>
        </w:rPr>
        <w:t>Software, User Interface</w:t>
      </w:r>
    </w:p>
    <w:p w14:paraId="788CC928" w14:textId="491F4D37" w:rsidR="00345870" w:rsidRDefault="00345870" w:rsidP="0003507D">
      <w:pPr>
        <w:pStyle w:val="Heading2"/>
      </w:pPr>
      <w:bookmarkStart w:id="2" w:name="_Toc129180547"/>
      <w:r>
        <w:t>Advisors</w:t>
      </w:r>
      <w:bookmarkEnd w:id="2"/>
    </w:p>
    <w:p w14:paraId="290C1E15" w14:textId="44BA139E" w:rsidR="00727D1B" w:rsidRPr="00727D1B" w:rsidRDefault="00727D1B" w:rsidP="00727D1B">
      <w:pPr>
        <w:spacing w:line="360" w:lineRule="auto"/>
        <w:rPr>
          <w:rFonts w:ascii="Garamond" w:hAnsi="Garamond"/>
          <w:sz w:val="24"/>
          <w:szCs w:val="24"/>
        </w:rPr>
      </w:pPr>
      <w:r>
        <w:rPr>
          <w:rFonts w:ascii="Garamond" w:hAnsi="Garamond"/>
          <w:sz w:val="24"/>
          <w:szCs w:val="24"/>
        </w:rPr>
        <w:t>The project is advised by Dr. Weihua Sheng</w:t>
      </w:r>
      <w:r w:rsidR="009A6C16">
        <w:rPr>
          <w:rFonts w:ascii="Garamond" w:hAnsi="Garamond"/>
          <w:sz w:val="24"/>
          <w:szCs w:val="24"/>
        </w:rPr>
        <w:t xml:space="preserve"> and Graduate</w:t>
      </w:r>
      <w:r w:rsidR="00195762">
        <w:rPr>
          <w:rFonts w:ascii="Garamond" w:hAnsi="Garamond"/>
          <w:sz w:val="24"/>
          <w:szCs w:val="24"/>
        </w:rPr>
        <w:t xml:space="preserve"> Assistants Joel Quarnstrom and Su</w:t>
      </w:r>
      <w:r w:rsidR="005D3568">
        <w:rPr>
          <w:rFonts w:ascii="Garamond" w:hAnsi="Garamond"/>
          <w:sz w:val="24"/>
          <w:szCs w:val="24"/>
        </w:rPr>
        <w:t xml:space="preserve"> Zhidong</w:t>
      </w:r>
      <w:r w:rsidR="009A6C16">
        <w:rPr>
          <w:rFonts w:ascii="Garamond" w:hAnsi="Garamond"/>
          <w:sz w:val="24"/>
          <w:szCs w:val="24"/>
        </w:rPr>
        <w:t>.</w:t>
      </w:r>
      <w:r w:rsidR="001B60F6">
        <w:rPr>
          <w:rFonts w:ascii="Garamond" w:hAnsi="Garamond"/>
          <w:sz w:val="24"/>
          <w:szCs w:val="24"/>
        </w:rPr>
        <w:t xml:space="preserve"> </w:t>
      </w:r>
      <w:r w:rsidR="00CF3415">
        <w:rPr>
          <w:rFonts w:ascii="Garamond" w:hAnsi="Garamond"/>
          <w:sz w:val="24"/>
          <w:szCs w:val="24"/>
        </w:rPr>
        <w:t>Both graduate assistants offer advice and explanation</w:t>
      </w:r>
      <w:r w:rsidR="00CE3F29">
        <w:rPr>
          <w:rFonts w:ascii="Garamond" w:hAnsi="Garamond"/>
          <w:sz w:val="24"/>
          <w:szCs w:val="24"/>
        </w:rPr>
        <w:t xml:space="preserve">. </w:t>
      </w:r>
      <w:r w:rsidR="001B60F6">
        <w:rPr>
          <w:rFonts w:ascii="Garamond" w:hAnsi="Garamond"/>
          <w:sz w:val="24"/>
          <w:szCs w:val="24"/>
        </w:rPr>
        <w:t xml:space="preserve">Joel </w:t>
      </w:r>
      <w:r w:rsidR="00DF5152">
        <w:rPr>
          <w:rFonts w:ascii="Garamond" w:hAnsi="Garamond"/>
          <w:sz w:val="24"/>
          <w:szCs w:val="24"/>
        </w:rPr>
        <w:t>offers advice</w:t>
      </w:r>
      <w:r w:rsidR="001B60F6">
        <w:rPr>
          <w:rFonts w:ascii="Garamond" w:hAnsi="Garamond"/>
          <w:sz w:val="24"/>
          <w:szCs w:val="24"/>
        </w:rPr>
        <w:t xml:space="preserve"> in hardware design and testing while Su assists in </w:t>
      </w:r>
      <w:r w:rsidR="005D3568">
        <w:rPr>
          <w:rFonts w:ascii="Garamond" w:hAnsi="Garamond"/>
          <w:sz w:val="24"/>
          <w:szCs w:val="24"/>
        </w:rPr>
        <w:t xml:space="preserve">electronic and software </w:t>
      </w:r>
      <w:r w:rsidR="00DF5152">
        <w:rPr>
          <w:rFonts w:ascii="Garamond" w:hAnsi="Garamond"/>
          <w:sz w:val="24"/>
          <w:szCs w:val="24"/>
        </w:rPr>
        <w:t>advice</w:t>
      </w:r>
      <w:r w:rsidR="005D3568">
        <w:rPr>
          <w:rFonts w:ascii="Garamond" w:hAnsi="Garamond"/>
          <w:sz w:val="24"/>
          <w:szCs w:val="24"/>
        </w:rPr>
        <w:t xml:space="preserve">. </w:t>
      </w:r>
    </w:p>
    <w:p w14:paraId="05359A6C" w14:textId="1E10C4B7" w:rsidR="00B519DD" w:rsidRDefault="00B519DD" w:rsidP="008E21BB">
      <w:pPr>
        <w:pStyle w:val="Heading1"/>
      </w:pPr>
      <w:bookmarkStart w:id="3" w:name="_Toc129180548"/>
      <w:r w:rsidRPr="00EA19F2">
        <w:t xml:space="preserve">Problem </w:t>
      </w:r>
      <w:r w:rsidR="00345870">
        <w:t>Objective</w:t>
      </w:r>
      <w:bookmarkEnd w:id="3"/>
      <w:r w:rsidRPr="00EA19F2">
        <w:t xml:space="preserve"> </w:t>
      </w:r>
    </w:p>
    <w:p w14:paraId="03C8801C" w14:textId="7061110C" w:rsidR="00023C76" w:rsidRPr="00023C76" w:rsidRDefault="00023C76" w:rsidP="00023C76">
      <w:pPr>
        <w:spacing w:line="360" w:lineRule="auto"/>
        <w:rPr>
          <w:rFonts w:ascii="Garamond" w:hAnsi="Garamond"/>
          <w:b/>
          <w:bCs/>
          <w:sz w:val="24"/>
          <w:szCs w:val="24"/>
        </w:rPr>
      </w:pPr>
      <w:r w:rsidRPr="00023C76">
        <w:rPr>
          <w:rFonts w:ascii="Garamond" w:hAnsi="Garamond"/>
          <w:sz w:val="24"/>
          <w:szCs w:val="24"/>
        </w:rPr>
        <w:t>The main vision of this project is to provide an efficient and safe way to manage medication for elderly patients, especially those with cognitive decline, memory loss, and visual impairments. The Smart Pill Box (SPB) can help them to take medication correctly and on time, reduce medication errors, and provide a better way for caregivers to monitor the medication adherence. The SPB can also provide a more convenient, user-friendly, and cost-effective solution compared to other existing solutions</w:t>
      </w:r>
      <w:r w:rsidRPr="00023C76">
        <w:rPr>
          <w:rFonts w:ascii="Garamond" w:hAnsi="Garamond"/>
          <w:b/>
          <w:bCs/>
          <w:sz w:val="24"/>
          <w:szCs w:val="24"/>
        </w:rPr>
        <w:t>.</w:t>
      </w:r>
    </w:p>
    <w:p w14:paraId="388B09D7" w14:textId="77777777" w:rsidR="00B519DD" w:rsidRDefault="00B519DD" w:rsidP="008E21BB">
      <w:pPr>
        <w:pStyle w:val="Heading1"/>
      </w:pPr>
      <w:bookmarkStart w:id="4" w:name="_Toc129180549"/>
      <w:r w:rsidRPr="00EA19F2">
        <w:t>Design Constraints</w:t>
      </w:r>
      <w:bookmarkEnd w:id="4"/>
    </w:p>
    <w:p w14:paraId="417BF582" w14:textId="0C5BF30E" w:rsidR="00B519DD" w:rsidRDefault="00B519DD" w:rsidP="0003507D">
      <w:pPr>
        <w:pStyle w:val="Heading2"/>
      </w:pPr>
      <w:bookmarkStart w:id="5" w:name="_Toc129180550"/>
      <w:r w:rsidRPr="00EA19F2">
        <w:t>Performance Constraints</w:t>
      </w:r>
      <w:bookmarkEnd w:id="5"/>
    </w:p>
    <w:p w14:paraId="3E161D83" w14:textId="77777777" w:rsidR="001740AF" w:rsidRDefault="001740AF" w:rsidP="001740AF">
      <w:pPr>
        <w:spacing w:line="360" w:lineRule="auto"/>
        <w:rPr>
          <w:rFonts w:ascii="Garamond" w:hAnsi="Garamond"/>
          <w:sz w:val="24"/>
          <w:szCs w:val="24"/>
        </w:rPr>
      </w:pPr>
      <w:r>
        <w:rPr>
          <w:rFonts w:ascii="Garamond" w:hAnsi="Garamond"/>
          <w:sz w:val="24"/>
          <w:szCs w:val="24"/>
        </w:rPr>
        <w:lastRenderedPageBreak/>
        <w:t xml:space="preserve">The following specifications are the main driving point for our design throughout this document. Optional specifications are also listed below. </w:t>
      </w:r>
    </w:p>
    <w:p w14:paraId="71770181" w14:textId="77777777" w:rsidR="001740AF" w:rsidRPr="00023C76" w:rsidRDefault="001740AF" w:rsidP="001740AF">
      <w:pPr>
        <w:spacing w:line="360" w:lineRule="auto"/>
        <w:rPr>
          <w:rFonts w:ascii="Garamond" w:hAnsi="Garamond"/>
          <w:sz w:val="24"/>
          <w:szCs w:val="24"/>
        </w:rPr>
      </w:pPr>
      <w:r w:rsidRPr="00023C76">
        <w:rPr>
          <w:rFonts w:ascii="Garamond" w:hAnsi="Garamond"/>
          <w:sz w:val="24"/>
          <w:szCs w:val="24"/>
        </w:rPr>
        <w:t>Specifications</w:t>
      </w:r>
    </w:p>
    <w:p w14:paraId="7D81A6AC" w14:textId="77777777" w:rsidR="001740AF" w:rsidRPr="00023C76" w:rsidRDefault="001740AF" w:rsidP="001740AF">
      <w:pPr>
        <w:numPr>
          <w:ilvl w:val="0"/>
          <w:numId w:val="14"/>
        </w:numPr>
        <w:spacing w:line="240" w:lineRule="auto"/>
        <w:rPr>
          <w:rFonts w:ascii="Garamond" w:hAnsi="Garamond"/>
          <w:sz w:val="24"/>
          <w:szCs w:val="24"/>
        </w:rPr>
      </w:pPr>
      <w:r w:rsidRPr="00023C76">
        <w:rPr>
          <w:rFonts w:ascii="Garamond" w:hAnsi="Garamond"/>
          <w:sz w:val="24"/>
          <w:szCs w:val="24"/>
        </w:rPr>
        <w:t>Store medicine for 7 days and for morning, noon, and evening</w:t>
      </w:r>
    </w:p>
    <w:p w14:paraId="71E41B94" w14:textId="77777777" w:rsidR="001740AF" w:rsidRPr="00023C76" w:rsidRDefault="001740AF" w:rsidP="001740AF">
      <w:pPr>
        <w:numPr>
          <w:ilvl w:val="0"/>
          <w:numId w:val="14"/>
        </w:numPr>
        <w:spacing w:line="240" w:lineRule="auto"/>
        <w:rPr>
          <w:rFonts w:ascii="Garamond" w:hAnsi="Garamond"/>
          <w:sz w:val="24"/>
          <w:szCs w:val="24"/>
        </w:rPr>
      </w:pPr>
      <w:r w:rsidRPr="00023C76">
        <w:rPr>
          <w:rFonts w:ascii="Garamond" w:hAnsi="Garamond"/>
          <w:sz w:val="24"/>
          <w:szCs w:val="24"/>
        </w:rPr>
        <w:t>Lock/Unlock mechanism for medication.</w:t>
      </w:r>
    </w:p>
    <w:p w14:paraId="5702E9C9" w14:textId="77777777" w:rsidR="001740AF" w:rsidRPr="00023C76" w:rsidRDefault="001740AF" w:rsidP="001740AF">
      <w:pPr>
        <w:numPr>
          <w:ilvl w:val="0"/>
          <w:numId w:val="14"/>
        </w:numPr>
        <w:spacing w:line="240" w:lineRule="auto"/>
        <w:rPr>
          <w:rFonts w:ascii="Garamond" w:hAnsi="Garamond"/>
          <w:sz w:val="24"/>
          <w:szCs w:val="24"/>
        </w:rPr>
      </w:pPr>
      <w:r w:rsidRPr="00023C76">
        <w:rPr>
          <w:rFonts w:ascii="Garamond" w:hAnsi="Garamond"/>
          <w:sz w:val="24"/>
          <w:szCs w:val="24"/>
        </w:rPr>
        <w:t>User interface with a touch screen</w:t>
      </w:r>
    </w:p>
    <w:p w14:paraId="25CFA8F3" w14:textId="77777777" w:rsidR="001740AF" w:rsidRPr="00023C76" w:rsidRDefault="001740AF" w:rsidP="001740AF">
      <w:pPr>
        <w:numPr>
          <w:ilvl w:val="0"/>
          <w:numId w:val="14"/>
        </w:numPr>
        <w:spacing w:line="240" w:lineRule="auto"/>
        <w:rPr>
          <w:rFonts w:ascii="Garamond" w:hAnsi="Garamond"/>
          <w:sz w:val="24"/>
          <w:szCs w:val="24"/>
        </w:rPr>
      </w:pPr>
      <w:r w:rsidRPr="00023C76">
        <w:rPr>
          <w:rFonts w:ascii="Garamond" w:hAnsi="Garamond"/>
          <w:sz w:val="24"/>
          <w:szCs w:val="24"/>
        </w:rPr>
        <w:t>Speaker to remind the user to take medication.</w:t>
      </w:r>
    </w:p>
    <w:p w14:paraId="2A913F75" w14:textId="77777777" w:rsidR="001740AF" w:rsidRPr="00023C76" w:rsidRDefault="001740AF" w:rsidP="001740AF">
      <w:pPr>
        <w:numPr>
          <w:ilvl w:val="0"/>
          <w:numId w:val="14"/>
        </w:numPr>
        <w:spacing w:line="240" w:lineRule="auto"/>
        <w:rPr>
          <w:rFonts w:ascii="Garamond" w:hAnsi="Garamond"/>
          <w:sz w:val="24"/>
          <w:szCs w:val="24"/>
        </w:rPr>
      </w:pPr>
      <w:r w:rsidRPr="00023C76">
        <w:rPr>
          <w:rFonts w:ascii="Garamond" w:hAnsi="Garamond"/>
          <w:sz w:val="24"/>
          <w:szCs w:val="24"/>
        </w:rPr>
        <w:t>Camera to capture images of the user taking medication.</w:t>
      </w:r>
    </w:p>
    <w:p w14:paraId="213C226E" w14:textId="77777777" w:rsidR="001740AF" w:rsidRPr="00023C76" w:rsidRDefault="001740AF" w:rsidP="001740AF">
      <w:pPr>
        <w:numPr>
          <w:ilvl w:val="0"/>
          <w:numId w:val="14"/>
        </w:numPr>
        <w:spacing w:line="240" w:lineRule="auto"/>
        <w:rPr>
          <w:rFonts w:ascii="Garamond" w:hAnsi="Garamond"/>
          <w:sz w:val="24"/>
          <w:szCs w:val="24"/>
        </w:rPr>
      </w:pPr>
      <w:r w:rsidRPr="00023C76">
        <w:rPr>
          <w:rFonts w:ascii="Garamond" w:hAnsi="Garamond"/>
          <w:sz w:val="24"/>
          <w:szCs w:val="24"/>
        </w:rPr>
        <w:t>Send notifications to caregivers upon completion of medication-taking.</w:t>
      </w:r>
    </w:p>
    <w:p w14:paraId="1B018EE9" w14:textId="77777777" w:rsidR="001740AF" w:rsidRPr="00023C76" w:rsidRDefault="001740AF" w:rsidP="001740AF">
      <w:pPr>
        <w:numPr>
          <w:ilvl w:val="0"/>
          <w:numId w:val="14"/>
        </w:numPr>
        <w:spacing w:line="240" w:lineRule="auto"/>
        <w:rPr>
          <w:rFonts w:ascii="Garamond" w:hAnsi="Garamond"/>
          <w:sz w:val="24"/>
          <w:szCs w:val="24"/>
        </w:rPr>
      </w:pPr>
      <w:r w:rsidRPr="00023C76">
        <w:rPr>
          <w:rFonts w:ascii="Garamond" w:hAnsi="Garamond"/>
          <w:sz w:val="24"/>
          <w:szCs w:val="24"/>
        </w:rPr>
        <w:t>Store medication data in a remote cloud server</w:t>
      </w:r>
    </w:p>
    <w:p w14:paraId="25D435EC" w14:textId="77777777" w:rsidR="001740AF" w:rsidRPr="00023C76" w:rsidRDefault="001740AF" w:rsidP="001740AF">
      <w:pPr>
        <w:spacing w:line="360" w:lineRule="auto"/>
        <w:rPr>
          <w:rFonts w:ascii="Garamond" w:hAnsi="Garamond"/>
          <w:sz w:val="24"/>
          <w:szCs w:val="24"/>
        </w:rPr>
      </w:pPr>
      <w:r w:rsidRPr="00023C76">
        <w:rPr>
          <w:rFonts w:ascii="Garamond" w:hAnsi="Garamond"/>
          <w:sz w:val="24"/>
          <w:szCs w:val="24"/>
        </w:rPr>
        <w:t xml:space="preserve">Optional: </w:t>
      </w:r>
    </w:p>
    <w:p w14:paraId="592557D4" w14:textId="77777777" w:rsidR="001740AF" w:rsidRPr="00023C76" w:rsidRDefault="001740AF" w:rsidP="001740AF">
      <w:pPr>
        <w:numPr>
          <w:ilvl w:val="0"/>
          <w:numId w:val="15"/>
        </w:numPr>
        <w:spacing w:line="360" w:lineRule="auto"/>
        <w:rPr>
          <w:rFonts w:ascii="Garamond" w:hAnsi="Garamond"/>
          <w:sz w:val="24"/>
          <w:szCs w:val="24"/>
        </w:rPr>
      </w:pPr>
      <w:r w:rsidRPr="00023C76">
        <w:rPr>
          <w:rFonts w:ascii="Garamond" w:hAnsi="Garamond"/>
          <w:sz w:val="24"/>
          <w:szCs w:val="24"/>
        </w:rPr>
        <w:t>Recognize pill types and quantity through images taken by the camera (optional)</w:t>
      </w:r>
    </w:p>
    <w:p w14:paraId="64E5E0A6" w14:textId="2C59424C" w:rsidR="001740AF" w:rsidRPr="001740AF" w:rsidRDefault="001740AF" w:rsidP="001740AF">
      <w:pPr>
        <w:numPr>
          <w:ilvl w:val="0"/>
          <w:numId w:val="15"/>
        </w:numPr>
        <w:spacing w:line="360" w:lineRule="auto"/>
        <w:rPr>
          <w:rFonts w:ascii="Garamond" w:hAnsi="Garamond"/>
          <w:sz w:val="24"/>
          <w:szCs w:val="24"/>
        </w:rPr>
      </w:pPr>
      <w:r w:rsidRPr="00023C76">
        <w:rPr>
          <w:rFonts w:ascii="Garamond" w:hAnsi="Garamond"/>
          <w:sz w:val="24"/>
          <w:szCs w:val="24"/>
        </w:rPr>
        <w:t>Support user authorization through face recognition or fingerprint (optional)</w:t>
      </w:r>
    </w:p>
    <w:p w14:paraId="742C8790" w14:textId="3F4BE339" w:rsidR="00B519DD" w:rsidRDefault="00B519DD" w:rsidP="0003507D">
      <w:pPr>
        <w:pStyle w:val="Heading2"/>
      </w:pPr>
      <w:bookmarkStart w:id="6" w:name="_Toc129180551"/>
      <w:r w:rsidRPr="00EA19F2">
        <w:t>Economic Restraints</w:t>
      </w:r>
      <w:bookmarkEnd w:id="6"/>
    </w:p>
    <w:p w14:paraId="01366F0D" w14:textId="63443132" w:rsidR="001740AF" w:rsidRPr="002915BB" w:rsidRDefault="002915BB" w:rsidP="001740AF">
      <w:pPr>
        <w:spacing w:line="360" w:lineRule="auto"/>
        <w:rPr>
          <w:rFonts w:ascii="Garamond" w:hAnsi="Garamond"/>
          <w:sz w:val="24"/>
          <w:szCs w:val="24"/>
        </w:rPr>
      </w:pPr>
      <w:r w:rsidRPr="002915BB">
        <w:rPr>
          <w:rFonts w:ascii="Garamond" w:hAnsi="Garamond"/>
          <w:sz w:val="24"/>
          <w:szCs w:val="24"/>
        </w:rPr>
        <w:t xml:space="preserve">The design of the smart pill box should be cost-effective and accessible for customers. </w:t>
      </w:r>
      <w:r w:rsidR="009E10F0">
        <w:rPr>
          <w:rFonts w:ascii="Garamond" w:hAnsi="Garamond"/>
          <w:sz w:val="24"/>
          <w:szCs w:val="24"/>
        </w:rPr>
        <w:t>A</w:t>
      </w:r>
      <w:r w:rsidR="009E10F0" w:rsidRPr="009E10F0">
        <w:rPr>
          <w:rFonts w:ascii="Garamond" w:hAnsi="Garamond"/>
          <w:sz w:val="24"/>
          <w:szCs w:val="24"/>
        </w:rPr>
        <w:t xml:space="preserve"> hard budget of $1000 </w:t>
      </w:r>
      <w:r w:rsidR="009E10F0">
        <w:rPr>
          <w:rFonts w:ascii="Garamond" w:hAnsi="Garamond"/>
          <w:sz w:val="24"/>
          <w:szCs w:val="24"/>
        </w:rPr>
        <w:t xml:space="preserve">has been </w:t>
      </w:r>
      <w:r w:rsidR="009E10F0" w:rsidRPr="009E10F0">
        <w:rPr>
          <w:rFonts w:ascii="Garamond" w:hAnsi="Garamond"/>
          <w:sz w:val="24"/>
          <w:szCs w:val="24"/>
        </w:rPr>
        <w:t>allocated to research and development</w:t>
      </w:r>
      <w:r w:rsidR="009E10F0">
        <w:rPr>
          <w:rFonts w:ascii="Garamond" w:hAnsi="Garamond"/>
          <w:sz w:val="24"/>
          <w:szCs w:val="24"/>
        </w:rPr>
        <w:t xml:space="preserve"> for our project</w:t>
      </w:r>
      <w:r w:rsidR="009E10F0" w:rsidRPr="009E10F0">
        <w:rPr>
          <w:rFonts w:ascii="Garamond" w:hAnsi="Garamond"/>
          <w:sz w:val="24"/>
          <w:szCs w:val="24"/>
        </w:rPr>
        <w:t>.</w:t>
      </w:r>
      <w:r w:rsidR="009E10F0">
        <w:rPr>
          <w:rFonts w:ascii="Garamond" w:hAnsi="Garamond"/>
          <w:sz w:val="24"/>
          <w:szCs w:val="24"/>
        </w:rPr>
        <w:t xml:space="preserve"> </w:t>
      </w:r>
      <w:r w:rsidRPr="002915BB">
        <w:rPr>
          <w:rFonts w:ascii="Garamond" w:hAnsi="Garamond"/>
          <w:sz w:val="24"/>
          <w:szCs w:val="24"/>
        </w:rPr>
        <w:t xml:space="preserve">To keep research and development within budget, </w:t>
      </w:r>
      <w:r w:rsidR="006E32DE">
        <w:rPr>
          <w:rFonts w:ascii="Garamond" w:hAnsi="Garamond"/>
          <w:sz w:val="24"/>
          <w:szCs w:val="24"/>
        </w:rPr>
        <w:t>our</w:t>
      </w:r>
      <w:r w:rsidRPr="002915BB">
        <w:rPr>
          <w:rFonts w:ascii="Garamond" w:hAnsi="Garamond"/>
          <w:sz w:val="24"/>
          <w:szCs w:val="24"/>
        </w:rPr>
        <w:t xml:space="preserve"> team aim</w:t>
      </w:r>
      <w:r w:rsidR="006E32DE">
        <w:rPr>
          <w:rFonts w:ascii="Garamond" w:hAnsi="Garamond"/>
          <w:sz w:val="24"/>
          <w:szCs w:val="24"/>
        </w:rPr>
        <w:t>s</w:t>
      </w:r>
      <w:r w:rsidRPr="002915BB">
        <w:rPr>
          <w:rFonts w:ascii="Garamond" w:hAnsi="Garamond"/>
          <w:sz w:val="24"/>
          <w:szCs w:val="24"/>
        </w:rPr>
        <w:t xml:space="preserve"> to reduce the cost to around $500 to allow for potential </w:t>
      </w:r>
      <w:r w:rsidR="005A4CEA">
        <w:rPr>
          <w:rFonts w:ascii="Garamond" w:hAnsi="Garamond"/>
          <w:sz w:val="24"/>
          <w:szCs w:val="24"/>
        </w:rPr>
        <w:t>contingency costs</w:t>
      </w:r>
      <w:r w:rsidRPr="002915BB">
        <w:rPr>
          <w:rFonts w:ascii="Garamond" w:hAnsi="Garamond"/>
          <w:sz w:val="24"/>
          <w:szCs w:val="24"/>
        </w:rPr>
        <w:t>.</w:t>
      </w:r>
    </w:p>
    <w:p w14:paraId="6B598703" w14:textId="77777777" w:rsidR="00B519DD" w:rsidRPr="00EA19F2" w:rsidRDefault="00B519DD" w:rsidP="008E21BB">
      <w:pPr>
        <w:pStyle w:val="Heading1"/>
      </w:pPr>
      <w:bookmarkStart w:id="7" w:name="_Toc129180552"/>
      <w:r w:rsidRPr="00EA19F2">
        <w:t>Ethical Responsibilities</w:t>
      </w:r>
      <w:bookmarkEnd w:id="7"/>
      <w:r w:rsidRPr="00EA19F2">
        <w:t xml:space="preserve"> </w:t>
      </w:r>
    </w:p>
    <w:p w14:paraId="649D66EA" w14:textId="77777777" w:rsidR="00B519DD" w:rsidRDefault="00B519DD" w:rsidP="0003507D">
      <w:pPr>
        <w:pStyle w:val="Heading2"/>
      </w:pPr>
      <w:bookmarkStart w:id="8" w:name="_Toc129180553"/>
      <w:r w:rsidRPr="00EA19F2">
        <w:t>Global</w:t>
      </w:r>
      <w:bookmarkEnd w:id="8"/>
    </w:p>
    <w:p w14:paraId="18E89CEB" w14:textId="18BED9E5" w:rsidR="008B600E" w:rsidRPr="008B600E" w:rsidRDefault="008B600E" w:rsidP="008B600E">
      <w:pPr>
        <w:spacing w:line="360" w:lineRule="auto"/>
        <w:rPr>
          <w:rFonts w:ascii="Garamond" w:hAnsi="Garamond"/>
          <w:sz w:val="24"/>
          <w:szCs w:val="24"/>
        </w:rPr>
      </w:pPr>
      <w:r w:rsidRPr="008B600E">
        <w:rPr>
          <w:rFonts w:ascii="Garamond" w:hAnsi="Garamond"/>
          <w:sz w:val="24"/>
          <w:szCs w:val="24"/>
        </w:rPr>
        <w:t>Global responsibilities for a smart pill box include meeting regulatory standards, safety requirements, and performance requirements. The pill box must ensure that it is compliant with all applicable laws and regulations and must be certified as meeting the applicable safety and performance requirements.</w:t>
      </w:r>
    </w:p>
    <w:p w14:paraId="66E0E6BE" w14:textId="77777777" w:rsidR="00B519DD" w:rsidRDefault="00B519DD" w:rsidP="0003507D">
      <w:pPr>
        <w:pStyle w:val="Heading2"/>
      </w:pPr>
      <w:bookmarkStart w:id="9" w:name="_Toc129180554"/>
      <w:r w:rsidRPr="00EA19F2">
        <w:t>Economic</w:t>
      </w:r>
      <w:bookmarkEnd w:id="9"/>
    </w:p>
    <w:p w14:paraId="2712D811" w14:textId="5171A15D" w:rsidR="00724C72" w:rsidRPr="00724C72" w:rsidRDefault="00724C72" w:rsidP="00724C72">
      <w:pPr>
        <w:spacing w:line="360" w:lineRule="auto"/>
        <w:rPr>
          <w:rFonts w:ascii="Garamond" w:hAnsi="Garamond"/>
          <w:sz w:val="24"/>
          <w:szCs w:val="24"/>
        </w:rPr>
      </w:pPr>
      <w:r w:rsidRPr="00724C72">
        <w:rPr>
          <w:rFonts w:ascii="Garamond" w:hAnsi="Garamond"/>
          <w:sz w:val="24"/>
          <w:szCs w:val="24"/>
        </w:rPr>
        <w:t xml:space="preserve">The economic responsibilities associated with a smart pill box are significant. </w:t>
      </w:r>
      <w:r w:rsidR="000F2F11">
        <w:rPr>
          <w:rFonts w:ascii="Garamond" w:hAnsi="Garamond"/>
          <w:sz w:val="24"/>
          <w:szCs w:val="24"/>
        </w:rPr>
        <w:t xml:space="preserve">It </w:t>
      </w:r>
      <w:r w:rsidRPr="00724C72">
        <w:rPr>
          <w:rFonts w:ascii="Garamond" w:hAnsi="Garamond"/>
          <w:sz w:val="24"/>
          <w:szCs w:val="24"/>
        </w:rPr>
        <w:t xml:space="preserve">is important that the device is affordable for those who need it. This means that the device must </w:t>
      </w:r>
      <w:r w:rsidR="00B077B7">
        <w:rPr>
          <w:rFonts w:ascii="Garamond" w:hAnsi="Garamond"/>
          <w:sz w:val="24"/>
          <w:szCs w:val="24"/>
        </w:rPr>
        <w:t xml:space="preserve">have a low development </w:t>
      </w:r>
      <w:r w:rsidR="00B077B7">
        <w:rPr>
          <w:rFonts w:ascii="Garamond" w:hAnsi="Garamond"/>
          <w:sz w:val="24"/>
          <w:szCs w:val="24"/>
        </w:rPr>
        <w:lastRenderedPageBreak/>
        <w:t>cost</w:t>
      </w:r>
      <w:r w:rsidR="00D83408">
        <w:rPr>
          <w:rFonts w:ascii="Garamond" w:hAnsi="Garamond"/>
          <w:sz w:val="24"/>
          <w:szCs w:val="24"/>
        </w:rPr>
        <w:t xml:space="preserve"> to allow for </w:t>
      </w:r>
      <w:r w:rsidR="004F438B">
        <w:rPr>
          <w:rFonts w:ascii="Garamond" w:hAnsi="Garamond"/>
          <w:sz w:val="24"/>
          <w:szCs w:val="24"/>
        </w:rPr>
        <w:t>appropriate production cost</w:t>
      </w:r>
      <w:r w:rsidRPr="00724C72">
        <w:rPr>
          <w:rFonts w:ascii="Garamond" w:hAnsi="Garamond"/>
          <w:sz w:val="24"/>
          <w:szCs w:val="24"/>
        </w:rPr>
        <w:t>. Additionally, the device must be made with high-quality materials that will last for a long time.</w:t>
      </w:r>
    </w:p>
    <w:p w14:paraId="6630464A" w14:textId="0019F73C" w:rsidR="00EA6A24" w:rsidRPr="00EA6A24" w:rsidRDefault="00B519DD" w:rsidP="0003507D">
      <w:pPr>
        <w:pStyle w:val="Heading2"/>
      </w:pPr>
      <w:bookmarkStart w:id="10" w:name="_Toc129180555"/>
      <w:r w:rsidRPr="00EA19F2">
        <w:t>Societal</w:t>
      </w:r>
      <w:bookmarkEnd w:id="10"/>
    </w:p>
    <w:p w14:paraId="198CB020" w14:textId="0B90779B" w:rsidR="00EA6A24" w:rsidRPr="00EA6A24" w:rsidRDefault="00EA6A24" w:rsidP="00EA6A24">
      <w:pPr>
        <w:spacing w:line="360" w:lineRule="auto"/>
        <w:rPr>
          <w:rFonts w:ascii="Garamond" w:hAnsi="Garamond"/>
          <w:b/>
          <w:bCs/>
          <w:sz w:val="24"/>
          <w:szCs w:val="24"/>
        </w:rPr>
      </w:pPr>
      <w:r w:rsidRPr="00EA6A24">
        <w:rPr>
          <w:rFonts w:ascii="Garamond" w:hAnsi="Garamond"/>
          <w:sz w:val="24"/>
          <w:szCs w:val="24"/>
        </w:rPr>
        <w:t xml:space="preserve">The ethical responsibility for using these statistics is to ensure that elderly patients have access to their medications, are aware of how to use and manage them, and </w:t>
      </w:r>
      <w:r w:rsidR="00B02496" w:rsidRPr="00EA6A24">
        <w:rPr>
          <w:rFonts w:ascii="Garamond" w:hAnsi="Garamond"/>
          <w:sz w:val="24"/>
          <w:szCs w:val="24"/>
        </w:rPr>
        <w:t>can</w:t>
      </w:r>
      <w:r w:rsidRPr="00EA6A24">
        <w:rPr>
          <w:rFonts w:ascii="Garamond" w:hAnsi="Garamond"/>
          <w:sz w:val="24"/>
          <w:szCs w:val="24"/>
        </w:rPr>
        <w:t xml:space="preserve"> take them safely. Additionally, the design should be intuitive and tailored to the elderly user </w:t>
      </w:r>
      <w:r w:rsidR="00B02496" w:rsidRPr="00EA6A24">
        <w:rPr>
          <w:rFonts w:ascii="Garamond" w:hAnsi="Garamond"/>
          <w:sz w:val="24"/>
          <w:szCs w:val="24"/>
        </w:rPr>
        <w:t>to</w:t>
      </w:r>
      <w:r w:rsidRPr="00EA6A24">
        <w:rPr>
          <w:rFonts w:ascii="Garamond" w:hAnsi="Garamond"/>
          <w:sz w:val="24"/>
          <w:szCs w:val="24"/>
        </w:rPr>
        <w:t xml:space="preserve"> reduce the risk of medicine contamination and accidental ingestion. Lastly, it is important to provide education on how to use and manage medications, as well as the potential side effects, so that elderly patients can make the best decisions for their health.</w:t>
      </w:r>
    </w:p>
    <w:p w14:paraId="1DE4604A" w14:textId="77777777" w:rsidR="00B519DD" w:rsidRDefault="00B519DD" w:rsidP="0003507D">
      <w:pPr>
        <w:pStyle w:val="Heading2"/>
      </w:pPr>
      <w:bookmarkStart w:id="11" w:name="_Toc129180556"/>
      <w:r w:rsidRPr="00EA19F2">
        <w:t>Environmental</w:t>
      </w:r>
      <w:bookmarkEnd w:id="11"/>
    </w:p>
    <w:p w14:paraId="64094B71" w14:textId="68A72F2E" w:rsidR="004F438B" w:rsidRPr="00194704" w:rsidRDefault="00194704" w:rsidP="004F438B">
      <w:pPr>
        <w:spacing w:line="360" w:lineRule="auto"/>
        <w:rPr>
          <w:rFonts w:ascii="Garamond" w:hAnsi="Garamond"/>
          <w:sz w:val="24"/>
          <w:szCs w:val="24"/>
        </w:rPr>
      </w:pPr>
      <w:r w:rsidRPr="00194704">
        <w:rPr>
          <w:rFonts w:ascii="Garamond" w:hAnsi="Garamond"/>
          <w:sz w:val="24"/>
          <w:szCs w:val="24"/>
        </w:rPr>
        <w:t xml:space="preserve">The user should also be aware of the materials used to make their Smart Pill Box. </w:t>
      </w:r>
      <w:r>
        <w:rPr>
          <w:rFonts w:ascii="Garamond" w:hAnsi="Garamond"/>
          <w:sz w:val="24"/>
          <w:szCs w:val="24"/>
        </w:rPr>
        <w:t>Our</w:t>
      </w:r>
      <w:r w:rsidRPr="00194704">
        <w:rPr>
          <w:rFonts w:ascii="Garamond" w:hAnsi="Garamond"/>
          <w:sz w:val="24"/>
          <w:szCs w:val="24"/>
        </w:rPr>
        <w:t xml:space="preserve"> Smart Pill Boxes </w:t>
      </w:r>
      <w:r>
        <w:rPr>
          <w:rFonts w:ascii="Garamond" w:hAnsi="Garamond"/>
          <w:sz w:val="24"/>
          <w:szCs w:val="24"/>
        </w:rPr>
        <w:t>will be</w:t>
      </w:r>
      <w:r w:rsidRPr="00194704">
        <w:rPr>
          <w:rFonts w:ascii="Garamond" w:hAnsi="Garamond"/>
          <w:sz w:val="24"/>
          <w:szCs w:val="24"/>
        </w:rPr>
        <w:t xml:space="preserve"> made with </w:t>
      </w:r>
      <w:r>
        <w:rPr>
          <w:rFonts w:ascii="Garamond" w:hAnsi="Garamond"/>
          <w:sz w:val="24"/>
          <w:szCs w:val="24"/>
        </w:rPr>
        <w:t>PLA</w:t>
      </w:r>
      <w:r w:rsidRPr="00194704">
        <w:rPr>
          <w:rFonts w:ascii="Garamond" w:hAnsi="Garamond"/>
          <w:sz w:val="24"/>
          <w:szCs w:val="24"/>
        </w:rPr>
        <w:t xml:space="preserve">, which is a biodegradable material. To protect the environment, the </w:t>
      </w:r>
      <w:r w:rsidR="00F413B9">
        <w:rPr>
          <w:rFonts w:ascii="Garamond" w:hAnsi="Garamond"/>
          <w:sz w:val="24"/>
          <w:szCs w:val="24"/>
        </w:rPr>
        <w:t>other materials used should be either biodegradable or recyclable.</w:t>
      </w:r>
      <w:r w:rsidR="009E0549" w:rsidRPr="009E0549">
        <w:t xml:space="preserve"> </w:t>
      </w:r>
      <w:r w:rsidR="009E0549" w:rsidRPr="009E0549">
        <w:rPr>
          <w:rFonts w:ascii="Garamond" w:hAnsi="Garamond"/>
          <w:sz w:val="24"/>
          <w:szCs w:val="24"/>
        </w:rPr>
        <w:t>In addition, the Smart Pill Box</w:t>
      </w:r>
      <w:r w:rsidR="009E0549">
        <w:rPr>
          <w:rFonts w:ascii="Garamond" w:hAnsi="Garamond"/>
          <w:sz w:val="24"/>
          <w:szCs w:val="24"/>
        </w:rPr>
        <w:t xml:space="preserve"> should reduce the amount of energy used</w:t>
      </w:r>
      <w:r w:rsidR="009E0549" w:rsidRPr="009E0549">
        <w:rPr>
          <w:rFonts w:ascii="Garamond" w:hAnsi="Garamond"/>
          <w:sz w:val="24"/>
          <w:szCs w:val="24"/>
        </w:rPr>
        <w:t>.</w:t>
      </w:r>
      <w:r w:rsidR="009E0549">
        <w:rPr>
          <w:rFonts w:ascii="Garamond" w:hAnsi="Garamond"/>
          <w:sz w:val="24"/>
          <w:szCs w:val="24"/>
        </w:rPr>
        <w:t xml:space="preserve"> The device should strive to utilize the lowest amount of energy possible.</w:t>
      </w:r>
      <w:r w:rsidR="009E0549" w:rsidRPr="009E0549">
        <w:rPr>
          <w:rFonts w:ascii="Garamond" w:hAnsi="Garamond"/>
          <w:sz w:val="24"/>
          <w:szCs w:val="24"/>
        </w:rPr>
        <w:t xml:space="preserve"> This will help to reduce energy waste and protect the environment.</w:t>
      </w:r>
    </w:p>
    <w:p w14:paraId="11FE64C1" w14:textId="46013D73" w:rsidR="00B519DD" w:rsidRPr="008E21BB" w:rsidRDefault="00B519DD" w:rsidP="00B867DC">
      <w:pPr>
        <w:pStyle w:val="Heading1"/>
      </w:pPr>
      <w:bookmarkStart w:id="12" w:name="_Toc129180557"/>
      <w:r w:rsidRPr="008E21BB">
        <w:t>Design Details</w:t>
      </w:r>
      <w:bookmarkEnd w:id="12"/>
    </w:p>
    <w:p w14:paraId="676BF430" w14:textId="227EF577" w:rsidR="00B519DD" w:rsidRPr="008E21BB" w:rsidRDefault="009A6DED" w:rsidP="00B867DC">
      <w:pPr>
        <w:pStyle w:val="Heading2"/>
      </w:pPr>
      <w:bookmarkStart w:id="13" w:name="_Toc129180558"/>
      <w:r w:rsidRPr="008E21BB">
        <w:t>Electrical</w:t>
      </w:r>
      <w:bookmarkEnd w:id="13"/>
    </w:p>
    <w:p w14:paraId="48829547" w14:textId="597230C2" w:rsidR="00B519DD" w:rsidRPr="00EA19F2" w:rsidRDefault="009A6DED" w:rsidP="0003507D">
      <w:pPr>
        <w:pStyle w:val="Heading2"/>
      </w:pPr>
      <w:bookmarkStart w:id="14" w:name="_Toc129180559"/>
      <w:r>
        <w:t>Hardware</w:t>
      </w:r>
      <w:bookmarkEnd w:id="14"/>
    </w:p>
    <w:p w14:paraId="5EE8952E" w14:textId="0303D691" w:rsidR="00922B0B" w:rsidRPr="008E21BB" w:rsidRDefault="00922B0B" w:rsidP="008E21BB">
      <w:pPr>
        <w:pStyle w:val="Heading3"/>
      </w:pPr>
      <w:bookmarkStart w:id="15" w:name="_Toc129180564"/>
      <w:r w:rsidRPr="008E21BB">
        <w:t>Introduction</w:t>
      </w:r>
      <w:bookmarkEnd w:id="15"/>
    </w:p>
    <w:p w14:paraId="4A8C4106" w14:textId="4296CF84" w:rsidR="000408A5" w:rsidRPr="00D624F4" w:rsidRDefault="00D624F4" w:rsidP="00D624F4">
      <w:pPr>
        <w:spacing w:line="360" w:lineRule="auto"/>
        <w:rPr>
          <w:rFonts w:ascii="Garamond" w:hAnsi="Garamond"/>
          <w:sz w:val="24"/>
          <w:szCs w:val="24"/>
        </w:rPr>
      </w:pPr>
      <w:r w:rsidRPr="00D624F4">
        <w:rPr>
          <w:rFonts w:ascii="Garamond" w:hAnsi="Garamond"/>
          <w:sz w:val="24"/>
          <w:szCs w:val="24"/>
        </w:rPr>
        <w:t xml:space="preserve">The hardware components have multiple different sections that make up its design. We must consider the compartments that hold the pills, the locking mechanism, the overall housing design, and how to properly secure the device. This section will be broken down into five main sections: the </w:t>
      </w:r>
      <w:r w:rsidR="001678F5">
        <w:rPr>
          <w:rFonts w:ascii="Garamond" w:hAnsi="Garamond"/>
          <w:sz w:val="24"/>
          <w:szCs w:val="24"/>
        </w:rPr>
        <w:t xml:space="preserve">Rotating </w:t>
      </w:r>
      <w:r w:rsidRPr="00D624F4">
        <w:rPr>
          <w:rFonts w:ascii="Garamond" w:hAnsi="Garamond"/>
          <w:sz w:val="24"/>
          <w:szCs w:val="24"/>
        </w:rPr>
        <w:t>Capsule Piece, Lid, Dispenser, Touchscreen Housing, and overall Housing. Each component is designed to be intuitive and user-friendly, utilizing materials that are both aesthetically pleasing and durable to ensure that the device is secure and stable. Furthermore, the design of the Smart Pill Box ensures that the medication is easily accessible and can be quickly refilled when necessary.</w:t>
      </w:r>
    </w:p>
    <w:p w14:paraId="7B7C2BE2" w14:textId="3F3B941C" w:rsidR="00D710BB" w:rsidRDefault="00D710BB" w:rsidP="008E21BB">
      <w:pPr>
        <w:pStyle w:val="Heading3"/>
      </w:pPr>
      <w:bookmarkStart w:id="16" w:name="_Toc129180565"/>
      <w:r>
        <w:t>Overall Design</w:t>
      </w:r>
      <w:bookmarkEnd w:id="16"/>
    </w:p>
    <w:p w14:paraId="69F65991" w14:textId="77777777" w:rsidR="007D4E00" w:rsidRDefault="007D4E00" w:rsidP="007D4E00">
      <w:pPr>
        <w:pStyle w:val="ListParagraph"/>
        <w:spacing w:line="360" w:lineRule="auto"/>
        <w:jc w:val="center"/>
        <w:rPr>
          <w:rFonts w:ascii="Garamond" w:hAnsi="Garamond"/>
          <w:sz w:val="24"/>
          <w:szCs w:val="24"/>
        </w:rPr>
      </w:pPr>
    </w:p>
    <w:p w14:paraId="1691C789" w14:textId="0C62A294" w:rsidR="007D4E00" w:rsidRDefault="0065490F" w:rsidP="00CD5B35">
      <w:pPr>
        <w:pStyle w:val="ListParagraph"/>
        <w:spacing w:line="360" w:lineRule="auto"/>
        <w:ind w:left="0"/>
        <w:jc w:val="center"/>
        <w:rPr>
          <w:rFonts w:ascii="Garamond" w:hAnsi="Garamond"/>
          <w:sz w:val="24"/>
          <w:szCs w:val="24"/>
        </w:rPr>
      </w:pPr>
      <w:r w:rsidRPr="0065490F">
        <w:rPr>
          <w:rFonts w:ascii="Garamond" w:hAnsi="Garamond"/>
          <w:noProof/>
          <w:sz w:val="24"/>
          <w:szCs w:val="24"/>
        </w:rPr>
        <w:drawing>
          <wp:inline distT="0" distB="0" distL="0" distR="0" wp14:anchorId="3F03C309" wp14:editId="0E5DFDC0">
            <wp:extent cx="3779509" cy="2530189"/>
            <wp:effectExtent l="38100" t="38100" r="31115" b="41910"/>
            <wp:docPr id="9" name="Picture 9" descr="Icon&#10;&#10;Description automatically generated">
              <a:extLst xmlns:a="http://schemas.openxmlformats.org/drawingml/2006/main">
                <a:ext uri="{FF2B5EF4-FFF2-40B4-BE49-F238E27FC236}">
                  <a16:creationId xmlns:a16="http://schemas.microsoft.com/office/drawing/2014/main" id="{514CDE8A-7373-D4F3-3E4D-00ABC2EAEE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con&#10;&#10;Description automatically generated">
                      <a:extLst>
                        <a:ext uri="{FF2B5EF4-FFF2-40B4-BE49-F238E27FC236}">
                          <a16:creationId xmlns:a16="http://schemas.microsoft.com/office/drawing/2014/main" id="{514CDE8A-7373-D4F3-3E4D-00ABC2EAEEE0}"/>
                        </a:ext>
                      </a:extLst>
                    </pic:cNvPr>
                    <pic:cNvPicPr>
                      <a:picLocks noChangeAspect="1"/>
                    </pic:cNvPicPr>
                  </pic:nvPicPr>
                  <pic:blipFill>
                    <a:blip r:embed="rId9"/>
                    <a:stretch>
                      <a:fillRect/>
                    </a:stretch>
                  </pic:blipFill>
                  <pic:spPr>
                    <a:xfrm>
                      <a:off x="0" y="0"/>
                      <a:ext cx="3779509" cy="2530189"/>
                    </a:xfrm>
                    <a:prstGeom prst="rect">
                      <a:avLst/>
                    </a:prstGeom>
                    <a:ln w="28575">
                      <a:solidFill>
                        <a:schemeClr val="tx1"/>
                      </a:solidFill>
                    </a:ln>
                  </pic:spPr>
                </pic:pic>
              </a:graphicData>
            </a:graphic>
          </wp:inline>
        </w:drawing>
      </w:r>
    </w:p>
    <w:p w14:paraId="257062DE" w14:textId="029A1AB7" w:rsidR="007D4E00" w:rsidRPr="007D4E00" w:rsidRDefault="007D4E00" w:rsidP="00CD5B35">
      <w:pPr>
        <w:pStyle w:val="ListParagraph"/>
        <w:tabs>
          <w:tab w:val="left" w:pos="1260"/>
        </w:tabs>
        <w:spacing w:line="360" w:lineRule="auto"/>
        <w:ind w:left="-90"/>
        <w:jc w:val="center"/>
        <w:rPr>
          <w:rFonts w:ascii="Garamond" w:hAnsi="Garamond"/>
          <w:sz w:val="24"/>
          <w:szCs w:val="24"/>
        </w:rPr>
      </w:pPr>
      <w:r w:rsidRPr="007D4E00">
        <w:rPr>
          <w:rFonts w:ascii="Garamond" w:hAnsi="Garamond"/>
          <w:sz w:val="24"/>
          <w:szCs w:val="24"/>
        </w:rPr>
        <w:t xml:space="preserve">Figure </w:t>
      </w:r>
      <w:r w:rsidR="007B26A6">
        <w:rPr>
          <w:rFonts w:ascii="Garamond" w:hAnsi="Garamond"/>
          <w:sz w:val="24"/>
          <w:szCs w:val="24"/>
        </w:rPr>
        <w:t>5</w:t>
      </w:r>
      <w:r w:rsidRPr="007D4E00">
        <w:rPr>
          <w:rFonts w:ascii="Garamond" w:hAnsi="Garamond"/>
          <w:sz w:val="24"/>
          <w:szCs w:val="24"/>
        </w:rPr>
        <w:t>.2.1: Overall Design</w:t>
      </w:r>
    </w:p>
    <w:p w14:paraId="6C19D2BF" w14:textId="214A8FCE" w:rsidR="00D0732B" w:rsidRPr="007D4E00" w:rsidRDefault="00D0732B" w:rsidP="00D0732B">
      <w:pPr>
        <w:spacing w:line="360" w:lineRule="auto"/>
        <w:rPr>
          <w:rFonts w:ascii="Garamond" w:hAnsi="Garamond"/>
          <w:sz w:val="24"/>
          <w:szCs w:val="24"/>
        </w:rPr>
      </w:pPr>
      <w:r w:rsidRPr="00D0732B">
        <w:rPr>
          <w:rFonts w:ascii="Garamond" w:hAnsi="Garamond"/>
          <w:sz w:val="24"/>
          <w:szCs w:val="24"/>
        </w:rPr>
        <w:t xml:space="preserve">The overall design of the device can be seen in Figure </w:t>
      </w:r>
      <w:r w:rsidR="007B26A6">
        <w:rPr>
          <w:rFonts w:ascii="Garamond" w:hAnsi="Garamond"/>
          <w:sz w:val="24"/>
          <w:szCs w:val="24"/>
        </w:rPr>
        <w:t>5</w:t>
      </w:r>
      <w:r w:rsidRPr="00D0732B">
        <w:rPr>
          <w:rFonts w:ascii="Garamond" w:hAnsi="Garamond"/>
          <w:sz w:val="24"/>
          <w:szCs w:val="24"/>
        </w:rPr>
        <w:t>.2.1. We will break down all the major components that make up the overall design, with a focus on visibility, easy loading, accessibility, and a 7-day supply. The dimensions of the design are 10” x 4” x 8” and the estimated weight is 3.283 lb. With this size, we can store more than 5 pills in one compartment, and loading is made easy with a lid that opens for mass loading. A touchscreen is featured on the front for user friendliness and the dispenser is clearly shown with an intuitive tray for the user to get pills from.</w:t>
      </w:r>
      <w:r w:rsidR="0065490F">
        <w:rPr>
          <w:rFonts w:ascii="Garamond" w:hAnsi="Garamond"/>
          <w:sz w:val="24"/>
          <w:szCs w:val="24"/>
        </w:rPr>
        <w:t xml:space="preserve"> </w:t>
      </w:r>
    </w:p>
    <w:p w14:paraId="1E5771B1" w14:textId="515DDEAC" w:rsidR="00D710BB" w:rsidRDefault="00CC1B64" w:rsidP="008E21BB">
      <w:pPr>
        <w:pStyle w:val="Heading3"/>
      </w:pPr>
      <w:bookmarkStart w:id="17" w:name="_Toc129180566"/>
      <w:r>
        <w:t>Rotating Capsule</w:t>
      </w:r>
      <w:bookmarkEnd w:id="17"/>
    </w:p>
    <w:p w14:paraId="7C08EB47" w14:textId="0F694945" w:rsidR="0036206A" w:rsidRDefault="0036206A" w:rsidP="00CD5B35">
      <w:pPr>
        <w:pStyle w:val="ListParagraph"/>
        <w:spacing w:line="360" w:lineRule="auto"/>
        <w:ind w:left="0"/>
        <w:jc w:val="center"/>
        <w:rPr>
          <w:rFonts w:ascii="Garamond" w:hAnsi="Garamond"/>
          <w:sz w:val="24"/>
          <w:szCs w:val="24"/>
        </w:rPr>
      </w:pPr>
      <w:r w:rsidRPr="0036206A">
        <w:rPr>
          <w:rFonts w:ascii="Garamond" w:hAnsi="Garamond"/>
          <w:noProof/>
          <w:sz w:val="24"/>
          <w:szCs w:val="24"/>
        </w:rPr>
        <w:drawing>
          <wp:inline distT="0" distB="0" distL="0" distR="0" wp14:anchorId="552C8A12" wp14:editId="28B9C29C">
            <wp:extent cx="3098505" cy="2136628"/>
            <wp:effectExtent l="38100" t="38100" r="45085" b="35560"/>
            <wp:docPr id="16" name="Picture 16" descr="A picture containing engine&#10;&#10;Description automatically generated">
              <a:extLst xmlns:a="http://schemas.openxmlformats.org/drawingml/2006/main">
                <a:ext uri="{FF2B5EF4-FFF2-40B4-BE49-F238E27FC236}">
                  <a16:creationId xmlns:a16="http://schemas.microsoft.com/office/drawing/2014/main" id="{9085253C-2703-FC81-AAFC-2A197F137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engine&#10;&#10;Description automatically generated">
                      <a:extLst>
                        <a:ext uri="{FF2B5EF4-FFF2-40B4-BE49-F238E27FC236}">
                          <a16:creationId xmlns:a16="http://schemas.microsoft.com/office/drawing/2014/main" id="{9085253C-2703-FC81-AAFC-2A197F137A33}"/>
                        </a:ext>
                      </a:extLst>
                    </pic:cNvPr>
                    <pic:cNvPicPr>
                      <a:picLocks noChangeAspect="1"/>
                    </pic:cNvPicPr>
                  </pic:nvPicPr>
                  <pic:blipFill>
                    <a:blip r:embed="rId10"/>
                    <a:stretch>
                      <a:fillRect/>
                    </a:stretch>
                  </pic:blipFill>
                  <pic:spPr>
                    <a:xfrm>
                      <a:off x="0" y="0"/>
                      <a:ext cx="3098505" cy="2136628"/>
                    </a:xfrm>
                    <a:prstGeom prst="rect">
                      <a:avLst/>
                    </a:prstGeom>
                    <a:ln w="28575">
                      <a:solidFill>
                        <a:schemeClr val="tx1"/>
                      </a:solidFill>
                    </a:ln>
                  </pic:spPr>
                </pic:pic>
              </a:graphicData>
            </a:graphic>
          </wp:inline>
        </w:drawing>
      </w:r>
    </w:p>
    <w:p w14:paraId="3FAA3537" w14:textId="644A6ADA" w:rsidR="00AD1DF4" w:rsidRPr="00AD1DF4" w:rsidRDefault="00AD1DF4" w:rsidP="00CD5B35">
      <w:pPr>
        <w:pStyle w:val="ListParagraph"/>
        <w:spacing w:line="360" w:lineRule="auto"/>
        <w:ind w:left="0"/>
        <w:jc w:val="center"/>
        <w:rPr>
          <w:rFonts w:ascii="Garamond" w:hAnsi="Garamond"/>
          <w:sz w:val="24"/>
          <w:szCs w:val="24"/>
        </w:rPr>
      </w:pPr>
      <w:r>
        <w:rPr>
          <w:rFonts w:ascii="Garamond" w:hAnsi="Garamond"/>
          <w:sz w:val="24"/>
          <w:szCs w:val="24"/>
        </w:rPr>
        <w:t xml:space="preserve">Figure </w:t>
      </w:r>
      <w:r w:rsidR="007B26A6">
        <w:rPr>
          <w:rFonts w:ascii="Garamond" w:hAnsi="Garamond"/>
          <w:sz w:val="24"/>
          <w:szCs w:val="24"/>
        </w:rPr>
        <w:t>5</w:t>
      </w:r>
      <w:r w:rsidR="0036206A">
        <w:rPr>
          <w:rFonts w:ascii="Garamond" w:hAnsi="Garamond"/>
          <w:sz w:val="24"/>
          <w:szCs w:val="24"/>
        </w:rPr>
        <w:t>.2.</w:t>
      </w:r>
      <w:r w:rsidR="00A84F06">
        <w:rPr>
          <w:rFonts w:ascii="Garamond" w:hAnsi="Garamond"/>
          <w:sz w:val="24"/>
          <w:szCs w:val="24"/>
        </w:rPr>
        <w:t>3</w:t>
      </w:r>
      <w:r w:rsidR="0036206A">
        <w:rPr>
          <w:rFonts w:ascii="Garamond" w:hAnsi="Garamond"/>
          <w:sz w:val="24"/>
          <w:szCs w:val="24"/>
        </w:rPr>
        <w:t>: Rotating Capsule Piece (Bottom View)</w:t>
      </w:r>
    </w:p>
    <w:p w14:paraId="228A3FE5" w14:textId="535F8C98" w:rsidR="00CC1B64" w:rsidRDefault="00CC1B64" w:rsidP="00CC1B64">
      <w:pPr>
        <w:spacing w:line="360" w:lineRule="auto"/>
        <w:rPr>
          <w:rFonts w:ascii="Garamond" w:hAnsi="Garamond"/>
          <w:sz w:val="24"/>
          <w:szCs w:val="24"/>
        </w:rPr>
      </w:pPr>
      <w:r>
        <w:rPr>
          <w:rFonts w:ascii="Garamond" w:hAnsi="Garamond"/>
          <w:sz w:val="24"/>
          <w:szCs w:val="24"/>
        </w:rPr>
        <w:t>The</w:t>
      </w:r>
      <w:r w:rsidR="00D710BB">
        <w:rPr>
          <w:rFonts w:ascii="Garamond" w:hAnsi="Garamond"/>
          <w:sz w:val="24"/>
          <w:szCs w:val="24"/>
        </w:rPr>
        <w:t xml:space="preserve"> requirement for a locking mechanism pushed us to a design like the rotating capsule (Figure </w:t>
      </w:r>
      <w:r w:rsidR="007B26A6">
        <w:rPr>
          <w:rFonts w:ascii="Garamond" w:hAnsi="Garamond"/>
          <w:sz w:val="24"/>
          <w:szCs w:val="24"/>
        </w:rPr>
        <w:t>5</w:t>
      </w:r>
      <w:r w:rsidR="00D710BB">
        <w:rPr>
          <w:rFonts w:ascii="Garamond" w:hAnsi="Garamond"/>
          <w:sz w:val="24"/>
          <w:szCs w:val="24"/>
        </w:rPr>
        <w:t>.2.</w:t>
      </w:r>
      <w:r w:rsidR="004B4A3B">
        <w:rPr>
          <w:rFonts w:ascii="Garamond" w:hAnsi="Garamond"/>
          <w:sz w:val="24"/>
          <w:szCs w:val="24"/>
        </w:rPr>
        <w:t>2</w:t>
      </w:r>
      <w:r w:rsidR="00D710BB">
        <w:rPr>
          <w:rFonts w:ascii="Garamond" w:hAnsi="Garamond"/>
          <w:sz w:val="24"/>
          <w:szCs w:val="24"/>
        </w:rPr>
        <w:t>)</w:t>
      </w:r>
      <w:r w:rsidR="00BC3C24">
        <w:rPr>
          <w:rFonts w:ascii="Garamond" w:hAnsi="Garamond"/>
          <w:sz w:val="24"/>
          <w:szCs w:val="24"/>
        </w:rPr>
        <w:t xml:space="preserve">. The rotating capsule piece has 22 compartments for a 7-day supply to be held. The piece will sit on a stepper motor that will provide enough torque to rotate the device. The each cut out on the piece holds one </w:t>
      </w:r>
      <w:r w:rsidR="00C71A46">
        <w:rPr>
          <w:rFonts w:ascii="Garamond" w:hAnsi="Garamond"/>
          <w:sz w:val="24"/>
          <w:szCs w:val="24"/>
        </w:rPr>
        <w:t xml:space="preserve">time for taking medication (ex. Monday at 8 am). </w:t>
      </w:r>
      <w:r w:rsidR="0050452C">
        <w:rPr>
          <w:rFonts w:ascii="Garamond" w:hAnsi="Garamond"/>
          <w:sz w:val="24"/>
          <w:szCs w:val="24"/>
        </w:rPr>
        <w:t xml:space="preserve">The device will also include a physical display of the day that it is on. </w:t>
      </w:r>
    </w:p>
    <w:p w14:paraId="19BE480D" w14:textId="5DA28CCE" w:rsidR="00897E6E" w:rsidRDefault="00897E6E" w:rsidP="00897E6E">
      <w:pPr>
        <w:spacing w:line="360" w:lineRule="auto"/>
        <w:jc w:val="center"/>
        <w:rPr>
          <w:rFonts w:ascii="Garamond" w:hAnsi="Garamond"/>
          <w:sz w:val="24"/>
          <w:szCs w:val="24"/>
        </w:rPr>
      </w:pPr>
      <w:r w:rsidRPr="00897E6E">
        <w:rPr>
          <w:rFonts w:ascii="Garamond" w:hAnsi="Garamond"/>
          <w:noProof/>
          <w:sz w:val="24"/>
          <w:szCs w:val="24"/>
        </w:rPr>
        <w:drawing>
          <wp:inline distT="0" distB="0" distL="0" distR="0" wp14:anchorId="4000A8E8" wp14:editId="00CCE0A2">
            <wp:extent cx="1595287" cy="2139302"/>
            <wp:effectExtent l="38100" t="38100" r="43180" b="33020"/>
            <wp:docPr id="22" name="Picture 22" descr="A picture containing graphical user interface&#10;&#10;Description automatically generated">
              <a:extLst xmlns:a="http://schemas.openxmlformats.org/drawingml/2006/main">
                <a:ext uri="{FF2B5EF4-FFF2-40B4-BE49-F238E27FC236}">
                  <a16:creationId xmlns:a16="http://schemas.microsoft.com/office/drawing/2014/main" id="{5861AFC7-8C6A-D33F-2520-665E85EEE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picture containing graphical user interface&#10;&#10;Description automatically generated">
                      <a:extLst>
                        <a:ext uri="{FF2B5EF4-FFF2-40B4-BE49-F238E27FC236}">
                          <a16:creationId xmlns:a16="http://schemas.microsoft.com/office/drawing/2014/main" id="{5861AFC7-8C6A-D33F-2520-665E85EEE1BE}"/>
                        </a:ext>
                      </a:extLst>
                    </pic:cNvPr>
                    <pic:cNvPicPr>
                      <a:picLocks noChangeAspect="1"/>
                    </pic:cNvPicPr>
                  </pic:nvPicPr>
                  <pic:blipFill>
                    <a:blip r:embed="rId11"/>
                    <a:stretch>
                      <a:fillRect/>
                    </a:stretch>
                  </pic:blipFill>
                  <pic:spPr>
                    <a:xfrm>
                      <a:off x="0" y="0"/>
                      <a:ext cx="1595287" cy="2139302"/>
                    </a:xfrm>
                    <a:prstGeom prst="rect">
                      <a:avLst/>
                    </a:prstGeom>
                    <a:ln w="28575">
                      <a:solidFill>
                        <a:schemeClr val="tx1"/>
                      </a:solidFill>
                    </a:ln>
                  </pic:spPr>
                </pic:pic>
              </a:graphicData>
            </a:graphic>
          </wp:inline>
        </w:drawing>
      </w:r>
    </w:p>
    <w:p w14:paraId="2BEA00F8" w14:textId="6FAE02F0" w:rsidR="00A84F06" w:rsidRDefault="00A84F06" w:rsidP="00897E6E">
      <w:pPr>
        <w:spacing w:line="360" w:lineRule="auto"/>
        <w:jc w:val="center"/>
        <w:rPr>
          <w:rFonts w:ascii="Garamond" w:hAnsi="Garamond"/>
          <w:sz w:val="24"/>
          <w:szCs w:val="24"/>
        </w:rPr>
      </w:pPr>
      <w:r>
        <w:rPr>
          <w:rFonts w:ascii="Garamond" w:hAnsi="Garamond"/>
          <w:sz w:val="24"/>
          <w:szCs w:val="24"/>
        </w:rPr>
        <w:t xml:space="preserve">Figure </w:t>
      </w:r>
      <w:r w:rsidR="007B26A6">
        <w:rPr>
          <w:rFonts w:ascii="Garamond" w:hAnsi="Garamond"/>
          <w:sz w:val="24"/>
          <w:szCs w:val="24"/>
        </w:rPr>
        <w:t>5</w:t>
      </w:r>
      <w:r>
        <w:rPr>
          <w:rFonts w:ascii="Garamond" w:hAnsi="Garamond"/>
          <w:sz w:val="24"/>
          <w:szCs w:val="24"/>
        </w:rPr>
        <w:t>.2.4: Motor Holder and Key</w:t>
      </w:r>
    </w:p>
    <w:p w14:paraId="60B1E881" w14:textId="3A001A85" w:rsidR="00A84F06" w:rsidRPr="00CC1B64" w:rsidRDefault="00871AE7" w:rsidP="00CC1B64">
      <w:pPr>
        <w:spacing w:line="360" w:lineRule="auto"/>
        <w:rPr>
          <w:rFonts w:ascii="Garamond" w:hAnsi="Garamond"/>
          <w:sz w:val="24"/>
          <w:szCs w:val="24"/>
        </w:rPr>
      </w:pPr>
      <w:r>
        <w:rPr>
          <w:rFonts w:ascii="Garamond" w:hAnsi="Garamond"/>
          <w:sz w:val="24"/>
          <w:szCs w:val="24"/>
        </w:rPr>
        <w:t xml:space="preserve">To allow for adjustments we are including a motor holder and motor key. Both pieces allow us to verify the fit of the motor and the fit of the axle. This allows for easy adjustment and reduces 3D print times. </w:t>
      </w:r>
      <w:r w:rsidR="00897E6E">
        <w:rPr>
          <w:rFonts w:ascii="Garamond" w:hAnsi="Garamond"/>
          <w:sz w:val="24"/>
          <w:szCs w:val="24"/>
        </w:rPr>
        <w:t xml:space="preserve">As we can see in Figure 6.2.4 the motor holder is the gray piece and </w:t>
      </w:r>
      <w:r w:rsidR="00144EB9">
        <w:rPr>
          <w:rFonts w:ascii="Garamond" w:hAnsi="Garamond"/>
          <w:sz w:val="24"/>
          <w:szCs w:val="24"/>
        </w:rPr>
        <w:t xml:space="preserve">will include cutouts for the wires of the stepper motor to come out. It also has 4 screw holes to allow the drop plate to connect. The motor key is the black piece and fits into the rotating capsule piece (Figure 6.2.3). These pieces have already been printed but are already subject to change. Specifically, they will be adjusted to host ball bearings. </w:t>
      </w:r>
    </w:p>
    <w:p w14:paraId="797110E7" w14:textId="5E99405E" w:rsidR="00A5102A" w:rsidRDefault="00CC1B64" w:rsidP="008E21BB">
      <w:pPr>
        <w:pStyle w:val="Heading3"/>
      </w:pPr>
      <w:bookmarkStart w:id="18" w:name="_Toc129180567"/>
      <w:r>
        <w:t>Lid &amp; Locking Mechanism</w:t>
      </w:r>
      <w:bookmarkEnd w:id="18"/>
    </w:p>
    <w:p w14:paraId="58CCB6D0" w14:textId="3A04F9C8" w:rsidR="0083321B" w:rsidRDefault="0083321B" w:rsidP="009B3BC4">
      <w:pPr>
        <w:spacing w:line="360" w:lineRule="auto"/>
        <w:rPr>
          <w:rFonts w:ascii="Garamond" w:hAnsi="Garamond"/>
          <w:sz w:val="24"/>
          <w:szCs w:val="24"/>
        </w:rPr>
      </w:pPr>
      <w:r w:rsidRPr="0083321B">
        <w:rPr>
          <w:noProof/>
        </w:rPr>
        <w:t xml:space="preserve"> </w:t>
      </w:r>
      <w:r w:rsidRPr="0083321B">
        <w:rPr>
          <w:rFonts w:ascii="Garamond" w:hAnsi="Garamond"/>
          <w:noProof/>
          <w:sz w:val="24"/>
          <w:szCs w:val="24"/>
        </w:rPr>
        <w:drawing>
          <wp:inline distT="0" distB="0" distL="0" distR="0" wp14:anchorId="1705616D" wp14:editId="67236B32">
            <wp:extent cx="2605558" cy="1600200"/>
            <wp:effectExtent l="38100" t="38100" r="42545" b="38100"/>
            <wp:docPr id="12" name="Picture 12" descr="A close-up of a magnifying glass&#10;&#10;Description automatically generated with medium confidence">
              <a:extLst xmlns:a="http://schemas.openxmlformats.org/drawingml/2006/main">
                <a:ext uri="{FF2B5EF4-FFF2-40B4-BE49-F238E27FC236}">
                  <a16:creationId xmlns:a16="http://schemas.microsoft.com/office/drawing/2014/main" id="{0FD74351-FA01-6657-0CF4-3F8A619E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up of a magnifying glass&#10;&#10;Description automatically generated with medium confidence">
                      <a:extLst>
                        <a:ext uri="{FF2B5EF4-FFF2-40B4-BE49-F238E27FC236}">
                          <a16:creationId xmlns:a16="http://schemas.microsoft.com/office/drawing/2014/main" id="{0FD74351-FA01-6657-0CF4-3F8A619ECCFC}"/>
                        </a:ext>
                      </a:extLst>
                    </pic:cNvPr>
                    <pic:cNvPicPr>
                      <a:picLocks noChangeAspect="1"/>
                    </pic:cNvPicPr>
                  </pic:nvPicPr>
                  <pic:blipFill rotWithShape="1">
                    <a:blip r:embed="rId12"/>
                    <a:srcRect l="1789" r="3889"/>
                    <a:stretch/>
                  </pic:blipFill>
                  <pic:spPr>
                    <a:xfrm>
                      <a:off x="0" y="0"/>
                      <a:ext cx="2607584" cy="1601444"/>
                    </a:xfrm>
                    <a:prstGeom prst="rect">
                      <a:avLst/>
                    </a:prstGeom>
                    <a:ln w="28575">
                      <a:solidFill>
                        <a:schemeClr val="tx1"/>
                      </a:solidFill>
                    </a:ln>
                  </pic:spPr>
                </pic:pic>
              </a:graphicData>
            </a:graphic>
          </wp:inline>
        </w:drawing>
      </w:r>
      <w:r w:rsidRPr="0083321B">
        <w:rPr>
          <w:noProof/>
        </w:rPr>
        <w:t xml:space="preserve"> </w:t>
      </w:r>
      <w:r w:rsidRPr="0083321B">
        <w:rPr>
          <w:noProof/>
        </w:rPr>
        <w:drawing>
          <wp:inline distT="0" distB="0" distL="0" distR="0" wp14:anchorId="55590E61" wp14:editId="35C8E333">
            <wp:extent cx="2825662" cy="1593850"/>
            <wp:effectExtent l="38100" t="38100" r="32385" b="44450"/>
            <wp:docPr id="2" name="Picture 2" descr="Text, whiteboard&#10;&#10;Description automatically generated">
              <a:extLst xmlns:a="http://schemas.openxmlformats.org/drawingml/2006/main">
                <a:ext uri="{FF2B5EF4-FFF2-40B4-BE49-F238E27FC236}">
                  <a16:creationId xmlns:a16="http://schemas.microsoft.com/office/drawing/2014/main" id="{F79BD35A-B651-4281-B663-3AFB76254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a:extLst>
                        <a:ext uri="{FF2B5EF4-FFF2-40B4-BE49-F238E27FC236}">
                          <a16:creationId xmlns:a16="http://schemas.microsoft.com/office/drawing/2014/main" id="{F79BD35A-B651-4281-B663-3AFB762546E6}"/>
                        </a:ext>
                      </a:extLst>
                    </pic:cNvPr>
                    <pic:cNvPicPr>
                      <a:picLocks noChangeAspect="1"/>
                    </pic:cNvPicPr>
                  </pic:nvPicPr>
                  <pic:blipFill>
                    <a:blip r:embed="rId13"/>
                    <a:stretch>
                      <a:fillRect/>
                    </a:stretch>
                  </pic:blipFill>
                  <pic:spPr>
                    <a:xfrm>
                      <a:off x="0" y="0"/>
                      <a:ext cx="2833675" cy="1598370"/>
                    </a:xfrm>
                    <a:prstGeom prst="rect">
                      <a:avLst/>
                    </a:prstGeom>
                    <a:ln w="28575">
                      <a:solidFill>
                        <a:schemeClr val="tx1"/>
                      </a:solidFill>
                    </a:ln>
                  </pic:spPr>
                </pic:pic>
              </a:graphicData>
            </a:graphic>
          </wp:inline>
        </w:drawing>
      </w:r>
    </w:p>
    <w:p w14:paraId="31022877" w14:textId="0A2FB648" w:rsidR="009B3BC4" w:rsidRPr="009B3BC4" w:rsidRDefault="009B3BC4" w:rsidP="0083321B">
      <w:pPr>
        <w:spacing w:line="360" w:lineRule="auto"/>
        <w:jc w:val="center"/>
        <w:rPr>
          <w:rFonts w:ascii="Garamond" w:hAnsi="Garamond"/>
          <w:sz w:val="24"/>
          <w:szCs w:val="24"/>
        </w:rPr>
      </w:pPr>
      <w:r>
        <w:rPr>
          <w:rFonts w:ascii="Garamond" w:hAnsi="Garamond"/>
          <w:sz w:val="24"/>
          <w:szCs w:val="24"/>
        </w:rPr>
        <w:t xml:space="preserve">Figure </w:t>
      </w:r>
      <w:r w:rsidR="007B26A6">
        <w:rPr>
          <w:rFonts w:ascii="Garamond" w:hAnsi="Garamond"/>
          <w:sz w:val="24"/>
          <w:szCs w:val="24"/>
        </w:rPr>
        <w:t>5</w:t>
      </w:r>
      <w:r>
        <w:rPr>
          <w:rFonts w:ascii="Garamond" w:hAnsi="Garamond"/>
          <w:sz w:val="24"/>
          <w:szCs w:val="24"/>
        </w:rPr>
        <w:t>.2.4: Lid and Locking Mechanism</w:t>
      </w:r>
    </w:p>
    <w:p w14:paraId="559611DA" w14:textId="208D065C" w:rsidR="00144EB9" w:rsidRPr="00144EB9" w:rsidRDefault="00A5102A" w:rsidP="00A5102A">
      <w:pPr>
        <w:spacing w:line="360" w:lineRule="auto"/>
        <w:rPr>
          <w:rFonts w:ascii="Garamond" w:hAnsi="Garamond"/>
          <w:sz w:val="24"/>
          <w:szCs w:val="24"/>
        </w:rPr>
      </w:pPr>
      <w:r w:rsidRPr="00A5102A">
        <w:rPr>
          <w:rFonts w:ascii="Garamond" w:hAnsi="Garamond"/>
          <w:sz w:val="24"/>
          <w:szCs w:val="24"/>
        </w:rPr>
        <w:t xml:space="preserve">This </w:t>
      </w:r>
      <w:r w:rsidR="002465B8">
        <w:rPr>
          <w:rFonts w:ascii="Garamond" w:hAnsi="Garamond"/>
          <w:sz w:val="24"/>
          <w:szCs w:val="24"/>
        </w:rPr>
        <w:t>lid</w:t>
      </w:r>
      <w:r w:rsidRPr="00A5102A">
        <w:rPr>
          <w:rFonts w:ascii="Garamond" w:hAnsi="Garamond"/>
          <w:sz w:val="24"/>
          <w:szCs w:val="24"/>
        </w:rPr>
        <w:t xml:space="preserve"> mechanism is designed with a three-part system</w:t>
      </w:r>
      <w:r w:rsidR="003D6F00">
        <w:rPr>
          <w:rFonts w:ascii="Garamond" w:hAnsi="Garamond"/>
          <w:sz w:val="24"/>
          <w:szCs w:val="24"/>
        </w:rPr>
        <w:t xml:space="preserve"> (Figure </w:t>
      </w:r>
      <w:r w:rsidR="007B26A6">
        <w:rPr>
          <w:rFonts w:ascii="Garamond" w:hAnsi="Garamond"/>
          <w:sz w:val="24"/>
          <w:szCs w:val="24"/>
        </w:rPr>
        <w:t>5</w:t>
      </w:r>
      <w:r w:rsidR="003D6F00">
        <w:rPr>
          <w:rFonts w:ascii="Garamond" w:hAnsi="Garamond"/>
          <w:sz w:val="24"/>
          <w:szCs w:val="24"/>
        </w:rPr>
        <w:t>.2.4, Left)</w:t>
      </w:r>
      <w:r w:rsidRPr="00A5102A">
        <w:rPr>
          <w:rFonts w:ascii="Garamond" w:hAnsi="Garamond"/>
          <w:sz w:val="24"/>
          <w:szCs w:val="24"/>
        </w:rPr>
        <w:t xml:space="preserve">. The first part is </w:t>
      </w:r>
      <w:r w:rsidR="00B8322E">
        <w:rPr>
          <w:rFonts w:ascii="Garamond" w:hAnsi="Garamond"/>
          <w:sz w:val="24"/>
          <w:szCs w:val="24"/>
        </w:rPr>
        <w:t xml:space="preserve">the top piece </w:t>
      </w:r>
      <w:r w:rsidR="003D6F00">
        <w:rPr>
          <w:rFonts w:ascii="Garamond" w:hAnsi="Garamond"/>
          <w:sz w:val="24"/>
          <w:szCs w:val="24"/>
        </w:rPr>
        <w:t xml:space="preserve">which is the outside of the box. </w:t>
      </w:r>
      <w:r w:rsidR="00B90945">
        <w:rPr>
          <w:rFonts w:ascii="Garamond" w:hAnsi="Garamond"/>
          <w:sz w:val="24"/>
          <w:szCs w:val="24"/>
        </w:rPr>
        <w:t xml:space="preserve">The second </w:t>
      </w:r>
      <w:r w:rsidRPr="00A5102A">
        <w:rPr>
          <w:rFonts w:ascii="Garamond" w:hAnsi="Garamond"/>
          <w:sz w:val="24"/>
          <w:szCs w:val="24"/>
        </w:rPr>
        <w:t xml:space="preserve">part is a clear portion, which provides a clear view of the contents inside </w:t>
      </w:r>
      <w:r w:rsidR="001E6396">
        <w:rPr>
          <w:rFonts w:ascii="Garamond" w:hAnsi="Garamond"/>
          <w:sz w:val="24"/>
          <w:szCs w:val="24"/>
        </w:rPr>
        <w:t>smart pill box</w:t>
      </w:r>
      <w:r w:rsidRPr="00A5102A">
        <w:rPr>
          <w:rFonts w:ascii="Garamond" w:hAnsi="Garamond"/>
          <w:sz w:val="24"/>
          <w:szCs w:val="24"/>
        </w:rPr>
        <w:t xml:space="preserve">. </w:t>
      </w:r>
      <w:r w:rsidR="00B90945">
        <w:rPr>
          <w:rFonts w:ascii="Garamond" w:hAnsi="Garamond"/>
          <w:sz w:val="24"/>
          <w:szCs w:val="24"/>
        </w:rPr>
        <w:t xml:space="preserve">The third part is </w:t>
      </w:r>
      <w:r w:rsidR="003D6F00">
        <w:rPr>
          <w:rFonts w:ascii="Garamond" w:hAnsi="Garamond"/>
          <w:sz w:val="24"/>
          <w:szCs w:val="24"/>
        </w:rPr>
        <w:t>at</w:t>
      </w:r>
      <w:r w:rsidR="00B90945">
        <w:rPr>
          <w:rFonts w:ascii="Garamond" w:hAnsi="Garamond"/>
          <w:sz w:val="24"/>
          <w:szCs w:val="24"/>
        </w:rPr>
        <w:t xml:space="preserve"> </w:t>
      </w:r>
      <w:r w:rsidR="00B8322E">
        <w:rPr>
          <w:rFonts w:ascii="Garamond" w:hAnsi="Garamond"/>
          <w:sz w:val="24"/>
          <w:szCs w:val="24"/>
        </w:rPr>
        <w:t xml:space="preserve">the bottom plate of the lid and will allow for a flush finish that keeps all the components of the lid secured. </w:t>
      </w:r>
      <w:r w:rsidRPr="00A5102A">
        <w:rPr>
          <w:rFonts w:ascii="Garamond" w:hAnsi="Garamond"/>
          <w:sz w:val="24"/>
          <w:szCs w:val="24"/>
        </w:rPr>
        <w:t xml:space="preserve">The top lid is made of durable material and the lid support ensures that the lid remains in place. </w:t>
      </w:r>
      <w:r w:rsidR="003D6F00">
        <w:rPr>
          <w:rFonts w:ascii="Garamond" w:hAnsi="Garamond"/>
          <w:sz w:val="24"/>
          <w:szCs w:val="24"/>
        </w:rPr>
        <w:t xml:space="preserve">The locking mechanism is a </w:t>
      </w:r>
      <w:r w:rsidR="003D6F00" w:rsidRPr="00A5102A">
        <w:rPr>
          <w:rFonts w:ascii="Garamond" w:hAnsi="Garamond"/>
          <w:sz w:val="24"/>
          <w:szCs w:val="24"/>
        </w:rPr>
        <w:t>simple hook design, which allows the user to easily lock and unlock the mechanism</w:t>
      </w:r>
      <w:r w:rsidR="003D6F00">
        <w:rPr>
          <w:rFonts w:ascii="Garamond" w:hAnsi="Garamond"/>
          <w:sz w:val="24"/>
          <w:szCs w:val="24"/>
        </w:rPr>
        <w:t xml:space="preserve"> (Figure </w:t>
      </w:r>
      <w:r w:rsidR="007B26A6">
        <w:rPr>
          <w:rFonts w:ascii="Garamond" w:hAnsi="Garamond"/>
          <w:sz w:val="24"/>
          <w:szCs w:val="24"/>
        </w:rPr>
        <w:t>5</w:t>
      </w:r>
      <w:r w:rsidR="003D6F00">
        <w:rPr>
          <w:rFonts w:ascii="Garamond" w:hAnsi="Garamond"/>
          <w:sz w:val="24"/>
          <w:szCs w:val="24"/>
        </w:rPr>
        <w:t>.2.4, Right)</w:t>
      </w:r>
      <w:r w:rsidR="003D6F00" w:rsidRPr="00A5102A">
        <w:rPr>
          <w:rFonts w:ascii="Garamond" w:hAnsi="Garamond"/>
          <w:sz w:val="24"/>
          <w:szCs w:val="24"/>
        </w:rPr>
        <w:t>.</w:t>
      </w:r>
      <w:r w:rsidR="003D6F00">
        <w:rPr>
          <w:rFonts w:ascii="Garamond" w:hAnsi="Garamond"/>
          <w:sz w:val="24"/>
          <w:szCs w:val="24"/>
        </w:rPr>
        <w:t xml:space="preserve"> This will be controlled by the touchscreen</w:t>
      </w:r>
      <w:r w:rsidR="003D6F00" w:rsidRPr="00A5102A">
        <w:rPr>
          <w:rFonts w:ascii="Garamond" w:hAnsi="Garamond"/>
          <w:sz w:val="24"/>
          <w:szCs w:val="24"/>
        </w:rPr>
        <w:t>, which allows for easy access to the locking mechanism.</w:t>
      </w:r>
      <w:r w:rsidR="003D6F00" w:rsidRPr="002465B8">
        <w:rPr>
          <w:rFonts w:ascii="Garamond" w:hAnsi="Garamond"/>
          <w:sz w:val="24"/>
          <w:szCs w:val="24"/>
        </w:rPr>
        <w:t xml:space="preserve"> </w:t>
      </w:r>
      <w:r w:rsidR="003D6F00" w:rsidRPr="00A5102A">
        <w:rPr>
          <w:rFonts w:ascii="Garamond" w:hAnsi="Garamond"/>
          <w:sz w:val="24"/>
          <w:szCs w:val="24"/>
        </w:rPr>
        <w:t xml:space="preserve">This locking mechanism is the perfect solution for securing </w:t>
      </w:r>
      <w:r w:rsidR="003D6F00">
        <w:rPr>
          <w:rFonts w:ascii="Garamond" w:hAnsi="Garamond"/>
          <w:sz w:val="24"/>
          <w:szCs w:val="24"/>
        </w:rPr>
        <w:t xml:space="preserve">the pills </w:t>
      </w:r>
      <w:r w:rsidR="003D6F00" w:rsidRPr="00A5102A">
        <w:rPr>
          <w:rFonts w:ascii="Garamond" w:hAnsi="Garamond"/>
          <w:sz w:val="24"/>
          <w:szCs w:val="24"/>
        </w:rPr>
        <w:t>and keeping them safe.</w:t>
      </w:r>
      <w:r w:rsidR="003D6F00">
        <w:rPr>
          <w:rFonts w:ascii="Garamond" w:hAnsi="Garamond"/>
          <w:sz w:val="24"/>
          <w:szCs w:val="24"/>
        </w:rPr>
        <w:t xml:space="preserve"> </w:t>
      </w:r>
      <w:r w:rsidR="003D6F00" w:rsidRPr="00A5102A">
        <w:rPr>
          <w:rFonts w:ascii="Garamond" w:hAnsi="Garamond"/>
          <w:sz w:val="24"/>
          <w:szCs w:val="24"/>
        </w:rPr>
        <w:t xml:space="preserve"> </w:t>
      </w:r>
    </w:p>
    <w:p w14:paraId="02782AA9" w14:textId="7B647319" w:rsidR="00CC1B64" w:rsidRDefault="00CC1B64" w:rsidP="008E21BB">
      <w:pPr>
        <w:pStyle w:val="Heading3"/>
      </w:pPr>
      <w:bookmarkStart w:id="19" w:name="_Toc129180568"/>
      <w:r>
        <w:t>Dispenser &amp; Tray</w:t>
      </w:r>
      <w:bookmarkEnd w:id="19"/>
    </w:p>
    <w:p w14:paraId="53EA596A" w14:textId="17261EC5" w:rsidR="00691D24" w:rsidRDefault="00691D24" w:rsidP="003D6F00">
      <w:pPr>
        <w:pStyle w:val="ListParagraph"/>
        <w:spacing w:line="360" w:lineRule="auto"/>
        <w:rPr>
          <w:rFonts w:ascii="Garamond" w:hAnsi="Garamond"/>
          <w:sz w:val="24"/>
          <w:szCs w:val="24"/>
        </w:rPr>
      </w:pPr>
      <w:r w:rsidRPr="00691D24">
        <w:rPr>
          <w:rFonts w:ascii="Garamond" w:hAnsi="Garamond"/>
          <w:noProof/>
          <w:sz w:val="24"/>
          <w:szCs w:val="24"/>
        </w:rPr>
        <w:drawing>
          <wp:inline distT="0" distB="0" distL="0" distR="0" wp14:anchorId="1F3DBA1B" wp14:editId="2894AE11">
            <wp:extent cx="2018860" cy="1438275"/>
            <wp:effectExtent l="38100" t="38100" r="38735" b="28575"/>
            <wp:docPr id="17" name="Picture 17" descr="Icon&#10;&#10;Description automatically generated">
              <a:extLst xmlns:a="http://schemas.openxmlformats.org/drawingml/2006/main">
                <a:ext uri="{FF2B5EF4-FFF2-40B4-BE49-F238E27FC236}">
                  <a16:creationId xmlns:a16="http://schemas.microsoft.com/office/drawing/2014/main" id="{0BAF3881-A46B-A8CF-D4BA-96FC322F3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con&#10;&#10;Description automatically generated">
                      <a:extLst>
                        <a:ext uri="{FF2B5EF4-FFF2-40B4-BE49-F238E27FC236}">
                          <a16:creationId xmlns:a16="http://schemas.microsoft.com/office/drawing/2014/main" id="{0BAF3881-A46B-A8CF-D4BA-96FC322F32C6}"/>
                        </a:ext>
                      </a:extLst>
                    </pic:cNvPr>
                    <pic:cNvPicPr>
                      <a:picLocks noChangeAspect="1"/>
                    </pic:cNvPicPr>
                  </pic:nvPicPr>
                  <pic:blipFill rotWithShape="1">
                    <a:blip r:embed="rId14"/>
                    <a:srcRect b="3942"/>
                    <a:stretch/>
                  </pic:blipFill>
                  <pic:spPr>
                    <a:xfrm>
                      <a:off x="0" y="0"/>
                      <a:ext cx="2025485" cy="1442995"/>
                    </a:xfrm>
                    <a:prstGeom prst="rect">
                      <a:avLst/>
                    </a:prstGeom>
                    <a:ln w="28575">
                      <a:solidFill>
                        <a:schemeClr val="tx1"/>
                      </a:solidFill>
                    </a:ln>
                  </pic:spPr>
                </pic:pic>
              </a:graphicData>
            </a:graphic>
          </wp:inline>
        </w:drawing>
      </w:r>
      <w:r w:rsidRPr="00691D24">
        <w:rPr>
          <w:noProof/>
        </w:rPr>
        <w:t xml:space="preserve"> </w:t>
      </w:r>
      <w:r w:rsidRPr="00691D24">
        <w:rPr>
          <w:rFonts w:ascii="Garamond" w:hAnsi="Garamond"/>
          <w:noProof/>
          <w:sz w:val="24"/>
          <w:szCs w:val="24"/>
        </w:rPr>
        <w:drawing>
          <wp:inline distT="0" distB="0" distL="0" distR="0" wp14:anchorId="241889CD" wp14:editId="497DFCFD">
            <wp:extent cx="1685925" cy="1435932"/>
            <wp:effectExtent l="38100" t="38100" r="28575" b="31115"/>
            <wp:docPr id="3" name="Picture 3" descr="A picture containing text, accessory, case, envelope&#10;&#10;Description automatically generated">
              <a:extLst xmlns:a="http://schemas.openxmlformats.org/drawingml/2006/main">
                <a:ext uri="{FF2B5EF4-FFF2-40B4-BE49-F238E27FC236}">
                  <a16:creationId xmlns:a16="http://schemas.microsoft.com/office/drawing/2014/main" id="{311A4F99-0081-238E-A812-97466C630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accessory, case, envelope&#10;&#10;Description automatically generated">
                      <a:extLst>
                        <a:ext uri="{FF2B5EF4-FFF2-40B4-BE49-F238E27FC236}">
                          <a16:creationId xmlns:a16="http://schemas.microsoft.com/office/drawing/2014/main" id="{311A4F99-0081-238E-A812-97466C6301B0}"/>
                        </a:ext>
                      </a:extLst>
                    </pic:cNvPr>
                    <pic:cNvPicPr>
                      <a:picLocks noChangeAspect="1"/>
                    </pic:cNvPicPr>
                  </pic:nvPicPr>
                  <pic:blipFill>
                    <a:blip r:embed="rId15"/>
                    <a:stretch>
                      <a:fillRect/>
                    </a:stretch>
                  </pic:blipFill>
                  <pic:spPr>
                    <a:xfrm>
                      <a:off x="0" y="0"/>
                      <a:ext cx="1692381" cy="1441431"/>
                    </a:xfrm>
                    <a:prstGeom prst="rect">
                      <a:avLst/>
                    </a:prstGeom>
                    <a:ln w="28575">
                      <a:solidFill>
                        <a:schemeClr val="tx1"/>
                      </a:solidFill>
                    </a:ln>
                  </pic:spPr>
                </pic:pic>
              </a:graphicData>
            </a:graphic>
          </wp:inline>
        </w:drawing>
      </w:r>
      <w:r w:rsidRPr="00691D24">
        <w:rPr>
          <w:noProof/>
        </w:rPr>
        <w:t xml:space="preserve"> </w:t>
      </w:r>
      <w:r w:rsidRPr="00691D24">
        <w:rPr>
          <w:noProof/>
        </w:rPr>
        <w:drawing>
          <wp:inline distT="0" distB="0" distL="0" distR="0" wp14:anchorId="27170726" wp14:editId="7A986A97">
            <wp:extent cx="1247775" cy="1441143"/>
            <wp:effectExtent l="38100" t="38100" r="28575" b="45085"/>
            <wp:docPr id="13" name="Picture 13" descr="Diagram&#10;&#10;Description automatically generated with low confidence">
              <a:extLst xmlns:a="http://schemas.openxmlformats.org/drawingml/2006/main">
                <a:ext uri="{FF2B5EF4-FFF2-40B4-BE49-F238E27FC236}">
                  <a16:creationId xmlns:a16="http://schemas.microsoft.com/office/drawing/2014/main" id="{CE0D3C05-D6E3-904B-DC35-91FBEEC0C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low confidence">
                      <a:extLst>
                        <a:ext uri="{FF2B5EF4-FFF2-40B4-BE49-F238E27FC236}">
                          <a16:creationId xmlns:a16="http://schemas.microsoft.com/office/drawing/2014/main" id="{CE0D3C05-D6E3-904B-DC35-91FBEEC0C4D1}"/>
                        </a:ext>
                      </a:extLst>
                    </pic:cNvPr>
                    <pic:cNvPicPr>
                      <a:picLocks noChangeAspect="1"/>
                    </pic:cNvPicPr>
                  </pic:nvPicPr>
                  <pic:blipFill>
                    <a:blip r:embed="rId16"/>
                    <a:stretch>
                      <a:fillRect/>
                    </a:stretch>
                  </pic:blipFill>
                  <pic:spPr>
                    <a:xfrm>
                      <a:off x="0" y="0"/>
                      <a:ext cx="1253490" cy="1447744"/>
                    </a:xfrm>
                    <a:prstGeom prst="rect">
                      <a:avLst/>
                    </a:prstGeom>
                    <a:ln w="28575">
                      <a:solidFill>
                        <a:schemeClr val="tx1"/>
                      </a:solidFill>
                    </a:ln>
                  </pic:spPr>
                </pic:pic>
              </a:graphicData>
            </a:graphic>
          </wp:inline>
        </w:drawing>
      </w:r>
    </w:p>
    <w:p w14:paraId="7393DCF7" w14:textId="1B5B0EBF" w:rsidR="003D6F00" w:rsidRDefault="003D6F00" w:rsidP="00691D24">
      <w:pPr>
        <w:pStyle w:val="ListParagraph"/>
        <w:spacing w:line="360" w:lineRule="auto"/>
        <w:jc w:val="center"/>
        <w:rPr>
          <w:rFonts w:ascii="Garamond" w:hAnsi="Garamond"/>
          <w:sz w:val="24"/>
          <w:szCs w:val="24"/>
        </w:rPr>
      </w:pPr>
      <w:r>
        <w:rPr>
          <w:rFonts w:ascii="Garamond" w:hAnsi="Garamond"/>
          <w:sz w:val="24"/>
          <w:szCs w:val="24"/>
        </w:rPr>
        <w:t xml:space="preserve">Figure </w:t>
      </w:r>
      <w:r w:rsidR="007B26A6">
        <w:rPr>
          <w:rFonts w:ascii="Garamond" w:hAnsi="Garamond"/>
          <w:sz w:val="24"/>
          <w:szCs w:val="24"/>
        </w:rPr>
        <w:t>5</w:t>
      </w:r>
      <w:r>
        <w:rPr>
          <w:rFonts w:ascii="Garamond" w:hAnsi="Garamond"/>
          <w:sz w:val="24"/>
          <w:szCs w:val="24"/>
        </w:rPr>
        <w:t>.2.5: Dispenser &amp; Tray</w:t>
      </w:r>
    </w:p>
    <w:p w14:paraId="214538AC" w14:textId="5E1F0EAE" w:rsidR="00DE249F" w:rsidRPr="00DE249F" w:rsidRDefault="00DE249F" w:rsidP="00DE249F">
      <w:pPr>
        <w:spacing w:line="360" w:lineRule="auto"/>
        <w:rPr>
          <w:rFonts w:ascii="Garamond" w:hAnsi="Garamond"/>
          <w:sz w:val="24"/>
          <w:szCs w:val="24"/>
        </w:rPr>
      </w:pPr>
      <w:r w:rsidRPr="00DE249F">
        <w:rPr>
          <w:rFonts w:ascii="Garamond" w:hAnsi="Garamond"/>
          <w:sz w:val="24"/>
          <w:szCs w:val="24"/>
        </w:rPr>
        <w:t xml:space="preserve">The dispenser of the Smart Pill Box will have multiple features (Figure </w:t>
      </w:r>
      <w:r w:rsidR="007B26A6">
        <w:rPr>
          <w:rFonts w:ascii="Garamond" w:hAnsi="Garamond"/>
          <w:sz w:val="24"/>
          <w:szCs w:val="24"/>
        </w:rPr>
        <w:t>5</w:t>
      </w:r>
      <w:r w:rsidRPr="00DE249F">
        <w:rPr>
          <w:rFonts w:ascii="Garamond" w:hAnsi="Garamond"/>
          <w:sz w:val="24"/>
          <w:szCs w:val="24"/>
        </w:rPr>
        <w:t xml:space="preserve">.2.5, Left). It will be made of a baseplate and camera holder, and the opening will be 3 inches wide, big enough for most hand sizes to fit into. There will also be a tray that allows for the medicine to be removed and cleaned more easily (Figure </w:t>
      </w:r>
      <w:r w:rsidR="007B26A6">
        <w:rPr>
          <w:rFonts w:ascii="Garamond" w:hAnsi="Garamond"/>
          <w:sz w:val="24"/>
          <w:szCs w:val="24"/>
        </w:rPr>
        <w:t>5</w:t>
      </w:r>
      <w:r w:rsidRPr="00DE249F">
        <w:rPr>
          <w:rFonts w:ascii="Garamond" w:hAnsi="Garamond"/>
          <w:sz w:val="24"/>
          <w:szCs w:val="24"/>
        </w:rPr>
        <w:t xml:space="preserve">.2.5, Middle). Inside the dispenser, a camera will be housed to take before and after pictures of the medicine being taken from the compartment. The camera will be held and secured in the camera holder (Figure </w:t>
      </w:r>
      <w:r w:rsidR="007B26A6">
        <w:rPr>
          <w:rFonts w:ascii="Garamond" w:hAnsi="Garamond"/>
          <w:sz w:val="24"/>
          <w:szCs w:val="24"/>
        </w:rPr>
        <w:t>5</w:t>
      </w:r>
      <w:r w:rsidRPr="00DE249F">
        <w:rPr>
          <w:rFonts w:ascii="Garamond" w:hAnsi="Garamond"/>
          <w:sz w:val="24"/>
          <w:szCs w:val="24"/>
        </w:rPr>
        <w:t>.2.5, Right), and an LED will provide better visibility and clarity of where the medicine is dispensed.</w:t>
      </w:r>
    </w:p>
    <w:p w14:paraId="43F63425" w14:textId="12357EE2" w:rsidR="00CC1B64" w:rsidRDefault="00CC1B64" w:rsidP="008E21BB">
      <w:pPr>
        <w:pStyle w:val="Heading3"/>
      </w:pPr>
      <w:bookmarkStart w:id="20" w:name="_Toc129180569"/>
      <w:r>
        <w:t>Touchscreen Housing</w:t>
      </w:r>
      <w:bookmarkEnd w:id="20"/>
    </w:p>
    <w:p w14:paraId="3CDF5324" w14:textId="57FEE96A" w:rsidR="004817A2" w:rsidRDefault="00D56AC8" w:rsidP="00D00BCB">
      <w:pPr>
        <w:spacing w:line="360" w:lineRule="auto"/>
        <w:jc w:val="center"/>
        <w:rPr>
          <w:rFonts w:ascii="Garamond" w:hAnsi="Garamond"/>
          <w:sz w:val="24"/>
          <w:szCs w:val="24"/>
        </w:rPr>
      </w:pPr>
      <w:r w:rsidRPr="00D56AC8">
        <w:rPr>
          <w:rFonts w:ascii="Garamond" w:hAnsi="Garamond"/>
          <w:sz w:val="24"/>
          <w:szCs w:val="24"/>
        </w:rPr>
        <w:drawing>
          <wp:inline distT="0" distB="0" distL="0" distR="0" wp14:anchorId="62CE987C" wp14:editId="2ABCBB7E">
            <wp:extent cx="1886767" cy="1292239"/>
            <wp:effectExtent l="38100" t="38100" r="37465" b="41275"/>
            <wp:docPr id="4" name="Picture 4" descr="Text, whiteboard&#10;&#10;Description automatically generated">
              <a:extLst xmlns:a="http://schemas.openxmlformats.org/drawingml/2006/main">
                <a:ext uri="{FF2B5EF4-FFF2-40B4-BE49-F238E27FC236}">
                  <a16:creationId xmlns:a16="http://schemas.microsoft.com/office/drawing/2014/main" id="{885C5123-B466-934C-A3D3-342649D39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a:extLst>
                        <a:ext uri="{FF2B5EF4-FFF2-40B4-BE49-F238E27FC236}">
                          <a16:creationId xmlns:a16="http://schemas.microsoft.com/office/drawing/2014/main" id="{885C5123-B466-934C-A3D3-342649D39F3F}"/>
                        </a:ext>
                      </a:extLst>
                    </pic:cNvPr>
                    <pic:cNvPicPr>
                      <a:picLocks noChangeAspect="1"/>
                    </pic:cNvPicPr>
                  </pic:nvPicPr>
                  <pic:blipFill>
                    <a:blip r:embed="rId17"/>
                    <a:stretch>
                      <a:fillRect/>
                    </a:stretch>
                  </pic:blipFill>
                  <pic:spPr>
                    <a:xfrm>
                      <a:off x="0" y="0"/>
                      <a:ext cx="1886767" cy="1292239"/>
                    </a:xfrm>
                    <a:prstGeom prst="rect">
                      <a:avLst/>
                    </a:prstGeom>
                    <a:ln w="28575">
                      <a:solidFill>
                        <a:schemeClr val="tx1"/>
                      </a:solidFill>
                    </a:ln>
                  </pic:spPr>
                </pic:pic>
              </a:graphicData>
            </a:graphic>
          </wp:inline>
        </w:drawing>
      </w:r>
      <w:r w:rsidR="008B44E4" w:rsidRPr="008B44E4">
        <w:rPr>
          <w:rFonts w:ascii="Garamond" w:hAnsi="Garamond"/>
          <w:sz w:val="24"/>
          <w:szCs w:val="24"/>
        </w:rPr>
        <w:drawing>
          <wp:inline distT="0" distB="0" distL="0" distR="0" wp14:anchorId="5DE921C8" wp14:editId="53C1D9E9">
            <wp:extent cx="1925945" cy="2143476"/>
            <wp:effectExtent l="38100" t="38100" r="36830" b="28575"/>
            <wp:docPr id="5" name="Picture 5" descr="A picture containing text, picture frame&#10;&#10;Description automatically generated">
              <a:extLst xmlns:a="http://schemas.openxmlformats.org/drawingml/2006/main">
                <a:ext uri="{FF2B5EF4-FFF2-40B4-BE49-F238E27FC236}">
                  <a16:creationId xmlns:a16="http://schemas.microsoft.com/office/drawing/2014/main" id="{73F125EA-0B86-6D1D-3428-FC899FAE10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picture frame&#10;&#10;Description automatically generated">
                      <a:extLst>
                        <a:ext uri="{FF2B5EF4-FFF2-40B4-BE49-F238E27FC236}">
                          <a16:creationId xmlns:a16="http://schemas.microsoft.com/office/drawing/2014/main" id="{73F125EA-0B86-6D1D-3428-FC899FAE1073}"/>
                        </a:ext>
                      </a:extLst>
                    </pic:cNvPr>
                    <pic:cNvPicPr>
                      <a:picLocks noChangeAspect="1"/>
                    </pic:cNvPicPr>
                  </pic:nvPicPr>
                  <pic:blipFill>
                    <a:blip r:embed="rId18"/>
                    <a:stretch>
                      <a:fillRect/>
                    </a:stretch>
                  </pic:blipFill>
                  <pic:spPr>
                    <a:xfrm>
                      <a:off x="0" y="0"/>
                      <a:ext cx="1925945" cy="2143476"/>
                    </a:xfrm>
                    <a:prstGeom prst="rect">
                      <a:avLst/>
                    </a:prstGeom>
                    <a:ln w="28575">
                      <a:solidFill>
                        <a:schemeClr val="tx1"/>
                      </a:solidFill>
                    </a:ln>
                  </pic:spPr>
                </pic:pic>
              </a:graphicData>
            </a:graphic>
          </wp:inline>
        </w:drawing>
      </w:r>
      <w:r w:rsidR="00D00BCB" w:rsidRPr="00D00BCB">
        <w:rPr>
          <w:noProof/>
        </w:rPr>
        <w:t xml:space="preserve"> </w:t>
      </w:r>
      <w:r w:rsidR="00D00BCB" w:rsidRPr="00D00BCB">
        <w:rPr>
          <w:noProof/>
        </w:rPr>
        <w:drawing>
          <wp:inline distT="0" distB="0" distL="0" distR="0" wp14:anchorId="5945687D" wp14:editId="4E3EBDA9">
            <wp:extent cx="1381125" cy="1381125"/>
            <wp:effectExtent l="38100" t="38100" r="47625" b="47625"/>
            <wp:docPr id="6" name="Picture 6" descr="A picture containing text, electronics, computer&#10;&#10;Description automatically generated">
              <a:extLst xmlns:a="http://schemas.openxmlformats.org/drawingml/2006/main">
                <a:ext uri="{FF2B5EF4-FFF2-40B4-BE49-F238E27FC236}">
                  <a16:creationId xmlns:a16="http://schemas.microsoft.com/office/drawing/2014/main" id="{D0D36BA9-C447-8782-A727-AF114A477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omputer&#10;&#10;Description automatically generated">
                      <a:extLst>
                        <a:ext uri="{FF2B5EF4-FFF2-40B4-BE49-F238E27FC236}">
                          <a16:creationId xmlns:a16="http://schemas.microsoft.com/office/drawing/2014/main" id="{D0D36BA9-C447-8782-A727-AF114A47798C}"/>
                        </a:ext>
                      </a:extLst>
                    </pic:cNvPr>
                    <pic:cNvPicPr>
                      <a:picLocks noChangeAspect="1"/>
                    </pic:cNvPicPr>
                  </pic:nvPicPr>
                  <pic:blipFill>
                    <a:blip r:embed="rId19"/>
                    <a:stretch>
                      <a:fillRect/>
                    </a:stretch>
                  </pic:blipFill>
                  <pic:spPr>
                    <a:xfrm>
                      <a:off x="0" y="0"/>
                      <a:ext cx="1381400" cy="1381400"/>
                    </a:xfrm>
                    <a:prstGeom prst="rect">
                      <a:avLst/>
                    </a:prstGeom>
                    <a:ln w="28575">
                      <a:solidFill>
                        <a:schemeClr val="tx1"/>
                      </a:solidFill>
                    </a:ln>
                  </pic:spPr>
                </pic:pic>
              </a:graphicData>
            </a:graphic>
          </wp:inline>
        </w:drawing>
      </w:r>
    </w:p>
    <w:p w14:paraId="2B93E163" w14:textId="04E490A8" w:rsidR="00DE249F" w:rsidRPr="00834EBC" w:rsidRDefault="00834EBC" w:rsidP="00D00BCB">
      <w:pPr>
        <w:spacing w:line="360" w:lineRule="auto"/>
        <w:jc w:val="center"/>
        <w:rPr>
          <w:rFonts w:ascii="Garamond" w:hAnsi="Garamond"/>
          <w:sz w:val="24"/>
          <w:szCs w:val="24"/>
        </w:rPr>
      </w:pPr>
      <w:r>
        <w:rPr>
          <w:rFonts w:ascii="Garamond" w:hAnsi="Garamond"/>
          <w:sz w:val="24"/>
          <w:szCs w:val="24"/>
        </w:rPr>
        <w:t xml:space="preserve">Figure </w:t>
      </w:r>
      <w:r w:rsidR="007B26A6">
        <w:rPr>
          <w:rFonts w:ascii="Garamond" w:hAnsi="Garamond"/>
          <w:sz w:val="24"/>
          <w:szCs w:val="24"/>
        </w:rPr>
        <w:t>5</w:t>
      </w:r>
      <w:r>
        <w:rPr>
          <w:rFonts w:ascii="Garamond" w:hAnsi="Garamond"/>
          <w:sz w:val="24"/>
          <w:szCs w:val="24"/>
        </w:rPr>
        <w:t xml:space="preserve">.2.6: </w:t>
      </w:r>
      <w:r w:rsidR="004F52F3">
        <w:rPr>
          <w:rFonts w:ascii="Garamond" w:hAnsi="Garamond"/>
          <w:sz w:val="24"/>
          <w:szCs w:val="24"/>
        </w:rPr>
        <w:t>Touchscreen Housing Parts</w:t>
      </w:r>
    </w:p>
    <w:p w14:paraId="01CF387D" w14:textId="79954427" w:rsidR="004F52F3" w:rsidRPr="00834EBC" w:rsidRDefault="004F52F3" w:rsidP="00DE249F">
      <w:pPr>
        <w:spacing w:line="360" w:lineRule="auto"/>
        <w:rPr>
          <w:rFonts w:ascii="Garamond" w:hAnsi="Garamond"/>
          <w:sz w:val="24"/>
          <w:szCs w:val="24"/>
        </w:rPr>
      </w:pPr>
      <w:r>
        <w:rPr>
          <w:rFonts w:ascii="Garamond" w:hAnsi="Garamond"/>
          <w:sz w:val="24"/>
          <w:szCs w:val="24"/>
        </w:rPr>
        <w:t xml:space="preserve">The touchscreen housing </w:t>
      </w:r>
      <w:r w:rsidR="00D00BCB">
        <w:rPr>
          <w:rFonts w:ascii="Garamond" w:hAnsi="Garamond"/>
          <w:sz w:val="24"/>
          <w:szCs w:val="24"/>
        </w:rPr>
        <w:t>(Right)</w:t>
      </w:r>
      <w:r w:rsidR="004817A2" w:rsidRPr="004817A2">
        <w:rPr>
          <w:rFonts w:ascii="Garamond" w:hAnsi="Garamond"/>
          <w:sz w:val="24"/>
          <w:szCs w:val="24"/>
        </w:rPr>
        <w:t xml:space="preserve"> </w:t>
      </w:r>
      <w:r>
        <w:rPr>
          <w:rFonts w:ascii="Garamond" w:hAnsi="Garamond"/>
          <w:sz w:val="24"/>
          <w:szCs w:val="24"/>
        </w:rPr>
        <w:t xml:space="preserve">also has three components: </w:t>
      </w:r>
      <w:r w:rsidR="004817A2" w:rsidRPr="004817A2">
        <w:rPr>
          <w:rFonts w:ascii="Garamond" w:hAnsi="Garamond"/>
          <w:sz w:val="24"/>
          <w:szCs w:val="24"/>
        </w:rPr>
        <w:t>a faceplate</w:t>
      </w:r>
      <w:r w:rsidR="004817A2">
        <w:rPr>
          <w:rFonts w:ascii="Garamond" w:hAnsi="Garamond"/>
          <w:sz w:val="24"/>
          <w:szCs w:val="24"/>
        </w:rPr>
        <w:t xml:space="preserve"> (Left)</w:t>
      </w:r>
      <w:r w:rsidR="004817A2" w:rsidRPr="004817A2">
        <w:rPr>
          <w:rFonts w:ascii="Garamond" w:hAnsi="Garamond"/>
          <w:sz w:val="24"/>
          <w:szCs w:val="24"/>
        </w:rPr>
        <w:t>, a touchscreen holder</w:t>
      </w:r>
      <w:r w:rsidR="004817A2">
        <w:rPr>
          <w:rFonts w:ascii="Garamond" w:hAnsi="Garamond"/>
          <w:sz w:val="24"/>
          <w:szCs w:val="24"/>
        </w:rPr>
        <w:t xml:space="preserve"> (</w:t>
      </w:r>
      <w:r w:rsidR="00D00BCB">
        <w:rPr>
          <w:rFonts w:ascii="Garamond" w:hAnsi="Garamond"/>
          <w:sz w:val="24"/>
          <w:szCs w:val="24"/>
        </w:rPr>
        <w:t>Middle</w:t>
      </w:r>
      <w:r w:rsidR="004817A2">
        <w:rPr>
          <w:rFonts w:ascii="Garamond" w:hAnsi="Garamond"/>
          <w:sz w:val="24"/>
          <w:szCs w:val="24"/>
        </w:rPr>
        <w:t>)</w:t>
      </w:r>
      <w:r w:rsidR="004817A2" w:rsidRPr="004817A2">
        <w:rPr>
          <w:rFonts w:ascii="Garamond" w:hAnsi="Garamond"/>
          <w:sz w:val="24"/>
          <w:szCs w:val="24"/>
        </w:rPr>
        <w:t>, and a</w:t>
      </w:r>
      <w:r>
        <w:rPr>
          <w:rFonts w:ascii="Garamond" w:hAnsi="Garamond"/>
          <w:sz w:val="24"/>
          <w:szCs w:val="24"/>
        </w:rPr>
        <w:t xml:space="preserve"> 5” </w:t>
      </w:r>
      <w:r w:rsidR="004817A2" w:rsidRPr="004817A2">
        <w:rPr>
          <w:rFonts w:ascii="Garamond" w:hAnsi="Garamond"/>
          <w:sz w:val="24"/>
          <w:szCs w:val="24"/>
        </w:rPr>
        <w:t>touchscreen.</w:t>
      </w:r>
      <w:r>
        <w:rPr>
          <w:rFonts w:ascii="Garamond" w:hAnsi="Garamond"/>
          <w:sz w:val="24"/>
          <w:szCs w:val="24"/>
        </w:rPr>
        <w:t xml:space="preserve"> The design was created to introduce a finishing touch to the holder. The faceplate will </w:t>
      </w:r>
      <w:r w:rsidR="004817A2" w:rsidRPr="004817A2">
        <w:rPr>
          <w:rFonts w:ascii="Garamond" w:hAnsi="Garamond"/>
          <w:sz w:val="24"/>
          <w:szCs w:val="24"/>
        </w:rPr>
        <w:t>be placed</w:t>
      </w:r>
      <w:r>
        <w:rPr>
          <w:rFonts w:ascii="Garamond" w:hAnsi="Garamond"/>
          <w:sz w:val="24"/>
          <w:szCs w:val="24"/>
        </w:rPr>
        <w:t xml:space="preserve"> on the front of the holder to present a flush finish with no screw holes </w:t>
      </w:r>
      <w:r w:rsidR="004817A2" w:rsidRPr="004817A2">
        <w:rPr>
          <w:rFonts w:ascii="Garamond" w:hAnsi="Garamond"/>
          <w:sz w:val="24"/>
          <w:szCs w:val="24"/>
        </w:rPr>
        <w:t>visible.</w:t>
      </w:r>
      <w:r>
        <w:rPr>
          <w:rFonts w:ascii="Garamond" w:hAnsi="Garamond"/>
          <w:sz w:val="24"/>
          <w:szCs w:val="24"/>
        </w:rPr>
        <w:t xml:space="preserve"> The </w:t>
      </w:r>
      <w:r w:rsidR="004817A2" w:rsidRPr="004817A2">
        <w:rPr>
          <w:rFonts w:ascii="Garamond" w:hAnsi="Garamond"/>
          <w:sz w:val="24"/>
          <w:szCs w:val="24"/>
        </w:rPr>
        <w:t xml:space="preserve">5” touchscreen will be securely inserted into the holder and will support all the necessary connectivity. The connections will all be hidden at the back and out of view from the user. The touchscreen will be set at a 60-degree angle to enable the user to clearly see the device even if it is at waist height. The overall holder design will connect to the overall housing to provide a finished </w:t>
      </w:r>
      <w:r w:rsidR="00D00BCB" w:rsidRPr="004817A2">
        <w:rPr>
          <w:rFonts w:ascii="Garamond" w:hAnsi="Garamond"/>
          <w:sz w:val="24"/>
          <w:szCs w:val="24"/>
        </w:rPr>
        <w:t>look.</w:t>
      </w:r>
      <w:r w:rsidR="00AD5983">
        <w:rPr>
          <w:rFonts w:ascii="Garamond" w:hAnsi="Garamond"/>
          <w:sz w:val="24"/>
          <w:szCs w:val="24"/>
        </w:rPr>
        <w:t xml:space="preserve"> </w:t>
      </w:r>
    </w:p>
    <w:p w14:paraId="2FCD839F" w14:textId="57D24B87" w:rsidR="00CC1B64" w:rsidRDefault="00CC1B64" w:rsidP="008E21BB">
      <w:pPr>
        <w:pStyle w:val="Heading3"/>
      </w:pPr>
      <w:bookmarkStart w:id="21" w:name="_Toc129180570"/>
      <w:r>
        <w:t>Overall Housing</w:t>
      </w:r>
      <w:bookmarkEnd w:id="21"/>
    </w:p>
    <w:p w14:paraId="3B774EAF" w14:textId="27E284A9" w:rsidR="006B327C" w:rsidRDefault="006B327C" w:rsidP="006B327C">
      <w:pPr>
        <w:jc w:val="center"/>
      </w:pPr>
      <w:r w:rsidRPr="006B327C">
        <w:drawing>
          <wp:inline distT="0" distB="0" distL="0" distR="0" wp14:anchorId="38081B8A" wp14:editId="2A15564D">
            <wp:extent cx="2607523" cy="1864274"/>
            <wp:effectExtent l="38100" t="38100" r="40640" b="41275"/>
            <wp:docPr id="18" name="Picture 18" descr="A picture containing diagram&#10;&#10;Description automatically generated">
              <a:extLst xmlns:a="http://schemas.openxmlformats.org/drawingml/2006/main">
                <a:ext uri="{FF2B5EF4-FFF2-40B4-BE49-F238E27FC236}">
                  <a16:creationId xmlns:a16="http://schemas.microsoft.com/office/drawing/2014/main" id="{0C1D016E-3F7B-B1F1-B63C-2D0B3014F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picture containing diagram&#10;&#10;Description automatically generated">
                      <a:extLst>
                        <a:ext uri="{FF2B5EF4-FFF2-40B4-BE49-F238E27FC236}">
                          <a16:creationId xmlns:a16="http://schemas.microsoft.com/office/drawing/2014/main" id="{0C1D016E-3F7B-B1F1-B63C-2D0B3014F61A}"/>
                        </a:ext>
                      </a:extLst>
                    </pic:cNvPr>
                    <pic:cNvPicPr>
                      <a:picLocks noChangeAspect="1"/>
                    </pic:cNvPicPr>
                  </pic:nvPicPr>
                  <pic:blipFill rotWithShape="1">
                    <a:blip r:embed="rId20"/>
                    <a:srcRect b="4731"/>
                    <a:stretch/>
                  </pic:blipFill>
                  <pic:spPr>
                    <a:xfrm>
                      <a:off x="0" y="0"/>
                      <a:ext cx="2607523" cy="1864274"/>
                    </a:xfrm>
                    <a:prstGeom prst="rect">
                      <a:avLst/>
                    </a:prstGeom>
                    <a:ln w="28575">
                      <a:solidFill>
                        <a:schemeClr val="tx1"/>
                      </a:solidFill>
                    </a:ln>
                  </pic:spPr>
                </pic:pic>
              </a:graphicData>
            </a:graphic>
          </wp:inline>
        </w:drawing>
      </w:r>
    </w:p>
    <w:p w14:paraId="7D74DC10" w14:textId="33DFA1E9" w:rsidR="00B1578D" w:rsidRDefault="00B1578D" w:rsidP="006B327C">
      <w:pPr>
        <w:jc w:val="center"/>
      </w:pPr>
      <w:r>
        <w:t xml:space="preserve">Figure </w:t>
      </w:r>
      <w:r w:rsidR="007B26A6">
        <w:t>5</w:t>
      </w:r>
      <w:r>
        <w:t xml:space="preserve">.2.7: </w:t>
      </w:r>
      <w:r w:rsidR="006B327C">
        <w:t>Housing Walls</w:t>
      </w:r>
    </w:p>
    <w:p w14:paraId="37894E0C" w14:textId="7D1962E6" w:rsidR="006B327C" w:rsidRDefault="006B327C" w:rsidP="006B327C">
      <w:pPr>
        <w:jc w:val="center"/>
      </w:pPr>
      <w:r w:rsidRPr="006B327C">
        <w:drawing>
          <wp:inline distT="0" distB="0" distL="0" distR="0" wp14:anchorId="2E6BC359" wp14:editId="01078D87">
            <wp:extent cx="1924050" cy="1056666"/>
            <wp:effectExtent l="38100" t="38100" r="38100" b="29210"/>
            <wp:docPr id="26" name="Picture 26">
              <a:extLst xmlns:a="http://schemas.openxmlformats.org/drawingml/2006/main">
                <a:ext uri="{FF2B5EF4-FFF2-40B4-BE49-F238E27FC236}">
                  <a16:creationId xmlns:a16="http://schemas.microsoft.com/office/drawing/2014/main" id="{C3A2A345-E4D6-D6C8-761A-5DA8BA31B9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C3A2A345-E4D6-D6C8-761A-5DA8BA31B9F6}"/>
                        </a:ext>
                      </a:extLst>
                    </pic:cNvPr>
                    <pic:cNvPicPr>
                      <a:picLocks noChangeAspect="1"/>
                    </pic:cNvPicPr>
                  </pic:nvPicPr>
                  <pic:blipFill rotWithShape="1">
                    <a:blip r:embed="rId21"/>
                    <a:srcRect t="-1" b="2905"/>
                    <a:stretch/>
                  </pic:blipFill>
                  <pic:spPr>
                    <a:xfrm>
                      <a:off x="0" y="0"/>
                      <a:ext cx="1932199" cy="1061141"/>
                    </a:xfrm>
                    <a:prstGeom prst="rect">
                      <a:avLst/>
                    </a:prstGeom>
                    <a:ln w="28575">
                      <a:solidFill>
                        <a:schemeClr val="tx1"/>
                      </a:solidFill>
                    </a:ln>
                  </pic:spPr>
                </pic:pic>
              </a:graphicData>
            </a:graphic>
          </wp:inline>
        </w:drawing>
      </w:r>
      <w:r w:rsidRPr="006B327C">
        <w:rPr>
          <w:noProof/>
        </w:rPr>
        <w:t xml:space="preserve"> </w:t>
      </w:r>
      <w:r w:rsidR="0041467C" w:rsidRPr="0041467C">
        <w:rPr>
          <w:noProof/>
        </w:rPr>
        <w:drawing>
          <wp:inline distT="0" distB="0" distL="0" distR="0" wp14:anchorId="51F41893" wp14:editId="72BE06A5">
            <wp:extent cx="1809750" cy="1054382"/>
            <wp:effectExtent l="38100" t="38100" r="38100" b="31750"/>
            <wp:docPr id="24" name="Picture 24" descr="A picture containing diagram&#10;&#10;Description automatically generated">
              <a:extLst xmlns:a="http://schemas.openxmlformats.org/drawingml/2006/main">
                <a:ext uri="{FF2B5EF4-FFF2-40B4-BE49-F238E27FC236}">
                  <a16:creationId xmlns:a16="http://schemas.microsoft.com/office/drawing/2014/main" id="{B4AEEBC2-A627-F15B-C463-E9D57028E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picture containing diagram&#10;&#10;Description automatically generated">
                      <a:extLst>
                        <a:ext uri="{FF2B5EF4-FFF2-40B4-BE49-F238E27FC236}">
                          <a16:creationId xmlns:a16="http://schemas.microsoft.com/office/drawing/2014/main" id="{B4AEEBC2-A627-F15B-C463-E9D57028EB2D}"/>
                        </a:ext>
                      </a:extLst>
                    </pic:cNvPr>
                    <pic:cNvPicPr>
                      <a:picLocks noChangeAspect="1"/>
                    </pic:cNvPicPr>
                  </pic:nvPicPr>
                  <pic:blipFill rotWithShape="1">
                    <a:blip r:embed="rId22"/>
                    <a:srcRect l="4869" t="5387" r="4354"/>
                    <a:stretch/>
                  </pic:blipFill>
                  <pic:spPr>
                    <a:xfrm>
                      <a:off x="0" y="0"/>
                      <a:ext cx="1820923" cy="1060892"/>
                    </a:xfrm>
                    <a:prstGeom prst="rect">
                      <a:avLst/>
                    </a:prstGeom>
                    <a:ln w="28575">
                      <a:solidFill>
                        <a:schemeClr val="tx1"/>
                      </a:solidFill>
                    </a:ln>
                  </pic:spPr>
                </pic:pic>
              </a:graphicData>
            </a:graphic>
          </wp:inline>
        </w:drawing>
      </w:r>
      <w:r w:rsidR="0041467C" w:rsidRPr="0041467C">
        <w:rPr>
          <w:noProof/>
        </w:rPr>
        <w:t xml:space="preserve"> </w:t>
      </w:r>
      <w:r w:rsidR="0041467C" w:rsidRPr="0041467C">
        <w:rPr>
          <w:noProof/>
        </w:rPr>
        <w:drawing>
          <wp:inline distT="0" distB="0" distL="0" distR="0" wp14:anchorId="22E852BB" wp14:editId="35298B13">
            <wp:extent cx="1713640" cy="1060450"/>
            <wp:effectExtent l="38100" t="38100" r="39370" b="44450"/>
            <wp:docPr id="10" name="Picture 10">
              <a:extLst xmlns:a="http://schemas.openxmlformats.org/drawingml/2006/main">
                <a:ext uri="{FF2B5EF4-FFF2-40B4-BE49-F238E27FC236}">
                  <a16:creationId xmlns:a16="http://schemas.microsoft.com/office/drawing/2014/main" id="{75086BCF-6305-6552-0798-AD9C7ACF00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75086BCF-6305-6552-0798-AD9C7ACF00F7}"/>
                        </a:ext>
                      </a:extLst>
                    </pic:cNvPr>
                    <pic:cNvPicPr>
                      <a:picLocks noChangeAspect="1"/>
                    </pic:cNvPicPr>
                  </pic:nvPicPr>
                  <pic:blipFill rotWithShape="1">
                    <a:blip r:embed="rId23"/>
                    <a:srcRect t="2191" r="1946"/>
                    <a:stretch/>
                  </pic:blipFill>
                  <pic:spPr>
                    <a:xfrm>
                      <a:off x="0" y="0"/>
                      <a:ext cx="1730909" cy="1071137"/>
                    </a:xfrm>
                    <a:prstGeom prst="rect">
                      <a:avLst/>
                    </a:prstGeom>
                    <a:ln w="28575">
                      <a:solidFill>
                        <a:schemeClr val="tx1"/>
                      </a:solidFill>
                    </a:ln>
                  </pic:spPr>
                </pic:pic>
              </a:graphicData>
            </a:graphic>
          </wp:inline>
        </w:drawing>
      </w:r>
    </w:p>
    <w:p w14:paraId="47DF00EC" w14:textId="09EEA1A9" w:rsidR="00B1578D" w:rsidRDefault="00B1578D" w:rsidP="006B327C">
      <w:pPr>
        <w:jc w:val="center"/>
      </w:pPr>
      <w:r>
        <w:t xml:space="preserve">Figure </w:t>
      </w:r>
      <w:r w:rsidR="007B26A6">
        <w:t>5</w:t>
      </w:r>
      <w:r>
        <w:t xml:space="preserve">.2.8: </w:t>
      </w:r>
      <w:r w:rsidR="006B327C">
        <w:t>Top Plate, Drop Plate, and Bottom Plate</w:t>
      </w:r>
    </w:p>
    <w:p w14:paraId="7FB20238" w14:textId="094C1051" w:rsidR="00715198" w:rsidRPr="000E15EA" w:rsidRDefault="00715198" w:rsidP="00715198">
      <w:pPr>
        <w:rPr>
          <w:rFonts w:ascii="Garamond" w:hAnsi="Garamond"/>
          <w:sz w:val="24"/>
          <w:szCs w:val="24"/>
        </w:rPr>
      </w:pPr>
      <w:r w:rsidRPr="000E15EA">
        <w:rPr>
          <w:rFonts w:ascii="Garamond" w:hAnsi="Garamond"/>
          <w:sz w:val="24"/>
          <w:szCs w:val="24"/>
        </w:rPr>
        <w:t xml:space="preserve">The overall housing consists of the walls (Figure </w:t>
      </w:r>
      <w:r w:rsidR="007B26A6">
        <w:rPr>
          <w:rFonts w:ascii="Garamond" w:hAnsi="Garamond"/>
          <w:sz w:val="24"/>
          <w:szCs w:val="24"/>
        </w:rPr>
        <w:t>5</w:t>
      </w:r>
      <w:r w:rsidRPr="000E15EA">
        <w:rPr>
          <w:rFonts w:ascii="Garamond" w:hAnsi="Garamond"/>
          <w:sz w:val="24"/>
          <w:szCs w:val="24"/>
        </w:rPr>
        <w:t>.2.</w:t>
      </w:r>
      <w:r w:rsidR="00B1578D">
        <w:rPr>
          <w:rFonts w:ascii="Garamond" w:hAnsi="Garamond"/>
          <w:sz w:val="24"/>
          <w:szCs w:val="24"/>
        </w:rPr>
        <w:t>7</w:t>
      </w:r>
      <w:r w:rsidRPr="000E15EA">
        <w:rPr>
          <w:rFonts w:ascii="Garamond" w:hAnsi="Garamond"/>
          <w:sz w:val="24"/>
          <w:szCs w:val="24"/>
        </w:rPr>
        <w:t xml:space="preserve">) and baseplates (Figure </w:t>
      </w:r>
      <w:r w:rsidR="007B26A6">
        <w:rPr>
          <w:rFonts w:ascii="Garamond" w:hAnsi="Garamond"/>
          <w:sz w:val="24"/>
          <w:szCs w:val="24"/>
        </w:rPr>
        <w:t>5</w:t>
      </w:r>
      <w:r w:rsidRPr="000E15EA">
        <w:rPr>
          <w:rFonts w:ascii="Garamond" w:hAnsi="Garamond"/>
          <w:sz w:val="24"/>
          <w:szCs w:val="24"/>
        </w:rPr>
        <w:t>.2.</w:t>
      </w:r>
      <w:r w:rsidR="00B1578D">
        <w:rPr>
          <w:rFonts w:ascii="Garamond" w:hAnsi="Garamond"/>
          <w:sz w:val="24"/>
          <w:szCs w:val="24"/>
        </w:rPr>
        <w:t>8</w:t>
      </w:r>
      <w:r w:rsidRPr="000E15EA">
        <w:rPr>
          <w:rFonts w:ascii="Garamond" w:hAnsi="Garamond"/>
          <w:sz w:val="24"/>
          <w:szCs w:val="24"/>
        </w:rPr>
        <w:t>).</w:t>
      </w:r>
      <w:r w:rsidR="000E15EA">
        <w:rPr>
          <w:rFonts w:ascii="Garamond" w:hAnsi="Garamond"/>
          <w:sz w:val="24"/>
          <w:szCs w:val="24"/>
        </w:rPr>
        <w:t xml:space="preserve"> The wall of the design is very simple and will have a cutout to allow for power to connect to the system. The baseplates </w:t>
      </w:r>
      <w:r w:rsidR="00F01C1B">
        <w:rPr>
          <w:rFonts w:ascii="Garamond" w:hAnsi="Garamond"/>
          <w:sz w:val="24"/>
          <w:szCs w:val="24"/>
        </w:rPr>
        <w:t xml:space="preserve">will have three components the top plate, drop plate, and baseplate. The top plate will be flush with the rotating capsule and will be visible when the lid is open. The drop plate is where the pills will be dispensed and will hold all the pills on it. It will also hold the place the servo will be used to lock the device. Finally, the baseplate is the bottom of the project and will have </w:t>
      </w:r>
      <w:r w:rsidR="00C76C51">
        <w:rPr>
          <w:rFonts w:ascii="Garamond" w:hAnsi="Garamond"/>
          <w:sz w:val="24"/>
          <w:szCs w:val="24"/>
        </w:rPr>
        <w:t xml:space="preserve">rubber feet to secure the device onto any surface. The two components will be connected by screws, bolts, and nuts to allow for an accurate finish. </w:t>
      </w:r>
    </w:p>
    <w:p w14:paraId="78C773A1" w14:textId="77777777" w:rsidR="0041467C" w:rsidRPr="00EA19F2" w:rsidRDefault="0041467C" w:rsidP="00B867DC">
      <w:pPr>
        <w:pStyle w:val="Heading2"/>
      </w:pPr>
      <w:bookmarkStart w:id="22" w:name="_Toc129180560"/>
      <w:r>
        <w:t>Software</w:t>
      </w:r>
      <w:bookmarkEnd w:id="22"/>
    </w:p>
    <w:p w14:paraId="3B4C62FE" w14:textId="77777777" w:rsidR="00AF7473" w:rsidRPr="00E66759" w:rsidRDefault="00AF7473" w:rsidP="00EB4D6A">
      <w:pPr>
        <w:rPr>
          <w:rFonts w:ascii="Garamond" w:hAnsi="Garamond"/>
          <w:sz w:val="24"/>
          <w:szCs w:val="24"/>
        </w:rPr>
      </w:pPr>
    </w:p>
    <w:p w14:paraId="16ABE2AC" w14:textId="77777777" w:rsidR="0041467C" w:rsidRPr="00EA19F2" w:rsidRDefault="0041467C" w:rsidP="0041467C">
      <w:pPr>
        <w:pStyle w:val="Heading1"/>
      </w:pPr>
      <w:bookmarkStart w:id="23" w:name="_Toc129180561"/>
      <w:r w:rsidRPr="00EA19F2">
        <w:t>Testing Strategy and Results</w:t>
      </w:r>
      <w:bookmarkEnd w:id="23"/>
    </w:p>
    <w:p w14:paraId="5B23ABA3" w14:textId="77777777" w:rsidR="0041467C" w:rsidRPr="00EA19F2" w:rsidRDefault="0041467C" w:rsidP="00B867DC">
      <w:pPr>
        <w:pStyle w:val="Heading2"/>
      </w:pPr>
      <w:bookmarkStart w:id="24" w:name="_Toc129180562"/>
      <w:r w:rsidRPr="00EA19F2">
        <w:t>Electrical</w:t>
      </w:r>
      <w:bookmarkEnd w:id="24"/>
    </w:p>
    <w:p w14:paraId="7ED486BB" w14:textId="77777777" w:rsidR="0041467C" w:rsidRDefault="0041467C" w:rsidP="00B867DC">
      <w:pPr>
        <w:pStyle w:val="Heading2"/>
      </w:pPr>
      <w:bookmarkStart w:id="25" w:name="_Toc129180563"/>
      <w:r w:rsidRPr="00EA19F2">
        <w:t>Hardware</w:t>
      </w:r>
      <w:bookmarkEnd w:id="25"/>
      <w:r w:rsidRPr="00EA19F2">
        <w:t xml:space="preserve"> </w:t>
      </w:r>
    </w:p>
    <w:p w14:paraId="78D6EEB8" w14:textId="20F748F4" w:rsidR="002871CD" w:rsidRDefault="009E22E1" w:rsidP="002871CD">
      <w:pPr>
        <w:rPr>
          <w:rFonts w:ascii="Garamond" w:hAnsi="Garamond"/>
          <w:sz w:val="24"/>
          <w:szCs w:val="24"/>
        </w:rPr>
      </w:pPr>
      <w:r w:rsidRPr="009E22E1">
        <w:rPr>
          <w:rFonts w:ascii="Garamond" w:hAnsi="Garamond"/>
          <w:sz w:val="24"/>
          <w:szCs w:val="24"/>
        </w:rPr>
        <w:t xml:space="preserve">Testing the hardware for a smart pill box is an important part of the manufacturing process. The hardware must meet certain standards </w:t>
      </w:r>
      <w:r w:rsidRPr="009E22E1">
        <w:rPr>
          <w:rFonts w:ascii="Garamond" w:hAnsi="Garamond"/>
          <w:sz w:val="24"/>
          <w:szCs w:val="24"/>
        </w:rPr>
        <w:t>to</w:t>
      </w:r>
      <w:r w:rsidRPr="009E22E1">
        <w:rPr>
          <w:rFonts w:ascii="Garamond" w:hAnsi="Garamond"/>
          <w:sz w:val="24"/>
          <w:szCs w:val="24"/>
        </w:rPr>
        <w:t xml:space="preserve"> ensure the device is safe and reliable. This usually involves testing the connections of the components, checking for any potential malfunctions, and testing the overall design of the device. Additionally, the hardware must be tested for its durability and ability to withstand any potential external forces. Through these tests, we can ensure that the smart pill box is safe and reliable for its intended purpose.</w:t>
      </w:r>
    </w:p>
    <w:p w14:paraId="51B572B5" w14:textId="21224F0A" w:rsidR="00146177" w:rsidRDefault="00146177" w:rsidP="00146177">
      <w:pPr>
        <w:jc w:val="center"/>
        <w:rPr>
          <w:rFonts w:ascii="Garamond" w:hAnsi="Garamond"/>
          <w:sz w:val="24"/>
          <w:szCs w:val="24"/>
        </w:rPr>
      </w:pPr>
      <w:r w:rsidRPr="00146177">
        <w:rPr>
          <w:rFonts w:ascii="Garamond" w:hAnsi="Garamond"/>
          <w:sz w:val="24"/>
          <w:szCs w:val="24"/>
        </w:rPr>
        <w:lastRenderedPageBreak/>
        <w:drawing>
          <wp:inline distT="0" distB="0" distL="0" distR="0" wp14:anchorId="3C3EEA3B" wp14:editId="45A115CF">
            <wp:extent cx="2090753" cy="1752600"/>
            <wp:effectExtent l="38100" t="38100" r="43180" b="38100"/>
            <wp:docPr id="1026" name="Picture 2" descr="A picture containing text, indoor&#10;&#10;Description automatically generated">
              <a:extLst xmlns:a="http://schemas.openxmlformats.org/drawingml/2006/main">
                <a:ext uri="{FF2B5EF4-FFF2-40B4-BE49-F238E27FC236}">
                  <a16:creationId xmlns:a16="http://schemas.microsoft.com/office/drawing/2014/main" id="{48A7E3B0-87E0-5723-ADD3-5D462F48D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text, indoor&#10;&#10;Description automatically generated">
                      <a:extLst>
                        <a:ext uri="{FF2B5EF4-FFF2-40B4-BE49-F238E27FC236}">
                          <a16:creationId xmlns:a16="http://schemas.microsoft.com/office/drawing/2014/main" id="{48A7E3B0-87E0-5723-ADD3-5D462F48D9C6}"/>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t="21597" b="15502"/>
                    <a:stretch/>
                  </pic:blipFill>
                  <pic:spPr bwMode="auto">
                    <a:xfrm>
                      <a:off x="0" y="0"/>
                      <a:ext cx="2093335" cy="1754765"/>
                    </a:xfrm>
                    <a:prstGeom prst="rect">
                      <a:avLst/>
                    </a:prstGeom>
                    <a:noFill/>
                    <a:ln w="28575">
                      <a:solidFill>
                        <a:schemeClr val="tx1"/>
                      </a:solidFill>
                    </a:ln>
                  </pic:spPr>
                </pic:pic>
              </a:graphicData>
            </a:graphic>
          </wp:inline>
        </w:drawing>
      </w:r>
    </w:p>
    <w:p w14:paraId="5510ED41" w14:textId="065439CE" w:rsidR="00AD2FBC" w:rsidRDefault="00AD2FBC" w:rsidP="00146177">
      <w:pPr>
        <w:jc w:val="center"/>
        <w:rPr>
          <w:rFonts w:ascii="Garamond" w:hAnsi="Garamond"/>
          <w:sz w:val="24"/>
          <w:szCs w:val="24"/>
        </w:rPr>
      </w:pPr>
      <w:r>
        <w:rPr>
          <w:rFonts w:ascii="Garamond" w:hAnsi="Garamond"/>
          <w:sz w:val="24"/>
          <w:szCs w:val="24"/>
        </w:rPr>
        <w:t xml:space="preserve">Figure 6.2.1: </w:t>
      </w:r>
      <w:r w:rsidR="00146177">
        <w:rPr>
          <w:rFonts w:ascii="Garamond" w:hAnsi="Garamond"/>
          <w:sz w:val="24"/>
          <w:szCs w:val="24"/>
        </w:rPr>
        <w:t>3D Printed Rotary Capsule</w:t>
      </w:r>
    </w:p>
    <w:p w14:paraId="5806B9AF" w14:textId="6E617616" w:rsidR="00AA184B" w:rsidRDefault="00AA184B" w:rsidP="002871CD">
      <w:pPr>
        <w:rPr>
          <w:rFonts w:ascii="Garamond" w:hAnsi="Garamond"/>
          <w:sz w:val="24"/>
          <w:szCs w:val="24"/>
        </w:rPr>
      </w:pPr>
      <w:r>
        <w:rPr>
          <w:rFonts w:ascii="Garamond" w:hAnsi="Garamond"/>
          <w:sz w:val="24"/>
          <w:szCs w:val="24"/>
        </w:rPr>
        <w:t>With 3D Printed parts connections always seem to be a problem. We have already tested the sc</w:t>
      </w:r>
      <w:r w:rsidR="00577682">
        <w:rPr>
          <w:rFonts w:ascii="Garamond" w:hAnsi="Garamond"/>
          <w:sz w:val="24"/>
          <w:szCs w:val="24"/>
        </w:rPr>
        <w:t>rew fittings, bolt fittings, and the size of the overall model. Figure 6.</w:t>
      </w:r>
      <w:r w:rsidR="00C66C29">
        <w:rPr>
          <w:rFonts w:ascii="Garamond" w:hAnsi="Garamond"/>
          <w:sz w:val="24"/>
          <w:szCs w:val="24"/>
        </w:rPr>
        <w:t xml:space="preserve">2.1 shows the size of the rotating capsule. The image depicts the </w:t>
      </w:r>
      <w:r w:rsidR="00550CE5">
        <w:rPr>
          <w:rFonts w:ascii="Garamond" w:hAnsi="Garamond"/>
          <w:sz w:val="24"/>
          <w:szCs w:val="24"/>
        </w:rPr>
        <w:t>number</w:t>
      </w:r>
      <w:r w:rsidR="00C66C29">
        <w:rPr>
          <w:rFonts w:ascii="Garamond" w:hAnsi="Garamond"/>
          <w:sz w:val="24"/>
          <w:szCs w:val="24"/>
        </w:rPr>
        <w:t xml:space="preserve"> of pills that can fit in </w:t>
      </w:r>
      <w:r w:rsidR="00C139D7">
        <w:rPr>
          <w:rFonts w:ascii="Garamond" w:hAnsi="Garamond"/>
          <w:sz w:val="24"/>
          <w:szCs w:val="24"/>
        </w:rPr>
        <w:t xml:space="preserve">each </w:t>
      </w:r>
      <w:r w:rsidR="007B26A6">
        <w:rPr>
          <w:rFonts w:ascii="Garamond" w:hAnsi="Garamond"/>
          <w:sz w:val="24"/>
          <w:szCs w:val="24"/>
        </w:rPr>
        <w:t>slot,</w:t>
      </w:r>
      <w:r w:rsidR="00C139D7">
        <w:rPr>
          <w:rFonts w:ascii="Garamond" w:hAnsi="Garamond"/>
          <w:sz w:val="24"/>
          <w:szCs w:val="24"/>
        </w:rPr>
        <w:t xml:space="preserve"> and it is easily over 5 pills.</w:t>
      </w:r>
    </w:p>
    <w:p w14:paraId="33552D84" w14:textId="53B68802" w:rsidR="00C95E26" w:rsidRPr="008B7650" w:rsidRDefault="00C95E26" w:rsidP="002871CD">
      <w:pPr>
        <w:rPr>
          <w:rFonts w:ascii="Garamond" w:hAnsi="Garamond"/>
          <w:sz w:val="24"/>
          <w:szCs w:val="24"/>
        </w:rPr>
      </w:pPr>
      <w:r>
        <w:rPr>
          <w:rFonts w:ascii="Garamond" w:hAnsi="Garamond"/>
          <w:sz w:val="24"/>
          <w:szCs w:val="24"/>
        </w:rPr>
        <w:t xml:space="preserve">Initial hardware testing we have already conducted include testing the motor torque to see if it can support the </w:t>
      </w:r>
      <w:r w:rsidR="0023133A">
        <w:rPr>
          <w:rFonts w:ascii="Garamond" w:hAnsi="Garamond"/>
          <w:sz w:val="24"/>
          <w:szCs w:val="24"/>
        </w:rPr>
        <w:t xml:space="preserve">rotating capsule piece. The test was </w:t>
      </w:r>
      <w:r w:rsidR="00657824">
        <w:rPr>
          <w:rFonts w:ascii="Garamond" w:hAnsi="Garamond"/>
          <w:sz w:val="24"/>
          <w:szCs w:val="24"/>
        </w:rPr>
        <w:t>successful,</w:t>
      </w:r>
      <w:r w:rsidR="0023133A">
        <w:rPr>
          <w:rFonts w:ascii="Garamond" w:hAnsi="Garamond"/>
          <w:sz w:val="24"/>
          <w:szCs w:val="24"/>
        </w:rPr>
        <w:t xml:space="preserve"> and </w:t>
      </w:r>
      <w:r w:rsidR="000A7438">
        <w:rPr>
          <w:rFonts w:ascii="Garamond" w:hAnsi="Garamond"/>
          <w:sz w:val="24"/>
          <w:szCs w:val="24"/>
        </w:rPr>
        <w:t xml:space="preserve">we have already learned how to increase performance. </w:t>
      </w:r>
      <w:r w:rsidR="005B50B8">
        <w:rPr>
          <w:rFonts w:ascii="Garamond" w:hAnsi="Garamond"/>
          <w:sz w:val="24"/>
          <w:szCs w:val="24"/>
        </w:rPr>
        <w:t xml:space="preserve">The biggest solution is to reduce the friction coefficient. This can be done by having a lighter model, ball bearings or ball rollers, and </w:t>
      </w:r>
      <w:r w:rsidR="00AA184B">
        <w:rPr>
          <w:rFonts w:ascii="Garamond" w:hAnsi="Garamond"/>
          <w:sz w:val="24"/>
          <w:szCs w:val="24"/>
        </w:rPr>
        <w:t>potentially</w:t>
      </w:r>
      <w:r w:rsidR="005B50B8">
        <w:rPr>
          <w:rFonts w:ascii="Garamond" w:hAnsi="Garamond"/>
          <w:sz w:val="24"/>
          <w:szCs w:val="24"/>
        </w:rPr>
        <w:t xml:space="preserve"> a different material with a lower</w:t>
      </w:r>
      <w:r w:rsidR="00AA184B">
        <w:rPr>
          <w:rFonts w:ascii="Garamond" w:hAnsi="Garamond"/>
          <w:sz w:val="24"/>
          <w:szCs w:val="24"/>
        </w:rPr>
        <w:t xml:space="preserve"> friction coefficient. </w:t>
      </w:r>
      <w:r w:rsidR="005B50B8">
        <w:rPr>
          <w:rFonts w:ascii="Garamond" w:hAnsi="Garamond"/>
          <w:sz w:val="24"/>
          <w:szCs w:val="24"/>
        </w:rPr>
        <w:t xml:space="preserve"> </w:t>
      </w:r>
    </w:p>
    <w:p w14:paraId="32AB18DD" w14:textId="6F8C9246" w:rsidR="00D624F4" w:rsidRDefault="00D624F4" w:rsidP="0041467C">
      <w:pPr>
        <w:pStyle w:val="Heading2"/>
      </w:pPr>
      <w:r>
        <w:t>Software</w:t>
      </w:r>
    </w:p>
    <w:p w14:paraId="2B4C0B76" w14:textId="2BDC04A6" w:rsidR="009A6DED" w:rsidRDefault="009A6DED" w:rsidP="008E21BB">
      <w:pPr>
        <w:pStyle w:val="Heading1"/>
      </w:pPr>
      <w:bookmarkStart w:id="26" w:name="_Toc129180573"/>
      <w:r>
        <w:t>Cost</w:t>
      </w:r>
      <w:bookmarkEnd w:id="26"/>
    </w:p>
    <w:p w14:paraId="1869B8F0" w14:textId="3E2E3F81" w:rsidR="009A6DED" w:rsidRDefault="009A6DED" w:rsidP="0003507D">
      <w:pPr>
        <w:pStyle w:val="Heading2"/>
      </w:pPr>
      <w:bookmarkStart w:id="27" w:name="_Toc129180574"/>
      <w:r>
        <w:t>Cost Breakdown</w:t>
      </w:r>
      <w:bookmarkEnd w:id="27"/>
    </w:p>
    <w:p w14:paraId="32DB4AF2" w14:textId="3F614739" w:rsidR="009A6DED" w:rsidRDefault="009A6DED" w:rsidP="0003507D">
      <w:pPr>
        <w:pStyle w:val="Heading2"/>
      </w:pPr>
      <w:bookmarkStart w:id="28" w:name="_Toc129180575"/>
      <w:r>
        <w:t>Parts List</w:t>
      </w:r>
      <w:bookmarkEnd w:id="28"/>
      <w:r>
        <w:t xml:space="preserve"> </w:t>
      </w:r>
    </w:p>
    <w:p w14:paraId="5F9D8A33" w14:textId="50FD950E" w:rsidR="00B519DD" w:rsidRPr="00EA19F2" w:rsidRDefault="00B519DD" w:rsidP="008E21BB">
      <w:pPr>
        <w:pStyle w:val="Heading1"/>
      </w:pPr>
      <w:bookmarkStart w:id="29" w:name="_Toc129180576"/>
      <w:r w:rsidRPr="00EA19F2">
        <w:t>Scheduling</w:t>
      </w:r>
      <w:bookmarkEnd w:id="29"/>
    </w:p>
    <w:p w14:paraId="39CBBE90" w14:textId="2608ECBF" w:rsidR="00B519DD" w:rsidRPr="00EA19F2" w:rsidRDefault="00B519DD" w:rsidP="0003507D">
      <w:pPr>
        <w:pStyle w:val="Heading2"/>
      </w:pPr>
      <w:bookmarkStart w:id="30" w:name="_Toc129180577"/>
      <w:r w:rsidRPr="00EA19F2">
        <w:t>Initial Schedule</w:t>
      </w:r>
      <w:bookmarkEnd w:id="30"/>
    </w:p>
    <w:p w14:paraId="2DC44870" w14:textId="20595A07" w:rsidR="009A6DED" w:rsidRPr="009A6DED" w:rsidRDefault="009A6DED" w:rsidP="0003507D">
      <w:pPr>
        <w:pStyle w:val="Heading2"/>
      </w:pPr>
      <w:bookmarkStart w:id="31" w:name="_Toc129180578"/>
      <w:r>
        <w:t>Current</w:t>
      </w:r>
      <w:r w:rsidR="00B519DD" w:rsidRPr="00EA19F2">
        <w:t xml:space="preserve"> Schedule</w:t>
      </w:r>
      <w:bookmarkEnd w:id="31"/>
    </w:p>
    <w:p w14:paraId="3F83C753" w14:textId="4FE8E763" w:rsidR="00B519DD" w:rsidRPr="009A6DED" w:rsidRDefault="009A6DED" w:rsidP="008E21BB">
      <w:pPr>
        <w:pStyle w:val="Heading1"/>
      </w:pPr>
      <w:bookmarkStart w:id="32" w:name="_Toc129180579"/>
      <w:r>
        <w:t>Risk Management</w:t>
      </w:r>
      <w:bookmarkEnd w:id="32"/>
    </w:p>
    <w:p w14:paraId="5950562A" w14:textId="20A3EBE1" w:rsidR="00B519DD" w:rsidRPr="00333243" w:rsidRDefault="00B519DD" w:rsidP="008E21BB">
      <w:pPr>
        <w:pStyle w:val="Heading1"/>
      </w:pPr>
      <w:bookmarkStart w:id="33" w:name="_Toc129180580"/>
      <w:r w:rsidRPr="00EA19F2">
        <w:t>Report Contributions</w:t>
      </w:r>
      <w:bookmarkEnd w:id="33"/>
    </w:p>
    <w:p w14:paraId="7A0668DD" w14:textId="77777777" w:rsidR="00B519DD" w:rsidRPr="00EA19F2" w:rsidRDefault="00B519DD" w:rsidP="008E21BB">
      <w:pPr>
        <w:pStyle w:val="Heading1"/>
      </w:pPr>
      <w:bookmarkStart w:id="34" w:name="_Toc129180581"/>
      <w:r w:rsidRPr="00EA19F2">
        <w:t>References</w:t>
      </w:r>
      <w:bookmarkEnd w:id="34"/>
      <w:r w:rsidRPr="00EA19F2">
        <w:t xml:space="preserve"> </w:t>
      </w:r>
    </w:p>
    <w:p w14:paraId="041E3EE5" w14:textId="77777777" w:rsidR="00B519DD" w:rsidRPr="00EA19F2" w:rsidRDefault="00B519DD" w:rsidP="00B519DD">
      <w:pPr>
        <w:spacing w:line="360" w:lineRule="auto"/>
        <w:rPr>
          <w:rFonts w:ascii="Garamond" w:hAnsi="Garamond"/>
          <w:sz w:val="24"/>
          <w:szCs w:val="24"/>
        </w:rPr>
      </w:pPr>
    </w:p>
    <w:p w14:paraId="15A45D2E" w14:textId="77777777" w:rsidR="00DE6B9D" w:rsidRPr="00EA19F2" w:rsidRDefault="00DE6B9D">
      <w:pPr>
        <w:rPr>
          <w:sz w:val="24"/>
          <w:szCs w:val="24"/>
        </w:rPr>
      </w:pPr>
    </w:p>
    <w:sectPr w:rsidR="00DE6B9D" w:rsidRPr="00EA19F2" w:rsidSect="00DE6B9D">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AAFED" w14:textId="77777777" w:rsidR="00503B7D" w:rsidRDefault="00503B7D" w:rsidP="00B519DD">
      <w:pPr>
        <w:spacing w:after="0" w:line="240" w:lineRule="auto"/>
      </w:pPr>
      <w:r>
        <w:separator/>
      </w:r>
    </w:p>
  </w:endnote>
  <w:endnote w:type="continuationSeparator" w:id="0">
    <w:p w14:paraId="3E07D5D3" w14:textId="77777777" w:rsidR="00503B7D" w:rsidRDefault="00503B7D" w:rsidP="00B519DD">
      <w:pPr>
        <w:spacing w:after="0" w:line="240" w:lineRule="auto"/>
      </w:pPr>
      <w:r>
        <w:continuationSeparator/>
      </w:r>
    </w:p>
  </w:endnote>
  <w:endnote w:type="continuationNotice" w:id="1">
    <w:p w14:paraId="7A36D72F" w14:textId="77777777" w:rsidR="00503B7D" w:rsidRDefault="00503B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401245"/>
      <w:docPartObj>
        <w:docPartGallery w:val="Page Numbers (Bottom of Page)"/>
        <w:docPartUnique/>
      </w:docPartObj>
    </w:sdtPr>
    <w:sdtEndPr>
      <w:rPr>
        <w:noProof/>
      </w:rPr>
    </w:sdtEndPr>
    <w:sdtContent>
      <w:p w14:paraId="22A37FBA" w14:textId="77777777" w:rsidR="00DE6B9D" w:rsidRDefault="00DE6B9D">
        <w:pPr>
          <w:pStyle w:val="Footer"/>
          <w:jc w:val="right"/>
        </w:pPr>
      </w:p>
      <w:p w14:paraId="7567BAB0" w14:textId="77777777" w:rsidR="00DE6B9D" w:rsidRDefault="007A1B4E" w:rsidP="00DE6B9D">
        <w:pPr>
          <w:pStyle w:val="Footer"/>
          <w:jc w:val="center"/>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30</w:t>
        </w:r>
      </w:p>
    </w:sdtContent>
  </w:sdt>
  <w:p w14:paraId="2771F404" w14:textId="77777777" w:rsidR="00DE6B9D" w:rsidRDefault="00DE6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5FA8E" w14:textId="77777777" w:rsidR="00503B7D" w:rsidRDefault="00503B7D" w:rsidP="00B519DD">
      <w:pPr>
        <w:spacing w:after="0" w:line="240" w:lineRule="auto"/>
      </w:pPr>
      <w:r>
        <w:separator/>
      </w:r>
    </w:p>
  </w:footnote>
  <w:footnote w:type="continuationSeparator" w:id="0">
    <w:p w14:paraId="3BA23A50" w14:textId="77777777" w:rsidR="00503B7D" w:rsidRDefault="00503B7D" w:rsidP="00B519DD">
      <w:pPr>
        <w:spacing w:after="0" w:line="240" w:lineRule="auto"/>
      </w:pPr>
      <w:r>
        <w:continuationSeparator/>
      </w:r>
    </w:p>
  </w:footnote>
  <w:footnote w:type="continuationNotice" w:id="1">
    <w:p w14:paraId="010AED82" w14:textId="77777777" w:rsidR="00503B7D" w:rsidRDefault="00503B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6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27"/>
    </w:tblGrid>
    <w:tr w:rsidR="00DE6B9D" w:rsidRPr="00A055C3" w14:paraId="314765EB" w14:textId="77777777" w:rsidTr="00DE6B9D">
      <w:tc>
        <w:tcPr>
          <w:tcW w:w="3116" w:type="dxa"/>
        </w:tcPr>
        <w:p w14:paraId="4BE978F2" w14:textId="0F9EA3BA" w:rsidR="00DE6B9D" w:rsidRPr="00A055C3" w:rsidRDefault="007A1B4E">
          <w:pPr>
            <w:pStyle w:val="Header"/>
            <w:rPr>
              <w:rFonts w:ascii="Garamond" w:hAnsi="Garamond"/>
              <w:sz w:val="24"/>
              <w:szCs w:val="24"/>
            </w:rPr>
          </w:pPr>
          <w:r w:rsidRPr="00A055C3">
            <w:rPr>
              <w:rFonts w:ascii="Garamond" w:hAnsi="Garamond"/>
              <w:sz w:val="24"/>
              <w:szCs w:val="24"/>
            </w:rPr>
            <w:t>ECEN 40</w:t>
          </w:r>
          <w:r w:rsidR="00CD6D20">
            <w:rPr>
              <w:rFonts w:ascii="Garamond" w:hAnsi="Garamond"/>
              <w:sz w:val="24"/>
              <w:szCs w:val="24"/>
            </w:rPr>
            <w:t>24</w:t>
          </w:r>
        </w:p>
      </w:tc>
      <w:tc>
        <w:tcPr>
          <w:tcW w:w="3117" w:type="dxa"/>
        </w:tcPr>
        <w:p w14:paraId="56D1C689" w14:textId="43CA13AF" w:rsidR="00DE6B9D" w:rsidRPr="00A055C3" w:rsidRDefault="007A1B4E" w:rsidP="00DE6B9D">
          <w:pPr>
            <w:pStyle w:val="Header"/>
            <w:jc w:val="center"/>
            <w:rPr>
              <w:rFonts w:ascii="Garamond" w:hAnsi="Garamond"/>
              <w:sz w:val="24"/>
              <w:szCs w:val="24"/>
            </w:rPr>
          </w:pPr>
          <w:r w:rsidRPr="00A055C3">
            <w:rPr>
              <w:rFonts w:ascii="Garamond" w:hAnsi="Garamond"/>
              <w:sz w:val="28"/>
              <w:szCs w:val="28"/>
            </w:rPr>
            <w:t xml:space="preserve">Project </w:t>
          </w:r>
          <w:r w:rsidR="00CD6D20">
            <w:rPr>
              <w:rFonts w:ascii="Garamond" w:hAnsi="Garamond"/>
              <w:sz w:val="28"/>
              <w:szCs w:val="28"/>
            </w:rPr>
            <w:t>SPB</w:t>
          </w:r>
        </w:p>
      </w:tc>
      <w:tc>
        <w:tcPr>
          <w:tcW w:w="3127" w:type="dxa"/>
        </w:tcPr>
        <w:p w14:paraId="48BA61D1" w14:textId="5E67EDC2" w:rsidR="00DE6B9D" w:rsidRPr="00A055C3" w:rsidRDefault="00CD6D20" w:rsidP="00DE6B9D">
          <w:pPr>
            <w:pStyle w:val="Header"/>
            <w:jc w:val="right"/>
            <w:rPr>
              <w:rFonts w:ascii="Garamond" w:hAnsi="Garamond"/>
              <w:sz w:val="24"/>
              <w:szCs w:val="24"/>
            </w:rPr>
          </w:pPr>
          <w:r>
            <w:rPr>
              <w:rFonts w:ascii="Garamond" w:hAnsi="Garamond"/>
              <w:sz w:val="24"/>
              <w:szCs w:val="24"/>
            </w:rPr>
            <w:t>Spring 2023</w:t>
          </w:r>
        </w:p>
      </w:tc>
    </w:tr>
  </w:tbl>
  <w:p w14:paraId="1B1DBDCB" w14:textId="77777777" w:rsidR="00DE6B9D" w:rsidRDefault="00DE6B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1C6"/>
    <w:multiLevelType w:val="hybridMultilevel"/>
    <w:tmpl w:val="BB2C3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A8769B"/>
    <w:multiLevelType w:val="hybridMultilevel"/>
    <w:tmpl w:val="F8767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3E47FC"/>
    <w:multiLevelType w:val="hybridMultilevel"/>
    <w:tmpl w:val="A6FCA818"/>
    <w:lvl w:ilvl="0" w:tplc="11C63EF0">
      <w:start w:val="1"/>
      <w:numFmt w:val="decimal"/>
      <w:lvlText w:val="%1."/>
      <w:lvlJc w:val="left"/>
      <w:pPr>
        <w:tabs>
          <w:tab w:val="num" w:pos="720"/>
        </w:tabs>
        <w:ind w:left="720" w:hanging="360"/>
      </w:pPr>
    </w:lvl>
    <w:lvl w:ilvl="1" w:tplc="DD70B038" w:tentative="1">
      <w:start w:val="1"/>
      <w:numFmt w:val="decimal"/>
      <w:lvlText w:val="%2."/>
      <w:lvlJc w:val="left"/>
      <w:pPr>
        <w:tabs>
          <w:tab w:val="num" w:pos="1440"/>
        </w:tabs>
        <w:ind w:left="1440" w:hanging="360"/>
      </w:pPr>
    </w:lvl>
    <w:lvl w:ilvl="2" w:tplc="088E974E" w:tentative="1">
      <w:start w:val="1"/>
      <w:numFmt w:val="decimal"/>
      <w:lvlText w:val="%3."/>
      <w:lvlJc w:val="left"/>
      <w:pPr>
        <w:tabs>
          <w:tab w:val="num" w:pos="2160"/>
        </w:tabs>
        <w:ind w:left="2160" w:hanging="360"/>
      </w:pPr>
    </w:lvl>
    <w:lvl w:ilvl="3" w:tplc="1FD0F6A2" w:tentative="1">
      <w:start w:val="1"/>
      <w:numFmt w:val="decimal"/>
      <w:lvlText w:val="%4."/>
      <w:lvlJc w:val="left"/>
      <w:pPr>
        <w:tabs>
          <w:tab w:val="num" w:pos="2880"/>
        </w:tabs>
        <w:ind w:left="2880" w:hanging="360"/>
      </w:pPr>
    </w:lvl>
    <w:lvl w:ilvl="4" w:tplc="3A8098C8" w:tentative="1">
      <w:start w:val="1"/>
      <w:numFmt w:val="decimal"/>
      <w:lvlText w:val="%5."/>
      <w:lvlJc w:val="left"/>
      <w:pPr>
        <w:tabs>
          <w:tab w:val="num" w:pos="3600"/>
        </w:tabs>
        <w:ind w:left="3600" w:hanging="360"/>
      </w:pPr>
    </w:lvl>
    <w:lvl w:ilvl="5" w:tplc="C0A04582" w:tentative="1">
      <w:start w:val="1"/>
      <w:numFmt w:val="decimal"/>
      <w:lvlText w:val="%6."/>
      <w:lvlJc w:val="left"/>
      <w:pPr>
        <w:tabs>
          <w:tab w:val="num" w:pos="4320"/>
        </w:tabs>
        <w:ind w:left="4320" w:hanging="360"/>
      </w:pPr>
    </w:lvl>
    <w:lvl w:ilvl="6" w:tplc="0AD85E34" w:tentative="1">
      <w:start w:val="1"/>
      <w:numFmt w:val="decimal"/>
      <w:lvlText w:val="%7."/>
      <w:lvlJc w:val="left"/>
      <w:pPr>
        <w:tabs>
          <w:tab w:val="num" w:pos="5040"/>
        </w:tabs>
        <w:ind w:left="5040" w:hanging="360"/>
      </w:pPr>
    </w:lvl>
    <w:lvl w:ilvl="7" w:tplc="7FCE7C44" w:tentative="1">
      <w:start w:val="1"/>
      <w:numFmt w:val="decimal"/>
      <w:lvlText w:val="%8."/>
      <w:lvlJc w:val="left"/>
      <w:pPr>
        <w:tabs>
          <w:tab w:val="num" w:pos="5760"/>
        </w:tabs>
        <w:ind w:left="5760" w:hanging="360"/>
      </w:pPr>
    </w:lvl>
    <w:lvl w:ilvl="8" w:tplc="B2EE067A" w:tentative="1">
      <w:start w:val="1"/>
      <w:numFmt w:val="decimal"/>
      <w:lvlText w:val="%9."/>
      <w:lvlJc w:val="left"/>
      <w:pPr>
        <w:tabs>
          <w:tab w:val="num" w:pos="6480"/>
        </w:tabs>
        <w:ind w:left="6480" w:hanging="360"/>
      </w:pPr>
    </w:lvl>
  </w:abstractNum>
  <w:abstractNum w:abstractNumId="3" w15:restartNumberingAfterBreak="0">
    <w:nsid w:val="234B389B"/>
    <w:multiLevelType w:val="hybridMultilevel"/>
    <w:tmpl w:val="1EE2316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1250F"/>
    <w:multiLevelType w:val="multilevel"/>
    <w:tmpl w:val="C2F6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0085E"/>
    <w:multiLevelType w:val="multilevel"/>
    <w:tmpl w:val="6EA0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B131D"/>
    <w:multiLevelType w:val="multilevel"/>
    <w:tmpl w:val="F5068568"/>
    <w:lvl w:ilvl="0">
      <w:start w:val="1"/>
      <w:numFmt w:val="decimal"/>
      <w:pStyle w:val="Heading1"/>
      <w:lvlText w:val="%1."/>
      <w:lvlJc w:val="left"/>
      <w:pPr>
        <w:ind w:left="720" w:hanging="360"/>
      </w:pPr>
    </w:lvl>
    <w:lvl w:ilvl="1">
      <w:start w:val="1"/>
      <w:numFmt w:val="decimal"/>
      <w:pStyle w:val="Heading2"/>
      <w:isLgl/>
      <w:lvlText w:val="%1.%2"/>
      <w:lvlJc w:val="left"/>
      <w:pPr>
        <w:ind w:left="720" w:hanging="720"/>
      </w:pPr>
      <w:rPr>
        <w:rFonts w:hint="default"/>
        <w:b/>
        <w:bCs/>
        <w:sz w:val="24"/>
        <w:szCs w:val="24"/>
      </w:rPr>
    </w:lvl>
    <w:lvl w:ilvl="2">
      <w:start w:val="1"/>
      <w:numFmt w:val="decimal"/>
      <w:pStyle w:val="Heading3"/>
      <w:isLgl/>
      <w:lvlText w:val="%1.%2.%3"/>
      <w:lvlJc w:val="left"/>
      <w:pPr>
        <w:ind w:left="72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1FD37D1"/>
    <w:multiLevelType w:val="hybridMultilevel"/>
    <w:tmpl w:val="5560CC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7AA7A5B"/>
    <w:multiLevelType w:val="hybridMultilevel"/>
    <w:tmpl w:val="B28E84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2D18C0"/>
    <w:multiLevelType w:val="hybridMultilevel"/>
    <w:tmpl w:val="63C85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F47761"/>
    <w:multiLevelType w:val="multilevel"/>
    <w:tmpl w:val="1110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7491F"/>
    <w:multiLevelType w:val="multilevel"/>
    <w:tmpl w:val="D564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5D24AC"/>
    <w:multiLevelType w:val="hybridMultilevel"/>
    <w:tmpl w:val="06C2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CD03E4"/>
    <w:multiLevelType w:val="hybridMultilevel"/>
    <w:tmpl w:val="E5B25D10"/>
    <w:lvl w:ilvl="0" w:tplc="C23868E4">
      <w:start w:val="1"/>
      <w:numFmt w:val="decimal"/>
      <w:lvlText w:val="%1."/>
      <w:lvlJc w:val="left"/>
      <w:pPr>
        <w:tabs>
          <w:tab w:val="num" w:pos="720"/>
        </w:tabs>
        <w:ind w:left="720" w:hanging="360"/>
      </w:pPr>
    </w:lvl>
    <w:lvl w:ilvl="1" w:tplc="813C5B28" w:tentative="1">
      <w:start w:val="1"/>
      <w:numFmt w:val="decimal"/>
      <w:lvlText w:val="%2."/>
      <w:lvlJc w:val="left"/>
      <w:pPr>
        <w:tabs>
          <w:tab w:val="num" w:pos="1440"/>
        </w:tabs>
        <w:ind w:left="1440" w:hanging="360"/>
      </w:pPr>
    </w:lvl>
    <w:lvl w:ilvl="2" w:tplc="7E7E3098" w:tentative="1">
      <w:start w:val="1"/>
      <w:numFmt w:val="decimal"/>
      <w:lvlText w:val="%3."/>
      <w:lvlJc w:val="left"/>
      <w:pPr>
        <w:tabs>
          <w:tab w:val="num" w:pos="2160"/>
        </w:tabs>
        <w:ind w:left="2160" w:hanging="360"/>
      </w:pPr>
    </w:lvl>
    <w:lvl w:ilvl="3" w:tplc="9B9ADAE2" w:tentative="1">
      <w:start w:val="1"/>
      <w:numFmt w:val="decimal"/>
      <w:lvlText w:val="%4."/>
      <w:lvlJc w:val="left"/>
      <w:pPr>
        <w:tabs>
          <w:tab w:val="num" w:pos="2880"/>
        </w:tabs>
        <w:ind w:left="2880" w:hanging="360"/>
      </w:pPr>
    </w:lvl>
    <w:lvl w:ilvl="4" w:tplc="BFD6E760" w:tentative="1">
      <w:start w:val="1"/>
      <w:numFmt w:val="decimal"/>
      <w:lvlText w:val="%5."/>
      <w:lvlJc w:val="left"/>
      <w:pPr>
        <w:tabs>
          <w:tab w:val="num" w:pos="3600"/>
        </w:tabs>
        <w:ind w:left="3600" w:hanging="360"/>
      </w:pPr>
    </w:lvl>
    <w:lvl w:ilvl="5" w:tplc="E25C648A" w:tentative="1">
      <w:start w:val="1"/>
      <w:numFmt w:val="decimal"/>
      <w:lvlText w:val="%6."/>
      <w:lvlJc w:val="left"/>
      <w:pPr>
        <w:tabs>
          <w:tab w:val="num" w:pos="4320"/>
        </w:tabs>
        <w:ind w:left="4320" w:hanging="360"/>
      </w:pPr>
    </w:lvl>
    <w:lvl w:ilvl="6" w:tplc="9C12FCFC" w:tentative="1">
      <w:start w:val="1"/>
      <w:numFmt w:val="decimal"/>
      <w:lvlText w:val="%7."/>
      <w:lvlJc w:val="left"/>
      <w:pPr>
        <w:tabs>
          <w:tab w:val="num" w:pos="5040"/>
        </w:tabs>
        <w:ind w:left="5040" w:hanging="360"/>
      </w:pPr>
    </w:lvl>
    <w:lvl w:ilvl="7" w:tplc="E72E5E10" w:tentative="1">
      <w:start w:val="1"/>
      <w:numFmt w:val="decimal"/>
      <w:lvlText w:val="%8."/>
      <w:lvlJc w:val="left"/>
      <w:pPr>
        <w:tabs>
          <w:tab w:val="num" w:pos="5760"/>
        </w:tabs>
        <w:ind w:left="5760" w:hanging="360"/>
      </w:pPr>
    </w:lvl>
    <w:lvl w:ilvl="8" w:tplc="EC483476" w:tentative="1">
      <w:start w:val="1"/>
      <w:numFmt w:val="decimal"/>
      <w:lvlText w:val="%9."/>
      <w:lvlJc w:val="left"/>
      <w:pPr>
        <w:tabs>
          <w:tab w:val="num" w:pos="6480"/>
        </w:tabs>
        <w:ind w:left="6480" w:hanging="360"/>
      </w:pPr>
    </w:lvl>
  </w:abstractNum>
  <w:abstractNum w:abstractNumId="14" w15:restartNumberingAfterBreak="0">
    <w:nsid w:val="77ED0A0C"/>
    <w:multiLevelType w:val="multilevel"/>
    <w:tmpl w:val="2616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012802"/>
    <w:multiLevelType w:val="hybridMultilevel"/>
    <w:tmpl w:val="27DE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041586">
    <w:abstractNumId w:val="6"/>
  </w:num>
  <w:num w:numId="2" w16cid:durableId="150755871">
    <w:abstractNumId w:val="7"/>
  </w:num>
  <w:num w:numId="3" w16cid:durableId="476801673">
    <w:abstractNumId w:val="0"/>
  </w:num>
  <w:num w:numId="4" w16cid:durableId="1285037961">
    <w:abstractNumId w:val="5"/>
  </w:num>
  <w:num w:numId="5" w16cid:durableId="144396147">
    <w:abstractNumId w:val="11"/>
  </w:num>
  <w:num w:numId="6" w16cid:durableId="1088768759">
    <w:abstractNumId w:val="10"/>
  </w:num>
  <w:num w:numId="7" w16cid:durableId="817264550">
    <w:abstractNumId w:val="14"/>
  </w:num>
  <w:num w:numId="8" w16cid:durableId="1583758145">
    <w:abstractNumId w:val="4"/>
  </w:num>
  <w:num w:numId="9" w16cid:durableId="615527346">
    <w:abstractNumId w:val="15"/>
  </w:num>
  <w:num w:numId="10" w16cid:durableId="1514998730">
    <w:abstractNumId w:val="1"/>
  </w:num>
  <w:num w:numId="11" w16cid:durableId="1595894979">
    <w:abstractNumId w:val="8"/>
  </w:num>
  <w:num w:numId="12" w16cid:durableId="1387992165">
    <w:abstractNumId w:val="3"/>
  </w:num>
  <w:num w:numId="13" w16cid:durableId="622923802">
    <w:abstractNumId w:val="12"/>
  </w:num>
  <w:num w:numId="14" w16cid:durableId="1759789374">
    <w:abstractNumId w:val="2"/>
  </w:num>
  <w:num w:numId="15" w16cid:durableId="705448446">
    <w:abstractNumId w:val="13"/>
  </w:num>
  <w:num w:numId="16" w16cid:durableId="7728226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023"/>
    <w:rsid w:val="0001016A"/>
    <w:rsid w:val="0002020A"/>
    <w:rsid w:val="000226B3"/>
    <w:rsid w:val="00023C76"/>
    <w:rsid w:val="000246C1"/>
    <w:rsid w:val="00026259"/>
    <w:rsid w:val="0003507D"/>
    <w:rsid w:val="000408A5"/>
    <w:rsid w:val="00042B51"/>
    <w:rsid w:val="000665E4"/>
    <w:rsid w:val="00087631"/>
    <w:rsid w:val="000A4B85"/>
    <w:rsid w:val="000A7438"/>
    <w:rsid w:val="000B2274"/>
    <w:rsid w:val="000D44EB"/>
    <w:rsid w:val="000E15EA"/>
    <w:rsid w:val="000F2F11"/>
    <w:rsid w:val="00100E8F"/>
    <w:rsid w:val="0011729F"/>
    <w:rsid w:val="00144EB9"/>
    <w:rsid w:val="00145B9B"/>
    <w:rsid w:val="00146177"/>
    <w:rsid w:val="00152273"/>
    <w:rsid w:val="001639E4"/>
    <w:rsid w:val="001678F5"/>
    <w:rsid w:val="001740AF"/>
    <w:rsid w:val="00194704"/>
    <w:rsid w:val="00195762"/>
    <w:rsid w:val="001B60F6"/>
    <w:rsid w:val="001E6396"/>
    <w:rsid w:val="00212EEE"/>
    <w:rsid w:val="0023133A"/>
    <w:rsid w:val="002409FE"/>
    <w:rsid w:val="002465B8"/>
    <w:rsid w:val="00246CEE"/>
    <w:rsid w:val="002762B2"/>
    <w:rsid w:val="002871CD"/>
    <w:rsid w:val="0028729C"/>
    <w:rsid w:val="002915BB"/>
    <w:rsid w:val="002B28CD"/>
    <w:rsid w:val="002C2D6C"/>
    <w:rsid w:val="002E373F"/>
    <w:rsid w:val="00301EDC"/>
    <w:rsid w:val="003119C1"/>
    <w:rsid w:val="00322D2D"/>
    <w:rsid w:val="00333243"/>
    <w:rsid w:val="003370C7"/>
    <w:rsid w:val="00345870"/>
    <w:rsid w:val="00361ECE"/>
    <w:rsid w:val="0036206A"/>
    <w:rsid w:val="003666A1"/>
    <w:rsid w:val="003773D5"/>
    <w:rsid w:val="00384B2F"/>
    <w:rsid w:val="003D14F3"/>
    <w:rsid w:val="003D4C97"/>
    <w:rsid w:val="003D4D41"/>
    <w:rsid w:val="003D6F00"/>
    <w:rsid w:val="003F3DEC"/>
    <w:rsid w:val="003F4ED5"/>
    <w:rsid w:val="0041467C"/>
    <w:rsid w:val="00433AA4"/>
    <w:rsid w:val="00442DE0"/>
    <w:rsid w:val="004517DD"/>
    <w:rsid w:val="00471F7D"/>
    <w:rsid w:val="0047457D"/>
    <w:rsid w:val="004759EE"/>
    <w:rsid w:val="00480794"/>
    <w:rsid w:val="004817A2"/>
    <w:rsid w:val="004B4A3B"/>
    <w:rsid w:val="004B601E"/>
    <w:rsid w:val="004C1226"/>
    <w:rsid w:val="004C6C89"/>
    <w:rsid w:val="004F025D"/>
    <w:rsid w:val="004F438B"/>
    <w:rsid w:val="004F52F3"/>
    <w:rsid w:val="00500E2F"/>
    <w:rsid w:val="00503B7D"/>
    <w:rsid w:val="0050452C"/>
    <w:rsid w:val="00507049"/>
    <w:rsid w:val="00527330"/>
    <w:rsid w:val="00550CE5"/>
    <w:rsid w:val="00566099"/>
    <w:rsid w:val="00577682"/>
    <w:rsid w:val="005A30AB"/>
    <w:rsid w:val="005A44B4"/>
    <w:rsid w:val="005A4CEA"/>
    <w:rsid w:val="005B50B8"/>
    <w:rsid w:val="005B758E"/>
    <w:rsid w:val="005D3568"/>
    <w:rsid w:val="006424CF"/>
    <w:rsid w:val="0065490F"/>
    <w:rsid w:val="00657824"/>
    <w:rsid w:val="00660128"/>
    <w:rsid w:val="00663FD5"/>
    <w:rsid w:val="00664CC7"/>
    <w:rsid w:val="006676A7"/>
    <w:rsid w:val="006801B6"/>
    <w:rsid w:val="00691D24"/>
    <w:rsid w:val="00696853"/>
    <w:rsid w:val="006B327C"/>
    <w:rsid w:val="006B497E"/>
    <w:rsid w:val="006E1C5F"/>
    <w:rsid w:val="006E32DE"/>
    <w:rsid w:val="006F6E83"/>
    <w:rsid w:val="00707FD0"/>
    <w:rsid w:val="00715198"/>
    <w:rsid w:val="00724C72"/>
    <w:rsid w:val="00727D1B"/>
    <w:rsid w:val="00744338"/>
    <w:rsid w:val="00753BFF"/>
    <w:rsid w:val="0076445E"/>
    <w:rsid w:val="007750AA"/>
    <w:rsid w:val="007834FB"/>
    <w:rsid w:val="007A0659"/>
    <w:rsid w:val="007A0A3F"/>
    <w:rsid w:val="007A1B4E"/>
    <w:rsid w:val="007B10F2"/>
    <w:rsid w:val="007B26A6"/>
    <w:rsid w:val="007D4E00"/>
    <w:rsid w:val="008178AB"/>
    <w:rsid w:val="0083321B"/>
    <w:rsid w:val="00834EBC"/>
    <w:rsid w:val="00845BCE"/>
    <w:rsid w:val="0086291C"/>
    <w:rsid w:val="00865A2A"/>
    <w:rsid w:val="00871AE7"/>
    <w:rsid w:val="00897157"/>
    <w:rsid w:val="00897E6E"/>
    <w:rsid w:val="008A0141"/>
    <w:rsid w:val="008A74C1"/>
    <w:rsid w:val="008B44E4"/>
    <w:rsid w:val="008B600E"/>
    <w:rsid w:val="008B7650"/>
    <w:rsid w:val="008B7902"/>
    <w:rsid w:val="008D3A0C"/>
    <w:rsid w:val="008D5E51"/>
    <w:rsid w:val="008E13DC"/>
    <w:rsid w:val="008E21BB"/>
    <w:rsid w:val="009014EB"/>
    <w:rsid w:val="00914281"/>
    <w:rsid w:val="00920B4D"/>
    <w:rsid w:val="00922B0B"/>
    <w:rsid w:val="009240E6"/>
    <w:rsid w:val="00926C9D"/>
    <w:rsid w:val="00934B3F"/>
    <w:rsid w:val="009A6C16"/>
    <w:rsid w:val="009A6DED"/>
    <w:rsid w:val="009B3BC4"/>
    <w:rsid w:val="009C1766"/>
    <w:rsid w:val="009C7A6D"/>
    <w:rsid w:val="009D5CFC"/>
    <w:rsid w:val="009E0549"/>
    <w:rsid w:val="009E10F0"/>
    <w:rsid w:val="009E1124"/>
    <w:rsid w:val="009E22E1"/>
    <w:rsid w:val="009E7C7B"/>
    <w:rsid w:val="00A028A7"/>
    <w:rsid w:val="00A4061D"/>
    <w:rsid w:val="00A42C2A"/>
    <w:rsid w:val="00A5102A"/>
    <w:rsid w:val="00A75D78"/>
    <w:rsid w:val="00A84F06"/>
    <w:rsid w:val="00A87AC6"/>
    <w:rsid w:val="00A90C61"/>
    <w:rsid w:val="00AA184B"/>
    <w:rsid w:val="00AC791F"/>
    <w:rsid w:val="00AD1DF4"/>
    <w:rsid w:val="00AD2FBC"/>
    <w:rsid w:val="00AD5983"/>
    <w:rsid w:val="00AE377D"/>
    <w:rsid w:val="00AE4970"/>
    <w:rsid w:val="00AE5671"/>
    <w:rsid w:val="00AF7473"/>
    <w:rsid w:val="00B02496"/>
    <w:rsid w:val="00B04A12"/>
    <w:rsid w:val="00B077B7"/>
    <w:rsid w:val="00B1578D"/>
    <w:rsid w:val="00B24E7E"/>
    <w:rsid w:val="00B402AE"/>
    <w:rsid w:val="00B42563"/>
    <w:rsid w:val="00B44AB6"/>
    <w:rsid w:val="00B519DD"/>
    <w:rsid w:val="00B8322E"/>
    <w:rsid w:val="00B8381C"/>
    <w:rsid w:val="00B867DC"/>
    <w:rsid w:val="00B90945"/>
    <w:rsid w:val="00BC3C24"/>
    <w:rsid w:val="00BC4E4A"/>
    <w:rsid w:val="00BC4F42"/>
    <w:rsid w:val="00C139D7"/>
    <w:rsid w:val="00C16FA0"/>
    <w:rsid w:val="00C335A4"/>
    <w:rsid w:val="00C43AF8"/>
    <w:rsid w:val="00C66C29"/>
    <w:rsid w:val="00C71A46"/>
    <w:rsid w:val="00C71A8A"/>
    <w:rsid w:val="00C72EE9"/>
    <w:rsid w:val="00C76C51"/>
    <w:rsid w:val="00C82338"/>
    <w:rsid w:val="00C95E26"/>
    <w:rsid w:val="00CB3CA9"/>
    <w:rsid w:val="00CC1B64"/>
    <w:rsid w:val="00CD0C22"/>
    <w:rsid w:val="00CD5B35"/>
    <w:rsid w:val="00CD6D20"/>
    <w:rsid w:val="00CE065B"/>
    <w:rsid w:val="00CE3F29"/>
    <w:rsid w:val="00CE4FE2"/>
    <w:rsid w:val="00CF3415"/>
    <w:rsid w:val="00CF6C60"/>
    <w:rsid w:val="00D00BCB"/>
    <w:rsid w:val="00D0661D"/>
    <w:rsid w:val="00D0732B"/>
    <w:rsid w:val="00D25C6A"/>
    <w:rsid w:val="00D44750"/>
    <w:rsid w:val="00D56AC8"/>
    <w:rsid w:val="00D624F4"/>
    <w:rsid w:val="00D62A0C"/>
    <w:rsid w:val="00D710BB"/>
    <w:rsid w:val="00D72AF3"/>
    <w:rsid w:val="00D83408"/>
    <w:rsid w:val="00D97946"/>
    <w:rsid w:val="00DE249F"/>
    <w:rsid w:val="00DE6B9D"/>
    <w:rsid w:val="00DF5152"/>
    <w:rsid w:val="00E11E2F"/>
    <w:rsid w:val="00E20D2F"/>
    <w:rsid w:val="00E33023"/>
    <w:rsid w:val="00E33808"/>
    <w:rsid w:val="00E35C82"/>
    <w:rsid w:val="00E66759"/>
    <w:rsid w:val="00EA19F2"/>
    <w:rsid w:val="00EA6A24"/>
    <w:rsid w:val="00EB4D6A"/>
    <w:rsid w:val="00F01C1B"/>
    <w:rsid w:val="00F048E2"/>
    <w:rsid w:val="00F23D05"/>
    <w:rsid w:val="00F32EA2"/>
    <w:rsid w:val="00F413B9"/>
    <w:rsid w:val="00F4676C"/>
    <w:rsid w:val="00F562DD"/>
    <w:rsid w:val="00F80C94"/>
    <w:rsid w:val="00FB153A"/>
    <w:rsid w:val="00FD21EF"/>
    <w:rsid w:val="00FE6C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42B6C"/>
  <w15:chartTrackingRefBased/>
  <w15:docId w15:val="{15A096DF-72B1-4251-A31B-7B808EDA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9DD"/>
  </w:style>
  <w:style w:type="paragraph" w:styleId="Heading1">
    <w:name w:val="heading 1"/>
    <w:basedOn w:val="ListParagraph"/>
    <w:next w:val="Normal"/>
    <w:link w:val="Heading1Char"/>
    <w:uiPriority w:val="9"/>
    <w:qFormat/>
    <w:rsid w:val="00B867DC"/>
    <w:pPr>
      <w:numPr>
        <w:numId w:val="1"/>
      </w:numPr>
      <w:spacing w:line="360" w:lineRule="auto"/>
      <w:ind w:left="360"/>
      <w:outlineLvl w:val="0"/>
    </w:pPr>
    <w:rPr>
      <w:rFonts w:ascii="Garamond" w:hAnsi="Garamond"/>
      <w:b/>
      <w:bCs/>
      <w:sz w:val="24"/>
      <w:szCs w:val="24"/>
    </w:rPr>
  </w:style>
  <w:style w:type="paragraph" w:styleId="Heading2">
    <w:name w:val="heading 2"/>
    <w:basedOn w:val="ListParagraph"/>
    <w:next w:val="Normal"/>
    <w:link w:val="Heading2Char"/>
    <w:uiPriority w:val="9"/>
    <w:unhideWhenUsed/>
    <w:qFormat/>
    <w:rsid w:val="009240E6"/>
    <w:pPr>
      <w:numPr>
        <w:ilvl w:val="1"/>
        <w:numId w:val="1"/>
      </w:numPr>
      <w:spacing w:line="360" w:lineRule="auto"/>
      <w:ind w:left="630" w:hanging="450"/>
      <w:outlineLvl w:val="1"/>
    </w:pPr>
    <w:rPr>
      <w:rFonts w:ascii="Garamond" w:hAnsi="Garamond"/>
      <w:b/>
      <w:bCs/>
      <w:sz w:val="24"/>
      <w:szCs w:val="24"/>
    </w:rPr>
  </w:style>
  <w:style w:type="paragraph" w:styleId="Heading3">
    <w:name w:val="heading 3"/>
    <w:basedOn w:val="ListParagraph"/>
    <w:next w:val="Normal"/>
    <w:link w:val="Heading3Char"/>
    <w:uiPriority w:val="9"/>
    <w:unhideWhenUsed/>
    <w:qFormat/>
    <w:rsid w:val="009240E6"/>
    <w:pPr>
      <w:numPr>
        <w:ilvl w:val="2"/>
        <w:numId w:val="1"/>
      </w:numPr>
      <w:spacing w:line="360" w:lineRule="auto"/>
      <w:ind w:left="990" w:hanging="630"/>
      <w:outlineLvl w:val="2"/>
    </w:pPr>
    <w:rPr>
      <w:rFonts w:ascii="Garamond" w:hAnsi="Garamond"/>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19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1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9DD"/>
  </w:style>
  <w:style w:type="paragraph" w:styleId="Footer">
    <w:name w:val="footer"/>
    <w:basedOn w:val="Normal"/>
    <w:link w:val="FooterChar"/>
    <w:uiPriority w:val="99"/>
    <w:unhideWhenUsed/>
    <w:rsid w:val="00B51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9DD"/>
  </w:style>
  <w:style w:type="paragraph" w:styleId="ListParagraph">
    <w:name w:val="List Paragraph"/>
    <w:basedOn w:val="Normal"/>
    <w:uiPriority w:val="34"/>
    <w:qFormat/>
    <w:rsid w:val="00B519DD"/>
    <w:pPr>
      <w:ind w:left="720"/>
      <w:contextualSpacing/>
    </w:pPr>
  </w:style>
  <w:style w:type="paragraph" w:styleId="NormalWeb">
    <w:name w:val="Normal (Web)"/>
    <w:basedOn w:val="Normal"/>
    <w:uiPriority w:val="99"/>
    <w:unhideWhenUsed/>
    <w:rsid w:val="00B519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19DD"/>
    <w:rPr>
      <w:color w:val="0000FF"/>
      <w:u w:val="single"/>
    </w:rPr>
  </w:style>
  <w:style w:type="character" w:customStyle="1" w:styleId="Heading1Char">
    <w:name w:val="Heading 1 Char"/>
    <w:basedOn w:val="DefaultParagraphFont"/>
    <w:link w:val="Heading1"/>
    <w:uiPriority w:val="9"/>
    <w:rsid w:val="008E21BB"/>
    <w:rPr>
      <w:rFonts w:ascii="Garamond" w:hAnsi="Garamond"/>
      <w:b/>
      <w:bCs/>
      <w:sz w:val="24"/>
      <w:szCs w:val="24"/>
    </w:rPr>
  </w:style>
  <w:style w:type="character" w:customStyle="1" w:styleId="Heading2Char">
    <w:name w:val="Heading 2 Char"/>
    <w:basedOn w:val="DefaultParagraphFont"/>
    <w:link w:val="Heading2"/>
    <w:uiPriority w:val="9"/>
    <w:rsid w:val="0003507D"/>
    <w:rPr>
      <w:rFonts w:ascii="Garamond" w:hAnsi="Garamond"/>
      <w:b/>
      <w:bCs/>
      <w:sz w:val="24"/>
      <w:szCs w:val="24"/>
    </w:rPr>
  </w:style>
  <w:style w:type="character" w:customStyle="1" w:styleId="Heading3Char">
    <w:name w:val="Heading 3 Char"/>
    <w:basedOn w:val="DefaultParagraphFont"/>
    <w:link w:val="Heading3"/>
    <w:uiPriority w:val="9"/>
    <w:rsid w:val="008E21BB"/>
    <w:rPr>
      <w:rFonts w:ascii="Garamond" w:hAnsi="Garamond"/>
      <w:b/>
      <w:bCs/>
      <w:sz w:val="24"/>
      <w:szCs w:val="24"/>
    </w:rPr>
  </w:style>
  <w:style w:type="paragraph" w:styleId="TOCHeading">
    <w:name w:val="TOC Heading"/>
    <w:basedOn w:val="Heading1"/>
    <w:next w:val="Normal"/>
    <w:uiPriority w:val="39"/>
    <w:unhideWhenUsed/>
    <w:qFormat/>
    <w:rsid w:val="00145B9B"/>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45B9B"/>
    <w:pPr>
      <w:spacing w:after="100"/>
    </w:pPr>
  </w:style>
  <w:style w:type="paragraph" w:styleId="TOC2">
    <w:name w:val="toc 2"/>
    <w:basedOn w:val="Normal"/>
    <w:next w:val="Normal"/>
    <w:autoRedefine/>
    <w:uiPriority w:val="39"/>
    <w:unhideWhenUsed/>
    <w:rsid w:val="00145B9B"/>
    <w:pPr>
      <w:spacing w:after="100"/>
      <w:ind w:left="220"/>
    </w:pPr>
  </w:style>
  <w:style w:type="paragraph" w:styleId="TOC3">
    <w:name w:val="toc 3"/>
    <w:basedOn w:val="Normal"/>
    <w:next w:val="Normal"/>
    <w:autoRedefine/>
    <w:uiPriority w:val="39"/>
    <w:unhideWhenUsed/>
    <w:rsid w:val="00145B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87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5377">
          <w:marLeft w:val="446"/>
          <w:marRight w:val="0"/>
          <w:marTop w:val="0"/>
          <w:marBottom w:val="0"/>
          <w:divBdr>
            <w:top w:val="none" w:sz="0" w:space="0" w:color="auto"/>
            <w:left w:val="none" w:sz="0" w:space="0" w:color="auto"/>
            <w:bottom w:val="none" w:sz="0" w:space="0" w:color="auto"/>
            <w:right w:val="none" w:sz="0" w:space="0" w:color="auto"/>
          </w:divBdr>
        </w:div>
      </w:divsChild>
    </w:div>
    <w:div w:id="296491295">
      <w:bodyDiv w:val="1"/>
      <w:marLeft w:val="0"/>
      <w:marRight w:val="0"/>
      <w:marTop w:val="0"/>
      <w:marBottom w:val="0"/>
      <w:divBdr>
        <w:top w:val="none" w:sz="0" w:space="0" w:color="auto"/>
        <w:left w:val="none" w:sz="0" w:space="0" w:color="auto"/>
        <w:bottom w:val="none" w:sz="0" w:space="0" w:color="auto"/>
        <w:right w:val="none" w:sz="0" w:space="0" w:color="auto"/>
      </w:divBdr>
    </w:div>
    <w:div w:id="450172484">
      <w:bodyDiv w:val="1"/>
      <w:marLeft w:val="0"/>
      <w:marRight w:val="0"/>
      <w:marTop w:val="0"/>
      <w:marBottom w:val="0"/>
      <w:divBdr>
        <w:top w:val="none" w:sz="0" w:space="0" w:color="auto"/>
        <w:left w:val="none" w:sz="0" w:space="0" w:color="auto"/>
        <w:bottom w:val="none" w:sz="0" w:space="0" w:color="auto"/>
        <w:right w:val="none" w:sz="0" w:space="0" w:color="auto"/>
      </w:divBdr>
      <w:divsChild>
        <w:div w:id="1626035103">
          <w:marLeft w:val="446"/>
          <w:marRight w:val="0"/>
          <w:marTop w:val="0"/>
          <w:marBottom w:val="0"/>
          <w:divBdr>
            <w:top w:val="none" w:sz="0" w:space="0" w:color="auto"/>
            <w:left w:val="none" w:sz="0" w:space="0" w:color="auto"/>
            <w:bottom w:val="none" w:sz="0" w:space="0" w:color="auto"/>
            <w:right w:val="none" w:sz="0" w:space="0" w:color="auto"/>
          </w:divBdr>
        </w:div>
      </w:divsChild>
    </w:div>
    <w:div w:id="1032145540">
      <w:bodyDiv w:val="1"/>
      <w:marLeft w:val="0"/>
      <w:marRight w:val="0"/>
      <w:marTop w:val="0"/>
      <w:marBottom w:val="0"/>
      <w:divBdr>
        <w:top w:val="none" w:sz="0" w:space="0" w:color="auto"/>
        <w:left w:val="none" w:sz="0" w:space="0" w:color="auto"/>
        <w:bottom w:val="none" w:sz="0" w:space="0" w:color="auto"/>
        <w:right w:val="none" w:sz="0" w:space="0" w:color="auto"/>
      </w:divBdr>
      <w:divsChild>
        <w:div w:id="1835099975">
          <w:marLeft w:val="446"/>
          <w:marRight w:val="0"/>
          <w:marTop w:val="0"/>
          <w:marBottom w:val="0"/>
          <w:divBdr>
            <w:top w:val="none" w:sz="0" w:space="0" w:color="auto"/>
            <w:left w:val="none" w:sz="0" w:space="0" w:color="auto"/>
            <w:bottom w:val="none" w:sz="0" w:space="0" w:color="auto"/>
            <w:right w:val="none" w:sz="0" w:space="0" w:color="auto"/>
          </w:divBdr>
        </w:div>
      </w:divsChild>
    </w:div>
    <w:div w:id="1186093348">
      <w:bodyDiv w:val="1"/>
      <w:marLeft w:val="0"/>
      <w:marRight w:val="0"/>
      <w:marTop w:val="0"/>
      <w:marBottom w:val="0"/>
      <w:divBdr>
        <w:top w:val="none" w:sz="0" w:space="0" w:color="auto"/>
        <w:left w:val="none" w:sz="0" w:space="0" w:color="auto"/>
        <w:bottom w:val="none" w:sz="0" w:space="0" w:color="auto"/>
        <w:right w:val="none" w:sz="0" w:space="0" w:color="auto"/>
      </w:divBdr>
      <w:divsChild>
        <w:div w:id="1883203106">
          <w:marLeft w:val="446"/>
          <w:marRight w:val="0"/>
          <w:marTop w:val="0"/>
          <w:marBottom w:val="0"/>
          <w:divBdr>
            <w:top w:val="none" w:sz="0" w:space="0" w:color="auto"/>
            <w:left w:val="none" w:sz="0" w:space="0" w:color="auto"/>
            <w:bottom w:val="none" w:sz="0" w:space="0" w:color="auto"/>
            <w:right w:val="none" w:sz="0" w:space="0" w:color="auto"/>
          </w:divBdr>
        </w:div>
      </w:divsChild>
    </w:div>
    <w:div w:id="1678120756">
      <w:bodyDiv w:val="1"/>
      <w:marLeft w:val="0"/>
      <w:marRight w:val="0"/>
      <w:marTop w:val="0"/>
      <w:marBottom w:val="0"/>
      <w:divBdr>
        <w:top w:val="none" w:sz="0" w:space="0" w:color="auto"/>
        <w:left w:val="none" w:sz="0" w:space="0" w:color="auto"/>
        <w:bottom w:val="none" w:sz="0" w:space="0" w:color="auto"/>
        <w:right w:val="none" w:sz="0" w:space="0" w:color="auto"/>
      </w:divBdr>
      <w:divsChild>
        <w:div w:id="319119800">
          <w:marLeft w:val="720"/>
          <w:marRight w:val="0"/>
          <w:marTop w:val="40"/>
          <w:marBottom w:val="60"/>
          <w:divBdr>
            <w:top w:val="none" w:sz="0" w:space="0" w:color="auto"/>
            <w:left w:val="none" w:sz="0" w:space="0" w:color="auto"/>
            <w:bottom w:val="none" w:sz="0" w:space="0" w:color="auto"/>
            <w:right w:val="none" w:sz="0" w:space="0" w:color="auto"/>
          </w:divBdr>
        </w:div>
        <w:div w:id="579952420">
          <w:marLeft w:val="720"/>
          <w:marRight w:val="0"/>
          <w:marTop w:val="40"/>
          <w:marBottom w:val="60"/>
          <w:divBdr>
            <w:top w:val="none" w:sz="0" w:space="0" w:color="auto"/>
            <w:left w:val="none" w:sz="0" w:space="0" w:color="auto"/>
            <w:bottom w:val="none" w:sz="0" w:space="0" w:color="auto"/>
            <w:right w:val="none" w:sz="0" w:space="0" w:color="auto"/>
          </w:divBdr>
        </w:div>
        <w:div w:id="589045004">
          <w:marLeft w:val="720"/>
          <w:marRight w:val="0"/>
          <w:marTop w:val="40"/>
          <w:marBottom w:val="60"/>
          <w:divBdr>
            <w:top w:val="none" w:sz="0" w:space="0" w:color="auto"/>
            <w:left w:val="none" w:sz="0" w:space="0" w:color="auto"/>
            <w:bottom w:val="none" w:sz="0" w:space="0" w:color="auto"/>
            <w:right w:val="none" w:sz="0" w:space="0" w:color="auto"/>
          </w:divBdr>
        </w:div>
        <w:div w:id="813178143">
          <w:marLeft w:val="720"/>
          <w:marRight w:val="0"/>
          <w:marTop w:val="40"/>
          <w:marBottom w:val="60"/>
          <w:divBdr>
            <w:top w:val="none" w:sz="0" w:space="0" w:color="auto"/>
            <w:left w:val="none" w:sz="0" w:space="0" w:color="auto"/>
            <w:bottom w:val="none" w:sz="0" w:space="0" w:color="auto"/>
            <w:right w:val="none" w:sz="0" w:space="0" w:color="auto"/>
          </w:divBdr>
        </w:div>
        <w:div w:id="1188254132">
          <w:marLeft w:val="720"/>
          <w:marRight w:val="0"/>
          <w:marTop w:val="40"/>
          <w:marBottom w:val="60"/>
          <w:divBdr>
            <w:top w:val="none" w:sz="0" w:space="0" w:color="auto"/>
            <w:left w:val="none" w:sz="0" w:space="0" w:color="auto"/>
            <w:bottom w:val="none" w:sz="0" w:space="0" w:color="auto"/>
            <w:right w:val="none" w:sz="0" w:space="0" w:color="auto"/>
          </w:divBdr>
        </w:div>
        <w:div w:id="1302004642">
          <w:marLeft w:val="720"/>
          <w:marRight w:val="0"/>
          <w:marTop w:val="40"/>
          <w:marBottom w:val="60"/>
          <w:divBdr>
            <w:top w:val="none" w:sz="0" w:space="0" w:color="auto"/>
            <w:left w:val="none" w:sz="0" w:space="0" w:color="auto"/>
            <w:bottom w:val="none" w:sz="0" w:space="0" w:color="auto"/>
            <w:right w:val="none" w:sz="0" w:space="0" w:color="auto"/>
          </w:divBdr>
        </w:div>
        <w:div w:id="1315066845">
          <w:marLeft w:val="720"/>
          <w:marRight w:val="0"/>
          <w:marTop w:val="40"/>
          <w:marBottom w:val="60"/>
          <w:divBdr>
            <w:top w:val="none" w:sz="0" w:space="0" w:color="auto"/>
            <w:left w:val="none" w:sz="0" w:space="0" w:color="auto"/>
            <w:bottom w:val="none" w:sz="0" w:space="0" w:color="auto"/>
            <w:right w:val="none" w:sz="0" w:space="0" w:color="auto"/>
          </w:divBdr>
        </w:div>
        <w:div w:id="1866209120">
          <w:marLeft w:val="720"/>
          <w:marRight w:val="0"/>
          <w:marTop w:val="40"/>
          <w:marBottom w:val="60"/>
          <w:divBdr>
            <w:top w:val="none" w:sz="0" w:space="0" w:color="auto"/>
            <w:left w:val="none" w:sz="0" w:space="0" w:color="auto"/>
            <w:bottom w:val="none" w:sz="0" w:space="0" w:color="auto"/>
            <w:right w:val="none" w:sz="0" w:space="0" w:color="auto"/>
          </w:divBdr>
        </w:div>
        <w:div w:id="2039696961">
          <w:marLeft w:val="720"/>
          <w:marRight w:val="0"/>
          <w:marTop w:val="40"/>
          <w:marBottom w:val="60"/>
          <w:divBdr>
            <w:top w:val="none" w:sz="0" w:space="0" w:color="auto"/>
            <w:left w:val="none" w:sz="0" w:space="0" w:color="auto"/>
            <w:bottom w:val="none" w:sz="0" w:space="0" w:color="auto"/>
            <w:right w:val="none" w:sz="0" w:space="0" w:color="auto"/>
          </w:divBdr>
        </w:div>
      </w:divsChild>
    </w:div>
    <w:div w:id="197344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4F965-8D58-4687-98D8-5705EB58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2185</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14611</CharactersWithSpaces>
  <SharedDoc>false</SharedDoc>
  <HLinks>
    <vt:vector size="222" baseType="variant">
      <vt:variant>
        <vt:i4>1835061</vt:i4>
      </vt:variant>
      <vt:variant>
        <vt:i4>218</vt:i4>
      </vt:variant>
      <vt:variant>
        <vt:i4>0</vt:i4>
      </vt:variant>
      <vt:variant>
        <vt:i4>5</vt:i4>
      </vt:variant>
      <vt:variant>
        <vt:lpwstr/>
      </vt:variant>
      <vt:variant>
        <vt:lpwstr>_Toc129180581</vt:lpwstr>
      </vt:variant>
      <vt:variant>
        <vt:i4>1835061</vt:i4>
      </vt:variant>
      <vt:variant>
        <vt:i4>212</vt:i4>
      </vt:variant>
      <vt:variant>
        <vt:i4>0</vt:i4>
      </vt:variant>
      <vt:variant>
        <vt:i4>5</vt:i4>
      </vt:variant>
      <vt:variant>
        <vt:lpwstr/>
      </vt:variant>
      <vt:variant>
        <vt:lpwstr>_Toc129180580</vt:lpwstr>
      </vt:variant>
      <vt:variant>
        <vt:i4>1245237</vt:i4>
      </vt:variant>
      <vt:variant>
        <vt:i4>206</vt:i4>
      </vt:variant>
      <vt:variant>
        <vt:i4>0</vt:i4>
      </vt:variant>
      <vt:variant>
        <vt:i4>5</vt:i4>
      </vt:variant>
      <vt:variant>
        <vt:lpwstr/>
      </vt:variant>
      <vt:variant>
        <vt:lpwstr>_Toc129180579</vt:lpwstr>
      </vt:variant>
      <vt:variant>
        <vt:i4>1245237</vt:i4>
      </vt:variant>
      <vt:variant>
        <vt:i4>200</vt:i4>
      </vt:variant>
      <vt:variant>
        <vt:i4>0</vt:i4>
      </vt:variant>
      <vt:variant>
        <vt:i4>5</vt:i4>
      </vt:variant>
      <vt:variant>
        <vt:lpwstr/>
      </vt:variant>
      <vt:variant>
        <vt:lpwstr>_Toc129180578</vt:lpwstr>
      </vt:variant>
      <vt:variant>
        <vt:i4>1245237</vt:i4>
      </vt:variant>
      <vt:variant>
        <vt:i4>194</vt:i4>
      </vt:variant>
      <vt:variant>
        <vt:i4>0</vt:i4>
      </vt:variant>
      <vt:variant>
        <vt:i4>5</vt:i4>
      </vt:variant>
      <vt:variant>
        <vt:lpwstr/>
      </vt:variant>
      <vt:variant>
        <vt:lpwstr>_Toc129180577</vt:lpwstr>
      </vt:variant>
      <vt:variant>
        <vt:i4>1245237</vt:i4>
      </vt:variant>
      <vt:variant>
        <vt:i4>188</vt:i4>
      </vt:variant>
      <vt:variant>
        <vt:i4>0</vt:i4>
      </vt:variant>
      <vt:variant>
        <vt:i4>5</vt:i4>
      </vt:variant>
      <vt:variant>
        <vt:lpwstr/>
      </vt:variant>
      <vt:variant>
        <vt:lpwstr>_Toc129180576</vt:lpwstr>
      </vt:variant>
      <vt:variant>
        <vt:i4>1245237</vt:i4>
      </vt:variant>
      <vt:variant>
        <vt:i4>182</vt:i4>
      </vt:variant>
      <vt:variant>
        <vt:i4>0</vt:i4>
      </vt:variant>
      <vt:variant>
        <vt:i4>5</vt:i4>
      </vt:variant>
      <vt:variant>
        <vt:lpwstr/>
      </vt:variant>
      <vt:variant>
        <vt:lpwstr>_Toc129180575</vt:lpwstr>
      </vt:variant>
      <vt:variant>
        <vt:i4>1245237</vt:i4>
      </vt:variant>
      <vt:variant>
        <vt:i4>176</vt:i4>
      </vt:variant>
      <vt:variant>
        <vt:i4>0</vt:i4>
      </vt:variant>
      <vt:variant>
        <vt:i4>5</vt:i4>
      </vt:variant>
      <vt:variant>
        <vt:lpwstr/>
      </vt:variant>
      <vt:variant>
        <vt:lpwstr>_Toc129180574</vt:lpwstr>
      </vt:variant>
      <vt:variant>
        <vt:i4>1245237</vt:i4>
      </vt:variant>
      <vt:variant>
        <vt:i4>170</vt:i4>
      </vt:variant>
      <vt:variant>
        <vt:i4>0</vt:i4>
      </vt:variant>
      <vt:variant>
        <vt:i4>5</vt:i4>
      </vt:variant>
      <vt:variant>
        <vt:lpwstr/>
      </vt:variant>
      <vt:variant>
        <vt:lpwstr>_Toc129180573</vt:lpwstr>
      </vt:variant>
      <vt:variant>
        <vt:i4>1245237</vt:i4>
      </vt:variant>
      <vt:variant>
        <vt:i4>164</vt:i4>
      </vt:variant>
      <vt:variant>
        <vt:i4>0</vt:i4>
      </vt:variant>
      <vt:variant>
        <vt:i4>5</vt:i4>
      </vt:variant>
      <vt:variant>
        <vt:lpwstr/>
      </vt:variant>
      <vt:variant>
        <vt:lpwstr>_Toc129180572</vt:lpwstr>
      </vt:variant>
      <vt:variant>
        <vt:i4>1245237</vt:i4>
      </vt:variant>
      <vt:variant>
        <vt:i4>158</vt:i4>
      </vt:variant>
      <vt:variant>
        <vt:i4>0</vt:i4>
      </vt:variant>
      <vt:variant>
        <vt:i4>5</vt:i4>
      </vt:variant>
      <vt:variant>
        <vt:lpwstr/>
      </vt:variant>
      <vt:variant>
        <vt:lpwstr>_Toc129180571</vt:lpwstr>
      </vt:variant>
      <vt:variant>
        <vt:i4>1245237</vt:i4>
      </vt:variant>
      <vt:variant>
        <vt:i4>152</vt:i4>
      </vt:variant>
      <vt:variant>
        <vt:i4>0</vt:i4>
      </vt:variant>
      <vt:variant>
        <vt:i4>5</vt:i4>
      </vt:variant>
      <vt:variant>
        <vt:lpwstr/>
      </vt:variant>
      <vt:variant>
        <vt:lpwstr>_Toc129180570</vt:lpwstr>
      </vt:variant>
      <vt:variant>
        <vt:i4>1179701</vt:i4>
      </vt:variant>
      <vt:variant>
        <vt:i4>146</vt:i4>
      </vt:variant>
      <vt:variant>
        <vt:i4>0</vt:i4>
      </vt:variant>
      <vt:variant>
        <vt:i4>5</vt:i4>
      </vt:variant>
      <vt:variant>
        <vt:lpwstr/>
      </vt:variant>
      <vt:variant>
        <vt:lpwstr>_Toc129180569</vt:lpwstr>
      </vt:variant>
      <vt:variant>
        <vt:i4>1179701</vt:i4>
      </vt:variant>
      <vt:variant>
        <vt:i4>140</vt:i4>
      </vt:variant>
      <vt:variant>
        <vt:i4>0</vt:i4>
      </vt:variant>
      <vt:variant>
        <vt:i4>5</vt:i4>
      </vt:variant>
      <vt:variant>
        <vt:lpwstr/>
      </vt:variant>
      <vt:variant>
        <vt:lpwstr>_Toc129180568</vt:lpwstr>
      </vt:variant>
      <vt:variant>
        <vt:i4>1179701</vt:i4>
      </vt:variant>
      <vt:variant>
        <vt:i4>134</vt:i4>
      </vt:variant>
      <vt:variant>
        <vt:i4>0</vt:i4>
      </vt:variant>
      <vt:variant>
        <vt:i4>5</vt:i4>
      </vt:variant>
      <vt:variant>
        <vt:lpwstr/>
      </vt:variant>
      <vt:variant>
        <vt:lpwstr>_Toc129180567</vt:lpwstr>
      </vt:variant>
      <vt:variant>
        <vt:i4>1179701</vt:i4>
      </vt:variant>
      <vt:variant>
        <vt:i4>128</vt:i4>
      </vt:variant>
      <vt:variant>
        <vt:i4>0</vt:i4>
      </vt:variant>
      <vt:variant>
        <vt:i4>5</vt:i4>
      </vt:variant>
      <vt:variant>
        <vt:lpwstr/>
      </vt:variant>
      <vt:variant>
        <vt:lpwstr>_Toc129180566</vt:lpwstr>
      </vt:variant>
      <vt:variant>
        <vt:i4>1179701</vt:i4>
      </vt:variant>
      <vt:variant>
        <vt:i4>122</vt:i4>
      </vt:variant>
      <vt:variant>
        <vt:i4>0</vt:i4>
      </vt:variant>
      <vt:variant>
        <vt:i4>5</vt:i4>
      </vt:variant>
      <vt:variant>
        <vt:lpwstr/>
      </vt:variant>
      <vt:variant>
        <vt:lpwstr>_Toc129180565</vt:lpwstr>
      </vt:variant>
      <vt:variant>
        <vt:i4>1179701</vt:i4>
      </vt:variant>
      <vt:variant>
        <vt:i4>116</vt:i4>
      </vt:variant>
      <vt:variant>
        <vt:i4>0</vt:i4>
      </vt:variant>
      <vt:variant>
        <vt:i4>5</vt:i4>
      </vt:variant>
      <vt:variant>
        <vt:lpwstr/>
      </vt:variant>
      <vt:variant>
        <vt:lpwstr>_Toc129180564</vt:lpwstr>
      </vt:variant>
      <vt:variant>
        <vt:i4>1179701</vt:i4>
      </vt:variant>
      <vt:variant>
        <vt:i4>110</vt:i4>
      </vt:variant>
      <vt:variant>
        <vt:i4>0</vt:i4>
      </vt:variant>
      <vt:variant>
        <vt:i4>5</vt:i4>
      </vt:variant>
      <vt:variant>
        <vt:lpwstr/>
      </vt:variant>
      <vt:variant>
        <vt:lpwstr>_Toc129180563</vt:lpwstr>
      </vt:variant>
      <vt:variant>
        <vt:i4>1179701</vt:i4>
      </vt:variant>
      <vt:variant>
        <vt:i4>104</vt:i4>
      </vt:variant>
      <vt:variant>
        <vt:i4>0</vt:i4>
      </vt:variant>
      <vt:variant>
        <vt:i4>5</vt:i4>
      </vt:variant>
      <vt:variant>
        <vt:lpwstr/>
      </vt:variant>
      <vt:variant>
        <vt:lpwstr>_Toc129180562</vt:lpwstr>
      </vt:variant>
      <vt:variant>
        <vt:i4>1179701</vt:i4>
      </vt:variant>
      <vt:variant>
        <vt:i4>98</vt:i4>
      </vt:variant>
      <vt:variant>
        <vt:i4>0</vt:i4>
      </vt:variant>
      <vt:variant>
        <vt:i4>5</vt:i4>
      </vt:variant>
      <vt:variant>
        <vt:lpwstr/>
      </vt:variant>
      <vt:variant>
        <vt:lpwstr>_Toc129180561</vt:lpwstr>
      </vt:variant>
      <vt:variant>
        <vt:i4>1179701</vt:i4>
      </vt:variant>
      <vt:variant>
        <vt:i4>92</vt:i4>
      </vt:variant>
      <vt:variant>
        <vt:i4>0</vt:i4>
      </vt:variant>
      <vt:variant>
        <vt:i4>5</vt:i4>
      </vt:variant>
      <vt:variant>
        <vt:lpwstr/>
      </vt:variant>
      <vt:variant>
        <vt:lpwstr>_Toc129180560</vt:lpwstr>
      </vt:variant>
      <vt:variant>
        <vt:i4>1114165</vt:i4>
      </vt:variant>
      <vt:variant>
        <vt:i4>86</vt:i4>
      </vt:variant>
      <vt:variant>
        <vt:i4>0</vt:i4>
      </vt:variant>
      <vt:variant>
        <vt:i4>5</vt:i4>
      </vt:variant>
      <vt:variant>
        <vt:lpwstr/>
      </vt:variant>
      <vt:variant>
        <vt:lpwstr>_Toc129180559</vt:lpwstr>
      </vt:variant>
      <vt:variant>
        <vt:i4>1114165</vt:i4>
      </vt:variant>
      <vt:variant>
        <vt:i4>80</vt:i4>
      </vt:variant>
      <vt:variant>
        <vt:i4>0</vt:i4>
      </vt:variant>
      <vt:variant>
        <vt:i4>5</vt:i4>
      </vt:variant>
      <vt:variant>
        <vt:lpwstr/>
      </vt:variant>
      <vt:variant>
        <vt:lpwstr>_Toc129180558</vt:lpwstr>
      </vt:variant>
      <vt:variant>
        <vt:i4>1114165</vt:i4>
      </vt:variant>
      <vt:variant>
        <vt:i4>74</vt:i4>
      </vt:variant>
      <vt:variant>
        <vt:i4>0</vt:i4>
      </vt:variant>
      <vt:variant>
        <vt:i4>5</vt:i4>
      </vt:variant>
      <vt:variant>
        <vt:lpwstr/>
      </vt:variant>
      <vt:variant>
        <vt:lpwstr>_Toc129180557</vt:lpwstr>
      </vt:variant>
      <vt:variant>
        <vt:i4>1114165</vt:i4>
      </vt:variant>
      <vt:variant>
        <vt:i4>68</vt:i4>
      </vt:variant>
      <vt:variant>
        <vt:i4>0</vt:i4>
      </vt:variant>
      <vt:variant>
        <vt:i4>5</vt:i4>
      </vt:variant>
      <vt:variant>
        <vt:lpwstr/>
      </vt:variant>
      <vt:variant>
        <vt:lpwstr>_Toc129180556</vt:lpwstr>
      </vt:variant>
      <vt:variant>
        <vt:i4>1114165</vt:i4>
      </vt:variant>
      <vt:variant>
        <vt:i4>62</vt:i4>
      </vt:variant>
      <vt:variant>
        <vt:i4>0</vt:i4>
      </vt:variant>
      <vt:variant>
        <vt:i4>5</vt:i4>
      </vt:variant>
      <vt:variant>
        <vt:lpwstr/>
      </vt:variant>
      <vt:variant>
        <vt:lpwstr>_Toc129180555</vt:lpwstr>
      </vt:variant>
      <vt:variant>
        <vt:i4>1114165</vt:i4>
      </vt:variant>
      <vt:variant>
        <vt:i4>56</vt:i4>
      </vt:variant>
      <vt:variant>
        <vt:i4>0</vt:i4>
      </vt:variant>
      <vt:variant>
        <vt:i4>5</vt:i4>
      </vt:variant>
      <vt:variant>
        <vt:lpwstr/>
      </vt:variant>
      <vt:variant>
        <vt:lpwstr>_Toc129180554</vt:lpwstr>
      </vt:variant>
      <vt:variant>
        <vt:i4>1114165</vt:i4>
      </vt:variant>
      <vt:variant>
        <vt:i4>50</vt:i4>
      </vt:variant>
      <vt:variant>
        <vt:i4>0</vt:i4>
      </vt:variant>
      <vt:variant>
        <vt:i4>5</vt:i4>
      </vt:variant>
      <vt:variant>
        <vt:lpwstr/>
      </vt:variant>
      <vt:variant>
        <vt:lpwstr>_Toc129180553</vt:lpwstr>
      </vt:variant>
      <vt:variant>
        <vt:i4>1114165</vt:i4>
      </vt:variant>
      <vt:variant>
        <vt:i4>44</vt:i4>
      </vt:variant>
      <vt:variant>
        <vt:i4>0</vt:i4>
      </vt:variant>
      <vt:variant>
        <vt:i4>5</vt:i4>
      </vt:variant>
      <vt:variant>
        <vt:lpwstr/>
      </vt:variant>
      <vt:variant>
        <vt:lpwstr>_Toc129180552</vt:lpwstr>
      </vt:variant>
      <vt:variant>
        <vt:i4>1114165</vt:i4>
      </vt:variant>
      <vt:variant>
        <vt:i4>38</vt:i4>
      </vt:variant>
      <vt:variant>
        <vt:i4>0</vt:i4>
      </vt:variant>
      <vt:variant>
        <vt:i4>5</vt:i4>
      </vt:variant>
      <vt:variant>
        <vt:lpwstr/>
      </vt:variant>
      <vt:variant>
        <vt:lpwstr>_Toc129180551</vt:lpwstr>
      </vt:variant>
      <vt:variant>
        <vt:i4>1114165</vt:i4>
      </vt:variant>
      <vt:variant>
        <vt:i4>32</vt:i4>
      </vt:variant>
      <vt:variant>
        <vt:i4>0</vt:i4>
      </vt:variant>
      <vt:variant>
        <vt:i4>5</vt:i4>
      </vt:variant>
      <vt:variant>
        <vt:lpwstr/>
      </vt:variant>
      <vt:variant>
        <vt:lpwstr>_Toc129180550</vt:lpwstr>
      </vt:variant>
      <vt:variant>
        <vt:i4>1048629</vt:i4>
      </vt:variant>
      <vt:variant>
        <vt:i4>26</vt:i4>
      </vt:variant>
      <vt:variant>
        <vt:i4>0</vt:i4>
      </vt:variant>
      <vt:variant>
        <vt:i4>5</vt:i4>
      </vt:variant>
      <vt:variant>
        <vt:lpwstr/>
      </vt:variant>
      <vt:variant>
        <vt:lpwstr>_Toc129180549</vt:lpwstr>
      </vt:variant>
      <vt:variant>
        <vt:i4>1048629</vt:i4>
      </vt:variant>
      <vt:variant>
        <vt:i4>20</vt:i4>
      </vt:variant>
      <vt:variant>
        <vt:i4>0</vt:i4>
      </vt:variant>
      <vt:variant>
        <vt:i4>5</vt:i4>
      </vt:variant>
      <vt:variant>
        <vt:lpwstr/>
      </vt:variant>
      <vt:variant>
        <vt:lpwstr>_Toc129180548</vt:lpwstr>
      </vt:variant>
      <vt:variant>
        <vt:i4>1048629</vt:i4>
      </vt:variant>
      <vt:variant>
        <vt:i4>14</vt:i4>
      </vt:variant>
      <vt:variant>
        <vt:i4>0</vt:i4>
      </vt:variant>
      <vt:variant>
        <vt:i4>5</vt:i4>
      </vt:variant>
      <vt:variant>
        <vt:lpwstr/>
      </vt:variant>
      <vt:variant>
        <vt:lpwstr>_Toc129180547</vt:lpwstr>
      </vt:variant>
      <vt:variant>
        <vt:i4>1048629</vt:i4>
      </vt:variant>
      <vt:variant>
        <vt:i4>8</vt:i4>
      </vt:variant>
      <vt:variant>
        <vt:i4>0</vt:i4>
      </vt:variant>
      <vt:variant>
        <vt:i4>5</vt:i4>
      </vt:variant>
      <vt:variant>
        <vt:lpwstr/>
      </vt:variant>
      <vt:variant>
        <vt:lpwstr>_Toc129180546</vt:lpwstr>
      </vt:variant>
      <vt:variant>
        <vt:i4>1048629</vt:i4>
      </vt:variant>
      <vt:variant>
        <vt:i4>2</vt:i4>
      </vt:variant>
      <vt:variant>
        <vt:i4>0</vt:i4>
      </vt:variant>
      <vt:variant>
        <vt:i4>5</vt:i4>
      </vt:variant>
      <vt:variant>
        <vt:lpwstr/>
      </vt:variant>
      <vt:variant>
        <vt:lpwstr>_Toc129180545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Rooker, Zarek</dc:creator>
  <cp:keywords/>
  <dc:description/>
  <cp:lastModifiedBy>Rooker, Zarek</cp:lastModifiedBy>
  <cp:revision>2</cp:revision>
  <dcterms:created xsi:type="dcterms:W3CDTF">2023-03-08T21:54:00Z</dcterms:created>
  <dcterms:modified xsi:type="dcterms:W3CDTF">2023-03-08T21:54:00Z</dcterms:modified>
</cp:coreProperties>
</file>