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9BDF" w14:textId="08F5A9CE" w:rsidR="00392B82" w:rsidRDefault="009E712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71EAB" wp14:editId="3A55CF12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397000" cy="545465"/>
                <wp:effectExtent l="13335" t="11430" r="8890" b="5080"/>
                <wp:wrapNone/>
                <wp:docPr id="5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17AF" w14:textId="19C89AAC" w:rsidR="00904BB1" w:rsidRDefault="009E71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A702" wp14:editId="05BF5FBD">
                                  <wp:extent cx="1205230" cy="34417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71EAB"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0pt;height:42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CwPwIAAHQEAAAOAAAAZHJzL2Uyb0RvYy54bWysVNtu2zAMfR+wfxD0vjhJk7Yx4hRdsgwD&#10;ugvQ7gNoWY6FyaIgqbGzrx8lJ2m6YS/D8iCIIXV4eEh6ede3mu2l8wpNwSejMWfSCKyU2RX8+9P2&#10;3S1nPoCpQKORBT9Iz+9Wb98sO5vLKTaoK+kYgRifd7bgTQg2zzIvGtmCH6GVhpw1uhYCmW6XVQ46&#10;Qm91Nh2Pr7MOXWUdCuk9/bsZnHyV8OtaivC1rr0MTBecuIV0unSW8cxWS8h3DmyjxJEG/AOLFpSh&#10;pGeoDQRgz079AdUq4dBjHUYC2wzrWgmZaqBqJuPfqnlswMpUC4nj7Vkm//9gxZf9N8dUVfA5ZwZa&#10;atGT7AN7jz27WiR9OutzCnu0FBh6clCfU63ePqD44ZnBdQNmJ++dw66RUBG/SVQ2u3gaO+JzH0HK&#10;7jNWlAieAyagvnZtFI/kYIROfTqcexPJiJjyanEzHpNLkG8+m8+u5ykF5KfX1vnwUWLL4qXgjnqf&#10;0GH/4ENkA/kpJCbzqFW1VVonw+3KtXZsDzQn2/Q7or8K04Z1BV/MpySWABpXZ6pBir+CEedIe8j/&#10;CiyS2YBvhqT+4DcYYhzkrQq0FFq1Bb89P4c8SvvBVCkkgNLDncrS5qh1lHcQOvRlT4FR8xKrA6nu&#10;cBh+Wla6NOh+ctbR4Bfc0GZypj8Z6ttiMpvFPUnGbH4zJcNdespLDxhBQAUPnA3XdRh269k6tWso&#10;z2lS7qnXW5Xa8MLpyJpGO3XnuIZxdy7tFPXysVj9AgAA//8DAFBLAwQUAAYACAAAACEABYoqOdsA&#10;AAAHAQAADwAAAGRycy9kb3ducmV2LnhtbEyPwU7DMBBE70j9B2uReqNOU0hRiFNVSEjQW1vUsx1v&#10;k9B4HcVuGv6e5QTHnVnNvCk2k+vEiENoPSlYLhIQSJW3LdUKPo9vD88gQtRkdecJFXxjgE05uyt0&#10;bv2N9jgeYi04hEKuFTQx9rmUoWrQ6bDwPRJ7Zz84HfkcamkHfeNw18k0STLpdEvc0OgeXxusLoer&#10;U2D3odpl5n13Wn59XFJzHFuTnZWa30/bFxARp/j3DL/4jA4lMxl/JRtEp4CHRFbXTyDYTbkMhGEh&#10;WT2CLAv5n7/8AQAA//8DAFBLAQItABQABgAIAAAAIQC2gziS/gAAAOEBAAATAAAAAAAAAAAAAAAA&#10;AAAAAABbQ29udGVudF9UeXBlc10ueG1sUEsBAi0AFAAGAAgAAAAhADj9If/WAAAAlAEAAAsAAAAA&#10;AAAAAAAAAAAALwEAAF9yZWxzLy5yZWxzUEsBAi0AFAAGAAgAAAAhAKszILA/AgAAdAQAAA4AAAAA&#10;AAAAAAAAAAAALgIAAGRycy9lMm9Eb2MueG1sUEsBAi0AFAAGAAgAAAAhAAWKKjnbAAAABwEAAA8A&#10;AAAAAAAAAAAAAAAAmQQAAGRycy9kb3ducmV2LnhtbFBLBQYAAAAABAAEAPMAAAChBQAAAAA=&#10;">
                <v:stroke dashstyle="1 1" endcap="round"/>
                <v:textbox style="mso-fit-shape-to-text:t">
                  <w:txbxContent>
                    <w:p w14:paraId="384217AF" w14:textId="19C89AAC" w:rsidR="00904BB1" w:rsidRDefault="009E712D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FA702" wp14:editId="05BF5FBD">
                            <wp:extent cx="1205230" cy="34417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F38637" w14:textId="77777777" w:rsidR="00392B82" w:rsidRDefault="00392B82"/>
    <w:p w14:paraId="5170BB67" w14:textId="77777777" w:rsidR="00392B82" w:rsidRDefault="00392B82"/>
    <w:p w14:paraId="6CD24CEF" w14:textId="77777777" w:rsidR="00392B82" w:rsidRDefault="00392B82"/>
    <w:p w14:paraId="5ADE69F4" w14:textId="77777777" w:rsidR="00392B82" w:rsidRDefault="00392B82"/>
    <w:p w14:paraId="21939CAB" w14:textId="77777777" w:rsidR="00392B82" w:rsidRDefault="00392B82">
      <w:pPr>
        <w:pStyle w:val="Normal0"/>
        <w:spacing w:after="120"/>
        <w:rPr>
          <w:b/>
          <w:sz w:val="52"/>
        </w:rPr>
      </w:pPr>
    </w:p>
    <w:p w14:paraId="36EE1C98" w14:textId="1190C914" w:rsidR="00392B82" w:rsidRDefault="00526894">
      <w:pPr>
        <w:pStyle w:val="Normal0"/>
        <w:spacing w:after="120"/>
        <w:jc w:val="center"/>
        <w:rPr>
          <w:sz w:val="44"/>
          <w:lang w:eastAsia="zh-CN"/>
        </w:rPr>
      </w:pPr>
      <w:r w:rsidRPr="00526894">
        <w:rPr>
          <w:rFonts w:hint="eastAsia"/>
          <w:sz w:val="44"/>
          <w:lang w:eastAsia="zh-CN"/>
        </w:rPr>
        <w:t>Ti</w:t>
      </w:r>
      <w:r w:rsidR="00582EEE">
        <w:rPr>
          <w:sz w:val="44"/>
          <w:lang w:eastAsia="zh-CN"/>
        </w:rPr>
        <w:t>GW100</w:t>
      </w:r>
      <w:r w:rsidR="00D21040">
        <w:rPr>
          <w:sz w:val="44"/>
          <w:lang w:eastAsia="zh-CN"/>
        </w:rPr>
        <w:t>-</w:t>
      </w:r>
      <w:r w:rsidRPr="00526894">
        <w:rPr>
          <w:rFonts w:hint="eastAsia"/>
          <w:sz w:val="44"/>
          <w:lang w:eastAsia="zh-CN"/>
        </w:rPr>
        <w:t>4G</w:t>
      </w:r>
      <w:r w:rsidR="00D21040">
        <w:rPr>
          <w:rFonts w:hint="eastAsia"/>
          <w:sz w:val="44"/>
          <w:lang w:eastAsia="zh-CN"/>
        </w:rPr>
        <w:t>数据控制器</w:t>
      </w:r>
      <w:r w:rsidR="00A01107">
        <w:rPr>
          <w:rFonts w:hint="eastAsia"/>
          <w:sz w:val="44"/>
          <w:lang w:eastAsia="zh-CN"/>
        </w:rPr>
        <w:t>D</w:t>
      </w:r>
      <w:r w:rsidR="00A01107">
        <w:rPr>
          <w:sz w:val="44"/>
          <w:lang w:eastAsia="zh-CN"/>
        </w:rPr>
        <w:t>TU</w:t>
      </w:r>
    </w:p>
    <w:p w14:paraId="67CBD034" w14:textId="77777777" w:rsidR="00392B82" w:rsidRDefault="00392B82">
      <w:pPr>
        <w:pStyle w:val="Normal0"/>
        <w:spacing w:after="120"/>
        <w:jc w:val="center"/>
        <w:rPr>
          <w:sz w:val="28"/>
          <w:lang w:eastAsia="zh-CN"/>
        </w:rPr>
      </w:pPr>
    </w:p>
    <w:p w14:paraId="10FF44B1" w14:textId="77777777" w:rsidR="00392B82" w:rsidRDefault="00251A87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</w:t>
      </w:r>
      <w:r w:rsidR="0013596C">
        <w:rPr>
          <w:rFonts w:hint="eastAsia"/>
          <w:sz w:val="44"/>
          <w:lang w:eastAsia="zh-CN"/>
        </w:rPr>
        <w:t>技术规格说明书</w:t>
      </w:r>
    </w:p>
    <w:p w14:paraId="2BFB0010" w14:textId="77777777" w:rsidR="00392B82" w:rsidRDefault="00392B82"/>
    <w:p w14:paraId="573E1D69" w14:textId="77777777" w:rsidR="00392B82" w:rsidRDefault="00392B82"/>
    <w:p w14:paraId="04FB1672" w14:textId="2C50765A" w:rsidR="00392B82" w:rsidRDefault="009E712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0577F" wp14:editId="48F9A58A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75595E" w14:textId="77777777" w:rsidR="00904BB1" w:rsidRDefault="00904BB1">
                            <w:pPr>
                              <w:jc w:val="center"/>
                            </w:pPr>
                          </w:p>
                          <w:p w14:paraId="3EF245E3" w14:textId="77777777" w:rsidR="00904BB1" w:rsidRDefault="00904B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北京钛云物联科技有限公司</w:t>
                            </w:r>
                          </w:p>
                          <w:p w14:paraId="6F6FEE07" w14:textId="77777777" w:rsidR="00904BB1" w:rsidRDefault="003D75D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hyperlink r:id="rId8" w:history="1">
                              <w:r w:rsidR="00904BB1" w:rsidRPr="001C68A8">
                                <w:rPr>
                                  <w:rStyle w:val="a5"/>
                                  <w:szCs w:val="24"/>
                                </w:rPr>
                                <w:t>www.tijos.net</w:t>
                              </w:r>
                            </w:hyperlink>
                            <w:r w:rsidR="00904BB1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0577F"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8tPQIAAFUEAAAOAAAAZHJzL2Uyb0RvYy54bWysVNtu2zAMfR+wfxD0vtjJki416hRdsg4D&#10;ugvQ7gMUWY6FyaJGKbGzry8lpVmwvQ3LgyCZ5OHhIZmb27E37KDQa7A1n05KzpSV0Gi7q/n3p/s3&#10;S858ELYRBqyq+VF5frt6/epmcJWaQQemUcgIxPpqcDXvQnBVUXjZqV74CThlydgC9iLQE3dFg2Ig&#10;9N4Us7K8KgbAxiFI5T193WQjXyX8tlUyfG1brwIzNSduIZ2Yzm08i9WNqHYoXKfliYb4Bxa90JaS&#10;nqE2Igi2R/0XVK8lgoc2TCT0BbStlirVQNVMyz+qeeyEU6kWEse7s0z+/8HKL4dvyHRT8zlnVvTU&#10;oic1BvYeRvb2ehr1GZyvyO3RkWMYyUB9TrV69wDyh2cW1p2wO3WHCEOnREP8UmRxEZpxfATZDp+h&#10;oURiHyABjS32UTySgxE69el47k0kI+njYnY1Wy7JJMk2LctyOltEdoWoXsId+vBRQc/ipeZIzU/w&#10;4vDgQ3Z9cYnZLNxrY9IAGMuGml8vCJJJQWOItsklgtFNdIsBHnfbtUF2EHGY0u/EwF+6xRwb4bvs&#10;549+AyHPWa8DDbvRfc2X53BRRck+2CYxCUKbfKfCjKX6ooZRtixgGLdjate5NVtojiQqQp5t2kW6&#10;dIC/OBtormvuf+4FKs7MJ0uNuZ7O53ER0mO+eDejB15atpcWYSVB1Txwlq/rkJdn71DvOsqUR8HC&#10;HTWz1UnmyDizOtGn2U2NOu1ZXI7Ld/L6/W+wegYAAP//AwBQSwMEFAAGAAgAAAAhAHN3MLLfAAAA&#10;DAEAAA8AAABkcnMvZG93bnJldi54bWxMj8FOwzAQRO9I/IO1lbhRpyGkJY1TRUhwJyCVoxu7SVR7&#10;HdlOk/49ywlOq9kdzb4pD4s17Kp9GBwK2KwTYBpbpwbsBHx9vj3ugIUoUUnjUAu46QCH6v6ulIVy&#10;M37oaxM7RiEYCimgj3EsOA9tr60MazdqpNvZeSsjSd9x5eVM4dbwNElybuWA9KGXo37tdXtpJivg&#10;WNf5Nr4ft5M38TzXt8v30iRCPKyWeg8s6iX+meEXn9ChIqaTm1AFZkhvUnLSTF9y6kCOXZZQuxOt&#10;sufsCXhV8v8lqh8AAAD//wMAUEsBAi0AFAAGAAgAAAAhALaDOJL+AAAA4QEAABMAAAAAAAAAAAAA&#10;AAAAAAAAAFtDb250ZW50X1R5cGVzXS54bWxQSwECLQAUAAYACAAAACEAOP0h/9YAAACUAQAACwAA&#10;AAAAAAAAAAAAAAAvAQAAX3JlbHMvLnJlbHNQSwECLQAUAAYACAAAACEA279/LT0CAABVBAAADgAA&#10;AAAAAAAAAAAAAAAuAgAAZHJzL2Uyb0RvYy54bWxQSwECLQAUAAYACAAAACEAc3cwst8AAAAMAQAA&#10;DwAAAAAAAAAAAAAAAACXBAAAZHJzL2Rvd25yZXYueG1sUEsFBgAAAAAEAAQA8wAAAKMFAAAAAA==&#10;" filled="f">
                <v:stroke dashstyle="1 1" endcap="round"/>
                <v:textbox>
                  <w:txbxContent>
                    <w:p w14:paraId="6675595E" w14:textId="77777777" w:rsidR="00904BB1" w:rsidRDefault="00904BB1">
                      <w:pPr>
                        <w:jc w:val="center"/>
                      </w:pPr>
                    </w:p>
                    <w:p w14:paraId="3EF245E3" w14:textId="77777777" w:rsidR="00904BB1" w:rsidRDefault="00904B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北京钛云物联科技有限公司</w:t>
                      </w:r>
                    </w:p>
                    <w:p w14:paraId="6F6FEE07" w14:textId="77777777" w:rsidR="00904BB1" w:rsidRDefault="003D75D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hyperlink r:id="rId9" w:history="1">
                        <w:r w:rsidR="00904BB1" w:rsidRPr="001C68A8">
                          <w:rPr>
                            <w:rStyle w:val="a5"/>
                            <w:szCs w:val="24"/>
                          </w:rPr>
                          <w:t>www.tijos.net</w:t>
                        </w:r>
                      </w:hyperlink>
                      <w:r w:rsidR="00904BB1">
                        <w:rPr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98C9F7" w14:textId="77777777" w:rsidR="00392B82" w:rsidRDefault="00392B82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1388C533" w14:textId="77777777" w:rsidR="00392B82" w:rsidRDefault="00392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998"/>
        <w:gridCol w:w="1197"/>
        <w:gridCol w:w="1554"/>
        <w:gridCol w:w="3114"/>
      </w:tblGrid>
      <w:tr w:rsidR="00392B82" w14:paraId="4A70D53A" w14:textId="77777777">
        <w:tc>
          <w:tcPr>
            <w:tcW w:w="1676" w:type="dxa"/>
          </w:tcPr>
          <w:p w14:paraId="0101FF69" w14:textId="77777777" w:rsidR="00392B82" w:rsidRDefault="00392B82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44B0165E" w14:textId="77777777" w:rsidR="00392B82" w:rsidRDefault="00392B82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3256E8F8" w14:textId="77777777" w:rsidR="00392B82" w:rsidRDefault="00392B82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4B3448B6" w14:textId="77777777" w:rsidR="00392B82" w:rsidRDefault="00392B82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2FD6470F" w14:textId="77777777" w:rsidR="00392B82" w:rsidRDefault="00392B8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92B82" w14:paraId="5B56F7EE" w14:textId="77777777">
        <w:tc>
          <w:tcPr>
            <w:tcW w:w="1676" w:type="dxa"/>
          </w:tcPr>
          <w:p w14:paraId="65B0F68C" w14:textId="77777777" w:rsidR="00392B82" w:rsidRDefault="008730C7">
            <w:r>
              <w:rPr>
                <w:rFonts w:hint="eastAsia"/>
              </w:rPr>
              <w:t>V</w:t>
            </w:r>
            <w:r>
              <w:t>1.0</w:t>
            </w:r>
          </w:p>
          <w:p w14:paraId="50EF48F4" w14:textId="77777777" w:rsidR="00392B82" w:rsidRDefault="00392B82"/>
        </w:tc>
        <w:tc>
          <w:tcPr>
            <w:tcW w:w="1008" w:type="dxa"/>
          </w:tcPr>
          <w:p w14:paraId="06CE884B" w14:textId="77777777" w:rsidR="00392B82" w:rsidRDefault="008730C7">
            <w:proofErr w:type="spellStart"/>
            <w:r>
              <w:rPr>
                <w:rFonts w:hint="eastAsia"/>
              </w:rPr>
              <w:t>T</w:t>
            </w:r>
            <w:r>
              <w:t>iJOS</w:t>
            </w:r>
            <w:proofErr w:type="spellEnd"/>
          </w:p>
        </w:tc>
        <w:tc>
          <w:tcPr>
            <w:tcW w:w="1232" w:type="dxa"/>
          </w:tcPr>
          <w:p w14:paraId="3C4F5BF2" w14:textId="77777777" w:rsidR="00392B82" w:rsidRDefault="00392B82"/>
        </w:tc>
        <w:tc>
          <w:tcPr>
            <w:tcW w:w="1568" w:type="dxa"/>
          </w:tcPr>
          <w:p w14:paraId="4B871D51" w14:textId="77777777" w:rsidR="00392B82" w:rsidRDefault="008730C7">
            <w:r>
              <w:rPr>
                <w:rFonts w:hint="eastAsia"/>
              </w:rPr>
              <w:t>2</w:t>
            </w:r>
            <w:r>
              <w:t>02</w:t>
            </w:r>
            <w:r w:rsidR="007E2AEA">
              <w:t>1</w:t>
            </w:r>
            <w:r>
              <w:t>/</w:t>
            </w:r>
            <w:r w:rsidR="007E2AEA">
              <w:t>08</w:t>
            </w:r>
            <w:r>
              <w:t>/</w:t>
            </w:r>
            <w:r w:rsidR="007E2AEA">
              <w:t>20</w:t>
            </w:r>
          </w:p>
        </w:tc>
        <w:tc>
          <w:tcPr>
            <w:tcW w:w="3236" w:type="dxa"/>
          </w:tcPr>
          <w:p w14:paraId="197C946E" w14:textId="77777777" w:rsidR="00392B82" w:rsidRDefault="008730C7">
            <w:proofErr w:type="gramStart"/>
            <w:r>
              <w:rPr>
                <w:rFonts w:hint="eastAsia"/>
              </w:rPr>
              <w:t>初始版</w:t>
            </w:r>
            <w:proofErr w:type="gramEnd"/>
          </w:p>
        </w:tc>
      </w:tr>
      <w:tr w:rsidR="00392B82" w14:paraId="6CDE3CFA" w14:textId="77777777">
        <w:tc>
          <w:tcPr>
            <w:tcW w:w="1676" w:type="dxa"/>
          </w:tcPr>
          <w:p w14:paraId="3272599A" w14:textId="77777777" w:rsidR="00392B82" w:rsidRDefault="00392B82"/>
          <w:p w14:paraId="67E43140" w14:textId="77777777" w:rsidR="00392B82" w:rsidRDefault="00392B82"/>
        </w:tc>
        <w:tc>
          <w:tcPr>
            <w:tcW w:w="1008" w:type="dxa"/>
          </w:tcPr>
          <w:p w14:paraId="384248F4" w14:textId="77777777" w:rsidR="00392B82" w:rsidRDefault="00392B82"/>
        </w:tc>
        <w:tc>
          <w:tcPr>
            <w:tcW w:w="1232" w:type="dxa"/>
          </w:tcPr>
          <w:p w14:paraId="61F59746" w14:textId="77777777" w:rsidR="00392B82" w:rsidRDefault="00392B82"/>
        </w:tc>
        <w:tc>
          <w:tcPr>
            <w:tcW w:w="1568" w:type="dxa"/>
          </w:tcPr>
          <w:p w14:paraId="25B94215" w14:textId="77777777" w:rsidR="00392B82" w:rsidRDefault="00392B82"/>
        </w:tc>
        <w:tc>
          <w:tcPr>
            <w:tcW w:w="3236" w:type="dxa"/>
          </w:tcPr>
          <w:p w14:paraId="4F28D773" w14:textId="77777777" w:rsidR="00392B82" w:rsidRDefault="00392B82"/>
        </w:tc>
      </w:tr>
      <w:tr w:rsidR="00392B82" w14:paraId="1FABA396" w14:textId="77777777">
        <w:tc>
          <w:tcPr>
            <w:tcW w:w="1676" w:type="dxa"/>
          </w:tcPr>
          <w:p w14:paraId="24D639BC" w14:textId="77777777" w:rsidR="00392B82" w:rsidRDefault="00392B82"/>
          <w:p w14:paraId="49719EF6" w14:textId="77777777" w:rsidR="00392B82" w:rsidRDefault="00392B82"/>
        </w:tc>
        <w:tc>
          <w:tcPr>
            <w:tcW w:w="1008" w:type="dxa"/>
          </w:tcPr>
          <w:p w14:paraId="26EC3004" w14:textId="77777777" w:rsidR="00392B82" w:rsidRDefault="00392B82"/>
        </w:tc>
        <w:tc>
          <w:tcPr>
            <w:tcW w:w="1232" w:type="dxa"/>
          </w:tcPr>
          <w:p w14:paraId="4DFACB77" w14:textId="77777777" w:rsidR="00392B82" w:rsidRDefault="00392B82"/>
        </w:tc>
        <w:tc>
          <w:tcPr>
            <w:tcW w:w="1568" w:type="dxa"/>
          </w:tcPr>
          <w:p w14:paraId="295C6F0C" w14:textId="77777777" w:rsidR="00392B82" w:rsidRDefault="00392B82"/>
        </w:tc>
        <w:tc>
          <w:tcPr>
            <w:tcW w:w="3236" w:type="dxa"/>
          </w:tcPr>
          <w:p w14:paraId="5A1CD887" w14:textId="77777777" w:rsidR="00392B82" w:rsidRDefault="00392B82"/>
        </w:tc>
      </w:tr>
    </w:tbl>
    <w:p w14:paraId="16AF8497" w14:textId="77777777" w:rsidR="00392B82" w:rsidRDefault="00392B82"/>
    <w:p w14:paraId="667E5930" w14:textId="77777777" w:rsidR="00392B82" w:rsidRDefault="00392B82">
      <w:pPr>
        <w:jc w:val="center"/>
        <w:rPr>
          <w:sz w:val="28"/>
        </w:rPr>
      </w:pPr>
    </w:p>
    <w:p w14:paraId="18307975" w14:textId="77777777" w:rsidR="00392B82" w:rsidRDefault="00392B82"/>
    <w:p w14:paraId="16B02A04" w14:textId="77777777" w:rsidR="00392B82" w:rsidRDefault="00392B82"/>
    <w:p w14:paraId="7F488AE1" w14:textId="77777777" w:rsidR="00392B82" w:rsidRPr="009E712D" w:rsidRDefault="00392B82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712D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9E712D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9E712D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E712D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9E712D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A442CEC" w14:textId="117A68B3" w:rsidR="003742B9" w:rsidRDefault="00392B8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82873204" w:history="1">
        <w:r w:rsidR="003742B9" w:rsidRPr="00E0402B">
          <w:rPr>
            <w:rStyle w:val="a5"/>
            <w:noProof/>
          </w:rPr>
          <w:t xml:space="preserve">1. </w:t>
        </w:r>
        <w:r w:rsidR="003742B9" w:rsidRPr="00E0402B">
          <w:rPr>
            <w:rStyle w:val="a5"/>
            <w:noProof/>
          </w:rPr>
          <w:t>产品介绍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_Toc82873204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4</w:t>
        </w:r>
        <w:r w:rsidR="003742B9">
          <w:rPr>
            <w:noProof/>
            <w:webHidden/>
          </w:rPr>
          <w:fldChar w:fldCharType="end"/>
        </w:r>
      </w:hyperlink>
    </w:p>
    <w:p w14:paraId="747C1646" w14:textId="28263529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05" w:history="1">
        <w:r w:rsidR="003742B9" w:rsidRPr="00E0402B">
          <w:rPr>
            <w:rStyle w:val="a5"/>
            <w:noProof/>
          </w:rPr>
          <w:t xml:space="preserve">2. </w:t>
        </w:r>
        <w:r w:rsidR="003742B9" w:rsidRPr="00E0402B">
          <w:rPr>
            <w:rStyle w:val="a5"/>
            <w:noProof/>
          </w:rPr>
          <w:t>外观及尺寸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_Toc82873205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4</w:t>
        </w:r>
        <w:r w:rsidR="003742B9">
          <w:rPr>
            <w:noProof/>
            <w:webHidden/>
          </w:rPr>
          <w:fldChar w:fldCharType="end"/>
        </w:r>
      </w:hyperlink>
    </w:p>
    <w:p w14:paraId="576F72A4" w14:textId="04889327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06" w:history="1">
        <w:r w:rsidR="003742B9" w:rsidRPr="00E0402B">
          <w:rPr>
            <w:rStyle w:val="a5"/>
            <w:noProof/>
          </w:rPr>
          <w:t xml:space="preserve">3. </w:t>
        </w:r>
        <w:r w:rsidR="003742B9" w:rsidRPr="00E0402B">
          <w:rPr>
            <w:rStyle w:val="a5"/>
            <w:noProof/>
          </w:rPr>
          <w:t>规格型号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_Toc82873206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4</w:t>
        </w:r>
        <w:r w:rsidR="003742B9">
          <w:rPr>
            <w:noProof/>
            <w:webHidden/>
          </w:rPr>
          <w:fldChar w:fldCharType="end"/>
        </w:r>
      </w:hyperlink>
    </w:p>
    <w:p w14:paraId="698DD71D" w14:textId="405DCB99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07" w:history="1">
        <w:r w:rsidR="003742B9" w:rsidRPr="00E0402B">
          <w:rPr>
            <w:rStyle w:val="a5"/>
            <w:noProof/>
          </w:rPr>
          <w:t xml:space="preserve">4. </w:t>
        </w:r>
        <w:r w:rsidR="003742B9" w:rsidRPr="00E0402B">
          <w:rPr>
            <w:rStyle w:val="a5"/>
            <w:noProof/>
          </w:rPr>
          <w:t>技术参数及性能指标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_Toc82873207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4</w:t>
        </w:r>
        <w:r w:rsidR="003742B9">
          <w:rPr>
            <w:noProof/>
            <w:webHidden/>
          </w:rPr>
          <w:fldChar w:fldCharType="end"/>
        </w:r>
      </w:hyperlink>
    </w:p>
    <w:p w14:paraId="01827610" w14:textId="05999E5B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08" w:history="1">
        <w:r w:rsidR="003742B9" w:rsidRPr="00E0402B">
          <w:rPr>
            <w:rStyle w:val="a5"/>
            <w:noProof/>
          </w:rPr>
          <w:t xml:space="preserve">5. </w:t>
        </w:r>
        <w:r w:rsidR="003742B9" w:rsidRPr="00E0402B">
          <w:rPr>
            <w:rStyle w:val="a5"/>
            <w:noProof/>
          </w:rPr>
          <w:t>主要功能介绍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_Toc82873208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5</w:t>
        </w:r>
        <w:r w:rsidR="003742B9">
          <w:rPr>
            <w:noProof/>
            <w:webHidden/>
          </w:rPr>
          <w:fldChar w:fldCharType="end"/>
        </w:r>
      </w:hyperlink>
    </w:p>
    <w:p w14:paraId="04F80754" w14:textId="0F1855AB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09" w:history="1">
        <w:r w:rsidR="003742B9" w:rsidRPr="00E0402B">
          <w:rPr>
            <w:rStyle w:val="a5"/>
            <w:noProof/>
          </w:rPr>
          <w:t>RS485</w:t>
        </w:r>
        <w:r w:rsidR="003742B9" w:rsidRPr="00E0402B">
          <w:rPr>
            <w:rStyle w:val="a5"/>
            <w:noProof/>
          </w:rPr>
          <w:t>串口</w:t>
        </w:r>
        <w:r w:rsidR="003742B9" w:rsidRPr="00E0402B">
          <w:rPr>
            <w:rStyle w:val="a5"/>
            <w:noProof/>
          </w:rPr>
          <w:t xml:space="preserve"> (</w:t>
        </w:r>
        <w:r w:rsidR="003742B9" w:rsidRPr="00E0402B">
          <w:rPr>
            <w:rStyle w:val="a5"/>
            <w:noProof/>
          </w:rPr>
          <w:t>通道</w:t>
        </w:r>
        <w:r w:rsidR="003742B9" w:rsidRPr="00E0402B">
          <w:rPr>
            <w:rStyle w:val="a5"/>
            <w:noProof/>
          </w:rPr>
          <w:t>1)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_Toc82873209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5</w:t>
        </w:r>
        <w:r w:rsidR="003742B9">
          <w:rPr>
            <w:noProof/>
            <w:webHidden/>
          </w:rPr>
          <w:fldChar w:fldCharType="end"/>
        </w:r>
      </w:hyperlink>
    </w:p>
    <w:p w14:paraId="3A3DC7E1" w14:textId="63912B03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10" w:history="1">
        <w:r w:rsidR="003742B9" w:rsidRPr="00E0402B">
          <w:rPr>
            <w:rStyle w:val="a5"/>
            <w:noProof/>
          </w:rPr>
          <w:t>RS232</w:t>
        </w:r>
        <w:r w:rsidR="003742B9" w:rsidRPr="00E0402B">
          <w:rPr>
            <w:rStyle w:val="a5"/>
            <w:noProof/>
          </w:rPr>
          <w:t>串口</w:t>
        </w:r>
        <w:r w:rsidR="003742B9" w:rsidRPr="00E0402B">
          <w:rPr>
            <w:rStyle w:val="a5"/>
            <w:noProof/>
          </w:rPr>
          <w:t xml:space="preserve"> (</w:t>
        </w:r>
        <w:r w:rsidR="003742B9" w:rsidRPr="00E0402B">
          <w:rPr>
            <w:rStyle w:val="a5"/>
            <w:noProof/>
          </w:rPr>
          <w:t>通道</w:t>
        </w:r>
        <w:r w:rsidR="003742B9" w:rsidRPr="00E0402B">
          <w:rPr>
            <w:rStyle w:val="a5"/>
            <w:noProof/>
          </w:rPr>
          <w:t>2)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_Toc82873210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5</w:t>
        </w:r>
        <w:r w:rsidR="003742B9">
          <w:rPr>
            <w:noProof/>
            <w:webHidden/>
          </w:rPr>
          <w:fldChar w:fldCharType="end"/>
        </w:r>
      </w:hyperlink>
    </w:p>
    <w:p w14:paraId="6F29E812" w14:textId="5984FE6C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11" w:history="1">
        <w:r w:rsidR="003742B9" w:rsidRPr="00E0402B">
          <w:rPr>
            <w:rStyle w:val="a5"/>
            <w:noProof/>
          </w:rPr>
          <w:t>串口到</w:t>
        </w:r>
        <w:r w:rsidR="003742B9" w:rsidRPr="00E0402B">
          <w:rPr>
            <w:rStyle w:val="a5"/>
            <w:noProof/>
          </w:rPr>
          <w:t>TCP</w:t>
        </w:r>
        <w:r w:rsidR="003742B9" w:rsidRPr="00E0402B">
          <w:rPr>
            <w:rStyle w:val="a5"/>
            <w:noProof/>
          </w:rPr>
          <w:t>数据透传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_Toc82873211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5</w:t>
        </w:r>
        <w:r w:rsidR="003742B9">
          <w:rPr>
            <w:noProof/>
            <w:webHidden/>
          </w:rPr>
          <w:fldChar w:fldCharType="end"/>
        </w:r>
      </w:hyperlink>
    </w:p>
    <w:p w14:paraId="35B8F99E" w14:textId="3FB25443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12" w:history="1">
        <w:r w:rsidR="003742B9" w:rsidRPr="00E0402B">
          <w:rPr>
            <w:rStyle w:val="a5"/>
            <w:noProof/>
          </w:rPr>
          <w:t xml:space="preserve">6. </w:t>
        </w:r>
        <w:r w:rsidR="003742B9" w:rsidRPr="00E0402B">
          <w:rPr>
            <w:rStyle w:val="a5"/>
            <w:noProof/>
          </w:rPr>
          <w:t>产品硬件接口说明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_Toc82873212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5</w:t>
        </w:r>
        <w:r w:rsidR="003742B9">
          <w:rPr>
            <w:noProof/>
            <w:webHidden/>
          </w:rPr>
          <w:fldChar w:fldCharType="end"/>
        </w:r>
      </w:hyperlink>
    </w:p>
    <w:p w14:paraId="144CFEA3" w14:textId="30BA2D92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13" w:history="1">
        <w:r w:rsidR="003742B9" w:rsidRPr="00E0402B">
          <w:rPr>
            <w:rStyle w:val="a5"/>
            <w:noProof/>
          </w:rPr>
          <w:t>有线数据接口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_Toc82873213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68D17DB1" w14:textId="66F0EEDB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14" w:history="1">
        <w:r w:rsidR="003742B9" w:rsidRPr="00E0402B">
          <w:rPr>
            <w:rStyle w:val="a5"/>
            <w:rFonts w:ascii="Arial" w:hAnsi="Arial"/>
            <w:noProof/>
          </w:rPr>
          <w:t>1</w:t>
        </w:r>
        <w:r w:rsidR="003742B9" w:rsidRPr="00E0402B">
          <w:rPr>
            <w:rStyle w:val="a5"/>
            <w:rFonts w:ascii="Arial" w:hAnsi="Arial"/>
            <w:noProof/>
          </w:rPr>
          <w:t>路</w:t>
        </w:r>
        <w:r w:rsidR="003742B9" w:rsidRPr="00E0402B">
          <w:rPr>
            <w:rStyle w:val="a5"/>
            <w:rFonts w:ascii="Arial" w:hAnsi="Arial"/>
            <w:noProof/>
          </w:rPr>
          <w:t>RS485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_Toc82873214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47CFDE45" w14:textId="0B00E92C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15" w:history="1">
        <w:r w:rsidR="003742B9" w:rsidRPr="00E0402B">
          <w:rPr>
            <w:rStyle w:val="a5"/>
            <w:rFonts w:ascii="Arial" w:hAnsi="Arial"/>
            <w:noProof/>
          </w:rPr>
          <w:t>1</w:t>
        </w:r>
        <w:r w:rsidR="003742B9" w:rsidRPr="00E0402B">
          <w:rPr>
            <w:rStyle w:val="a5"/>
            <w:rFonts w:ascii="Arial" w:hAnsi="Arial"/>
            <w:noProof/>
          </w:rPr>
          <w:t>路</w:t>
        </w:r>
        <w:r w:rsidR="003742B9" w:rsidRPr="00E0402B">
          <w:rPr>
            <w:rStyle w:val="a5"/>
            <w:rFonts w:ascii="Arial" w:hAnsi="Arial"/>
            <w:noProof/>
          </w:rPr>
          <w:t>RS232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_Toc82873215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0C8ED749" w14:textId="76D05B96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16" w:history="1">
        <w:r w:rsidR="003742B9" w:rsidRPr="00E0402B">
          <w:rPr>
            <w:rStyle w:val="a5"/>
            <w:rFonts w:ascii="Arial" w:hAnsi="Arial"/>
            <w:noProof/>
          </w:rPr>
          <w:t>USB</w:t>
        </w:r>
        <w:r w:rsidR="003742B9" w:rsidRPr="00E0402B">
          <w:rPr>
            <w:rStyle w:val="a5"/>
            <w:rFonts w:ascii="Arial" w:hAnsi="Arial"/>
            <w:noProof/>
          </w:rPr>
          <w:t>配置口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_Toc82873216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5EE5B34E" w14:textId="3A8BDED4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17" w:history="1">
        <w:r w:rsidR="003742B9" w:rsidRPr="00E0402B">
          <w:rPr>
            <w:rStyle w:val="a5"/>
            <w:noProof/>
          </w:rPr>
          <w:t>无线数据接口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_Toc82873217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2D1CA27C" w14:textId="763AFAFA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18" w:history="1">
        <w:r w:rsidR="003742B9" w:rsidRPr="00E0402B">
          <w:rPr>
            <w:rStyle w:val="a5"/>
            <w:rFonts w:ascii="Arial" w:hAnsi="Arial"/>
            <w:noProof/>
          </w:rPr>
          <w:t>4G Cat1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_Toc82873218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3E923F25" w14:textId="5F8595FF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19" w:history="1">
        <w:r w:rsidR="003742B9" w:rsidRPr="00E0402B">
          <w:rPr>
            <w:rStyle w:val="a5"/>
            <w:noProof/>
          </w:rPr>
          <w:t>电源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_Toc82873219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0B8D4EF4" w14:textId="5CA0F376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20" w:history="1">
        <w:r w:rsidR="003742B9" w:rsidRPr="00E0402B">
          <w:rPr>
            <w:rStyle w:val="a5"/>
            <w:rFonts w:ascii="Arial" w:hAnsi="Arial"/>
            <w:noProof/>
          </w:rPr>
          <w:t>直流电源输入端子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_Toc82873220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471A9851" w14:textId="5C9ED199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1" w:history="1">
        <w:r w:rsidR="003742B9" w:rsidRPr="00E0402B">
          <w:rPr>
            <w:rStyle w:val="a5"/>
            <w:noProof/>
          </w:rPr>
          <w:t>天线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_Toc82873221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6</w:t>
        </w:r>
        <w:r w:rsidR="003742B9">
          <w:rPr>
            <w:noProof/>
            <w:webHidden/>
          </w:rPr>
          <w:fldChar w:fldCharType="end"/>
        </w:r>
      </w:hyperlink>
    </w:p>
    <w:p w14:paraId="625245AC" w14:textId="3314D1D3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22" w:history="1">
        <w:r w:rsidR="003742B9" w:rsidRPr="00E0402B">
          <w:rPr>
            <w:rStyle w:val="a5"/>
            <w:rFonts w:ascii="Arial" w:hAnsi="Arial"/>
            <w:noProof/>
          </w:rPr>
          <w:t>SIM</w:t>
        </w:r>
        <w:r w:rsidR="003742B9" w:rsidRPr="00E0402B">
          <w:rPr>
            <w:rStyle w:val="a5"/>
            <w:rFonts w:ascii="Arial" w:hAnsi="Arial"/>
            <w:noProof/>
          </w:rPr>
          <w:t>卡槽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_Toc82873222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0947C70E" w14:textId="7A2FE1CD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3" w:history="1">
        <w:r w:rsidR="003742B9" w:rsidRPr="00E0402B">
          <w:rPr>
            <w:rStyle w:val="a5"/>
            <w:rFonts w:ascii="Open Sans" w:hAnsi="Open Sans" w:cs="Open Sans"/>
            <w:noProof/>
          </w:rPr>
          <w:t>功能键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_Toc82873223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21AC2952" w14:textId="1B72892F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4" w:history="1">
        <w:r w:rsidR="003742B9" w:rsidRPr="00E0402B">
          <w:rPr>
            <w:rStyle w:val="a5"/>
            <w:rFonts w:ascii="Open Sans" w:hAnsi="Open Sans" w:cs="Open Sans"/>
            <w:noProof/>
          </w:rPr>
          <w:t>蓝色</w:t>
        </w:r>
        <w:r w:rsidR="003742B9" w:rsidRPr="00E0402B">
          <w:rPr>
            <w:rStyle w:val="a5"/>
            <w:rFonts w:ascii="Open Sans" w:hAnsi="Open Sans" w:cs="Open Sans"/>
            <w:noProof/>
          </w:rPr>
          <w:t>LED</w:t>
        </w:r>
        <w:r w:rsidR="003742B9" w:rsidRPr="00E0402B">
          <w:rPr>
            <w:rStyle w:val="a5"/>
            <w:rFonts w:ascii="Open Sans" w:hAnsi="Open Sans" w:cs="Open Sans"/>
            <w:noProof/>
          </w:rPr>
          <w:t>灯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_Toc82873224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64BA0255" w14:textId="375FF2AC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5" w:history="1">
        <w:r w:rsidR="003742B9" w:rsidRPr="00E0402B">
          <w:rPr>
            <w:rStyle w:val="a5"/>
            <w:rFonts w:ascii="Open Sans" w:hAnsi="Open Sans" w:cs="Open Sans"/>
            <w:noProof/>
          </w:rPr>
          <w:t>绿色</w:t>
        </w:r>
        <w:r w:rsidR="003742B9" w:rsidRPr="00E0402B">
          <w:rPr>
            <w:rStyle w:val="a5"/>
            <w:rFonts w:ascii="Open Sans" w:hAnsi="Open Sans" w:cs="Open Sans"/>
            <w:noProof/>
          </w:rPr>
          <w:t>LED</w:t>
        </w:r>
        <w:r w:rsidR="003742B9" w:rsidRPr="00E0402B">
          <w:rPr>
            <w:rStyle w:val="a5"/>
            <w:rFonts w:ascii="Open Sans" w:hAnsi="Open Sans" w:cs="Open Sans"/>
            <w:noProof/>
          </w:rPr>
          <w:t>灯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_Toc82873225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4EF86506" w14:textId="128FBBF0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26" w:history="1">
        <w:r w:rsidR="003742B9" w:rsidRPr="00E0402B">
          <w:rPr>
            <w:rStyle w:val="a5"/>
            <w:noProof/>
          </w:rPr>
          <w:t xml:space="preserve">7. </w:t>
        </w:r>
        <w:r w:rsidR="003742B9" w:rsidRPr="00E0402B">
          <w:rPr>
            <w:rStyle w:val="a5"/>
            <w:noProof/>
          </w:rPr>
          <w:t>设备连接及使用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_Toc82873226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2A487178" w14:textId="6C7CC375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7" w:history="1">
        <w:r w:rsidR="003742B9" w:rsidRPr="00E0402B">
          <w:rPr>
            <w:rStyle w:val="a5"/>
            <w:noProof/>
          </w:rPr>
          <w:t>设备连接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_Toc82873227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7</w:t>
        </w:r>
        <w:r w:rsidR="003742B9">
          <w:rPr>
            <w:noProof/>
            <w:webHidden/>
          </w:rPr>
          <w:fldChar w:fldCharType="end"/>
        </w:r>
      </w:hyperlink>
    </w:p>
    <w:p w14:paraId="3835DDB7" w14:textId="43EE396A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28" w:history="1">
        <w:r w:rsidR="003742B9" w:rsidRPr="00E0402B">
          <w:rPr>
            <w:rStyle w:val="a5"/>
            <w:noProof/>
          </w:rPr>
          <w:t>设备配置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_Toc82873228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8</w:t>
        </w:r>
        <w:r w:rsidR="003742B9">
          <w:rPr>
            <w:noProof/>
            <w:webHidden/>
          </w:rPr>
          <w:fldChar w:fldCharType="end"/>
        </w:r>
      </w:hyperlink>
    </w:p>
    <w:p w14:paraId="05877626" w14:textId="77050451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29" w:history="1">
        <w:r w:rsidR="003742B9" w:rsidRPr="00E0402B">
          <w:rPr>
            <w:rStyle w:val="a5"/>
            <w:noProof/>
          </w:rPr>
          <w:t xml:space="preserve">8. </w:t>
        </w:r>
        <w:r w:rsidR="003742B9" w:rsidRPr="00E0402B">
          <w:rPr>
            <w:rStyle w:val="a5"/>
            <w:noProof/>
          </w:rPr>
          <w:t>常见问题及注意事件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_Toc82873229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8</w:t>
        </w:r>
        <w:r w:rsidR="003742B9">
          <w:rPr>
            <w:noProof/>
            <w:webHidden/>
          </w:rPr>
          <w:fldChar w:fldCharType="end"/>
        </w:r>
      </w:hyperlink>
    </w:p>
    <w:p w14:paraId="38CC39EA" w14:textId="521D64A5" w:rsidR="003742B9" w:rsidRDefault="003D75D4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873230" w:history="1">
        <w:r w:rsidR="003742B9" w:rsidRPr="00E0402B">
          <w:rPr>
            <w:rStyle w:val="a5"/>
            <w:noProof/>
          </w:rPr>
          <w:t xml:space="preserve">8.1 </w:t>
        </w:r>
        <w:r w:rsidR="003742B9" w:rsidRPr="00E0402B">
          <w:rPr>
            <w:rStyle w:val="a5"/>
            <w:noProof/>
          </w:rPr>
          <w:t>注意事项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_Toc82873230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8</w:t>
        </w:r>
        <w:r w:rsidR="003742B9">
          <w:rPr>
            <w:noProof/>
            <w:webHidden/>
          </w:rPr>
          <w:fldChar w:fldCharType="end"/>
        </w:r>
      </w:hyperlink>
    </w:p>
    <w:p w14:paraId="0DD6A2FF" w14:textId="546DCB1C" w:rsidR="003742B9" w:rsidRDefault="003D75D4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2873231" w:history="1">
        <w:r w:rsidR="003742B9" w:rsidRPr="00E0402B">
          <w:rPr>
            <w:rStyle w:val="a5"/>
            <w:noProof/>
          </w:rPr>
          <w:t>物联网卡设备绑定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_Toc82873231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8</w:t>
        </w:r>
        <w:r w:rsidR="003742B9">
          <w:rPr>
            <w:noProof/>
            <w:webHidden/>
          </w:rPr>
          <w:fldChar w:fldCharType="end"/>
        </w:r>
      </w:hyperlink>
    </w:p>
    <w:p w14:paraId="7E37D412" w14:textId="48FCC286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32" w:history="1">
        <w:r w:rsidR="003742B9" w:rsidRPr="00E0402B">
          <w:rPr>
            <w:rStyle w:val="a5"/>
            <w:noProof/>
          </w:rPr>
          <w:t xml:space="preserve">9. </w:t>
        </w:r>
        <w:r w:rsidR="003742B9" w:rsidRPr="00E0402B">
          <w:rPr>
            <w:rStyle w:val="a5"/>
            <w:noProof/>
          </w:rPr>
          <w:t>服务与支持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_Toc82873232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9</w:t>
        </w:r>
        <w:r w:rsidR="003742B9">
          <w:rPr>
            <w:noProof/>
            <w:webHidden/>
          </w:rPr>
          <w:fldChar w:fldCharType="end"/>
        </w:r>
      </w:hyperlink>
    </w:p>
    <w:p w14:paraId="3ECFA2A9" w14:textId="034A0EC6" w:rsidR="003742B9" w:rsidRDefault="003D75D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2873233" w:history="1">
        <w:r w:rsidR="003742B9" w:rsidRPr="00E0402B">
          <w:rPr>
            <w:rStyle w:val="a5"/>
            <w:noProof/>
          </w:rPr>
          <w:t xml:space="preserve">10. </w:t>
        </w:r>
        <w:r w:rsidR="003742B9" w:rsidRPr="00E0402B">
          <w:rPr>
            <w:rStyle w:val="a5"/>
            <w:noProof/>
          </w:rPr>
          <w:t>联系我们</w:t>
        </w:r>
        <w:r w:rsidR="003742B9">
          <w:rPr>
            <w:noProof/>
            <w:webHidden/>
          </w:rPr>
          <w:tab/>
        </w:r>
        <w:r w:rsidR="003742B9">
          <w:rPr>
            <w:noProof/>
            <w:webHidden/>
          </w:rPr>
          <w:fldChar w:fldCharType="begin"/>
        </w:r>
        <w:r w:rsidR="003742B9">
          <w:rPr>
            <w:noProof/>
            <w:webHidden/>
          </w:rPr>
          <w:instrText xml:space="preserve"> PAGEREF _Toc82873233 \h </w:instrText>
        </w:r>
        <w:r w:rsidR="003742B9">
          <w:rPr>
            <w:noProof/>
            <w:webHidden/>
          </w:rPr>
        </w:r>
        <w:r w:rsidR="003742B9">
          <w:rPr>
            <w:noProof/>
            <w:webHidden/>
          </w:rPr>
          <w:fldChar w:fldCharType="separate"/>
        </w:r>
        <w:r w:rsidR="00FC21F0">
          <w:rPr>
            <w:noProof/>
            <w:webHidden/>
          </w:rPr>
          <w:t>10</w:t>
        </w:r>
        <w:r w:rsidR="003742B9">
          <w:rPr>
            <w:noProof/>
            <w:webHidden/>
          </w:rPr>
          <w:fldChar w:fldCharType="end"/>
        </w:r>
      </w:hyperlink>
    </w:p>
    <w:p w14:paraId="312A89A2" w14:textId="3EA00B6E" w:rsidR="00392B82" w:rsidRDefault="00392B82" w:rsidP="002C4D51">
      <w:pPr>
        <w:pStyle w:val="1"/>
        <w:spacing w:before="175" w:after="175"/>
      </w:pPr>
      <w:r>
        <w:fldChar w:fldCharType="end"/>
      </w:r>
      <w:r>
        <w:br w:type="page"/>
      </w:r>
      <w:bookmarkStart w:id="0" w:name="_Toc8287320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0"/>
    </w:p>
    <w:p w14:paraId="47EECDDD" w14:textId="05092CDF" w:rsidR="00D77D44" w:rsidRPr="00526894" w:rsidRDefault="00142366" w:rsidP="00526894">
      <w:r>
        <w:t>TiGW100</w:t>
      </w:r>
      <w:r w:rsidR="00D77D44" w:rsidRPr="00D77D44">
        <w:t>是</w:t>
      </w:r>
      <w:proofErr w:type="gramStart"/>
      <w:r w:rsidR="00D77D44" w:rsidRPr="00D77D44">
        <w:t>钛云物联</w:t>
      </w:r>
      <w:proofErr w:type="gramEnd"/>
      <w:r w:rsidR="00D77D44" w:rsidRPr="00D77D44">
        <w:t>开发的支持</w:t>
      </w:r>
      <w:r w:rsidR="00D77D44" w:rsidRPr="00D77D44">
        <w:t>4G Cat1</w:t>
      </w:r>
      <w:r w:rsidR="00D77D44" w:rsidRPr="00D77D44">
        <w:t>网络的</w:t>
      </w:r>
      <w:r w:rsidR="00D77D44">
        <w:rPr>
          <w:rFonts w:hint="eastAsia"/>
        </w:rPr>
        <w:t>D</w:t>
      </w:r>
      <w:r w:rsidR="00D77D44">
        <w:t>TU</w:t>
      </w:r>
      <w:proofErr w:type="gramStart"/>
      <w:r w:rsidR="00D77D44" w:rsidRPr="00D77D44">
        <w:t>数传控制器</w:t>
      </w:r>
      <w:proofErr w:type="gramEnd"/>
      <w:r w:rsidR="00D77D44" w:rsidRPr="00D77D44">
        <w:t xml:space="preserve">, </w:t>
      </w:r>
      <w:r w:rsidR="00D77D44" w:rsidRPr="00D77D44">
        <w:t>它提供</w:t>
      </w:r>
      <w:r w:rsidR="00D77D44" w:rsidRPr="00D77D44">
        <w:t>1</w:t>
      </w:r>
      <w:r w:rsidR="00D77D44" w:rsidRPr="00D77D44">
        <w:t>个</w:t>
      </w:r>
      <w:r w:rsidR="00D77D44" w:rsidRPr="00D77D44">
        <w:t>RS485</w:t>
      </w:r>
      <w:r w:rsidR="00D77D44" w:rsidRPr="00D77D44">
        <w:t>和</w:t>
      </w:r>
      <w:r w:rsidR="00D77D44" w:rsidRPr="00D77D44">
        <w:t>1</w:t>
      </w:r>
      <w:r w:rsidR="00D77D44" w:rsidRPr="00D77D44">
        <w:t>个</w:t>
      </w:r>
      <w:r w:rsidR="00D77D44" w:rsidRPr="00D77D44">
        <w:t>RS232</w:t>
      </w:r>
      <w:r w:rsidR="00D77D44" w:rsidRPr="00D77D44">
        <w:t>端口，可通过目前的运营商</w:t>
      </w:r>
      <w:r w:rsidR="00D77D44" w:rsidRPr="00D77D44">
        <w:t>4G</w:t>
      </w:r>
      <w:r w:rsidR="00D77D44" w:rsidRPr="00D77D44">
        <w:t>网络将数据上报至云端</w:t>
      </w:r>
      <w:r w:rsidR="00D77D44" w:rsidRPr="00D77D44">
        <w:t>,</w:t>
      </w:r>
      <w:r w:rsidR="00D77D44" w:rsidRPr="00D77D44">
        <w:t>满足用户对设备的接入需求</w:t>
      </w:r>
      <w:r w:rsidR="00D77D44" w:rsidRPr="00D77D44">
        <w:t xml:space="preserve">, </w:t>
      </w:r>
      <w:r w:rsidR="00D77D44" w:rsidRPr="00D77D44">
        <w:t>能够支持目前主流的网络接入协议和</w:t>
      </w:r>
      <w:proofErr w:type="gramStart"/>
      <w:r w:rsidR="00D77D44" w:rsidRPr="00D77D44">
        <w:t>公有云</w:t>
      </w:r>
      <w:proofErr w:type="gramEnd"/>
      <w:r w:rsidR="00D77D44" w:rsidRPr="00D77D44">
        <w:t>平台，包括</w:t>
      </w:r>
      <w:r w:rsidR="00D77D44" w:rsidRPr="00D77D44">
        <w:t xml:space="preserve">MQTT, COAP, </w:t>
      </w:r>
      <w:r w:rsidR="00DD4B52">
        <w:t>TCP</w:t>
      </w:r>
      <w:r w:rsidR="00D77D44" w:rsidRPr="00D77D44">
        <w:t>以及阿里云、</w:t>
      </w:r>
      <w:proofErr w:type="gramStart"/>
      <w:r w:rsidR="00D77D44" w:rsidRPr="00D77D44">
        <w:t>腾讯云</w:t>
      </w:r>
      <w:proofErr w:type="gramEnd"/>
      <w:r w:rsidR="00D77D44" w:rsidRPr="00D77D44">
        <w:t>等等。</w:t>
      </w:r>
    </w:p>
    <w:p w14:paraId="2F5C7219" w14:textId="77777777" w:rsidR="00392B82" w:rsidRDefault="00392B82">
      <w:pPr>
        <w:rPr>
          <w:i/>
          <w:iCs/>
        </w:rPr>
      </w:pPr>
    </w:p>
    <w:p w14:paraId="65615F93" w14:textId="77777777" w:rsidR="008D5457" w:rsidRDefault="00392B82" w:rsidP="008D5457">
      <w:pPr>
        <w:pStyle w:val="1"/>
        <w:spacing w:before="175" w:after="175"/>
      </w:pPr>
      <w:bookmarkStart w:id="1" w:name="_Toc82873205"/>
      <w:r>
        <w:rPr>
          <w:rFonts w:hint="eastAsia"/>
        </w:rPr>
        <w:t>2.</w:t>
      </w:r>
      <w:r>
        <w:t xml:space="preserve"> </w:t>
      </w:r>
      <w:bookmarkStart w:id="2" w:name="_Toc522430310"/>
      <w:r w:rsidR="008D5457">
        <w:rPr>
          <w:rFonts w:hint="eastAsia"/>
        </w:rPr>
        <w:t>外观及尺寸</w:t>
      </w:r>
      <w:bookmarkEnd w:id="1"/>
      <w:bookmarkEnd w:id="2"/>
    </w:p>
    <w:p w14:paraId="639C83DC" w14:textId="77777777" w:rsidR="008D5457" w:rsidRDefault="00F17067" w:rsidP="008D5457">
      <w:r w:rsidRPr="00F17067">
        <w:t>长</w:t>
      </w:r>
      <w:r w:rsidR="00D368EC">
        <w:rPr>
          <w:rFonts w:hint="eastAsia"/>
        </w:rPr>
        <w:t>7</w:t>
      </w:r>
      <w:r w:rsidR="00D368EC">
        <w:t>0</w:t>
      </w:r>
      <w:r w:rsidRPr="00F17067">
        <w:t xml:space="preserve">mm </w:t>
      </w:r>
      <w:r w:rsidRPr="00F17067">
        <w:t>宽</w:t>
      </w:r>
      <w:r w:rsidR="00D368EC">
        <w:rPr>
          <w:rFonts w:hint="eastAsia"/>
        </w:rPr>
        <w:t>5</w:t>
      </w:r>
      <w:r w:rsidR="00D368EC">
        <w:t>6</w:t>
      </w:r>
      <w:r w:rsidRPr="00F17067">
        <w:t xml:space="preserve">mm </w:t>
      </w:r>
      <w:r w:rsidRPr="00F17067">
        <w:t>高</w:t>
      </w:r>
      <w:r w:rsidRPr="00F17067">
        <w:t>2</w:t>
      </w:r>
      <w:r w:rsidR="00D368EC">
        <w:t>2</w:t>
      </w:r>
      <w:r w:rsidRPr="00F17067">
        <w:t>mm (</w:t>
      </w:r>
      <w:r w:rsidRPr="00F17067">
        <w:t>不含天线</w:t>
      </w:r>
      <w:r w:rsidRPr="00F17067">
        <w:t>)</w:t>
      </w:r>
    </w:p>
    <w:p w14:paraId="067B79A0" w14:textId="77777777" w:rsidR="008D5457" w:rsidRDefault="008D5457" w:rsidP="008D5457"/>
    <w:p w14:paraId="49F5956A" w14:textId="06F09EF1" w:rsidR="00F17067" w:rsidRPr="008D5457" w:rsidRDefault="009E712D" w:rsidP="00AB568E">
      <w:pPr>
        <w:jc w:val="center"/>
      </w:pPr>
      <w:r w:rsidRPr="00697A9D">
        <w:rPr>
          <w:noProof/>
        </w:rPr>
        <w:drawing>
          <wp:inline distT="0" distB="0" distL="0" distR="0" wp14:anchorId="55F6DB9B" wp14:editId="37EC7FD3">
            <wp:extent cx="2363470" cy="1864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D660" w14:textId="77777777" w:rsidR="00392B82" w:rsidRDefault="008D5457">
      <w:pPr>
        <w:pStyle w:val="1"/>
        <w:spacing w:before="175" w:after="175"/>
      </w:pPr>
      <w:bookmarkStart w:id="3" w:name="_Toc82873206"/>
      <w:r>
        <w:rPr>
          <w:rFonts w:hint="eastAsia"/>
        </w:rPr>
        <w:t>3</w:t>
      </w:r>
      <w:r>
        <w:t xml:space="preserve">. </w:t>
      </w:r>
      <w:r w:rsidR="00A36F37">
        <w:rPr>
          <w:rFonts w:hint="eastAsia"/>
        </w:rPr>
        <w:t>规格型号</w:t>
      </w:r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303"/>
        <w:gridCol w:w="2659"/>
      </w:tblGrid>
      <w:tr w:rsidR="002412F6" w:rsidRPr="005D2523" w14:paraId="7FD0FFEE" w14:textId="77777777" w:rsidTr="00A9379E">
        <w:tc>
          <w:tcPr>
            <w:tcW w:w="3260" w:type="dxa"/>
            <w:shd w:val="clear" w:color="auto" w:fill="auto"/>
          </w:tcPr>
          <w:p w14:paraId="433A1D08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303" w:type="dxa"/>
            <w:shd w:val="clear" w:color="auto" w:fill="auto"/>
          </w:tcPr>
          <w:p w14:paraId="277894FF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2659" w:type="dxa"/>
            <w:shd w:val="clear" w:color="auto" w:fill="auto"/>
          </w:tcPr>
          <w:p w14:paraId="57F8D35A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备注</w:t>
            </w:r>
          </w:p>
        </w:tc>
      </w:tr>
      <w:tr w:rsidR="002412F6" w:rsidRPr="0073133C" w14:paraId="0E3D2A23" w14:textId="77777777" w:rsidTr="00A9379E">
        <w:tc>
          <w:tcPr>
            <w:tcW w:w="3260" w:type="dxa"/>
            <w:shd w:val="clear" w:color="auto" w:fill="auto"/>
          </w:tcPr>
          <w:p w14:paraId="0FF73E4E" w14:textId="6103FF15" w:rsidR="002412F6" w:rsidRPr="0073133C" w:rsidRDefault="00F17067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钛</w:t>
            </w:r>
            <w:proofErr w:type="gramStart"/>
            <w:r>
              <w:rPr>
                <w:rFonts w:hint="eastAsia"/>
                <w:i/>
                <w:iCs/>
              </w:rPr>
              <w:t>极</w:t>
            </w:r>
            <w:proofErr w:type="gramEnd"/>
            <w:r>
              <w:rPr>
                <w:rFonts w:hint="eastAsia"/>
                <w:i/>
                <w:iCs/>
              </w:rPr>
              <w:t>智能</w:t>
            </w:r>
            <w:r w:rsidR="00142366">
              <w:rPr>
                <w:i/>
                <w:iCs/>
              </w:rPr>
              <w:t>TiGW100</w:t>
            </w:r>
            <w:r w:rsidR="00D368EC">
              <w:rPr>
                <w:i/>
                <w:iCs/>
              </w:rPr>
              <w:t>-4G DTU</w:t>
            </w:r>
          </w:p>
        </w:tc>
        <w:tc>
          <w:tcPr>
            <w:tcW w:w="2303" w:type="dxa"/>
            <w:shd w:val="clear" w:color="auto" w:fill="auto"/>
          </w:tcPr>
          <w:p w14:paraId="1B1DFF18" w14:textId="301D680B" w:rsidR="002412F6" w:rsidRPr="0073133C" w:rsidRDefault="00142366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TiGW100</w:t>
            </w:r>
          </w:p>
        </w:tc>
        <w:tc>
          <w:tcPr>
            <w:tcW w:w="2659" w:type="dxa"/>
            <w:shd w:val="clear" w:color="auto" w:fill="auto"/>
          </w:tcPr>
          <w:p w14:paraId="68CFFD81" w14:textId="77777777" w:rsidR="002412F6" w:rsidRPr="0073133C" w:rsidRDefault="00F17067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4</w:t>
            </w:r>
            <w:r>
              <w:rPr>
                <w:i/>
                <w:iCs/>
              </w:rPr>
              <w:t>G C</w:t>
            </w:r>
            <w:r>
              <w:rPr>
                <w:rFonts w:hint="eastAsia"/>
                <w:i/>
                <w:iCs/>
              </w:rPr>
              <w:t>at1</w:t>
            </w:r>
            <w:r>
              <w:rPr>
                <w:rFonts w:hint="eastAsia"/>
                <w:i/>
                <w:iCs/>
              </w:rPr>
              <w:t>网络</w:t>
            </w:r>
          </w:p>
        </w:tc>
      </w:tr>
    </w:tbl>
    <w:p w14:paraId="5B86463F" w14:textId="77777777" w:rsidR="00392B82" w:rsidRPr="002412F6" w:rsidRDefault="00392B82"/>
    <w:p w14:paraId="4941CE4E" w14:textId="77777777" w:rsidR="00C36DC0" w:rsidRPr="00C36DC0" w:rsidRDefault="00C36DC0"/>
    <w:p w14:paraId="7C9463FE" w14:textId="77777777" w:rsidR="00392B82" w:rsidRDefault="00946C6A">
      <w:pPr>
        <w:pStyle w:val="1"/>
        <w:spacing w:before="175" w:after="175"/>
      </w:pPr>
      <w:bookmarkStart w:id="4" w:name="_Toc82873207"/>
      <w:r>
        <w:rPr>
          <w:rFonts w:hint="eastAsia"/>
        </w:rPr>
        <w:t>4</w:t>
      </w:r>
      <w:r w:rsidR="00392B82">
        <w:t xml:space="preserve">. </w:t>
      </w:r>
      <w:r w:rsidR="00466623">
        <w:rPr>
          <w:rFonts w:hint="eastAsia"/>
        </w:rPr>
        <w:t>技术参数</w:t>
      </w:r>
      <w:r w:rsidR="00304DEC">
        <w:rPr>
          <w:rFonts w:hint="eastAsia"/>
        </w:rPr>
        <w:t>及性能指标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6311"/>
      </w:tblGrid>
      <w:tr w:rsidR="001A7C27" w:rsidRPr="00E73EF5" w14:paraId="39841EB1" w14:textId="77777777" w:rsidTr="00E73EF5">
        <w:trPr>
          <w:trHeight w:val="299"/>
        </w:trPr>
        <w:tc>
          <w:tcPr>
            <w:tcW w:w="2235" w:type="dxa"/>
            <w:shd w:val="clear" w:color="auto" w:fill="auto"/>
            <w:hideMark/>
          </w:tcPr>
          <w:p w14:paraId="63CD096C" w14:textId="77777777" w:rsidR="001A7C27" w:rsidRPr="00E73EF5" w:rsidRDefault="001A7C27" w:rsidP="00E73EF5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 w:rsidRPr="00E73EF5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6485" w:type="dxa"/>
            <w:shd w:val="clear" w:color="auto" w:fill="auto"/>
            <w:hideMark/>
          </w:tcPr>
          <w:p w14:paraId="4BEF61B4" w14:textId="77777777" w:rsidR="001A7C27" w:rsidRPr="00E73EF5" w:rsidRDefault="001A7C27" w:rsidP="00E73EF5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 w:rsidRPr="00E73EF5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 w:rsidR="001A7C27" w:rsidRPr="0029123C" w14:paraId="43991BE3" w14:textId="77777777" w:rsidTr="00E73EF5">
        <w:tc>
          <w:tcPr>
            <w:tcW w:w="2235" w:type="dxa"/>
            <w:shd w:val="clear" w:color="auto" w:fill="auto"/>
            <w:hideMark/>
          </w:tcPr>
          <w:p w14:paraId="1C9A4026" w14:textId="77777777" w:rsidR="001A7C27" w:rsidRPr="0029123C" w:rsidRDefault="001A7C27" w:rsidP="0029123C">
            <w:r w:rsidRPr="0029123C">
              <w:t>工作电压</w:t>
            </w:r>
          </w:p>
        </w:tc>
        <w:tc>
          <w:tcPr>
            <w:tcW w:w="6485" w:type="dxa"/>
            <w:shd w:val="clear" w:color="auto" w:fill="auto"/>
            <w:hideMark/>
          </w:tcPr>
          <w:p w14:paraId="649BAF18" w14:textId="4EFB6C75" w:rsidR="001A7C27" w:rsidRPr="0029123C" w:rsidRDefault="003B5500" w:rsidP="0029123C">
            <w:r>
              <w:t>12</w:t>
            </w:r>
            <w:r w:rsidR="001A7C27" w:rsidRPr="0029123C">
              <w:t>V</w:t>
            </w:r>
            <w:r w:rsidR="0064284F">
              <w:t>/24V</w:t>
            </w:r>
          </w:p>
        </w:tc>
      </w:tr>
      <w:tr w:rsidR="001A7C27" w:rsidRPr="0029123C" w14:paraId="54346BD1" w14:textId="77777777" w:rsidTr="00E73EF5">
        <w:tc>
          <w:tcPr>
            <w:tcW w:w="2235" w:type="dxa"/>
            <w:shd w:val="clear" w:color="auto" w:fill="auto"/>
            <w:hideMark/>
          </w:tcPr>
          <w:p w14:paraId="63CFAA15" w14:textId="77777777" w:rsidR="001A7C27" w:rsidRPr="0029123C" w:rsidRDefault="001A7C27" w:rsidP="0029123C">
            <w:r w:rsidRPr="0029123C">
              <w:t>供电方式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30BCC092" w14:textId="77777777" w:rsidR="001A7C27" w:rsidRPr="0029123C" w:rsidRDefault="001A7C27" w:rsidP="0029123C">
            <w:r w:rsidRPr="0029123C">
              <w:t>直流电源</w:t>
            </w:r>
          </w:p>
        </w:tc>
      </w:tr>
      <w:tr w:rsidR="001A7C27" w:rsidRPr="0029123C" w14:paraId="37BB713D" w14:textId="77777777" w:rsidTr="00E73EF5">
        <w:tc>
          <w:tcPr>
            <w:tcW w:w="2235" w:type="dxa"/>
            <w:shd w:val="clear" w:color="auto" w:fill="auto"/>
            <w:hideMark/>
          </w:tcPr>
          <w:p w14:paraId="7A191567" w14:textId="77777777" w:rsidR="001A7C27" w:rsidRPr="0029123C" w:rsidRDefault="001A7C27" w:rsidP="0029123C">
            <w:r w:rsidRPr="0029123C">
              <w:t>无线传输方式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2F570083" w14:textId="77777777" w:rsidR="001A7C27" w:rsidRPr="0029123C" w:rsidRDefault="001A7C27" w:rsidP="0029123C">
            <w:r w:rsidRPr="0029123C">
              <w:t>4G Cat1</w:t>
            </w:r>
          </w:p>
        </w:tc>
      </w:tr>
      <w:tr w:rsidR="00094683" w:rsidRPr="0029123C" w14:paraId="0863F92D" w14:textId="77777777" w:rsidTr="00E73EF5">
        <w:tc>
          <w:tcPr>
            <w:tcW w:w="2235" w:type="dxa"/>
            <w:shd w:val="clear" w:color="auto" w:fill="auto"/>
          </w:tcPr>
          <w:p w14:paraId="2CF40E39" w14:textId="77777777" w:rsidR="00094683" w:rsidRPr="0029123C" w:rsidRDefault="00094683" w:rsidP="0029123C">
            <w:r>
              <w:rPr>
                <w:rFonts w:hint="eastAsia"/>
              </w:rPr>
              <w:t>数据特性</w:t>
            </w:r>
          </w:p>
        </w:tc>
        <w:tc>
          <w:tcPr>
            <w:tcW w:w="6485" w:type="dxa"/>
            <w:shd w:val="clear" w:color="auto" w:fill="auto"/>
          </w:tcPr>
          <w:p w14:paraId="29D26B1D" w14:textId="77777777" w:rsidR="00094683" w:rsidRPr="0029123C" w:rsidRDefault="00094683" w:rsidP="0029123C">
            <w:r>
              <w:rPr>
                <w:rFonts w:hint="eastAsia"/>
              </w:rPr>
              <w:t>上行：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bp</w:t>
            </w:r>
            <w:r>
              <w:t xml:space="preserve">s  </w:t>
            </w:r>
            <w:r>
              <w:rPr>
                <w:rFonts w:hint="eastAsia"/>
              </w:rPr>
              <w:t>下行：</w:t>
            </w:r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int="eastAsia"/>
              </w:rPr>
              <w:t>bps</w:t>
            </w:r>
          </w:p>
        </w:tc>
      </w:tr>
      <w:tr w:rsidR="001A7C27" w:rsidRPr="0029123C" w14:paraId="5188FF58" w14:textId="77777777" w:rsidTr="00E73EF5">
        <w:tc>
          <w:tcPr>
            <w:tcW w:w="2235" w:type="dxa"/>
            <w:shd w:val="clear" w:color="auto" w:fill="auto"/>
            <w:hideMark/>
          </w:tcPr>
          <w:p w14:paraId="7E5AEB51" w14:textId="77777777" w:rsidR="001A7C27" w:rsidRPr="0029123C" w:rsidRDefault="001A7C27" w:rsidP="0029123C">
            <w:r w:rsidRPr="0029123C">
              <w:t>有线传输方式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01027692" w14:textId="77777777" w:rsidR="001A7C27" w:rsidRDefault="00037D96" w:rsidP="0029123C">
            <w:r>
              <w:rPr>
                <w:rFonts w:hint="eastAsia"/>
              </w:rPr>
              <w:t>1</w:t>
            </w:r>
            <w:r w:rsidR="001A7C27" w:rsidRPr="0029123C">
              <w:t>路</w:t>
            </w:r>
            <w:r w:rsidR="001A7C27" w:rsidRPr="0029123C">
              <w:t xml:space="preserve">RS485, </w:t>
            </w:r>
            <w:r w:rsidR="001A7C27" w:rsidRPr="0029123C">
              <w:t>最大支持</w:t>
            </w:r>
            <w:r w:rsidR="001A7C27" w:rsidRPr="0029123C">
              <w:t>32</w:t>
            </w:r>
            <w:r w:rsidR="001A7C27" w:rsidRPr="0029123C">
              <w:t>个设备连接</w:t>
            </w:r>
          </w:p>
          <w:p w14:paraId="568B6121" w14:textId="77777777" w:rsidR="00037D96" w:rsidRPr="00037D96" w:rsidRDefault="00037D96" w:rsidP="0029123C">
            <w: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R</w:t>
            </w:r>
            <w:r>
              <w:t>S232</w:t>
            </w:r>
          </w:p>
          <w:p w14:paraId="3C1A21A1" w14:textId="77777777" w:rsidR="00037D96" w:rsidRPr="00037D96" w:rsidRDefault="00037D96" w:rsidP="0029123C"/>
        </w:tc>
      </w:tr>
      <w:tr w:rsidR="001A7C27" w:rsidRPr="0029123C" w14:paraId="1A3535F0" w14:textId="77777777" w:rsidTr="00E73EF5">
        <w:tc>
          <w:tcPr>
            <w:tcW w:w="2235" w:type="dxa"/>
            <w:shd w:val="clear" w:color="auto" w:fill="auto"/>
            <w:hideMark/>
          </w:tcPr>
          <w:p w14:paraId="0FB8B55A" w14:textId="77777777" w:rsidR="001A7C27" w:rsidRPr="0029123C" w:rsidRDefault="001A7C27" w:rsidP="0029123C">
            <w:r w:rsidRPr="0029123C">
              <w:t>最大应用支持个数</w:t>
            </w:r>
          </w:p>
        </w:tc>
        <w:tc>
          <w:tcPr>
            <w:tcW w:w="6485" w:type="dxa"/>
            <w:shd w:val="clear" w:color="auto" w:fill="auto"/>
            <w:hideMark/>
          </w:tcPr>
          <w:p w14:paraId="3C120421" w14:textId="77777777" w:rsidR="001A7C27" w:rsidRPr="0029123C" w:rsidRDefault="001A7C27" w:rsidP="0029123C">
            <w:r w:rsidRPr="0029123C">
              <w:t>32</w:t>
            </w:r>
          </w:p>
        </w:tc>
      </w:tr>
      <w:tr w:rsidR="001A7C27" w:rsidRPr="0029123C" w14:paraId="4B77BFFA" w14:textId="77777777" w:rsidTr="00E73EF5">
        <w:tc>
          <w:tcPr>
            <w:tcW w:w="2235" w:type="dxa"/>
            <w:shd w:val="clear" w:color="auto" w:fill="auto"/>
            <w:hideMark/>
          </w:tcPr>
          <w:p w14:paraId="06630AC3" w14:textId="77777777" w:rsidR="001A7C27" w:rsidRPr="0029123C" w:rsidRDefault="001A7C27" w:rsidP="0029123C">
            <w:r w:rsidRPr="0029123C">
              <w:lastRenderedPageBreak/>
              <w:t>串口波特率</w:t>
            </w:r>
          </w:p>
        </w:tc>
        <w:tc>
          <w:tcPr>
            <w:tcW w:w="6485" w:type="dxa"/>
            <w:shd w:val="clear" w:color="auto" w:fill="auto"/>
            <w:hideMark/>
          </w:tcPr>
          <w:p w14:paraId="20A094C3" w14:textId="77777777" w:rsidR="001A7C27" w:rsidRPr="0029123C" w:rsidRDefault="001A7C27" w:rsidP="0029123C">
            <w:r w:rsidRPr="0029123C">
              <w:t>2400~115200bps</w:t>
            </w:r>
          </w:p>
        </w:tc>
      </w:tr>
      <w:tr w:rsidR="001A7C27" w:rsidRPr="0029123C" w14:paraId="21536F90" w14:textId="77777777" w:rsidTr="00E73EF5">
        <w:tc>
          <w:tcPr>
            <w:tcW w:w="2235" w:type="dxa"/>
            <w:shd w:val="clear" w:color="auto" w:fill="auto"/>
            <w:hideMark/>
          </w:tcPr>
          <w:p w14:paraId="4C0CAA11" w14:textId="77777777" w:rsidR="001A7C27" w:rsidRPr="0029123C" w:rsidRDefault="007B69E6" w:rsidP="0029123C">
            <w:r>
              <w:rPr>
                <w:rFonts w:hint="eastAsia"/>
              </w:rPr>
              <w:t>配置</w:t>
            </w:r>
            <w:r w:rsidR="001A7C27" w:rsidRPr="0029123C">
              <w:t>端口</w:t>
            </w:r>
          </w:p>
        </w:tc>
        <w:tc>
          <w:tcPr>
            <w:tcW w:w="6485" w:type="dxa"/>
            <w:shd w:val="clear" w:color="auto" w:fill="auto"/>
            <w:hideMark/>
          </w:tcPr>
          <w:p w14:paraId="1CE53C9F" w14:textId="77777777" w:rsidR="001A7C27" w:rsidRPr="0029123C" w:rsidRDefault="001A7C27" w:rsidP="0029123C">
            <w:r w:rsidRPr="0029123C">
              <w:t>USB</w:t>
            </w:r>
          </w:p>
        </w:tc>
      </w:tr>
      <w:tr w:rsidR="001A7C27" w:rsidRPr="0029123C" w14:paraId="6BCAF06F" w14:textId="77777777" w:rsidTr="00E73EF5">
        <w:tc>
          <w:tcPr>
            <w:tcW w:w="2235" w:type="dxa"/>
            <w:shd w:val="clear" w:color="auto" w:fill="auto"/>
            <w:hideMark/>
          </w:tcPr>
          <w:p w14:paraId="18EBABF3" w14:textId="77777777" w:rsidR="001A7C27" w:rsidRPr="0029123C" w:rsidRDefault="001A7C27" w:rsidP="0029123C">
            <w:r w:rsidRPr="0029123C">
              <w:t>频段</w:t>
            </w:r>
            <w:r w:rsidRPr="0029123C">
              <w:t>(MHz)</w:t>
            </w:r>
          </w:p>
        </w:tc>
        <w:tc>
          <w:tcPr>
            <w:tcW w:w="6485" w:type="dxa"/>
            <w:shd w:val="clear" w:color="auto" w:fill="auto"/>
            <w:hideMark/>
          </w:tcPr>
          <w:p w14:paraId="24304B71" w14:textId="77777777" w:rsidR="001A7C27" w:rsidRPr="0029123C" w:rsidRDefault="001A7C27" w:rsidP="0029123C">
            <w:r w:rsidRPr="0029123C">
              <w:t>全网通</w:t>
            </w:r>
            <w:r w:rsidR="002D5B02" w:rsidRPr="0029123C">
              <w:rPr>
                <w:rFonts w:hint="eastAsia"/>
              </w:rPr>
              <w:t>(</w:t>
            </w:r>
            <w:r w:rsidR="002D5B02" w:rsidRPr="0029123C">
              <w:rPr>
                <w:rFonts w:hint="eastAsia"/>
              </w:rPr>
              <w:t>中国移动、中国电信、中国联通</w:t>
            </w:r>
            <w:r w:rsidR="002D5B02" w:rsidRPr="0029123C">
              <w:rPr>
                <w:rFonts w:hint="eastAsia"/>
              </w:rPr>
              <w:t>)</w:t>
            </w:r>
          </w:p>
        </w:tc>
      </w:tr>
      <w:tr w:rsidR="001A7C27" w:rsidRPr="0029123C" w14:paraId="37EF5375" w14:textId="77777777" w:rsidTr="00E73EF5">
        <w:tc>
          <w:tcPr>
            <w:tcW w:w="2235" w:type="dxa"/>
            <w:shd w:val="clear" w:color="auto" w:fill="auto"/>
            <w:hideMark/>
          </w:tcPr>
          <w:p w14:paraId="6376CFFA" w14:textId="77777777" w:rsidR="001A7C27" w:rsidRPr="0029123C" w:rsidRDefault="001A7C27" w:rsidP="0029123C">
            <w:r w:rsidRPr="0029123C">
              <w:t>SIM</w:t>
            </w:r>
            <w:r w:rsidRPr="0029123C">
              <w:t>卡规格</w:t>
            </w:r>
          </w:p>
        </w:tc>
        <w:tc>
          <w:tcPr>
            <w:tcW w:w="6485" w:type="dxa"/>
            <w:shd w:val="clear" w:color="auto" w:fill="auto"/>
            <w:hideMark/>
          </w:tcPr>
          <w:p w14:paraId="60159B2F" w14:textId="77777777" w:rsidR="001A7C27" w:rsidRPr="0029123C" w:rsidRDefault="001A7C27" w:rsidP="0029123C">
            <w:r w:rsidRPr="0029123C">
              <w:t>标准</w:t>
            </w:r>
            <w:r w:rsidRPr="0029123C">
              <w:t>SIM</w:t>
            </w:r>
            <w:r w:rsidRPr="0029123C">
              <w:t>卡</w:t>
            </w:r>
          </w:p>
        </w:tc>
      </w:tr>
      <w:tr w:rsidR="001A7C27" w:rsidRPr="0029123C" w14:paraId="7CC5F4AE" w14:textId="77777777" w:rsidTr="00E73EF5">
        <w:tc>
          <w:tcPr>
            <w:tcW w:w="2235" w:type="dxa"/>
            <w:shd w:val="clear" w:color="auto" w:fill="auto"/>
            <w:hideMark/>
          </w:tcPr>
          <w:p w14:paraId="7361933B" w14:textId="77777777" w:rsidR="001A7C27" w:rsidRPr="0029123C" w:rsidRDefault="001A7C27" w:rsidP="0029123C">
            <w:r w:rsidRPr="0029123C">
              <w:t>通信天线</w:t>
            </w:r>
          </w:p>
        </w:tc>
        <w:tc>
          <w:tcPr>
            <w:tcW w:w="6485" w:type="dxa"/>
            <w:shd w:val="clear" w:color="auto" w:fill="auto"/>
            <w:hideMark/>
          </w:tcPr>
          <w:p w14:paraId="015A3593" w14:textId="77777777" w:rsidR="001A7C27" w:rsidRPr="0029123C" w:rsidRDefault="001A7C27" w:rsidP="0029123C">
            <w:r w:rsidRPr="0029123C">
              <w:t>SMA</w:t>
            </w:r>
            <w:r w:rsidRPr="0029123C">
              <w:t>天线接口</w:t>
            </w:r>
          </w:p>
        </w:tc>
      </w:tr>
      <w:tr w:rsidR="001A7C27" w:rsidRPr="0029123C" w14:paraId="5E62879D" w14:textId="77777777" w:rsidTr="00E73EF5">
        <w:tc>
          <w:tcPr>
            <w:tcW w:w="2235" w:type="dxa"/>
            <w:shd w:val="clear" w:color="auto" w:fill="auto"/>
            <w:hideMark/>
          </w:tcPr>
          <w:p w14:paraId="5148C4D3" w14:textId="77777777" w:rsidR="001A7C27" w:rsidRPr="0029123C" w:rsidRDefault="001A7C27" w:rsidP="0029123C">
            <w:r w:rsidRPr="0029123C">
              <w:t>外形尺寸</w:t>
            </w:r>
          </w:p>
        </w:tc>
        <w:tc>
          <w:tcPr>
            <w:tcW w:w="6485" w:type="dxa"/>
            <w:shd w:val="clear" w:color="auto" w:fill="auto"/>
            <w:hideMark/>
          </w:tcPr>
          <w:p w14:paraId="6FB3C391" w14:textId="77777777" w:rsidR="001A7C27" w:rsidRPr="0029123C" w:rsidRDefault="001A7C27" w:rsidP="0029123C">
            <w:r w:rsidRPr="0029123C">
              <w:t>长</w:t>
            </w:r>
            <w:r w:rsidR="005404EA">
              <w:rPr>
                <w:rFonts w:hint="eastAsia"/>
              </w:rPr>
              <w:t>7</w:t>
            </w:r>
            <w:r w:rsidR="005404EA">
              <w:t>0</w:t>
            </w:r>
            <w:r w:rsidRPr="0029123C">
              <w:t xml:space="preserve">mm </w:t>
            </w:r>
            <w:r w:rsidRPr="0029123C">
              <w:t>宽</w:t>
            </w:r>
            <w:r w:rsidR="005404EA">
              <w:rPr>
                <w:rFonts w:hint="eastAsia"/>
              </w:rPr>
              <w:t>5</w:t>
            </w:r>
            <w:r w:rsidR="005404EA">
              <w:t>6</w:t>
            </w:r>
            <w:r w:rsidRPr="0029123C">
              <w:t xml:space="preserve">mm </w:t>
            </w:r>
            <w:r w:rsidRPr="0029123C">
              <w:t>高</w:t>
            </w:r>
            <w:r w:rsidRPr="0029123C">
              <w:t>2</w:t>
            </w:r>
            <w:r w:rsidR="005404EA">
              <w:t>2</w:t>
            </w:r>
            <w:r w:rsidRPr="0029123C">
              <w:t>mm (</w:t>
            </w:r>
            <w:r w:rsidRPr="0029123C">
              <w:t>不含天线</w:t>
            </w:r>
            <w:r w:rsidRPr="0029123C">
              <w:t>)</w:t>
            </w:r>
          </w:p>
        </w:tc>
      </w:tr>
      <w:tr w:rsidR="001A7C27" w:rsidRPr="0029123C" w14:paraId="113AC500" w14:textId="77777777" w:rsidTr="00E73EF5">
        <w:tc>
          <w:tcPr>
            <w:tcW w:w="2235" w:type="dxa"/>
            <w:shd w:val="clear" w:color="auto" w:fill="auto"/>
            <w:hideMark/>
          </w:tcPr>
          <w:p w14:paraId="04F96848" w14:textId="77777777" w:rsidR="001A7C27" w:rsidRPr="0029123C" w:rsidRDefault="001A7C27" w:rsidP="0029123C">
            <w:r w:rsidRPr="0029123C">
              <w:t>工作温度</w:t>
            </w:r>
          </w:p>
        </w:tc>
        <w:tc>
          <w:tcPr>
            <w:tcW w:w="6485" w:type="dxa"/>
            <w:shd w:val="clear" w:color="auto" w:fill="auto"/>
            <w:hideMark/>
          </w:tcPr>
          <w:p w14:paraId="6F224840" w14:textId="77777777" w:rsidR="001A7C27" w:rsidRPr="0029123C" w:rsidRDefault="001A7C27" w:rsidP="0029123C">
            <w:r w:rsidRPr="0029123C">
              <w:t>-35°C ~ +75°C</w:t>
            </w:r>
          </w:p>
        </w:tc>
      </w:tr>
      <w:tr w:rsidR="001A7C27" w:rsidRPr="0029123C" w14:paraId="30D731C3" w14:textId="77777777" w:rsidTr="00E73EF5">
        <w:tc>
          <w:tcPr>
            <w:tcW w:w="2235" w:type="dxa"/>
            <w:shd w:val="clear" w:color="auto" w:fill="auto"/>
            <w:hideMark/>
          </w:tcPr>
          <w:p w14:paraId="16A44D52" w14:textId="77777777" w:rsidR="001A7C27" w:rsidRPr="0029123C" w:rsidRDefault="001A7C27" w:rsidP="0029123C">
            <w:r w:rsidRPr="0029123C">
              <w:t>工作湿度</w:t>
            </w:r>
          </w:p>
        </w:tc>
        <w:tc>
          <w:tcPr>
            <w:tcW w:w="6485" w:type="dxa"/>
            <w:shd w:val="clear" w:color="auto" w:fill="auto"/>
            <w:hideMark/>
          </w:tcPr>
          <w:p w14:paraId="3836FEBC" w14:textId="77777777" w:rsidR="001A7C27" w:rsidRPr="0029123C" w:rsidRDefault="001A7C27" w:rsidP="0029123C">
            <w:r w:rsidRPr="0029123C">
              <w:t>5%~95%(</w:t>
            </w:r>
            <w:r w:rsidRPr="0029123C">
              <w:t>无凝露</w:t>
            </w:r>
            <w:r w:rsidRPr="0029123C">
              <w:t>)</w:t>
            </w:r>
          </w:p>
        </w:tc>
      </w:tr>
      <w:tr w:rsidR="001A7C27" w:rsidRPr="0029123C" w14:paraId="59C7C8E9" w14:textId="77777777" w:rsidTr="00E73EF5">
        <w:tc>
          <w:tcPr>
            <w:tcW w:w="2235" w:type="dxa"/>
            <w:shd w:val="clear" w:color="auto" w:fill="auto"/>
            <w:hideMark/>
          </w:tcPr>
          <w:p w14:paraId="4A9CD9E9" w14:textId="77777777" w:rsidR="001A7C27" w:rsidRPr="0029123C" w:rsidRDefault="001A7C27" w:rsidP="0029123C">
            <w:r w:rsidRPr="0029123C">
              <w:t>外壳材料</w:t>
            </w:r>
          </w:p>
        </w:tc>
        <w:tc>
          <w:tcPr>
            <w:tcW w:w="6485" w:type="dxa"/>
            <w:shd w:val="clear" w:color="auto" w:fill="auto"/>
            <w:hideMark/>
          </w:tcPr>
          <w:p w14:paraId="7E6091D6" w14:textId="77777777" w:rsidR="001A7C27" w:rsidRPr="0029123C" w:rsidRDefault="001A7C27" w:rsidP="0029123C">
            <w:r w:rsidRPr="0029123C">
              <w:t>金属</w:t>
            </w:r>
          </w:p>
        </w:tc>
      </w:tr>
      <w:tr w:rsidR="001A7C27" w:rsidRPr="0029123C" w14:paraId="145CB14C" w14:textId="77777777" w:rsidTr="00E73EF5">
        <w:tc>
          <w:tcPr>
            <w:tcW w:w="2235" w:type="dxa"/>
            <w:shd w:val="clear" w:color="auto" w:fill="auto"/>
            <w:hideMark/>
          </w:tcPr>
          <w:p w14:paraId="60736A62" w14:textId="77777777" w:rsidR="001A7C27" w:rsidRPr="0029123C" w:rsidRDefault="001A7C27" w:rsidP="0029123C">
            <w:r w:rsidRPr="0029123C">
              <w:t>配件</w:t>
            </w:r>
          </w:p>
        </w:tc>
        <w:tc>
          <w:tcPr>
            <w:tcW w:w="6485" w:type="dxa"/>
            <w:shd w:val="clear" w:color="auto" w:fill="auto"/>
            <w:hideMark/>
          </w:tcPr>
          <w:p w14:paraId="46C52657" w14:textId="77777777" w:rsidR="001A7C27" w:rsidRPr="0029123C" w:rsidRDefault="001A7C27" w:rsidP="0029123C">
            <w:r w:rsidRPr="0029123C">
              <w:t>12V</w:t>
            </w:r>
            <w:r w:rsidRPr="0029123C">
              <w:t>电源，</w:t>
            </w:r>
            <w:r w:rsidRPr="0029123C">
              <w:t>USB</w:t>
            </w:r>
            <w:r w:rsidRPr="0029123C">
              <w:t>数据线，</w:t>
            </w:r>
            <w:r w:rsidRPr="0029123C">
              <w:t xml:space="preserve"> </w:t>
            </w:r>
            <w:r w:rsidRPr="0029123C">
              <w:t>天线</w:t>
            </w:r>
          </w:p>
        </w:tc>
      </w:tr>
    </w:tbl>
    <w:p w14:paraId="430A7458" w14:textId="77777777" w:rsidR="00C36DC0" w:rsidRDefault="00C36DC0"/>
    <w:p w14:paraId="031E359B" w14:textId="77777777" w:rsidR="00392B82" w:rsidRDefault="00946C6A">
      <w:pPr>
        <w:pStyle w:val="1"/>
        <w:spacing w:before="175" w:after="175"/>
      </w:pPr>
      <w:bookmarkStart w:id="5" w:name="_Toc82873208"/>
      <w:r>
        <w:rPr>
          <w:rFonts w:hint="eastAsia"/>
        </w:rPr>
        <w:t>5</w:t>
      </w:r>
      <w:r w:rsidR="00392B82">
        <w:t xml:space="preserve">. </w:t>
      </w:r>
      <w:r w:rsidR="00466623">
        <w:rPr>
          <w:rFonts w:hint="eastAsia"/>
        </w:rPr>
        <w:t>主要功能介绍</w:t>
      </w:r>
      <w:bookmarkEnd w:id="5"/>
    </w:p>
    <w:p w14:paraId="38FB226C" w14:textId="165446E8" w:rsidR="003761A4" w:rsidRPr="00056C6C" w:rsidRDefault="00716839" w:rsidP="00716839">
      <w:pPr>
        <w:pStyle w:val="2"/>
      </w:pPr>
      <w:bookmarkStart w:id="6" w:name="_Toc82873209"/>
      <w:r>
        <w:rPr>
          <w:rFonts w:hint="eastAsia"/>
        </w:rPr>
        <w:t>R</w:t>
      </w:r>
      <w:r>
        <w:t>S485</w:t>
      </w:r>
      <w:r>
        <w:rPr>
          <w:rFonts w:hint="eastAsia"/>
        </w:rPr>
        <w:t>串口</w:t>
      </w:r>
      <w:r w:rsidR="00F96ACA">
        <w:rPr>
          <w:rFonts w:hint="eastAsia"/>
        </w:rPr>
        <w:t xml:space="preserve"> (</w:t>
      </w:r>
      <w:r w:rsidR="00F96ACA">
        <w:rPr>
          <w:rFonts w:hint="eastAsia"/>
        </w:rPr>
        <w:t>通道</w:t>
      </w:r>
      <w:r w:rsidR="00F96ACA">
        <w:rPr>
          <w:rFonts w:hint="eastAsia"/>
        </w:rPr>
        <w:t>1)</w:t>
      </w:r>
      <w:bookmarkEnd w:id="6"/>
    </w:p>
    <w:p w14:paraId="15645C09" w14:textId="77777777" w:rsidR="003761A4" w:rsidRDefault="00716839">
      <w:r>
        <w:rPr>
          <w:rFonts w:hint="eastAsia"/>
        </w:rPr>
        <w:t>支持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通讯，最大支持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个子设备</w:t>
      </w:r>
    </w:p>
    <w:p w14:paraId="462B84BC" w14:textId="7BF7C682" w:rsidR="00716839" w:rsidRDefault="00716839" w:rsidP="00716839">
      <w:pPr>
        <w:pStyle w:val="2"/>
      </w:pPr>
      <w:bookmarkStart w:id="7" w:name="_Toc82873210"/>
      <w:r>
        <w:rPr>
          <w:rFonts w:hint="eastAsia"/>
        </w:rPr>
        <w:t>R</w:t>
      </w:r>
      <w:r>
        <w:t>S232</w:t>
      </w:r>
      <w:r>
        <w:rPr>
          <w:rFonts w:hint="eastAsia"/>
        </w:rPr>
        <w:t>串口</w:t>
      </w:r>
      <w:r w:rsidR="00F96ACA">
        <w:rPr>
          <w:rFonts w:hint="eastAsia"/>
        </w:rPr>
        <w:t xml:space="preserve"> (</w:t>
      </w:r>
      <w:r w:rsidR="00F96ACA">
        <w:rPr>
          <w:rFonts w:hint="eastAsia"/>
        </w:rPr>
        <w:t>通道</w:t>
      </w:r>
      <w:r w:rsidR="00F96ACA">
        <w:rPr>
          <w:rFonts w:hint="eastAsia"/>
        </w:rPr>
        <w:t>2</w:t>
      </w:r>
      <w:r w:rsidR="00F96ACA">
        <w:t>)</w:t>
      </w:r>
      <w:bookmarkEnd w:id="7"/>
    </w:p>
    <w:p w14:paraId="0E8FF45F" w14:textId="77777777" w:rsidR="00716839" w:rsidRDefault="00716839" w:rsidP="00716839">
      <w:r>
        <w:rPr>
          <w:rFonts w:hint="eastAsia"/>
        </w:rPr>
        <w:t>支持</w:t>
      </w:r>
      <w:r>
        <w:rPr>
          <w:rFonts w:hint="eastAsia"/>
        </w:rPr>
        <w:t>R</w:t>
      </w:r>
      <w:r>
        <w:t>S232</w:t>
      </w:r>
      <w:r>
        <w:rPr>
          <w:rFonts w:hint="eastAsia"/>
        </w:rPr>
        <w:t>通讯</w:t>
      </w:r>
    </w:p>
    <w:p w14:paraId="439E8C58" w14:textId="77777777" w:rsidR="00716839" w:rsidRDefault="00716839" w:rsidP="00716839">
      <w:pPr>
        <w:pStyle w:val="2"/>
      </w:pPr>
      <w:bookmarkStart w:id="8" w:name="_Toc82873211"/>
      <w:r>
        <w:rPr>
          <w:rFonts w:hint="eastAsia"/>
        </w:rPr>
        <w:t>串口到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数据透传</w:t>
      </w:r>
      <w:bookmarkEnd w:id="8"/>
    </w:p>
    <w:p w14:paraId="347AEFC6" w14:textId="77777777" w:rsidR="003761A4" w:rsidRDefault="00496BC1">
      <w:r>
        <w:rPr>
          <w:rFonts w:hint="eastAsia"/>
        </w:rPr>
        <w:t>支持串口与</w:t>
      </w:r>
      <w:r>
        <w:t>TCP</w:t>
      </w:r>
      <w:r>
        <w:rPr>
          <w:rFonts w:hint="eastAsia"/>
        </w:rPr>
        <w:t>服务器之间的</w:t>
      </w:r>
      <w:proofErr w:type="gramStart"/>
      <w:r>
        <w:rPr>
          <w:rFonts w:hint="eastAsia"/>
        </w:rPr>
        <w:t>数据透传功能</w:t>
      </w:r>
      <w:proofErr w:type="gramEnd"/>
      <w:r>
        <w:rPr>
          <w:rFonts w:hint="eastAsia"/>
        </w:rPr>
        <w:t>，串口收到数据时上传到指定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服务器，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服务器数据时通过串口下发到设备。</w:t>
      </w:r>
      <w:r>
        <w:rPr>
          <w:rFonts w:hint="eastAsia"/>
        </w:rPr>
        <w:t xml:space="preserve"> </w:t>
      </w:r>
    </w:p>
    <w:p w14:paraId="6B4D56AB" w14:textId="77777777" w:rsidR="00716839" w:rsidRPr="003761A4" w:rsidRDefault="00716839"/>
    <w:p w14:paraId="1102D2DD" w14:textId="77777777" w:rsidR="00392B82" w:rsidRDefault="00392B82">
      <w:pPr>
        <w:pStyle w:val="1"/>
        <w:spacing w:before="175" w:after="175"/>
      </w:pPr>
      <w:bookmarkStart w:id="9" w:name="_Toc82873212"/>
      <w:r>
        <w:rPr>
          <w:rFonts w:hint="eastAsia"/>
        </w:rPr>
        <w:t>6</w:t>
      </w:r>
      <w:r>
        <w:t xml:space="preserve">. </w:t>
      </w:r>
      <w:r w:rsidR="00D0733A">
        <w:rPr>
          <w:rFonts w:hint="eastAsia"/>
        </w:rPr>
        <w:t>产品硬件接口说明</w:t>
      </w:r>
      <w:bookmarkEnd w:id="9"/>
    </w:p>
    <w:p w14:paraId="34601BC3" w14:textId="77777777" w:rsidR="00966618" w:rsidRDefault="00CB4AE8" w:rsidP="00966618">
      <w:r>
        <w:rPr>
          <w:rFonts w:hint="eastAsia"/>
        </w:rPr>
        <w:t>相关接口如下图所示：</w:t>
      </w:r>
    </w:p>
    <w:p w14:paraId="6615D982" w14:textId="77777777" w:rsidR="00CB4AE8" w:rsidRDefault="00CB4AE8" w:rsidP="00CB4AE8">
      <w:pPr>
        <w:jc w:val="center"/>
      </w:pPr>
    </w:p>
    <w:p w14:paraId="6F464FFA" w14:textId="47018641" w:rsidR="00CB4AE8" w:rsidRDefault="009E712D" w:rsidP="001A56BE">
      <w:pPr>
        <w:jc w:val="center"/>
      </w:pPr>
      <w:r>
        <w:rPr>
          <w:noProof/>
        </w:rPr>
        <w:lastRenderedPageBreak/>
        <w:drawing>
          <wp:inline distT="0" distB="0" distL="0" distR="0" wp14:anchorId="7A53BF05" wp14:editId="691E35C4">
            <wp:extent cx="4667250" cy="1454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1E68" w14:textId="77777777" w:rsidR="00282040" w:rsidRDefault="00282040" w:rsidP="00282040">
      <w:pPr>
        <w:pStyle w:val="2"/>
      </w:pPr>
      <w:bookmarkStart w:id="10" w:name="_Toc82873213"/>
      <w:r w:rsidRPr="00282040">
        <w:t>有线数据接口</w:t>
      </w:r>
      <w:bookmarkEnd w:id="10"/>
    </w:p>
    <w:p w14:paraId="2FD66DE6" w14:textId="77777777" w:rsidR="00282040" w:rsidRDefault="002019A6" w:rsidP="00891A22">
      <w:pPr>
        <w:pStyle w:val="3"/>
        <w:rPr>
          <w:rFonts w:ascii="Arial" w:hAnsi="Arial"/>
          <w:sz w:val="28"/>
        </w:rPr>
      </w:pPr>
      <w:bookmarkStart w:id="11" w:name="_Toc82873214"/>
      <w:r>
        <w:rPr>
          <w:rFonts w:ascii="Arial" w:hAnsi="Arial" w:hint="eastAsia"/>
          <w:sz w:val="28"/>
        </w:rPr>
        <w:t>1</w:t>
      </w:r>
      <w:r w:rsidR="00282040" w:rsidRPr="00891A22">
        <w:rPr>
          <w:rFonts w:ascii="Arial" w:hAnsi="Arial"/>
          <w:sz w:val="28"/>
        </w:rPr>
        <w:t>路</w:t>
      </w:r>
      <w:r w:rsidR="00282040" w:rsidRPr="00891A22">
        <w:rPr>
          <w:rFonts w:ascii="Arial" w:hAnsi="Arial"/>
          <w:sz w:val="28"/>
        </w:rPr>
        <w:t>RS485</w:t>
      </w:r>
      <w:bookmarkEnd w:id="11"/>
    </w:p>
    <w:p w14:paraId="5042DC9B" w14:textId="77777777" w:rsidR="002019A6" w:rsidRPr="00891A22" w:rsidRDefault="002019A6" w:rsidP="00891A22">
      <w:pPr>
        <w:pStyle w:val="3"/>
        <w:rPr>
          <w:rFonts w:ascii="Arial" w:hAnsi="Arial"/>
          <w:sz w:val="28"/>
        </w:rPr>
      </w:pPr>
      <w:bookmarkStart w:id="12" w:name="_Toc82873215"/>
      <w:r>
        <w:rPr>
          <w:rFonts w:ascii="Arial" w:hAnsi="Arial" w:hint="eastAsia"/>
          <w:sz w:val="28"/>
        </w:rPr>
        <w:t>1</w:t>
      </w:r>
      <w:r>
        <w:rPr>
          <w:rFonts w:ascii="Arial" w:hAnsi="Arial" w:hint="eastAsia"/>
          <w:sz w:val="28"/>
        </w:rPr>
        <w:t>路</w:t>
      </w:r>
      <w:r>
        <w:rPr>
          <w:rFonts w:ascii="Arial" w:hAnsi="Arial" w:hint="eastAsia"/>
          <w:sz w:val="28"/>
        </w:rPr>
        <w:t>R</w:t>
      </w:r>
      <w:r>
        <w:rPr>
          <w:rFonts w:ascii="Arial" w:hAnsi="Arial"/>
          <w:sz w:val="28"/>
        </w:rPr>
        <w:t>S232</w:t>
      </w:r>
      <w:bookmarkEnd w:id="12"/>
    </w:p>
    <w:p w14:paraId="30160E29" w14:textId="77777777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13" w:name="_Toc82873216"/>
      <w:r w:rsidRPr="00891A22">
        <w:rPr>
          <w:rFonts w:ascii="Arial" w:hAnsi="Arial"/>
          <w:sz w:val="28"/>
        </w:rPr>
        <w:t>USB</w:t>
      </w:r>
      <w:r w:rsidR="00815EB6">
        <w:rPr>
          <w:rFonts w:ascii="Arial" w:hAnsi="Arial" w:hint="eastAsia"/>
          <w:sz w:val="28"/>
        </w:rPr>
        <w:t>配置</w:t>
      </w:r>
      <w:r w:rsidRPr="00891A22">
        <w:rPr>
          <w:rFonts w:ascii="Arial" w:hAnsi="Arial"/>
          <w:sz w:val="28"/>
        </w:rPr>
        <w:t>口</w:t>
      </w:r>
      <w:bookmarkEnd w:id="13"/>
    </w:p>
    <w:p w14:paraId="592A0B4B" w14:textId="77777777" w:rsidR="00282040" w:rsidRPr="00282040" w:rsidRDefault="00282040" w:rsidP="00282040">
      <w:r w:rsidRPr="00282040">
        <w:t>USB</w:t>
      </w:r>
      <w:r w:rsidR="00815EB6">
        <w:rPr>
          <w:rFonts w:hint="eastAsia"/>
        </w:rPr>
        <w:t>配置</w:t>
      </w:r>
      <w:r w:rsidRPr="00282040">
        <w:t>口</w:t>
      </w:r>
      <w:r w:rsidR="00815EB6">
        <w:rPr>
          <w:rFonts w:hint="eastAsia"/>
        </w:rPr>
        <w:t>用于进行设置配置，同时</w:t>
      </w:r>
      <w:r w:rsidRPr="00282040">
        <w:t>也是日志输出口，</w:t>
      </w:r>
      <w:r w:rsidR="00815EB6">
        <w:rPr>
          <w:rFonts w:hint="eastAsia"/>
        </w:rPr>
        <w:t>可</w:t>
      </w:r>
      <w:r w:rsidRPr="00282040">
        <w:t>用于测试和诊断。</w:t>
      </w:r>
    </w:p>
    <w:p w14:paraId="3D001244" w14:textId="77777777" w:rsidR="00282040" w:rsidRPr="00891A22" w:rsidRDefault="00282040" w:rsidP="00891A22">
      <w:pPr>
        <w:pStyle w:val="2"/>
      </w:pPr>
      <w:bookmarkStart w:id="14" w:name="_Toc82873217"/>
      <w:r w:rsidRPr="00891A22">
        <w:t>无线数据接口</w:t>
      </w:r>
      <w:bookmarkEnd w:id="14"/>
    </w:p>
    <w:p w14:paraId="46C98242" w14:textId="77777777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15" w:name="_Toc82873218"/>
      <w:r w:rsidRPr="00891A22">
        <w:rPr>
          <w:rFonts w:ascii="Arial" w:hAnsi="Arial"/>
          <w:sz w:val="28"/>
        </w:rPr>
        <w:t>4G Cat1</w:t>
      </w:r>
      <w:bookmarkEnd w:id="15"/>
    </w:p>
    <w:p w14:paraId="3B9709B9" w14:textId="77777777" w:rsidR="00282040" w:rsidRPr="00282040" w:rsidRDefault="00282040" w:rsidP="00282040">
      <w:r w:rsidRPr="00282040">
        <w:t>提供</w:t>
      </w:r>
      <w:r w:rsidRPr="00282040">
        <w:t>4G</w:t>
      </w:r>
      <w:r w:rsidRPr="00282040">
        <w:t>数据接口，在插入</w:t>
      </w:r>
      <w:r w:rsidRPr="00282040">
        <w:t>4G</w:t>
      </w:r>
      <w:proofErr w:type="gramStart"/>
      <w:r w:rsidRPr="00282040">
        <w:t>物联卡</w:t>
      </w:r>
      <w:proofErr w:type="gramEnd"/>
      <w:r w:rsidRPr="00282040">
        <w:t>后即可接入</w:t>
      </w:r>
      <w:r w:rsidRPr="00282040">
        <w:t xml:space="preserve">4G </w:t>
      </w:r>
      <w:r w:rsidRPr="00282040">
        <w:t>网络。</w:t>
      </w:r>
      <w:r w:rsidRPr="00282040">
        <w:t xml:space="preserve"> </w:t>
      </w:r>
    </w:p>
    <w:p w14:paraId="2C5CDFB1" w14:textId="77777777" w:rsidR="00282040" w:rsidRPr="00891A22" w:rsidRDefault="00891A22" w:rsidP="00891A22">
      <w:pPr>
        <w:pStyle w:val="2"/>
      </w:pPr>
      <w:bookmarkStart w:id="16" w:name="_Toc82873219"/>
      <w:r>
        <w:rPr>
          <w:rFonts w:hint="eastAsia"/>
        </w:rPr>
        <w:t>电源</w:t>
      </w:r>
      <w:bookmarkEnd w:id="16"/>
    </w:p>
    <w:p w14:paraId="01FE48D8" w14:textId="22B4E1AA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17" w:name="_Toc82873220"/>
      <w:r w:rsidRPr="00891A22">
        <w:rPr>
          <w:rFonts w:ascii="Arial" w:hAnsi="Arial"/>
          <w:sz w:val="28"/>
        </w:rPr>
        <w:t>直流电源输入</w:t>
      </w:r>
      <w:r w:rsidR="007A5CA6">
        <w:rPr>
          <w:rFonts w:ascii="Arial" w:hAnsi="Arial" w:hint="eastAsia"/>
          <w:sz w:val="28"/>
        </w:rPr>
        <w:t>端子</w:t>
      </w:r>
      <w:bookmarkEnd w:id="17"/>
    </w:p>
    <w:p w14:paraId="133D3B25" w14:textId="16FEB6CE" w:rsidR="00282040" w:rsidRPr="00282040" w:rsidRDefault="00282040" w:rsidP="00282040">
      <w:r w:rsidRPr="00282040">
        <w:t>使用提供的</w:t>
      </w:r>
      <w:r w:rsidRPr="00282040">
        <w:t>12V</w:t>
      </w:r>
      <w:r w:rsidR="0064284F">
        <w:t>/24V</w:t>
      </w:r>
      <w:r w:rsidRPr="00282040">
        <w:t>直流电源</w:t>
      </w:r>
      <w:r w:rsidRPr="00282040">
        <w:t>(1A)</w:t>
      </w:r>
      <w:r w:rsidRPr="00282040">
        <w:t>连接该接口</w:t>
      </w:r>
    </w:p>
    <w:p w14:paraId="7EA36B22" w14:textId="03233E80" w:rsidR="00AB568E" w:rsidRDefault="00AB568E" w:rsidP="00AB568E">
      <w:pPr>
        <w:pStyle w:val="2"/>
      </w:pPr>
      <w:bookmarkStart w:id="18" w:name="_Toc82873221"/>
      <w:r w:rsidRPr="00AB568E">
        <w:rPr>
          <w:rFonts w:hint="eastAsia"/>
        </w:rPr>
        <w:t>天线</w:t>
      </w:r>
      <w:bookmarkEnd w:id="18"/>
    </w:p>
    <w:p w14:paraId="7A215FF5" w14:textId="4C1F137D" w:rsidR="00E66233" w:rsidRPr="00E66233" w:rsidRDefault="00E66233" w:rsidP="00E66233">
      <w:r>
        <w:rPr>
          <w:rFonts w:hint="eastAsia"/>
        </w:rPr>
        <w:t>标准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天线</w:t>
      </w:r>
    </w:p>
    <w:p w14:paraId="5E51E8DE" w14:textId="77777777" w:rsidR="00282040" w:rsidRPr="00AB568E" w:rsidRDefault="00282040" w:rsidP="00AB568E">
      <w:pPr>
        <w:pStyle w:val="3"/>
        <w:rPr>
          <w:rFonts w:ascii="Arial" w:hAnsi="Arial"/>
          <w:sz w:val="28"/>
        </w:rPr>
      </w:pPr>
      <w:bookmarkStart w:id="19" w:name="_Toc82873222"/>
      <w:r w:rsidRPr="00AB568E">
        <w:rPr>
          <w:rFonts w:ascii="Arial" w:hAnsi="Arial"/>
          <w:sz w:val="28"/>
        </w:rPr>
        <w:lastRenderedPageBreak/>
        <w:t>SIM</w:t>
      </w:r>
      <w:r w:rsidRPr="00AB568E">
        <w:rPr>
          <w:rFonts w:ascii="Arial" w:hAnsi="Arial"/>
          <w:sz w:val="28"/>
        </w:rPr>
        <w:t>卡槽</w:t>
      </w:r>
      <w:bookmarkEnd w:id="19"/>
    </w:p>
    <w:p w14:paraId="075F6DAF" w14:textId="77777777" w:rsidR="00282040" w:rsidRPr="00282040" w:rsidRDefault="00282040" w:rsidP="00282040">
      <w:r w:rsidRPr="00282040">
        <w:t>用于放置</w:t>
      </w:r>
      <w:r w:rsidRPr="00282040">
        <w:t>4G SIM</w:t>
      </w:r>
      <w:r w:rsidRPr="00282040">
        <w:t>卡</w:t>
      </w:r>
    </w:p>
    <w:p w14:paraId="14C0F796" w14:textId="77777777" w:rsidR="00282040" w:rsidRDefault="00282040" w:rsidP="00AB568E">
      <w:pPr>
        <w:pStyle w:val="2"/>
        <w:rPr>
          <w:rFonts w:ascii="Open Sans" w:hAnsi="Open Sans" w:cs="Open Sans"/>
          <w:color w:val="333333"/>
          <w:sz w:val="30"/>
          <w:szCs w:val="30"/>
        </w:rPr>
      </w:pPr>
      <w:bookmarkStart w:id="20" w:name="_Toc82873223"/>
      <w:r>
        <w:rPr>
          <w:rStyle w:val="md-plain"/>
          <w:rFonts w:ascii="Open Sans" w:hAnsi="Open Sans" w:cs="Open Sans"/>
          <w:color w:val="333333"/>
          <w:sz w:val="30"/>
          <w:szCs w:val="30"/>
        </w:rPr>
        <w:t>功能键</w:t>
      </w:r>
      <w:bookmarkEnd w:id="20"/>
    </w:p>
    <w:p w14:paraId="49E6E90B" w14:textId="77777777" w:rsidR="00274A73" w:rsidRPr="00274A73" w:rsidRDefault="00274A73" w:rsidP="00274A73">
      <w:r w:rsidRPr="00274A73">
        <w:t>功能键用于将设备进入配置状态，只有进入配置状态后才能通过工具进行配置，</w:t>
      </w:r>
      <w:r w:rsidRPr="00274A73"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种方式将设备进入配置状态：</w:t>
      </w:r>
    </w:p>
    <w:p w14:paraId="3A8723A3" w14:textId="77777777" w:rsidR="00274A73" w:rsidRPr="00274A73" w:rsidRDefault="00274A73" w:rsidP="00274A73">
      <w:r w:rsidRPr="00274A73">
        <w:rPr>
          <w:b/>
          <w:bCs/>
        </w:rPr>
        <w:t>第</w:t>
      </w:r>
      <w:r w:rsidRPr="00274A73">
        <w:rPr>
          <w:b/>
          <w:bCs/>
        </w:rPr>
        <w:t>1</w:t>
      </w:r>
      <w:r w:rsidRPr="00274A73">
        <w:rPr>
          <w:b/>
          <w:bCs/>
        </w:rPr>
        <w:t>种</w:t>
      </w:r>
      <w:r w:rsidRPr="00274A73">
        <w:t>：</w:t>
      </w:r>
      <w:r w:rsidRPr="00274A73">
        <w:t xml:space="preserve"> </w:t>
      </w:r>
    </w:p>
    <w:p w14:paraId="6D6EF97B" w14:textId="77777777" w:rsidR="00274A73" w:rsidRPr="00274A73" w:rsidRDefault="00274A73" w:rsidP="00274A73">
      <w:pPr>
        <w:numPr>
          <w:ilvl w:val="0"/>
          <w:numId w:val="36"/>
        </w:numPr>
      </w:pPr>
      <w:r w:rsidRPr="00274A73">
        <w:t>按住功能键</w:t>
      </w:r>
    </w:p>
    <w:p w14:paraId="5565D8A5" w14:textId="77777777" w:rsidR="00274A73" w:rsidRPr="00274A73" w:rsidRDefault="00274A73" w:rsidP="00274A73">
      <w:pPr>
        <w:numPr>
          <w:ilvl w:val="0"/>
          <w:numId w:val="36"/>
        </w:numPr>
      </w:pPr>
      <w:r w:rsidRPr="00274A73">
        <w:t>重新插拔电源</w:t>
      </w:r>
    </w:p>
    <w:p w14:paraId="3F35209C" w14:textId="77777777" w:rsidR="00274A73" w:rsidRPr="00274A73" w:rsidRDefault="00274A73" w:rsidP="00274A73">
      <w:pPr>
        <w:numPr>
          <w:ilvl w:val="0"/>
          <w:numId w:val="36"/>
        </w:numPr>
      </w:pPr>
      <w:r w:rsidRPr="00274A73">
        <w:t>蓝灯闪烁</w:t>
      </w:r>
    </w:p>
    <w:p w14:paraId="7430E55F" w14:textId="77777777" w:rsidR="00274A73" w:rsidRPr="00274A73" w:rsidRDefault="00274A73" w:rsidP="00274A73">
      <w:pPr>
        <w:numPr>
          <w:ilvl w:val="0"/>
          <w:numId w:val="36"/>
        </w:numPr>
      </w:pPr>
      <w:r w:rsidRPr="00274A73">
        <w:t>松开功能键</w:t>
      </w:r>
    </w:p>
    <w:p w14:paraId="12DC7283" w14:textId="77777777" w:rsidR="00274A73" w:rsidRPr="00274A73" w:rsidRDefault="00274A73" w:rsidP="00274A73">
      <w:r w:rsidRPr="00274A73">
        <w:t>此时设备即进入配置状态，</w:t>
      </w:r>
      <w:r w:rsidRPr="00274A73">
        <w:t xml:space="preserve"> </w:t>
      </w:r>
      <w:r w:rsidRPr="00274A73">
        <w:t>即可使用配置工具进行设置。</w:t>
      </w:r>
    </w:p>
    <w:p w14:paraId="2E21CEF4" w14:textId="77777777" w:rsidR="00274A73" w:rsidRPr="00274A73" w:rsidRDefault="00274A73" w:rsidP="00274A73">
      <w:r w:rsidRPr="00274A73">
        <w:rPr>
          <w:b/>
          <w:bCs/>
        </w:rPr>
        <w:t>第</w:t>
      </w:r>
      <w:r w:rsidRPr="00274A73">
        <w:rPr>
          <w:b/>
          <w:bCs/>
        </w:rPr>
        <w:t>2</w:t>
      </w:r>
      <w:r w:rsidRPr="00274A73">
        <w:rPr>
          <w:b/>
          <w:bCs/>
        </w:rPr>
        <w:t>种</w:t>
      </w:r>
      <w:r w:rsidRPr="00274A73">
        <w:t>：</w:t>
      </w:r>
    </w:p>
    <w:p w14:paraId="620D256E" w14:textId="60686EFA" w:rsidR="00274A73" w:rsidRPr="00274A73" w:rsidRDefault="00274A73" w:rsidP="00274A73">
      <w:r w:rsidRPr="00274A73">
        <w:t>在连接电源的情况</w:t>
      </w:r>
      <w:proofErr w:type="gramStart"/>
      <w:r w:rsidRPr="00274A73">
        <w:t>下长按功能</w:t>
      </w:r>
      <w:proofErr w:type="gramEnd"/>
      <w:r w:rsidRPr="00274A73">
        <w:t>键</w:t>
      </w:r>
      <w:r w:rsidRPr="00274A73">
        <w:t>5</w:t>
      </w:r>
      <w:r w:rsidRPr="00274A73">
        <w:t>秒左右，直到蓝</w:t>
      </w:r>
      <w:r w:rsidR="00F017F4">
        <w:rPr>
          <w:rFonts w:hint="eastAsia"/>
        </w:rPr>
        <w:t>色灯</w:t>
      </w:r>
      <w:r w:rsidRPr="00274A73">
        <w:t>闪烁</w:t>
      </w:r>
    </w:p>
    <w:p w14:paraId="2D61CF0B" w14:textId="77777777" w:rsidR="00282040" w:rsidRPr="004F6961" w:rsidRDefault="00184DB4" w:rsidP="00AB568E">
      <w:pPr>
        <w:pStyle w:val="2"/>
        <w:rPr>
          <w:rStyle w:val="md-plain"/>
          <w:rFonts w:ascii="Open Sans" w:hAnsi="Open Sans" w:cs="Open Sans"/>
          <w:color w:val="333333"/>
          <w:sz w:val="30"/>
          <w:szCs w:val="30"/>
        </w:rPr>
      </w:pPr>
      <w:bookmarkStart w:id="21" w:name="_Toc82873224"/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蓝色</w:t>
      </w:r>
      <w:r w:rsidR="00282040">
        <w:rPr>
          <w:rStyle w:val="md-plain"/>
          <w:rFonts w:ascii="Open Sans" w:hAnsi="Open Sans" w:cs="Open Sans"/>
          <w:color w:val="333333"/>
          <w:sz w:val="30"/>
          <w:szCs w:val="30"/>
        </w:rPr>
        <w:t>LED</w:t>
      </w:r>
      <w:r w:rsidR="00282040">
        <w:rPr>
          <w:rStyle w:val="md-plain"/>
          <w:rFonts w:ascii="Open Sans" w:hAnsi="Open Sans" w:cs="Open Sans"/>
          <w:color w:val="333333"/>
          <w:sz w:val="30"/>
          <w:szCs w:val="30"/>
        </w:rPr>
        <w:t>灯</w:t>
      </w:r>
      <w:bookmarkEnd w:id="21"/>
    </w:p>
    <w:p w14:paraId="1C50A9EC" w14:textId="77777777" w:rsidR="00F73189" w:rsidRDefault="00184DB4" w:rsidP="00966618">
      <w:r w:rsidRPr="00184DB4">
        <w:t xml:space="preserve">4G </w:t>
      </w:r>
      <w:r w:rsidRPr="00184DB4">
        <w:t>信号灯，长亮时表示</w:t>
      </w:r>
      <w:r w:rsidRPr="00184DB4">
        <w:t>4G</w:t>
      </w:r>
      <w:r w:rsidRPr="00184DB4">
        <w:t>网络正常，否则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</w:t>
      </w:r>
      <w:r w:rsidRPr="00184DB4">
        <w:t>异常</w:t>
      </w:r>
      <w:r>
        <w:rPr>
          <w:rFonts w:hint="eastAsia"/>
        </w:rPr>
        <w:t>，请检查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网络信号或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卡是否正常。</w:t>
      </w:r>
    </w:p>
    <w:p w14:paraId="5D937CCD" w14:textId="77777777" w:rsidR="00184DB4" w:rsidRDefault="00184DB4" w:rsidP="00966618"/>
    <w:p w14:paraId="7E27BBE8" w14:textId="77777777" w:rsidR="006853F7" w:rsidRDefault="006853F7" w:rsidP="006853F7">
      <w:pPr>
        <w:pStyle w:val="2"/>
        <w:rPr>
          <w:rFonts w:ascii="Open Sans" w:hAnsi="Open Sans" w:cs="Open Sans"/>
          <w:color w:val="333333"/>
          <w:kern w:val="0"/>
          <w:sz w:val="30"/>
          <w:szCs w:val="30"/>
        </w:rPr>
      </w:pPr>
      <w:bookmarkStart w:id="22" w:name="_Toc82873225"/>
      <w:r>
        <w:rPr>
          <w:rStyle w:val="md-plain"/>
          <w:rFonts w:ascii="Open Sans" w:hAnsi="Open Sans" w:cs="Open Sans"/>
          <w:color w:val="333333"/>
          <w:sz w:val="30"/>
          <w:szCs w:val="30"/>
        </w:rPr>
        <w:t>绿色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LED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灯</w:t>
      </w:r>
      <w:bookmarkEnd w:id="22"/>
    </w:p>
    <w:p w14:paraId="5560A1A6" w14:textId="77777777" w:rsidR="006853F7" w:rsidRDefault="006853F7" w:rsidP="006853F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串口通讯灯，当串口有数据通讯时亮</w:t>
      </w:r>
    </w:p>
    <w:p w14:paraId="77264C92" w14:textId="77777777" w:rsidR="006853F7" w:rsidRPr="006853F7" w:rsidRDefault="006853F7" w:rsidP="00966618"/>
    <w:p w14:paraId="13547321" w14:textId="77777777" w:rsidR="00F73189" w:rsidRDefault="00F73189" w:rsidP="00F73189">
      <w:pPr>
        <w:pStyle w:val="1"/>
        <w:spacing w:before="175" w:after="175"/>
      </w:pPr>
      <w:bookmarkStart w:id="23" w:name="_Toc82873226"/>
      <w:r>
        <w:t xml:space="preserve">7. </w:t>
      </w:r>
      <w:r>
        <w:rPr>
          <w:rFonts w:hint="eastAsia"/>
        </w:rPr>
        <w:t>设备连接及使用</w:t>
      </w:r>
      <w:bookmarkEnd w:id="23"/>
    </w:p>
    <w:p w14:paraId="29D176A8" w14:textId="77777777" w:rsidR="00F73189" w:rsidRDefault="00F73189" w:rsidP="00F73189">
      <w:pPr>
        <w:pStyle w:val="2"/>
      </w:pPr>
      <w:bookmarkStart w:id="24" w:name="_Toc82873227"/>
      <w:r>
        <w:rPr>
          <w:rFonts w:hint="eastAsia"/>
        </w:rPr>
        <w:t>设备连接</w:t>
      </w:r>
      <w:bookmarkEnd w:id="24"/>
    </w:p>
    <w:p w14:paraId="63C1D150" w14:textId="77777777" w:rsidR="00F73189" w:rsidRDefault="006853F7" w:rsidP="00F73189">
      <w:r>
        <w:rPr>
          <w:rFonts w:hint="eastAsia"/>
        </w:rPr>
        <w:t>设备</w:t>
      </w:r>
      <w:r w:rsidR="00F73189">
        <w:rPr>
          <w:rFonts w:hint="eastAsia"/>
        </w:rPr>
        <w:t>提供了相关配件，在进行测试前可按如下步骤进行硬件准备工作。</w:t>
      </w:r>
    </w:p>
    <w:p w14:paraId="1D87D271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安装天线</w:t>
      </w:r>
    </w:p>
    <w:p w14:paraId="7EA0ED7F" w14:textId="77777777" w:rsidR="00F73189" w:rsidRDefault="00F73189" w:rsidP="00F73189">
      <w:r>
        <w:rPr>
          <w:rFonts w:hint="eastAsia"/>
        </w:rPr>
        <w:t>将配件中的天线安装到天线底座。</w:t>
      </w:r>
    </w:p>
    <w:p w14:paraId="7EC42708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lastRenderedPageBreak/>
        <w:t>安装</w:t>
      </w:r>
      <w:r w:rsidRPr="00F73189">
        <w:rPr>
          <w:rFonts w:hint="eastAsia"/>
          <w:b/>
          <w:bCs/>
        </w:rPr>
        <w:t>4G</w:t>
      </w:r>
      <w:r w:rsidRPr="00F73189">
        <w:rPr>
          <w:rFonts w:hint="eastAsia"/>
          <w:b/>
          <w:bCs/>
        </w:rPr>
        <w:t>物联网卡</w:t>
      </w:r>
    </w:p>
    <w:p w14:paraId="461A4E86" w14:textId="77777777" w:rsidR="00F73189" w:rsidRDefault="00F73189" w:rsidP="00F73189">
      <w:r>
        <w:rPr>
          <w:rFonts w:hint="eastAsia"/>
        </w:rPr>
        <w:t>将</w:t>
      </w:r>
      <w:r>
        <w:rPr>
          <w:rFonts w:hint="eastAsia"/>
        </w:rPr>
        <w:t>SIM</w:t>
      </w:r>
      <w:r>
        <w:rPr>
          <w:rFonts w:hint="eastAsia"/>
        </w:rPr>
        <w:t>卡</w:t>
      </w:r>
      <w:r w:rsidR="006853F7">
        <w:rPr>
          <w:rFonts w:hint="eastAsia"/>
        </w:rPr>
        <w:t>插入</w:t>
      </w:r>
    </w:p>
    <w:p w14:paraId="7A4344D1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通过</w:t>
      </w:r>
      <w:r w:rsidRPr="00F73189">
        <w:rPr>
          <w:rFonts w:hint="eastAsia"/>
          <w:b/>
          <w:bCs/>
        </w:rPr>
        <w:t>RS485</w:t>
      </w:r>
      <w:r w:rsidRPr="00F73189">
        <w:rPr>
          <w:rFonts w:hint="eastAsia"/>
          <w:b/>
          <w:bCs/>
        </w:rPr>
        <w:t>连接设备</w:t>
      </w:r>
    </w:p>
    <w:p w14:paraId="01B3F37A" w14:textId="77777777" w:rsidR="00F73189" w:rsidRDefault="00F73189" w:rsidP="00F73189">
      <w:r>
        <w:rPr>
          <w:rFonts w:hint="eastAsia"/>
        </w:rPr>
        <w:t>将</w:t>
      </w:r>
      <w:r>
        <w:rPr>
          <w:rFonts w:hint="eastAsia"/>
        </w:rPr>
        <w:t>RS485</w:t>
      </w:r>
      <w:r>
        <w:rPr>
          <w:rFonts w:hint="eastAsia"/>
        </w:rPr>
        <w:t>端口连接到设备进行测试。</w:t>
      </w:r>
    </w:p>
    <w:p w14:paraId="6F903202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连接电源</w:t>
      </w:r>
    </w:p>
    <w:p w14:paraId="09DB7AC2" w14:textId="77777777" w:rsidR="00F73189" w:rsidRDefault="00F73189" w:rsidP="00F73189">
      <w:r>
        <w:rPr>
          <w:rFonts w:hint="eastAsia"/>
        </w:rPr>
        <w:t>通过直流电源接口连通电源。</w:t>
      </w:r>
      <w:r>
        <w:rPr>
          <w:rFonts w:hint="eastAsia"/>
        </w:rPr>
        <w:t xml:space="preserve"> </w:t>
      </w:r>
    </w:p>
    <w:p w14:paraId="44010A9D" w14:textId="77777777" w:rsidR="00F73189" w:rsidRPr="00F73189" w:rsidRDefault="00181F69" w:rsidP="00F73189">
      <w:pPr>
        <w:numPr>
          <w:ilvl w:val="0"/>
          <w:numId w:val="33"/>
        </w:numPr>
        <w:rPr>
          <w:b/>
          <w:bCs/>
        </w:rPr>
      </w:pPr>
      <w:r>
        <w:rPr>
          <w:rFonts w:hint="eastAsia"/>
          <w:b/>
          <w:bCs/>
        </w:rPr>
        <w:t>红色</w:t>
      </w:r>
      <w:r w:rsidR="00166669">
        <w:rPr>
          <w:rFonts w:hint="eastAsia"/>
          <w:b/>
          <w:bCs/>
        </w:rPr>
        <w:t>电源灯亮即可工作</w:t>
      </w:r>
    </w:p>
    <w:p w14:paraId="77011454" w14:textId="77777777" w:rsidR="00F73189" w:rsidRDefault="00F73189" w:rsidP="00F73189"/>
    <w:p w14:paraId="7F75DEE9" w14:textId="77777777" w:rsidR="004007BA" w:rsidRPr="004007BA" w:rsidRDefault="004007BA" w:rsidP="004007BA">
      <w:pPr>
        <w:pStyle w:val="2"/>
      </w:pPr>
      <w:bookmarkStart w:id="25" w:name="_Toc82873228"/>
      <w:r w:rsidRPr="004007BA">
        <w:t>设备配置</w:t>
      </w:r>
      <w:bookmarkEnd w:id="25"/>
    </w:p>
    <w:p w14:paraId="67F58F59" w14:textId="77777777" w:rsidR="004007BA" w:rsidRPr="004007BA" w:rsidRDefault="004007BA" w:rsidP="004007BA">
      <w:r w:rsidRPr="004007BA">
        <w:t>未进行过任何配置时，</w:t>
      </w:r>
      <w:r w:rsidRPr="004007BA">
        <w:t xml:space="preserve"> </w:t>
      </w:r>
      <w:r w:rsidRPr="004007BA">
        <w:t>设备上电默认为配置状态，蓝灯为闪烁状态，</w:t>
      </w:r>
      <w:r w:rsidRPr="004007BA">
        <w:t xml:space="preserve"> </w:t>
      </w:r>
      <w:r w:rsidRPr="004007BA">
        <w:t>此时可直接通过配置工具进行设置。</w:t>
      </w:r>
    </w:p>
    <w:p w14:paraId="5289292A" w14:textId="77777777" w:rsidR="004007BA" w:rsidRPr="004007BA" w:rsidRDefault="004007BA" w:rsidP="004007BA">
      <w:r w:rsidRPr="004007BA">
        <w:t>如果已进行过配置，设备上电时将进行运行状态，</w:t>
      </w:r>
      <w:r w:rsidRPr="004007BA">
        <w:t xml:space="preserve"> </w:t>
      </w:r>
      <w:r w:rsidRPr="004007BA">
        <w:t>此时</w:t>
      </w:r>
      <w:proofErr w:type="gramStart"/>
      <w:r w:rsidRPr="004007BA">
        <w:t>可能长按功能</w:t>
      </w:r>
      <w:proofErr w:type="gramEnd"/>
      <w:r w:rsidRPr="004007BA">
        <w:t>键或按下功能键重新上电来进入配置状态，</w:t>
      </w:r>
      <w:r w:rsidRPr="004007BA">
        <w:t xml:space="preserve"> </w:t>
      </w:r>
      <w:r w:rsidRPr="004007BA">
        <w:t>蓝灯变为闪烁状态时即可通过配置工具来进行设置。</w:t>
      </w:r>
    </w:p>
    <w:p w14:paraId="724DBDAC" w14:textId="77777777" w:rsidR="004007BA" w:rsidRDefault="004007BA" w:rsidP="00F73189"/>
    <w:p w14:paraId="2B725BC2" w14:textId="77777777" w:rsidR="00392B82" w:rsidRDefault="00F73189">
      <w:pPr>
        <w:pStyle w:val="1"/>
        <w:spacing w:before="175" w:after="175"/>
      </w:pPr>
      <w:bookmarkStart w:id="26" w:name="_Toc82873229"/>
      <w:r>
        <w:t>8</w:t>
      </w:r>
      <w:r w:rsidR="00392B82">
        <w:t xml:space="preserve">. </w:t>
      </w:r>
      <w:r w:rsidR="004F7628">
        <w:rPr>
          <w:rFonts w:hint="eastAsia"/>
        </w:rPr>
        <w:t>常见问题及注意事件</w:t>
      </w:r>
      <w:bookmarkEnd w:id="26"/>
    </w:p>
    <w:p w14:paraId="5D36E715" w14:textId="53E764D6" w:rsidR="00656697" w:rsidRDefault="00C160AA" w:rsidP="00656697">
      <w:r>
        <w:t>USB</w:t>
      </w:r>
      <w:r>
        <w:rPr>
          <w:rFonts w:hint="eastAsia"/>
        </w:rPr>
        <w:t>配置口仅用于设备配置，不要用作电源</w:t>
      </w:r>
    </w:p>
    <w:p w14:paraId="1E4C0705" w14:textId="77777777" w:rsidR="00392B82" w:rsidRDefault="0029123C">
      <w:pPr>
        <w:pStyle w:val="2"/>
      </w:pPr>
      <w:bookmarkStart w:id="27" w:name="_Toc82873230"/>
      <w:r>
        <w:rPr>
          <w:rFonts w:hint="eastAsia"/>
        </w:rPr>
        <w:t>8</w:t>
      </w:r>
      <w:r w:rsidR="00392B82">
        <w:t>.</w:t>
      </w:r>
      <w:r w:rsidR="00AA6BE7">
        <w:t>1</w:t>
      </w:r>
      <w:r w:rsidR="004F7628">
        <w:t xml:space="preserve"> </w:t>
      </w:r>
      <w:r w:rsidR="004F7628">
        <w:rPr>
          <w:rFonts w:hint="eastAsia"/>
        </w:rPr>
        <w:t>注意事项</w:t>
      </w:r>
      <w:bookmarkEnd w:id="27"/>
    </w:p>
    <w:p w14:paraId="65B5FDFE" w14:textId="77777777" w:rsidR="004F7628" w:rsidRDefault="009C3EB8" w:rsidP="009C3EB8">
      <w:pPr>
        <w:pStyle w:val="3"/>
      </w:pPr>
      <w:bookmarkStart w:id="28" w:name="_Toc82873231"/>
      <w:r>
        <w:rPr>
          <w:rFonts w:hint="eastAsia"/>
        </w:rPr>
        <w:t>物</w:t>
      </w:r>
      <w:proofErr w:type="gramStart"/>
      <w:r>
        <w:rPr>
          <w:rFonts w:hint="eastAsia"/>
        </w:rPr>
        <w:t>联网卡设备</w:t>
      </w:r>
      <w:proofErr w:type="gramEnd"/>
      <w:r>
        <w:rPr>
          <w:rFonts w:hint="eastAsia"/>
        </w:rPr>
        <w:t>绑定</w:t>
      </w:r>
      <w:bookmarkEnd w:id="28"/>
    </w:p>
    <w:p w14:paraId="11DDD570" w14:textId="77777777" w:rsidR="009C3EB8" w:rsidRDefault="009C3EB8" w:rsidP="009C3EB8">
      <w:r>
        <w:rPr>
          <w:rFonts w:hint="eastAsia"/>
        </w:rPr>
        <w:t>目前运营商物联网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卡都是设备绑定的，</w:t>
      </w:r>
      <w:r>
        <w:t>SIM</w:t>
      </w:r>
      <w:r>
        <w:rPr>
          <w:rFonts w:hint="eastAsia"/>
        </w:rPr>
        <w:t>卡在插入设备并成功接入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网络后将与设备进行绑定，</w:t>
      </w:r>
      <w:r>
        <w:rPr>
          <w:rFonts w:hint="eastAsia"/>
        </w:rPr>
        <w:t xml:space="preserve"> </w:t>
      </w:r>
      <w:r>
        <w:rPr>
          <w:rFonts w:hint="eastAsia"/>
        </w:rPr>
        <w:t>不允许更改，如果更换到其它设备该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卡将停机不再允许使用，切记设备只使用固定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卡。</w:t>
      </w:r>
    </w:p>
    <w:p w14:paraId="0651ED34" w14:textId="77777777" w:rsidR="00392B82" w:rsidRDefault="00392B82"/>
    <w:p w14:paraId="10058A42" w14:textId="77777777" w:rsidR="00392B82" w:rsidRDefault="00486891">
      <w:pPr>
        <w:pStyle w:val="1"/>
        <w:pageBreakBefore/>
        <w:spacing w:before="175" w:after="175"/>
      </w:pPr>
      <w:bookmarkStart w:id="29" w:name="_Toc522430334"/>
      <w:bookmarkStart w:id="30" w:name="_Toc82873232"/>
      <w:r>
        <w:lastRenderedPageBreak/>
        <w:t xml:space="preserve">9. </w:t>
      </w:r>
      <w:r>
        <w:rPr>
          <w:rFonts w:hint="eastAsia"/>
        </w:rPr>
        <w:t>服务与支持</w:t>
      </w:r>
      <w:bookmarkEnd w:id="29"/>
      <w:bookmarkEnd w:id="30"/>
    </w:p>
    <w:p w14:paraId="3F95B974" w14:textId="77777777" w:rsidR="00392B82" w:rsidRPr="00660490" w:rsidRDefault="00824812">
      <w:r>
        <w:rPr>
          <w:rFonts w:hint="eastAsia"/>
        </w:rPr>
        <w:t>我们提供多种方式的产品和技术服务，包括产品定制等等，您可联系我们的商务人员进行咨询。</w:t>
      </w:r>
    </w:p>
    <w:p w14:paraId="6DF868CF" w14:textId="77777777" w:rsidR="004F7628" w:rsidRDefault="004F7628" w:rsidP="004F7628">
      <w:pPr>
        <w:pStyle w:val="1"/>
        <w:pageBreakBefore/>
        <w:spacing w:before="175" w:after="175"/>
      </w:pPr>
      <w:bookmarkStart w:id="31" w:name="_Toc82873233"/>
      <w:r w:rsidRPr="004F7628">
        <w:rPr>
          <w:rFonts w:hint="eastAsia"/>
        </w:rPr>
        <w:lastRenderedPageBreak/>
        <w:t>1</w:t>
      </w:r>
      <w:r w:rsidRPr="004F7628">
        <w:t xml:space="preserve">0. </w:t>
      </w:r>
      <w:r>
        <w:rPr>
          <w:rFonts w:hint="eastAsia"/>
        </w:rPr>
        <w:t>联系我们</w:t>
      </w:r>
      <w:bookmarkEnd w:id="31"/>
    </w:p>
    <w:p w14:paraId="6DD9CCF3" w14:textId="77777777" w:rsidR="00405568" w:rsidRDefault="00405568" w:rsidP="00405568">
      <w:r>
        <w:rPr>
          <w:rFonts w:hint="eastAsia"/>
        </w:rPr>
        <w:t>公司网址：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ww</w:t>
      </w:r>
      <w:r>
        <w:t>w.tijos.net</w:t>
      </w:r>
    </w:p>
    <w:p w14:paraId="57987AF1" w14:textId="77777777" w:rsidR="00405568" w:rsidRDefault="00405568" w:rsidP="00405568">
      <w:r>
        <w:rPr>
          <w:rFonts w:hint="eastAsia"/>
        </w:rPr>
        <w:t>咨询热线：</w:t>
      </w:r>
      <w:r>
        <w:rPr>
          <w:rFonts w:hint="eastAsia"/>
        </w:rPr>
        <w:t xml:space="preserve">  010-8646-2928 </w:t>
      </w:r>
    </w:p>
    <w:p w14:paraId="0FB1425A" w14:textId="77777777" w:rsidR="00405568" w:rsidRDefault="00405568" w:rsidP="00405568">
      <w:r>
        <w:rPr>
          <w:rFonts w:hint="eastAsia"/>
        </w:rPr>
        <w:t>联系邮箱：</w:t>
      </w:r>
      <w:r>
        <w:rPr>
          <w:rFonts w:ascii="MS Gothic" w:eastAsia="MS Gothic" w:hAnsi="MS Gothic" w:cs="MS Gothic" w:hint="eastAsia"/>
        </w:rPr>
        <w:t>​</w:t>
      </w:r>
      <w:r>
        <w:t xml:space="preserve">  tijos@tijos.net</w:t>
      </w:r>
    </w:p>
    <w:p w14:paraId="1E4B1F29" w14:textId="77777777" w:rsidR="00405568" w:rsidRPr="00AA606D" w:rsidRDefault="00405568" w:rsidP="00405568">
      <w:r>
        <w:rPr>
          <w:rFonts w:hint="eastAsia"/>
        </w:rPr>
        <w:t>公司地址：</w:t>
      </w:r>
      <w:r>
        <w:rPr>
          <w:rFonts w:ascii="MS Gothic" w:eastAsia="MS Gothic" w:hAnsi="MS Gothic" w:cs="MS Gothic" w:hint="eastAsia"/>
        </w:rPr>
        <w:t>​</w:t>
      </w:r>
      <w:r>
        <w:t xml:space="preserve">  </w:t>
      </w:r>
      <w:r>
        <w:rPr>
          <w:rFonts w:hint="eastAsia"/>
        </w:rPr>
        <w:t>北京市海淀区王庄路清华同方科技广场</w:t>
      </w:r>
      <w:r>
        <w:t>D</w:t>
      </w:r>
      <w:proofErr w:type="gramStart"/>
      <w:r>
        <w:rPr>
          <w:rFonts w:hint="eastAsia"/>
        </w:rPr>
        <w:t>座东</w:t>
      </w:r>
      <w:proofErr w:type="gramEnd"/>
      <w:r>
        <w:rPr>
          <w:rFonts w:hint="eastAsia"/>
        </w:rPr>
        <w:t>楼</w:t>
      </w:r>
      <w:r>
        <w:t>503</w:t>
      </w:r>
    </w:p>
    <w:sectPr w:rsidR="00405568" w:rsidRPr="00AA606D">
      <w:headerReference w:type="default" r:id="rId12"/>
      <w:footerReference w:type="default" r:id="rId13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1B6B" w14:textId="77777777" w:rsidR="003D75D4" w:rsidRDefault="003D75D4">
      <w:r>
        <w:separator/>
      </w:r>
    </w:p>
  </w:endnote>
  <w:endnote w:type="continuationSeparator" w:id="0">
    <w:p w14:paraId="4CF16C08" w14:textId="77777777" w:rsidR="003D75D4" w:rsidRDefault="003D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04BB1" w14:paraId="2A2EBEB0" w14:textId="77777777">
      <w:tc>
        <w:tcPr>
          <w:tcW w:w="4643" w:type="dxa"/>
        </w:tcPr>
        <w:p w14:paraId="672DB1F5" w14:textId="77777777" w:rsidR="00904BB1" w:rsidRDefault="00904BB1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钛云物联，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643" w:type="dxa"/>
        </w:tcPr>
        <w:p w14:paraId="5F10FFB5" w14:textId="77777777" w:rsidR="00904BB1" w:rsidRDefault="00904BB1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14:paraId="5E562A0C" w14:textId="77777777" w:rsidR="00904BB1" w:rsidRDefault="00904B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BD2D" w14:textId="77777777" w:rsidR="003D75D4" w:rsidRDefault="003D75D4">
      <w:r>
        <w:separator/>
      </w:r>
    </w:p>
  </w:footnote>
  <w:footnote w:type="continuationSeparator" w:id="0">
    <w:p w14:paraId="2F38386D" w14:textId="77777777" w:rsidR="003D75D4" w:rsidRDefault="003D7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4E46" w14:textId="49706DA4" w:rsidR="00904BB1" w:rsidRDefault="00904BB1">
    <w:pPr>
      <w:pStyle w:val="a3"/>
      <w:jc w:val="both"/>
    </w:pPr>
    <w:r w:rsidRPr="00526894">
      <w:rPr>
        <w:rFonts w:hint="eastAsia"/>
      </w:rPr>
      <w:t>Ti</w:t>
    </w:r>
    <w:r w:rsidR="00142366">
      <w:t>GW100</w:t>
    </w:r>
    <w:r w:rsidR="001A56BE">
      <w:t>-4</w:t>
    </w:r>
    <w:r w:rsidRPr="00526894">
      <w:rPr>
        <w:rFonts w:hint="eastAsia"/>
      </w:rPr>
      <w:t>G</w:t>
    </w:r>
    <w:r w:rsidR="001A56BE">
      <w:rPr>
        <w:rFonts w:hint="eastAsia"/>
      </w:rPr>
      <w:t>数据控制器</w:t>
    </w:r>
    <w:r w:rsidR="001A56BE">
      <w:rPr>
        <w:rFonts w:hint="eastAsia"/>
      </w:rPr>
      <w:t>D</w:t>
    </w:r>
    <w:r w:rsidR="001A56BE">
      <w:t>TU</w:t>
    </w:r>
    <w:r>
      <w:rPr>
        <w:rFonts w:hint="eastAsia"/>
      </w:rPr>
      <w:t>技术规格说明书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262"/>
    <w:multiLevelType w:val="hybridMultilevel"/>
    <w:tmpl w:val="DF042EC4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E968E2"/>
    <w:multiLevelType w:val="hybridMultilevel"/>
    <w:tmpl w:val="D66C67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1EE6AD3"/>
    <w:multiLevelType w:val="multilevel"/>
    <w:tmpl w:val="C9F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9169EB"/>
    <w:multiLevelType w:val="hybridMultilevel"/>
    <w:tmpl w:val="38129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EC558E"/>
    <w:multiLevelType w:val="hybridMultilevel"/>
    <w:tmpl w:val="F51E1816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36BC0"/>
    <w:multiLevelType w:val="hybridMultilevel"/>
    <w:tmpl w:val="DB585B3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3243CB"/>
    <w:multiLevelType w:val="hybridMultilevel"/>
    <w:tmpl w:val="2E7CB622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B85D2D"/>
    <w:multiLevelType w:val="hybridMultilevel"/>
    <w:tmpl w:val="B4C2F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F3007E"/>
    <w:multiLevelType w:val="hybridMultilevel"/>
    <w:tmpl w:val="0E88C52C"/>
    <w:lvl w:ilvl="0" w:tplc="54281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FA6985"/>
    <w:multiLevelType w:val="hybridMultilevel"/>
    <w:tmpl w:val="C11A8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48113A"/>
    <w:multiLevelType w:val="hybridMultilevel"/>
    <w:tmpl w:val="27067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1507698"/>
    <w:multiLevelType w:val="hybridMultilevel"/>
    <w:tmpl w:val="040C8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F795176"/>
    <w:multiLevelType w:val="hybridMultilevel"/>
    <w:tmpl w:val="CDBAC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FE4C25"/>
    <w:multiLevelType w:val="multilevel"/>
    <w:tmpl w:val="C76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26"/>
  </w:num>
  <w:num w:numId="6">
    <w:abstractNumId w:val="17"/>
  </w:num>
  <w:num w:numId="7">
    <w:abstractNumId w:val="11"/>
  </w:num>
  <w:num w:numId="8">
    <w:abstractNumId w:val="14"/>
  </w:num>
  <w:num w:numId="9">
    <w:abstractNumId w:val="30"/>
  </w:num>
  <w:num w:numId="10">
    <w:abstractNumId w:val="19"/>
  </w:num>
  <w:num w:numId="11">
    <w:abstractNumId w:val="21"/>
  </w:num>
  <w:num w:numId="12">
    <w:abstractNumId w:val="6"/>
  </w:num>
  <w:num w:numId="13">
    <w:abstractNumId w:val="4"/>
  </w:num>
  <w:num w:numId="14">
    <w:abstractNumId w:val="29"/>
  </w:num>
  <w:num w:numId="15">
    <w:abstractNumId w:val="13"/>
  </w:num>
  <w:num w:numId="16">
    <w:abstractNumId w:val="16"/>
  </w:num>
  <w:num w:numId="17">
    <w:abstractNumId w:val="10"/>
  </w:num>
  <w:num w:numId="18">
    <w:abstractNumId w:val="1"/>
  </w:num>
  <w:num w:numId="19">
    <w:abstractNumId w:val="12"/>
  </w:num>
  <w:num w:numId="20">
    <w:abstractNumId w:val="27"/>
  </w:num>
  <w:num w:numId="21">
    <w:abstractNumId w:val="31"/>
  </w:num>
  <w:num w:numId="22">
    <w:abstractNumId w:val="32"/>
  </w:num>
  <w:num w:numId="23">
    <w:abstractNumId w:val="23"/>
  </w:num>
  <w:num w:numId="24">
    <w:abstractNumId w:val="22"/>
  </w:num>
  <w:num w:numId="25">
    <w:abstractNumId w:val="28"/>
  </w:num>
  <w:num w:numId="26">
    <w:abstractNumId w:val="8"/>
  </w:num>
  <w:num w:numId="27">
    <w:abstractNumId w:val="33"/>
  </w:num>
  <w:num w:numId="28">
    <w:abstractNumId w:val="9"/>
  </w:num>
  <w:num w:numId="29">
    <w:abstractNumId w:val="0"/>
  </w:num>
  <w:num w:numId="30">
    <w:abstractNumId w:val="18"/>
  </w:num>
  <w:num w:numId="31">
    <w:abstractNumId w:val="5"/>
  </w:num>
  <w:num w:numId="32">
    <w:abstractNumId w:val="20"/>
  </w:num>
  <w:num w:numId="33">
    <w:abstractNumId w:val="24"/>
  </w:num>
  <w:num w:numId="34">
    <w:abstractNumId w:val="34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D5"/>
    <w:rsid w:val="00017C48"/>
    <w:rsid w:val="00025D04"/>
    <w:rsid w:val="00037D96"/>
    <w:rsid w:val="00040233"/>
    <w:rsid w:val="0005578A"/>
    <w:rsid w:val="00056C6C"/>
    <w:rsid w:val="00065724"/>
    <w:rsid w:val="00074BA3"/>
    <w:rsid w:val="00080574"/>
    <w:rsid w:val="00094683"/>
    <w:rsid w:val="000A42FA"/>
    <w:rsid w:val="000E6701"/>
    <w:rsid w:val="0013596C"/>
    <w:rsid w:val="00142366"/>
    <w:rsid w:val="00166669"/>
    <w:rsid w:val="00181F69"/>
    <w:rsid w:val="00184DB4"/>
    <w:rsid w:val="001978D9"/>
    <w:rsid w:val="001A56BE"/>
    <w:rsid w:val="001A7C27"/>
    <w:rsid w:val="001D57BA"/>
    <w:rsid w:val="002019A6"/>
    <w:rsid w:val="00214B65"/>
    <w:rsid w:val="002412F6"/>
    <w:rsid w:val="00250D19"/>
    <w:rsid w:val="00251A87"/>
    <w:rsid w:val="00274A73"/>
    <w:rsid w:val="00280C7B"/>
    <w:rsid w:val="00282040"/>
    <w:rsid w:val="0029123C"/>
    <w:rsid w:val="00291CDA"/>
    <w:rsid w:val="002C4D51"/>
    <w:rsid w:val="002D5B02"/>
    <w:rsid w:val="002E798A"/>
    <w:rsid w:val="00304DEC"/>
    <w:rsid w:val="00315EF6"/>
    <w:rsid w:val="00321F04"/>
    <w:rsid w:val="0033173A"/>
    <w:rsid w:val="0034795E"/>
    <w:rsid w:val="003728DA"/>
    <w:rsid w:val="003742B9"/>
    <w:rsid w:val="003761A4"/>
    <w:rsid w:val="0039247B"/>
    <w:rsid w:val="00392B82"/>
    <w:rsid w:val="003A7C43"/>
    <w:rsid w:val="003B5500"/>
    <w:rsid w:val="003C21E4"/>
    <w:rsid w:val="003D75D4"/>
    <w:rsid w:val="004007BA"/>
    <w:rsid w:val="00405568"/>
    <w:rsid w:val="00466623"/>
    <w:rsid w:val="00486891"/>
    <w:rsid w:val="00494B4E"/>
    <w:rsid w:val="00496824"/>
    <w:rsid w:val="00496BC1"/>
    <w:rsid w:val="0049728A"/>
    <w:rsid w:val="004C5A04"/>
    <w:rsid w:val="004D5D70"/>
    <w:rsid w:val="004F6961"/>
    <w:rsid w:val="004F7628"/>
    <w:rsid w:val="00526894"/>
    <w:rsid w:val="0053554D"/>
    <w:rsid w:val="005404EA"/>
    <w:rsid w:val="005519F0"/>
    <w:rsid w:val="00582EEE"/>
    <w:rsid w:val="00614401"/>
    <w:rsid w:val="0064284F"/>
    <w:rsid w:val="00656697"/>
    <w:rsid w:val="00660490"/>
    <w:rsid w:val="006853F7"/>
    <w:rsid w:val="006C32EB"/>
    <w:rsid w:val="006F1BA0"/>
    <w:rsid w:val="00716839"/>
    <w:rsid w:val="00716A7B"/>
    <w:rsid w:val="007450FF"/>
    <w:rsid w:val="007466BE"/>
    <w:rsid w:val="007A0386"/>
    <w:rsid w:val="007A5CA6"/>
    <w:rsid w:val="007B69E6"/>
    <w:rsid w:val="007E2AEA"/>
    <w:rsid w:val="00815EB6"/>
    <w:rsid w:val="00824812"/>
    <w:rsid w:val="008730C7"/>
    <w:rsid w:val="00885E62"/>
    <w:rsid w:val="00891A22"/>
    <w:rsid w:val="008A3713"/>
    <w:rsid w:val="008C3979"/>
    <w:rsid w:val="008D5457"/>
    <w:rsid w:val="008F75F7"/>
    <w:rsid w:val="00904BB1"/>
    <w:rsid w:val="00934A08"/>
    <w:rsid w:val="00942A17"/>
    <w:rsid w:val="00946C6A"/>
    <w:rsid w:val="00966618"/>
    <w:rsid w:val="00970857"/>
    <w:rsid w:val="00974D13"/>
    <w:rsid w:val="009C3EB8"/>
    <w:rsid w:val="009D0CB1"/>
    <w:rsid w:val="009D1606"/>
    <w:rsid w:val="009E712D"/>
    <w:rsid w:val="009F5905"/>
    <w:rsid w:val="00A01107"/>
    <w:rsid w:val="00A129A4"/>
    <w:rsid w:val="00A316BF"/>
    <w:rsid w:val="00A36F37"/>
    <w:rsid w:val="00A9379E"/>
    <w:rsid w:val="00AA6BE7"/>
    <w:rsid w:val="00AB568E"/>
    <w:rsid w:val="00AD4A8E"/>
    <w:rsid w:val="00B36F51"/>
    <w:rsid w:val="00B401C3"/>
    <w:rsid w:val="00B43113"/>
    <w:rsid w:val="00B47B60"/>
    <w:rsid w:val="00B80B1F"/>
    <w:rsid w:val="00BA7C31"/>
    <w:rsid w:val="00BB3C69"/>
    <w:rsid w:val="00BC6775"/>
    <w:rsid w:val="00BF5B9E"/>
    <w:rsid w:val="00C0504E"/>
    <w:rsid w:val="00C10CA0"/>
    <w:rsid w:val="00C118D5"/>
    <w:rsid w:val="00C160AA"/>
    <w:rsid w:val="00C36DC0"/>
    <w:rsid w:val="00CB4AE8"/>
    <w:rsid w:val="00D0733A"/>
    <w:rsid w:val="00D148C0"/>
    <w:rsid w:val="00D21040"/>
    <w:rsid w:val="00D26F31"/>
    <w:rsid w:val="00D368EC"/>
    <w:rsid w:val="00D77D44"/>
    <w:rsid w:val="00D903CD"/>
    <w:rsid w:val="00D92289"/>
    <w:rsid w:val="00DD4B52"/>
    <w:rsid w:val="00DD7BF7"/>
    <w:rsid w:val="00E658F0"/>
    <w:rsid w:val="00E66233"/>
    <w:rsid w:val="00E73EF5"/>
    <w:rsid w:val="00ED5851"/>
    <w:rsid w:val="00F017F4"/>
    <w:rsid w:val="00F17067"/>
    <w:rsid w:val="00F3024A"/>
    <w:rsid w:val="00F3553A"/>
    <w:rsid w:val="00F35645"/>
    <w:rsid w:val="00F73189"/>
    <w:rsid w:val="00F911B5"/>
    <w:rsid w:val="00F96ACA"/>
    <w:rsid w:val="00FC21F0"/>
    <w:rsid w:val="00FC536C"/>
    <w:rsid w:val="00FD45AF"/>
    <w:rsid w:val="00FD5C95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72C00"/>
  <w15:chartTrackingRefBased/>
  <w15:docId w15:val="{EA5B7117-3120-42BD-8A66-4EF791B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semiHidden/>
    <w:rPr>
      <w:color w:val="800080"/>
      <w:u w:val="single"/>
    </w:rPr>
  </w:style>
  <w:style w:type="paragraph" w:styleId="30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1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1D5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496824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5268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52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jos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ijos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4027</CharactersWithSpaces>
  <SharedDoc>false</SharedDoc>
  <HLinks>
    <vt:vector size="192" baseType="variant"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_Toc80373242</vt:lpwstr>
      </vt:variant>
      <vt:variant>
        <vt:i4>1245244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_Toc80373241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_Toc80373240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_Toc80373239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_Toc80373238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_Toc80373237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_Toc80373236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_Toc80373235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_Toc80373234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_Toc80373233</vt:lpwstr>
      </vt:variant>
      <vt:variant>
        <vt:i4>1048635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_Toc80373232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_Toc80373231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_Toc80373230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_Toc80373229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_Toc80373228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_Toc80373227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_Toc80373226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_Toc80373225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_Toc80373224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_Toc80373223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_Toc80373222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_Toc80373221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_Toc80373220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_Toc80373219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_Toc80373218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_Toc80373217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_Toc80373216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_Toc80373215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_Toc80373214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_Toc80373213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_Toc80373212</vt:lpwstr>
      </vt:variant>
      <vt:variant>
        <vt:i4>6029341</vt:i4>
      </vt:variant>
      <vt:variant>
        <vt:i4>0</vt:i4>
      </vt:variant>
      <vt:variant>
        <vt:i4>0</vt:i4>
      </vt:variant>
      <vt:variant>
        <vt:i4>5</vt:i4>
      </vt:variant>
      <vt:variant>
        <vt:lpwstr>http://www.tijos.net/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产品技术规格说明书</dc:title>
  <dc:subject/>
  <dc:creator>SEPG</dc:creator>
  <cp:keywords/>
  <dc:description/>
  <cp:lastModifiedBy>杨 利民</cp:lastModifiedBy>
  <cp:revision>19</cp:revision>
  <cp:lastPrinted>2021-12-09T01:45:00Z</cp:lastPrinted>
  <dcterms:created xsi:type="dcterms:W3CDTF">2021-08-20T09:34:00Z</dcterms:created>
  <dcterms:modified xsi:type="dcterms:W3CDTF">2021-12-09T01:45:00Z</dcterms:modified>
</cp:coreProperties>
</file>