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D7EFB0" w14:textId="77777777" w:rsidR="00626171" w:rsidRPr="004440C2" w:rsidRDefault="00626171" w:rsidP="004440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Знакомство с ПО осуществлено в 2 этапа.</w:t>
      </w:r>
    </w:p>
    <w:p w14:paraId="621326ED" w14:textId="77777777" w:rsidR="00626171" w:rsidRPr="004440C2" w:rsidRDefault="00626171" w:rsidP="004440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t>1. Этап 1 - знакомство без чтения инструкций, т.е. как дилетант.</w:t>
      </w:r>
    </w:p>
    <w:p w14:paraId="13C932D5" w14:textId="77777777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FDBF7" w14:textId="77777777" w:rsidR="00626171" w:rsidRPr="00626171" w:rsidRDefault="00626171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26171">
        <w:rPr>
          <w:rFonts w:ascii="Times New Roman" w:hAnsi="Times New Roman" w:cs="Times New Roman"/>
          <w:sz w:val="24"/>
          <w:szCs w:val="24"/>
        </w:rPr>
        <w:t>Предложения:</w:t>
      </w:r>
    </w:p>
    <w:p w14:paraId="32D3C87B" w14:textId="1973DC6E" w:rsidR="00E74AD8" w:rsidRDefault="00E74AD8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Дополнения</w:t>
      </w:r>
    </w:p>
    <w:p w14:paraId="26B62423" w14:textId="77777777" w:rsidR="00E74AD8" w:rsidRPr="002F30FC" w:rsidRDefault="00E74AD8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016743" w14:textId="40DAE21B" w:rsidR="002F30FC" w:rsidRDefault="00E74AD8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F95DEB">
        <w:rPr>
          <w:rFonts w:ascii="Times New Roman" w:hAnsi="Times New Roman" w:cs="Times New Roman"/>
          <w:sz w:val="24"/>
          <w:szCs w:val="24"/>
          <w:highlight w:val="green"/>
        </w:rPr>
        <w:t>1.1.</w:t>
      </w:r>
      <w:r>
        <w:rPr>
          <w:rFonts w:ascii="Times New Roman" w:hAnsi="Times New Roman" w:cs="Times New Roman"/>
          <w:sz w:val="24"/>
          <w:szCs w:val="24"/>
        </w:rPr>
        <w:t xml:space="preserve"> Предусмотрел бы «О программе» с данными о Вас (авторе, контактах и запрете коммерческого использования) и о том, в рамках какого проекта </w:t>
      </w:r>
      <w:r w:rsidR="0034055B">
        <w:rPr>
          <w:rFonts w:ascii="Times New Roman" w:hAnsi="Times New Roman" w:cs="Times New Roman"/>
          <w:sz w:val="24"/>
          <w:szCs w:val="24"/>
        </w:rPr>
        <w:t>ПО разработано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055B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описание краткое о программе, по принципу приведенного на рисунке 6:</w:t>
      </w:r>
    </w:p>
    <w:p w14:paraId="0C32FC53" w14:textId="2B3630B1" w:rsidR="00E74AD8" w:rsidRDefault="00E74AD8" w:rsidP="00E74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E74AD8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58F6C8A5" wp14:editId="6AA4D0DD">
            <wp:extent cx="3726180" cy="3511491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9696" cy="35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C4D1" w14:textId="2AA100A4" w:rsidR="00E74AD8" w:rsidRDefault="00E74AD8" w:rsidP="00E74A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Скриншот примера «О программе»</w:t>
      </w:r>
    </w:p>
    <w:p w14:paraId="21E82297" w14:textId="0D1A3B5F" w:rsidR="00677F69" w:rsidRPr="00677F69" w:rsidRDefault="00E74AD8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77F69">
        <w:rPr>
          <w:rFonts w:ascii="Times New Roman" w:hAnsi="Times New Roman" w:cs="Times New Roman"/>
          <w:sz w:val="24"/>
          <w:szCs w:val="24"/>
          <w:highlight w:val="red"/>
        </w:rPr>
        <w:t xml:space="preserve">1.2. </w:t>
      </w:r>
      <w:r w:rsidR="00677F69" w:rsidRPr="00677F69">
        <w:rPr>
          <w:rFonts w:ascii="Times New Roman" w:hAnsi="Times New Roman" w:cs="Times New Roman"/>
          <w:sz w:val="24"/>
          <w:szCs w:val="24"/>
          <w:highlight w:val="red"/>
        </w:rPr>
        <w:t>Я думаю, это лишнее, так как в этой программе это не особо нужно + это довольно сложно и долго реализовывать</w:t>
      </w:r>
      <w:r w:rsidR="00677F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5E11AE" w14:textId="3461AAF4" w:rsidR="00E74AD8" w:rsidRDefault="00E74AD8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Предусмотрел бы список с выбором уже готовых силовых трансформаторов, т.е. список стандартных силовых трансформаторов с того же Идельчика или Герасименко с возможностью редактирования параметров трансформатора.</w:t>
      </w:r>
      <w:r w:rsidR="00E41AF2">
        <w:rPr>
          <w:rFonts w:ascii="Times New Roman" w:hAnsi="Times New Roman" w:cs="Times New Roman"/>
          <w:sz w:val="24"/>
          <w:szCs w:val="24"/>
        </w:rPr>
        <w:t xml:space="preserve"> Тут вариаций миллион как это можно реализовать, но в целом достаточно выбором из списка и также предусмотреть возможность добавлять и редактировать либо добавленные, либо все трансформаторы.</w:t>
      </w:r>
      <w:r w:rsidR="0034055B">
        <w:rPr>
          <w:rFonts w:ascii="Times New Roman" w:hAnsi="Times New Roman" w:cs="Times New Roman"/>
          <w:sz w:val="24"/>
          <w:szCs w:val="24"/>
        </w:rPr>
        <w:t xml:space="preserve"> Тоже и для ИТТ и ИТН.</w:t>
      </w:r>
    </w:p>
    <w:p w14:paraId="42020509" w14:textId="2A3C30F8" w:rsidR="00E74AD8" w:rsidRDefault="00E74AD8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CFADF1" w14:textId="35A3F916" w:rsidR="00E41AF2" w:rsidRPr="0034055B" w:rsidRDefault="00E41AF2" w:rsidP="00E41AF2">
      <w:pPr>
        <w:jc w:val="both"/>
        <w:rPr>
          <w:rFonts w:ascii="Times New Roman" w:hAnsi="Times New Roman" w:cs="Times New Roman"/>
          <w:i/>
          <w:iCs/>
          <w:szCs w:val="22"/>
        </w:rPr>
      </w:pPr>
      <w:r w:rsidRPr="0034055B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34055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4055B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34055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41A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старому дополнению: «</w:t>
      </w:r>
      <w:r w:rsidRPr="0034055B">
        <w:rPr>
          <w:rFonts w:ascii="Times New Roman" w:hAnsi="Times New Roman" w:cs="Times New Roman"/>
          <w:i/>
          <w:iCs/>
          <w:szCs w:val="22"/>
        </w:rPr>
        <w:t>1.2. Мне не нравится отсутствие округления. Я понимаю, что это влияет на точность расчета, но опять же, для каких целей рассчитанные величины используются, если для отображения результата, то достаточно и до тысячных округлять, если для расчётов, то чем точнее, тем лучше, тут я не уверен в требованиях и целях.</w:t>
      </w:r>
    </w:p>
    <w:p w14:paraId="5C50A382" w14:textId="77777777" w:rsidR="00E41AF2" w:rsidRPr="0034055B" w:rsidRDefault="00E41AF2" w:rsidP="00E41AF2">
      <w:pPr>
        <w:jc w:val="both"/>
        <w:rPr>
          <w:rFonts w:ascii="Times New Roman" w:hAnsi="Times New Roman" w:cs="Times New Roman"/>
          <w:i/>
          <w:iCs/>
          <w:szCs w:val="22"/>
        </w:rPr>
      </w:pPr>
      <w:r w:rsidRPr="0034055B">
        <w:rPr>
          <w:rFonts w:ascii="Times New Roman" w:hAnsi="Times New Roman" w:cs="Times New Roman"/>
          <w:i/>
          <w:iCs/>
          <w:noProof/>
          <w:szCs w:val="22"/>
          <w:lang w:eastAsia="ru-RU" w:bidi="ar-SA"/>
        </w:rPr>
        <w:lastRenderedPageBreak/>
        <w:drawing>
          <wp:inline distT="0" distB="0" distL="0" distR="0" wp14:anchorId="1E4EBE50" wp14:editId="4DE7C4A0">
            <wp:extent cx="5940425" cy="42208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8B78" w14:textId="5C3F3CCE" w:rsidR="00E41AF2" w:rsidRPr="0034055B" w:rsidRDefault="00E41AF2" w:rsidP="00E41AF2">
      <w:pPr>
        <w:jc w:val="center"/>
        <w:rPr>
          <w:rFonts w:ascii="Times New Roman" w:hAnsi="Times New Roman" w:cs="Times New Roman"/>
          <w:i/>
          <w:iCs/>
          <w:szCs w:val="22"/>
        </w:rPr>
      </w:pPr>
      <w:r w:rsidRPr="0034055B">
        <w:rPr>
          <w:rFonts w:ascii="Times New Roman" w:hAnsi="Times New Roman" w:cs="Times New Roman"/>
          <w:i/>
          <w:iCs/>
          <w:szCs w:val="22"/>
        </w:rPr>
        <w:t>Рисунок 1 – Округление данных"</w:t>
      </w:r>
    </w:p>
    <w:p w14:paraId="62FC3AE1" w14:textId="77777777" w:rsidR="00E41AF2" w:rsidRPr="0034055B" w:rsidRDefault="00E41AF2" w:rsidP="00E41AF2">
      <w:pPr>
        <w:jc w:val="both"/>
        <w:rPr>
          <w:rFonts w:ascii="Times New Roman" w:hAnsi="Times New Roman" w:cs="Times New Roman"/>
          <w:i/>
          <w:iCs/>
          <w:szCs w:val="22"/>
        </w:rPr>
      </w:pPr>
    </w:p>
    <w:p w14:paraId="016BC41A" w14:textId="33E04D9E" w:rsidR="00E41AF2" w:rsidRDefault="00E41AF2" w:rsidP="00E41AF2">
      <w:pPr>
        <w:jc w:val="both"/>
        <w:rPr>
          <w:rFonts w:ascii="Times New Roman" w:hAnsi="Times New Roman" w:cs="Times New Roman"/>
          <w:sz w:val="24"/>
          <w:szCs w:val="24"/>
        </w:rPr>
      </w:pPr>
      <w:r w:rsidRPr="0034055B">
        <w:rPr>
          <w:rFonts w:ascii="Times New Roman" w:hAnsi="Times New Roman" w:cs="Times New Roman"/>
          <w:i/>
          <w:iCs/>
          <w:szCs w:val="22"/>
        </w:rPr>
        <w:t>И также можно, если округление не уместно, то сделать динамическое поле под размер числа.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3F0E778C" w14:textId="1A8177ED" w:rsidR="00E41AF2" w:rsidRDefault="00E41AF2" w:rsidP="00E41AF2">
      <w:pPr>
        <w:jc w:val="both"/>
        <w:rPr>
          <w:rFonts w:ascii="Times New Roman" w:hAnsi="Times New Roman" w:cs="Times New Roman"/>
          <w:sz w:val="24"/>
          <w:szCs w:val="24"/>
        </w:rPr>
      </w:pPr>
      <w:r w:rsidRPr="00AD4507">
        <w:rPr>
          <w:rFonts w:ascii="Times New Roman" w:hAnsi="Times New Roman" w:cs="Times New Roman"/>
          <w:sz w:val="24"/>
          <w:szCs w:val="24"/>
        </w:rPr>
        <w:t>Я бы добавил тут, что округление только в отображаемых ячейках, но при копировании или загрузке в БД уже будет точно рассчитанное число, допустим до 6 знака, или вообще без округления, тут опять же как нужно. Я бы округлял, только для отображения в ПО.</w:t>
      </w:r>
    </w:p>
    <w:p w14:paraId="1BE241B5" w14:textId="54D6DFA9" w:rsidR="00AD4507" w:rsidRDefault="00AD4507" w:rsidP="00E41AF2">
      <w:pPr>
        <w:jc w:val="both"/>
        <w:rPr>
          <w:rFonts w:ascii="Times New Roman" w:hAnsi="Times New Roman" w:cs="Times New Roman"/>
          <w:sz w:val="24"/>
          <w:szCs w:val="24"/>
        </w:rPr>
      </w:pPr>
      <w:r w:rsidRPr="00AD4507">
        <w:rPr>
          <w:rFonts w:ascii="Times New Roman" w:hAnsi="Times New Roman" w:cs="Times New Roman"/>
          <w:sz w:val="24"/>
          <w:szCs w:val="24"/>
          <w:highlight w:val="green"/>
        </w:rPr>
        <w:t>Сделала округление только в интерфейсе, а в базе данных достаточная точность</w:t>
      </w:r>
    </w:p>
    <w:p w14:paraId="24686031" w14:textId="533EF3F8" w:rsidR="00E41AF2" w:rsidRDefault="00E41AF2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8CA437" w14:textId="1DAD5665" w:rsidR="00E74AD8" w:rsidRDefault="00E41AF2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34055B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34055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4055B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34055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4055B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34055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4055B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34055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41A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могу перейти к этапу 2, т.к. не нашел ВКР Вашу, презентацию нашел, но там не особо много информации.</w:t>
      </w:r>
    </w:p>
    <w:p w14:paraId="42BAE0D4" w14:textId="297222E9" w:rsidR="00E41AF2" w:rsidRDefault="00E41AF2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Вообще не разобрался как загрузить в ПО таблицы и/или файл базы данных.</w:t>
      </w:r>
    </w:p>
    <w:p w14:paraId="0E904F62" w14:textId="378ED24D" w:rsidR="00E41AF2" w:rsidRDefault="00E41AF2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Предоставленные файлы «… </w:t>
      </w:r>
      <w:r w:rsidRPr="00E41AF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>» переименовывал в «… .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 xml:space="preserve">» и результата не получил, как на скриншотах презентации у меня не поучается ее запустить. Еще «… </w:t>
      </w:r>
      <w:r w:rsidRPr="00E41AF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>» ПО не видит, хотя допускаю, что может быть нужно установить какие-то библиотеки, тут я скорее у Вас должен спросить.</w:t>
      </w:r>
    </w:p>
    <w:p w14:paraId="5F512AD7" w14:textId="77777777" w:rsidR="006477CD" w:rsidRDefault="006477CD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26972E" w14:textId="07D65ABC" w:rsidR="006477CD" w:rsidRDefault="006477CD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403989">
        <w:rPr>
          <w:rFonts w:ascii="Times New Roman" w:hAnsi="Times New Roman" w:cs="Times New Roman"/>
          <w:sz w:val="24"/>
          <w:szCs w:val="24"/>
          <w:highlight w:val="green"/>
        </w:rPr>
        <w:t>1.3.</w:t>
      </w:r>
      <w:r>
        <w:rPr>
          <w:rFonts w:ascii="Times New Roman" w:hAnsi="Times New Roman" w:cs="Times New Roman"/>
          <w:sz w:val="24"/>
          <w:szCs w:val="24"/>
        </w:rPr>
        <w:t xml:space="preserve"> Не нравится, что ПО пишет, что файл загружен (рисунок 2), но по факту ошибка (рисунок 3). Может предусмотреть какой-то анализ загруженного файла, т.е. действительно ли он загружен?</w:t>
      </w:r>
    </w:p>
    <w:p w14:paraId="0A9B27F9" w14:textId="15446D0D" w:rsidR="006477CD" w:rsidRPr="006477CD" w:rsidRDefault="006477CD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А с таблицами вообще беда, я вообще не знаю в каком формате и что загружать (рисунок 4). Пробовал «… </w:t>
      </w:r>
      <w:r w:rsidRPr="00E41AF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>
        <w:rPr>
          <w:rFonts w:ascii="Times New Roman" w:hAnsi="Times New Roman" w:cs="Times New Roman"/>
          <w:sz w:val="24"/>
          <w:szCs w:val="24"/>
        </w:rPr>
        <w:t xml:space="preserve">» в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6477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6477CD">
        <w:rPr>
          <w:rFonts w:ascii="Times New Roman" w:hAnsi="Times New Roman" w:cs="Times New Roman"/>
          <w:sz w:val="24"/>
          <w:szCs w:val="24"/>
        </w:rPr>
        <w:t xml:space="preserve"> 2003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6477CD">
        <w:rPr>
          <w:rFonts w:ascii="Times New Roman" w:hAnsi="Times New Roman" w:cs="Times New Roman"/>
          <w:sz w:val="24"/>
          <w:szCs w:val="24"/>
        </w:rPr>
        <w:t xml:space="preserve">2007 </w:t>
      </w:r>
      <w:r>
        <w:rPr>
          <w:rFonts w:ascii="Times New Roman" w:hAnsi="Times New Roman" w:cs="Times New Roman"/>
          <w:sz w:val="24"/>
          <w:szCs w:val="24"/>
        </w:rPr>
        <w:t>формата, но что-то явно не срослось. Ну либо я не умею пользоваться ПО.</w:t>
      </w:r>
    </w:p>
    <w:p w14:paraId="5C674E53" w14:textId="77777777" w:rsidR="006477CD" w:rsidRDefault="006477CD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0B6257" w14:textId="1FE4EBEC" w:rsidR="006477CD" w:rsidRPr="006477CD" w:rsidRDefault="006477CD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6477CD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2C3B70F6" wp14:editId="1B0BEE59">
            <wp:extent cx="5940425" cy="3527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AA35" w14:textId="2229F7E5" w:rsidR="006477CD" w:rsidRDefault="006477CD" w:rsidP="006477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Файл базы данных загружен</w:t>
      </w:r>
    </w:p>
    <w:p w14:paraId="4608127C" w14:textId="2991642F" w:rsidR="00E41AF2" w:rsidRDefault="006477CD" w:rsidP="0034055B">
      <w:pPr>
        <w:jc w:val="center"/>
        <w:rPr>
          <w:rFonts w:ascii="Times New Roman" w:hAnsi="Times New Roman" w:cs="Times New Roman"/>
          <w:sz w:val="24"/>
          <w:szCs w:val="24"/>
        </w:rPr>
      </w:pPr>
      <w:r w:rsidRPr="006477CD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49BD2728" wp14:editId="0E73E722">
            <wp:extent cx="4884420" cy="34705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8113" cy="347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CB9C" w14:textId="5884DB60" w:rsidR="006477CD" w:rsidRDefault="006477CD" w:rsidP="006477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Ошибка</w:t>
      </w:r>
    </w:p>
    <w:p w14:paraId="38FEA88A" w14:textId="173F88D7" w:rsidR="006477CD" w:rsidRDefault="006477CD" w:rsidP="0034055B">
      <w:pPr>
        <w:jc w:val="center"/>
        <w:rPr>
          <w:rFonts w:ascii="Times New Roman" w:hAnsi="Times New Roman" w:cs="Times New Roman"/>
          <w:sz w:val="24"/>
          <w:szCs w:val="24"/>
        </w:rPr>
      </w:pPr>
      <w:r w:rsidRPr="006477CD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lastRenderedPageBreak/>
        <w:drawing>
          <wp:inline distT="0" distB="0" distL="0" distR="0" wp14:anchorId="7B716303" wp14:editId="0B07CC82">
            <wp:extent cx="5940425" cy="35274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CA32" w14:textId="7F5372EF" w:rsidR="006477CD" w:rsidRDefault="006477CD" w:rsidP="006477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Загрузка таблиц</w:t>
      </w:r>
    </w:p>
    <w:p w14:paraId="0B278C57" w14:textId="7D184963" w:rsidR="006477CD" w:rsidRDefault="006477CD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95C737" w14:textId="450203DB" w:rsidR="006477CD" w:rsidRPr="00D8745A" w:rsidRDefault="0034055B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D8745A">
        <w:rPr>
          <w:rFonts w:ascii="Times New Roman" w:hAnsi="Times New Roman" w:cs="Times New Roman"/>
          <w:sz w:val="24"/>
          <w:szCs w:val="24"/>
          <w:highlight w:val="green"/>
        </w:rPr>
        <w:t>1.4.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477CD">
        <w:rPr>
          <w:rFonts w:ascii="Times New Roman" w:hAnsi="Times New Roman" w:cs="Times New Roman"/>
          <w:sz w:val="24"/>
          <w:szCs w:val="24"/>
        </w:rPr>
        <w:t xml:space="preserve">Заметил особенность с постоянно всплывающем окном открыть, и я так понял, что это работает при любом случае </w:t>
      </w:r>
      <w:r w:rsidR="00B76318">
        <w:rPr>
          <w:rFonts w:ascii="Times New Roman" w:hAnsi="Times New Roman" w:cs="Times New Roman"/>
          <w:sz w:val="24"/>
          <w:szCs w:val="24"/>
        </w:rPr>
        <w:t>загрузки, т.е. будь то таблицы или файл БД окна «Загрузка данных».</w:t>
      </w:r>
    </w:p>
    <w:p w14:paraId="4251819C" w14:textId="0710F578" w:rsidR="00B76318" w:rsidRDefault="00B76318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 постоянно всплывающего окна «Выбор папки», следующий:</w:t>
      </w:r>
    </w:p>
    <w:p w14:paraId="01C7B8F1" w14:textId="0F6F35DB" w:rsidR="00B76318" w:rsidRDefault="00B76318" w:rsidP="00B7631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Запускаем ПО </w:t>
      </w:r>
      <w:r w:rsidRPr="00B7631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B763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Вкладка «Загрузка данных» </w:t>
      </w:r>
      <w:r w:rsidRPr="00B76318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B763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Выбираем «Загрузить таблицы» или «Загрузить файл базы данных» (тут не важно, работает в обоих случаях)</w:t>
      </w:r>
    </w:p>
    <w:p w14:paraId="3871D937" w14:textId="753391B2" w:rsidR="00B76318" w:rsidRDefault="00B76318" w:rsidP="00B7631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Отрывается не нравящееся мне окно «</w:t>
      </w:r>
      <w:r>
        <w:rPr>
          <w:rFonts w:ascii="Times New Roman" w:hAnsi="Times New Roman" w:cs="Times New Roman"/>
          <w:sz w:val="24"/>
          <w:szCs w:val="24"/>
          <w:lang w:val="en-US"/>
        </w:rPr>
        <w:t>tk</w:t>
      </w:r>
      <w:r>
        <w:rPr>
          <w:rFonts w:ascii="Times New Roman" w:hAnsi="Times New Roman" w:cs="Times New Roman"/>
          <w:sz w:val="24"/>
          <w:szCs w:val="24"/>
        </w:rPr>
        <w:t>» совместно с окном «Выбор папки» (оно же «Открытие» для файла БД</w:t>
      </w:r>
      <w:r w:rsidR="0034055B">
        <w:rPr>
          <w:rFonts w:ascii="Times New Roman" w:hAnsi="Times New Roman" w:cs="Times New Roman"/>
          <w:sz w:val="24"/>
          <w:szCs w:val="24"/>
        </w:rPr>
        <w:t>, далее оставлю только «Выбор папки»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E6C08B1" w14:textId="32297107" w:rsidR="00B76318" w:rsidRPr="00B76318" w:rsidRDefault="00B76318" w:rsidP="00B7631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тут если вместо выбора папки мы возвращаемся в окно программы «Загрузить таблицы» и начинаем там нажимать на что угодно, хоть в окне «Загрузить таблицы», хоть в окне «Расчет», то понимаем, что ничего не работает, и после возвращения в окно «Выбор папки» начинаем выбирать или отменять действие, то окно будет сбрасываться и переоткрываться. И на сколько я понял, количество сбросов окна соответствует количеству нажатий на кнопки в окнах «Загрузить таблицы» и/или «Расчет» при предыдущих действиях, т.е. </w:t>
      </w:r>
      <w:r w:rsidR="0034055B">
        <w:rPr>
          <w:rFonts w:ascii="Times New Roman" w:hAnsi="Times New Roman" w:cs="Times New Roman"/>
          <w:sz w:val="24"/>
          <w:szCs w:val="24"/>
        </w:rPr>
        <w:t>при действиях,</w:t>
      </w:r>
      <w:r>
        <w:rPr>
          <w:rFonts w:ascii="Times New Roman" w:hAnsi="Times New Roman" w:cs="Times New Roman"/>
          <w:sz w:val="24"/>
          <w:szCs w:val="24"/>
        </w:rPr>
        <w:t xml:space="preserve"> описанных выше, когда нажимали на кнопки, но при этом не завершили выбор файла либо папки в окне «Выбор папки».</w:t>
      </w:r>
    </w:p>
    <w:p w14:paraId="2C0EE141" w14:textId="57FC3424" w:rsidR="006477CD" w:rsidRDefault="0034055B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 w:rsidRPr="00D8745A">
        <w:rPr>
          <w:rFonts w:ascii="Times New Roman" w:hAnsi="Times New Roman" w:cs="Times New Roman"/>
          <w:sz w:val="24"/>
          <w:szCs w:val="24"/>
          <w:highlight w:val="green"/>
        </w:rPr>
        <w:t>Предлагаю делать не активным окно ПО</w:t>
      </w:r>
      <w:r>
        <w:rPr>
          <w:rFonts w:ascii="Times New Roman" w:hAnsi="Times New Roman" w:cs="Times New Roman"/>
          <w:sz w:val="24"/>
          <w:szCs w:val="24"/>
        </w:rPr>
        <w:t xml:space="preserve"> при открытии файла таблицы или файла БД, т.е. залочить его (окно «</w:t>
      </w:r>
      <w:r>
        <w:rPr>
          <w:rFonts w:ascii="Times New Roman" w:hAnsi="Times New Roman" w:cs="Times New Roman"/>
          <w:sz w:val="24"/>
          <w:szCs w:val="24"/>
          <w:lang w:val="en-US"/>
        </w:rPr>
        <w:t>Transformer</w:t>
      </w:r>
      <w:r>
        <w:rPr>
          <w:rFonts w:ascii="Times New Roman" w:hAnsi="Times New Roman" w:cs="Times New Roman"/>
          <w:sz w:val="24"/>
          <w:szCs w:val="24"/>
        </w:rPr>
        <w:t>»). Такое есть у офиса, пока не откроешь файл, вернуться к редактированию или другому файлу не можешь. Ну а там как думаете, так и делайте ввиду того, что я не могу оценить трудозатраты для этой задачи.</w:t>
      </w:r>
    </w:p>
    <w:p w14:paraId="4617EF64" w14:textId="77777777" w:rsidR="0034055B" w:rsidRDefault="0034055B">
      <w:pPr>
        <w:rPr>
          <w:rFonts w:ascii="Times New Roman" w:hAnsi="Times New Roman" w:cs="Times New Roman"/>
          <w:sz w:val="24"/>
          <w:szCs w:val="24"/>
        </w:rPr>
      </w:pPr>
    </w:p>
    <w:p w14:paraId="5FEABCB8" w14:textId="1FFE30DA" w:rsidR="0034055B" w:rsidRDefault="0034055B">
      <w:pPr>
        <w:rPr>
          <w:rFonts w:ascii="Times New Roman" w:hAnsi="Times New Roman" w:cs="Times New Roman"/>
          <w:sz w:val="24"/>
          <w:szCs w:val="24"/>
        </w:rPr>
      </w:pPr>
      <w:r w:rsidRPr="00475AD1">
        <w:rPr>
          <w:rFonts w:ascii="Times New Roman" w:hAnsi="Times New Roman" w:cs="Times New Roman"/>
          <w:sz w:val="24"/>
          <w:szCs w:val="24"/>
          <w:highlight w:val="green"/>
        </w:rPr>
        <w:lastRenderedPageBreak/>
        <w:t>1.5.</w:t>
      </w:r>
      <w:r>
        <w:rPr>
          <w:rFonts w:ascii="Times New Roman" w:hAnsi="Times New Roman" w:cs="Times New Roman"/>
          <w:sz w:val="24"/>
          <w:szCs w:val="24"/>
        </w:rPr>
        <w:t xml:space="preserve"> Я бы предусмотрел в окн</w:t>
      </w:r>
      <w:r w:rsidR="00AA0F63">
        <w:rPr>
          <w:rFonts w:ascii="Times New Roman" w:hAnsi="Times New Roman" w:cs="Times New Roman"/>
          <w:sz w:val="24"/>
          <w:szCs w:val="24"/>
        </w:rPr>
        <w:t>е «З</w:t>
      </w:r>
      <w:r>
        <w:rPr>
          <w:rFonts w:ascii="Times New Roman" w:hAnsi="Times New Roman" w:cs="Times New Roman"/>
          <w:sz w:val="24"/>
          <w:szCs w:val="24"/>
        </w:rPr>
        <w:t>агрузк</w:t>
      </w:r>
      <w:r w:rsidR="00AA0F63">
        <w:rPr>
          <w:rFonts w:ascii="Times New Roman" w:hAnsi="Times New Roman" w:cs="Times New Roman"/>
          <w:sz w:val="24"/>
          <w:szCs w:val="24"/>
        </w:rPr>
        <w:t xml:space="preserve">а данных» небольшой </w:t>
      </w:r>
      <w:r w:rsidR="00AA0F63">
        <w:rPr>
          <w:rFonts w:ascii="Times New Roman" w:hAnsi="Times New Roman" w:cs="Times New Roman"/>
          <w:sz w:val="24"/>
          <w:szCs w:val="24"/>
          <w:lang w:val="en-US"/>
        </w:rPr>
        <w:t>help</w:t>
      </w:r>
      <w:r w:rsidR="00AA0F63" w:rsidRPr="00AA0F63">
        <w:rPr>
          <w:rFonts w:ascii="Times New Roman" w:hAnsi="Times New Roman" w:cs="Times New Roman"/>
          <w:sz w:val="24"/>
          <w:szCs w:val="24"/>
        </w:rPr>
        <w:t xml:space="preserve"> </w:t>
      </w:r>
      <w:r w:rsidR="00AA0F63">
        <w:rPr>
          <w:rFonts w:ascii="Times New Roman" w:hAnsi="Times New Roman" w:cs="Times New Roman"/>
          <w:sz w:val="24"/>
          <w:szCs w:val="24"/>
        </w:rPr>
        <w:t>(пример приведен на рисунке 5)</w:t>
      </w:r>
      <w:r>
        <w:rPr>
          <w:rFonts w:ascii="Times New Roman" w:hAnsi="Times New Roman" w:cs="Times New Roman"/>
          <w:sz w:val="24"/>
          <w:szCs w:val="24"/>
        </w:rPr>
        <w:t>, если это возможно:</w:t>
      </w:r>
    </w:p>
    <w:p w14:paraId="0FAD4137" w14:textId="5AB833E4" w:rsidR="0034055B" w:rsidRDefault="00AA0F63" w:rsidP="00AA0F63">
      <w:pPr>
        <w:jc w:val="center"/>
        <w:rPr>
          <w:rFonts w:ascii="Times New Roman" w:hAnsi="Times New Roman" w:cs="Times New Roman"/>
          <w:sz w:val="24"/>
          <w:szCs w:val="24"/>
        </w:rPr>
      </w:pPr>
      <w:r w:rsidRPr="00AA0F63">
        <w:rPr>
          <w:rFonts w:ascii="Times New Roman" w:hAnsi="Times New Roman" w:cs="Times New Roman"/>
          <w:noProof/>
          <w:sz w:val="24"/>
          <w:szCs w:val="24"/>
          <w:lang w:eastAsia="ru-RU" w:bidi="ar-SA"/>
        </w:rPr>
        <w:drawing>
          <wp:inline distT="0" distB="0" distL="0" distR="0" wp14:anchorId="67ABAB0F" wp14:editId="74B3A1E9">
            <wp:extent cx="5940425" cy="35274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D670" w14:textId="3FED79EB" w:rsidR="0034055B" w:rsidRPr="00AA0F63" w:rsidRDefault="00AA0F63" w:rsidP="00AA0F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Пример </w:t>
      </w:r>
      <w:r>
        <w:rPr>
          <w:rFonts w:ascii="Times New Roman" w:hAnsi="Times New Roman" w:cs="Times New Roman"/>
          <w:sz w:val="24"/>
          <w:szCs w:val="24"/>
          <w:lang w:val="en-US"/>
        </w:rPr>
        <w:t>help</w:t>
      </w:r>
      <w:r>
        <w:rPr>
          <w:rFonts w:ascii="Times New Roman" w:hAnsi="Times New Roman" w:cs="Times New Roman"/>
          <w:sz w:val="24"/>
          <w:szCs w:val="24"/>
        </w:rPr>
        <w:t>, на примере яндекс.маркета (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A0F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A0F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Есть довольно много ПО, где такой формат встречается, но этот вариант – это ближнее, что вспомнил)</w:t>
      </w:r>
    </w:p>
    <w:p w14:paraId="6F3F34F6" w14:textId="77777777" w:rsidR="00AA0F63" w:rsidRDefault="00AA0F63">
      <w:pPr>
        <w:rPr>
          <w:rFonts w:ascii="Times New Roman" w:hAnsi="Times New Roman" w:cs="Times New Roman"/>
          <w:sz w:val="24"/>
          <w:szCs w:val="24"/>
        </w:rPr>
      </w:pPr>
    </w:p>
    <w:p w14:paraId="27A7B90E" w14:textId="3CC327FE" w:rsidR="00AA0F63" w:rsidRDefault="00AA0F63" w:rsidP="00AA0F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help</w:t>
      </w:r>
      <w:r w:rsidRPr="00AA0F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включил бы обязательно типы данных, с каких устройств поддерживается прямой ввод и какой формат нужен, если это получено не стандартным методом. И какой(ие) еще может(гут) поддерживать(ся) формат(ы).</w:t>
      </w:r>
    </w:p>
    <w:p w14:paraId="0AB822D2" w14:textId="3B8D2BFA" w:rsidR="00AA0F63" w:rsidRPr="00AA0F63" w:rsidRDefault="00AA0F63" w:rsidP="00AA0F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это файлы, именно файл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ы, а не файл (опять же, я не читал руководство), то тогда опять же какие типы файлов, какие требования и т.д.</w:t>
      </w:r>
    </w:p>
    <w:p w14:paraId="5345385B" w14:textId="77777777" w:rsidR="00AA0F63" w:rsidRDefault="00AA0F63">
      <w:pPr>
        <w:rPr>
          <w:rFonts w:ascii="Times New Roman" w:hAnsi="Times New Roman" w:cs="Times New Roman"/>
          <w:sz w:val="24"/>
          <w:szCs w:val="24"/>
        </w:rPr>
      </w:pPr>
    </w:p>
    <w:p w14:paraId="5C5A2791" w14:textId="15BF1DE6" w:rsidR="0034055B" w:rsidRDefault="00340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D756A0" w14:textId="65C0FC44" w:rsidR="004440C2" w:rsidRPr="004440C2" w:rsidRDefault="004440C2" w:rsidP="004440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0C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Этап 2 - знакомство с ПО после прочтения инструкций.</w:t>
      </w:r>
    </w:p>
    <w:p w14:paraId="005F1CE8" w14:textId="379AB710" w:rsidR="006D4756" w:rsidRDefault="006D4756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6DAC0A" w14:textId="390CB9D2" w:rsidR="004440C2" w:rsidRDefault="0034055B" w:rsidP="004440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еще в</w:t>
      </w:r>
      <w:r w:rsidR="00042ABA">
        <w:rPr>
          <w:rFonts w:ascii="Times New Roman" w:hAnsi="Times New Roman" w:cs="Times New Roman"/>
          <w:sz w:val="24"/>
          <w:szCs w:val="24"/>
        </w:rPr>
        <w:t xml:space="preserve"> процессе…</w:t>
      </w:r>
    </w:p>
    <w:p w14:paraId="6726946F" w14:textId="77777777" w:rsidR="004440C2" w:rsidRPr="006D4756" w:rsidRDefault="004440C2" w:rsidP="004440C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440C2" w:rsidRPr="006D4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690650" w14:textId="77777777" w:rsidR="00600044" w:rsidRDefault="00600044" w:rsidP="00E74AD8">
      <w:pPr>
        <w:spacing w:after="0" w:line="240" w:lineRule="auto"/>
      </w:pPr>
      <w:r>
        <w:separator/>
      </w:r>
    </w:p>
  </w:endnote>
  <w:endnote w:type="continuationSeparator" w:id="0">
    <w:p w14:paraId="4FF18537" w14:textId="77777777" w:rsidR="00600044" w:rsidRDefault="00600044" w:rsidP="00E74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6894F6" w14:textId="77777777" w:rsidR="00600044" w:rsidRDefault="00600044" w:rsidP="00E74AD8">
      <w:pPr>
        <w:spacing w:after="0" w:line="240" w:lineRule="auto"/>
      </w:pPr>
      <w:r>
        <w:separator/>
      </w:r>
    </w:p>
  </w:footnote>
  <w:footnote w:type="continuationSeparator" w:id="0">
    <w:p w14:paraId="1EABA072" w14:textId="77777777" w:rsidR="00600044" w:rsidRDefault="00600044" w:rsidP="00E74A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410522"/>
    <w:multiLevelType w:val="hybridMultilevel"/>
    <w:tmpl w:val="AA40C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756"/>
    <w:rsid w:val="00042ABA"/>
    <w:rsid w:val="00155E06"/>
    <w:rsid w:val="0024548C"/>
    <w:rsid w:val="002F30FC"/>
    <w:rsid w:val="00304E11"/>
    <w:rsid w:val="0034055B"/>
    <w:rsid w:val="00357A26"/>
    <w:rsid w:val="00403989"/>
    <w:rsid w:val="004440C2"/>
    <w:rsid w:val="00475AD1"/>
    <w:rsid w:val="00600044"/>
    <w:rsid w:val="0061453D"/>
    <w:rsid w:val="00626171"/>
    <w:rsid w:val="006477CD"/>
    <w:rsid w:val="00677F69"/>
    <w:rsid w:val="006D4756"/>
    <w:rsid w:val="007C41DA"/>
    <w:rsid w:val="007D47B9"/>
    <w:rsid w:val="008556DB"/>
    <w:rsid w:val="00AA0F63"/>
    <w:rsid w:val="00AD4507"/>
    <w:rsid w:val="00B76318"/>
    <w:rsid w:val="00D8745A"/>
    <w:rsid w:val="00E41AF2"/>
    <w:rsid w:val="00E74AD8"/>
    <w:rsid w:val="00EA3DB4"/>
    <w:rsid w:val="00EA65F1"/>
    <w:rsid w:val="00F72C8E"/>
    <w:rsid w:val="00F9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E4406D"/>
  <w15:chartTrackingRefBased/>
  <w15:docId w15:val="{025F9788-7C0A-4567-B8C4-37A08960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77CD"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4AD8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4">
    <w:name w:val="Верхний колонтитул Знак"/>
    <w:basedOn w:val="a0"/>
    <w:link w:val="a3"/>
    <w:uiPriority w:val="99"/>
    <w:rsid w:val="00E74AD8"/>
    <w:rPr>
      <w:rFonts w:cs="Mangal"/>
    </w:rPr>
  </w:style>
  <w:style w:type="paragraph" w:styleId="a5">
    <w:name w:val="footer"/>
    <w:basedOn w:val="a"/>
    <w:link w:val="a6"/>
    <w:uiPriority w:val="99"/>
    <w:unhideWhenUsed/>
    <w:rsid w:val="00E74AD8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6">
    <w:name w:val="Нижний колонтитул Знак"/>
    <w:basedOn w:val="a0"/>
    <w:link w:val="a5"/>
    <w:uiPriority w:val="99"/>
    <w:rsid w:val="00E74AD8"/>
    <w:rPr>
      <w:rFonts w:cs="Mangal"/>
    </w:rPr>
  </w:style>
  <w:style w:type="paragraph" w:styleId="a7">
    <w:name w:val="List Paragraph"/>
    <w:basedOn w:val="a"/>
    <w:uiPriority w:val="34"/>
    <w:qFormat/>
    <w:rsid w:val="00B76318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6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 MVE</dc:creator>
  <cp:keywords/>
  <dc:description/>
  <cp:lastModifiedBy>Максименко Яна Александровна</cp:lastModifiedBy>
  <cp:revision>9</cp:revision>
  <dcterms:created xsi:type="dcterms:W3CDTF">2026-02-27T08:42:00Z</dcterms:created>
  <dcterms:modified xsi:type="dcterms:W3CDTF">2026-03-17T07:16:00Z</dcterms:modified>
</cp:coreProperties>
</file>