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58.jpg" ContentType="image/jpeg"/>
  <Override PartName="/word/media/rId62.jpg" ContentType="image/jpeg"/>
  <Override PartName="/word/media/rId66.jpg" ContentType="image/jpeg"/>
  <Override PartName="/word/media/rId25.jpg" ContentType="image/jpeg"/>
  <Override PartName="/word/media/rId29.jpg" ContentType="image/jpeg"/>
  <Override PartName="/word/media/rId33.jpg" ContentType="image/jpeg"/>
  <Override PartName="/word/media/rId37.jpg" ContentType="image/jpeg"/>
  <Override PartName="/word/media/rId41.jpg" ContentType="image/jpeg"/>
  <Override PartName="/word/media/rId45.jpg" ContentType="image/jpeg"/>
  <Override PartName="/word/media/rId50.jpg" ContentType="image/jpeg"/>
  <Override PartName="/word/media/rId5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Author"/>
      </w:pPr>
      <w:r>
        <w:t xml:space="preserve">Тарутина</w:t>
      </w:r>
      <w:r>
        <w:t xml:space="preserve"> </w:t>
      </w:r>
      <w:r>
        <w:t xml:space="preserve">Кристина</w:t>
      </w:r>
      <w:r>
        <w:t xml:space="preserve"> </w:t>
      </w:r>
      <w:r>
        <w:t xml:space="preserve">Олеговна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NASM.</w:t>
      </w:r>
    </w:p>
    <w:bookmarkEnd w:id="20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Создаём и переходим в каталог для работы с программами на языке ассемблера NASM (рис. 1)</w:t>
      </w:r>
    </w:p>
    <w:p>
      <w:pPr>
        <w:pStyle w:val="CaptionedFigure"/>
      </w:pPr>
      <w:bookmarkStart w:id="24" w:name="fig:001"/>
      <w:r>
        <w:drawing>
          <wp:inline>
            <wp:extent cx="5334000" cy="963175"/>
            <wp:effectExtent b="0" l="0" r="0" t="0"/>
            <wp:docPr descr="Рис. 1: 1" title="" id="22" name="Picture"/>
            <a:graphic>
              <a:graphicData uri="http://schemas.openxmlformats.org/drawingml/2006/picture">
                <pic:pic>
                  <pic:nvPicPr>
                    <pic:cNvPr descr="image/image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3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1</w:t>
      </w:r>
    </w:p>
    <w:p>
      <w:pPr>
        <w:pStyle w:val="BodyText"/>
      </w:pPr>
      <w:r>
        <w:t xml:space="preserve">Создаём текстовый файл с именем hello.asm открываем этот файл с помощью любого текстового редактора(рис. 2)</w:t>
      </w:r>
    </w:p>
    <w:p>
      <w:pPr>
        <w:pStyle w:val="CaptionedFigure"/>
      </w:pPr>
      <w:bookmarkStart w:id="28" w:name="fig:002"/>
      <w:r>
        <w:drawing>
          <wp:inline>
            <wp:extent cx="3345179" cy="297180"/>
            <wp:effectExtent b="0" l="0" r="0" t="0"/>
            <wp:docPr descr="Рис. 2: 2" title="" id="26" name="Picture"/>
            <a:graphic>
              <a:graphicData uri="http://schemas.openxmlformats.org/drawingml/2006/picture">
                <pic:pic>
                  <pic:nvPicPr>
                    <pic:cNvPr descr="image/image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79" cy="297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2</w:t>
      </w:r>
    </w:p>
    <w:p>
      <w:pPr>
        <w:pStyle w:val="BodyText"/>
      </w:pPr>
      <w:r>
        <w:t xml:space="preserve">Вводим в него программу(рис. 3)</w:t>
      </w:r>
    </w:p>
    <w:p>
      <w:pPr>
        <w:pStyle w:val="CaptionedFigure"/>
      </w:pPr>
      <w:bookmarkStart w:id="32" w:name="fig:003"/>
      <w:r>
        <w:drawing>
          <wp:inline>
            <wp:extent cx="5334000" cy="4446984"/>
            <wp:effectExtent b="0" l="0" r="0" t="0"/>
            <wp:docPr descr="Рис. 3: 3" title="" id="30" name="Picture"/>
            <a:graphic>
              <a:graphicData uri="http://schemas.openxmlformats.org/drawingml/2006/picture">
                <pic:pic>
                  <pic:nvPicPr>
                    <pic:cNvPr descr="image/image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6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3</w:t>
      </w:r>
    </w:p>
    <w:p>
      <w:pPr>
        <w:pStyle w:val="BodyText"/>
      </w:pPr>
      <w:r>
        <w:t xml:space="preserve">Компилируем текст программы (рис. 4)</w:t>
      </w:r>
      <w:r>
        <w:t xml:space="preserve"> </w:t>
      </w:r>
      <w:r>
        <w:t xml:space="preserve">КомпилируеМ исходный файл hello.asm в obj.o и проверяем создание файлов(рис. 4)</w:t>
      </w:r>
    </w:p>
    <w:p>
      <w:pPr>
        <w:pStyle w:val="CaptionedFigure"/>
      </w:pPr>
      <w:bookmarkStart w:id="36" w:name="fig:004"/>
      <w:r>
        <w:drawing>
          <wp:inline>
            <wp:extent cx="4541520" cy="769620"/>
            <wp:effectExtent b="0" l="0" r="0" t="0"/>
            <wp:docPr descr="Рис. 4: 4" title="" id="34" name="Picture"/>
            <a:graphic>
              <a:graphicData uri="http://schemas.openxmlformats.org/drawingml/2006/picture">
                <pic:pic>
                  <pic:nvPicPr>
                    <pic:cNvPr descr="image/image4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520" cy="7696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4</w:t>
      </w:r>
    </w:p>
    <w:p>
      <w:pPr>
        <w:pStyle w:val="BodyText"/>
      </w:pPr>
      <w:r>
        <w:t xml:space="preserve">Передаём объектный файл на обработку компоновщику и проверяем создание файлов(рис. 5)</w:t>
      </w:r>
    </w:p>
    <w:p>
      <w:pPr>
        <w:pStyle w:val="CaptionedFigure"/>
      </w:pPr>
      <w:bookmarkStart w:id="40" w:name="fig:005"/>
      <w:r>
        <w:drawing>
          <wp:inline>
            <wp:extent cx="3992879" cy="609600"/>
            <wp:effectExtent b="0" l="0" r="0" t="0"/>
            <wp:docPr descr="Рис. 5: 5" title="" id="38" name="Picture"/>
            <a:graphic>
              <a:graphicData uri="http://schemas.openxmlformats.org/drawingml/2006/picture">
                <pic:pic>
                  <pic:nvPicPr>
                    <pic:cNvPr descr="image/image5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879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5</w:t>
      </w:r>
    </w:p>
    <w:p>
      <w:pPr>
        <w:pStyle w:val="BodyText"/>
      </w:pPr>
      <w:r>
        <w:t xml:space="preserve">Передаём объектный файл obj.o на обработку компоновщику и проверяем создание файлов(рис. 6)</w:t>
      </w:r>
    </w:p>
    <w:p>
      <w:pPr>
        <w:pStyle w:val="CaptionedFigure"/>
      </w:pPr>
      <w:bookmarkStart w:id="44" w:name="fig:006"/>
      <w:r>
        <w:drawing>
          <wp:inline>
            <wp:extent cx="3581400" cy="586740"/>
            <wp:effectExtent b="0" l="0" r="0" t="0"/>
            <wp:docPr descr="Рис. 6: 6" title="" id="42" name="Picture"/>
            <a:graphic>
              <a:graphicData uri="http://schemas.openxmlformats.org/drawingml/2006/picture">
                <pic:pic>
                  <pic:nvPicPr>
                    <pic:cNvPr descr="image/image6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586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6</w:t>
      </w:r>
    </w:p>
    <w:p>
      <w:pPr>
        <w:pStyle w:val="BodyText"/>
      </w:pPr>
      <w:r>
        <w:t xml:space="preserve">Запускаем файл(рис. 7)</w:t>
      </w:r>
    </w:p>
    <w:p>
      <w:pPr>
        <w:pStyle w:val="CaptionedFigure"/>
      </w:pPr>
      <w:bookmarkStart w:id="48" w:name="fig:007"/>
      <w:r>
        <w:drawing>
          <wp:inline>
            <wp:extent cx="2232660" cy="502920"/>
            <wp:effectExtent b="0" l="0" r="0" t="0"/>
            <wp:docPr descr="Рис. 7: 7" title="" id="46" name="Picture"/>
            <a:graphic>
              <a:graphicData uri="http://schemas.openxmlformats.org/drawingml/2006/picture">
                <pic:pic>
                  <pic:nvPicPr>
                    <pic:cNvPr descr="image/image7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502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7</w:t>
      </w:r>
    </w:p>
    <w:bookmarkEnd w:id="49"/>
    <w:bookmarkStart w:id="70" w:name="выполнение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самостоятельной работы</w:t>
      </w:r>
    </w:p>
    <w:p>
      <w:pPr>
        <w:pStyle w:val="FirstParagraph"/>
      </w:pPr>
      <w:r>
        <w:t xml:space="preserve">В каталоге ~/work/arch-pc/lab05 с помощью команды cp создаём копию</w:t>
      </w:r>
      <w:r>
        <w:t xml:space="preserve"> </w:t>
      </w:r>
      <w:r>
        <w:t xml:space="preserve">файла hello.asm с именем lab5.asm(рис. 8)</w:t>
      </w:r>
    </w:p>
    <w:p>
      <w:pPr>
        <w:pStyle w:val="CaptionedFigure"/>
      </w:pPr>
      <w:bookmarkStart w:id="53" w:name="fig:008"/>
      <w:r>
        <w:drawing>
          <wp:inline>
            <wp:extent cx="3101340" cy="381000"/>
            <wp:effectExtent b="0" l="0" r="0" t="0"/>
            <wp:docPr descr="Рис. 8: 8" title="" id="51" name="Picture"/>
            <a:graphic>
              <a:graphicData uri="http://schemas.openxmlformats.org/drawingml/2006/picture">
                <pic:pic>
                  <pic:nvPicPr>
                    <pic:cNvPr descr="image/image8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34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8</w:t>
      </w:r>
    </w:p>
    <w:p>
      <w:pPr>
        <w:pStyle w:val="BodyText"/>
      </w:pPr>
      <w:r>
        <w:t xml:space="preserve">С помощью любого текстового редактора вносим изменения в текст программы в файле lab5.asm так, чтобы вместо Hello world! на экран выводилась строка с фамилией и именем(рис. 9)</w:t>
      </w:r>
    </w:p>
    <w:p>
      <w:pPr>
        <w:pStyle w:val="CaptionedFigure"/>
      </w:pPr>
      <w:bookmarkStart w:id="57" w:name="fig:009"/>
      <w:r>
        <w:drawing>
          <wp:inline>
            <wp:extent cx="4663440" cy="2263140"/>
            <wp:effectExtent b="0" l="0" r="0" t="0"/>
            <wp:docPr descr="Рис. 9: 9" title="" id="55" name="Picture"/>
            <a:graphic>
              <a:graphicData uri="http://schemas.openxmlformats.org/drawingml/2006/picture">
                <pic:pic>
                  <pic:nvPicPr>
                    <pic:cNvPr descr="image/image9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22631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9</w:t>
      </w:r>
    </w:p>
    <w:p>
      <w:pPr>
        <w:pStyle w:val="BodyText"/>
      </w:pPr>
      <w:r>
        <w:t xml:space="preserve">Транслируем полученный текст программы lab5.asm в объектный</w:t>
      </w:r>
      <w:r>
        <w:t xml:space="preserve"> </w:t>
      </w:r>
      <w:r>
        <w:t xml:space="preserve">файл. (рис. 10)</w:t>
      </w:r>
    </w:p>
    <w:p>
      <w:pPr>
        <w:pStyle w:val="CaptionedFigure"/>
      </w:pPr>
      <w:bookmarkStart w:id="61" w:name="fig:0010"/>
      <w:r>
        <w:drawing>
          <wp:inline>
            <wp:extent cx="4572000" cy="274320"/>
            <wp:effectExtent b="0" l="0" r="0" t="0"/>
            <wp:docPr descr="Рис. 10: 10" title="" id="59" name="Picture"/>
            <a:graphic>
              <a:graphicData uri="http://schemas.openxmlformats.org/drawingml/2006/picture">
                <pic:pic>
                  <pic:nvPicPr>
                    <pic:cNvPr descr="image/image10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4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10</w:t>
      </w:r>
    </w:p>
    <w:p>
      <w:pPr>
        <w:pStyle w:val="BodyText"/>
      </w:pPr>
      <w:r>
        <w:t xml:space="preserve">Выполняем компоновку объектного файла и запускаем получившийся исполняемый файл.(рис. 11)</w:t>
      </w:r>
    </w:p>
    <w:p>
      <w:pPr>
        <w:pStyle w:val="CaptionedFigure"/>
      </w:pPr>
      <w:bookmarkStart w:id="65" w:name="fig:0011"/>
      <w:r>
        <w:drawing>
          <wp:inline>
            <wp:extent cx="3764279" cy="441959"/>
            <wp:effectExtent b="0" l="0" r="0" t="0"/>
            <wp:docPr descr="Рис. 11: 11" title="" id="63" name="Picture"/>
            <a:graphic>
              <a:graphicData uri="http://schemas.openxmlformats.org/drawingml/2006/picture">
                <pic:pic>
                  <pic:nvPicPr>
                    <pic:cNvPr descr="image/image11.jp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279" cy="4419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11</w:t>
      </w:r>
    </w:p>
    <w:p>
      <w:pPr>
        <w:pStyle w:val="BodyText"/>
      </w:pPr>
      <w:r>
        <w:t xml:space="preserve">Копируем файлы hello.asm и lab5.asm в локальный репозиторий</w:t>
      </w:r>
      <w:r>
        <w:t xml:space="preserve"> </w:t>
      </w:r>
      <w:r>
        <w:t xml:space="preserve">в каталог ~/work/study/2022-2023/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/archpc/labs/lab05/(рис. 12)</w:t>
      </w:r>
    </w:p>
    <w:p>
      <w:pPr>
        <w:pStyle w:val="CaptionedFigure"/>
      </w:pPr>
      <w:bookmarkStart w:id="69" w:name="fig:0012"/>
      <w:r>
        <w:drawing>
          <wp:inline>
            <wp:extent cx="3939540" cy="518159"/>
            <wp:effectExtent b="0" l="0" r="0" t="0"/>
            <wp:docPr descr="Рис. 12: 12" title="" id="67" name="Picture"/>
            <a:graphic>
              <a:graphicData uri="http://schemas.openxmlformats.org/drawingml/2006/picture">
                <pic:pic>
                  <pic:nvPicPr>
                    <pic:cNvPr descr="image/image12.jp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540" cy="5181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12: 12</w:t>
      </w:r>
    </w:p>
    <w:bookmarkEnd w:id="70"/>
    <w:bookmarkStart w:id="7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 прошло успешно</w:t>
      </w:r>
    </w:p>
    <w:bookmarkEnd w:id="7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58" Target="media/rId58.jpg" /><Relationship Type="http://schemas.openxmlformats.org/officeDocument/2006/relationships/image" Id="rId62" Target="media/rId62.jpg" /><Relationship Type="http://schemas.openxmlformats.org/officeDocument/2006/relationships/image" Id="rId66" Target="media/rId66.jpg" /><Relationship Type="http://schemas.openxmlformats.org/officeDocument/2006/relationships/image" Id="rId25" Target="media/rId25.jpg" /><Relationship Type="http://schemas.openxmlformats.org/officeDocument/2006/relationships/image" Id="rId29" Target="media/rId29.jpg" /><Relationship Type="http://schemas.openxmlformats.org/officeDocument/2006/relationships/image" Id="rId33" Target="media/rId33.jpg" /><Relationship Type="http://schemas.openxmlformats.org/officeDocument/2006/relationships/image" Id="rId37" Target="media/rId37.jpg" /><Relationship Type="http://schemas.openxmlformats.org/officeDocument/2006/relationships/image" Id="rId41" Target="media/rId41.jpg" /><Relationship Type="http://schemas.openxmlformats.org/officeDocument/2006/relationships/image" Id="rId45" Target="media/rId45.jpg" /><Relationship Type="http://schemas.openxmlformats.org/officeDocument/2006/relationships/image" Id="rId50" Target="media/rId50.jpg" /><Relationship Type="http://schemas.openxmlformats.org/officeDocument/2006/relationships/image" Id="rId54" Target="media/rId54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Тарутина Кристина Олеговна</dc:creator>
  <dc:language>ru-RU</dc:language>
  <cp:keywords/>
  <dcterms:created xsi:type="dcterms:W3CDTF">2022-11-12T16:01:47Z</dcterms:created>
  <dcterms:modified xsi:type="dcterms:W3CDTF">2022-11-12T16:01:47Z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