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3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Тарутина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Определяю полное имя домашнего каталога с помощью команды pwd(рис.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002693"/>
            <wp:effectExtent b="0" l="0" r="0" t="0"/>
            <wp:docPr descr="Figure 1: Команда pwd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Команда pwd</w:t>
      </w:r>
    </w:p>
    <w:bookmarkEnd w:id="0"/>
    <w:p>
      <w:pPr>
        <w:pStyle w:val="BodyText"/>
      </w:pPr>
      <w:r>
        <w:t xml:space="preserve">Перехожу в каталог /tmp. Вывожу на экран содержимое каталога /tmp.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  <w:r>
        <w:t xml:space="preserve"> </w:t>
      </w:r>
      <w:r>
        <w:t xml:space="preserve">В первом случае я использую просто команду ls, во втором же случае я использую ls -l, опция l позволяет вывести подробную информацию о файлах и каталогов, в то время как без этой опции команда выводит только названия файлов и каталогов, содержащихся в дирректории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964503"/>
            <wp:effectExtent b="0" l="0" r="0" t="0"/>
            <wp:docPr descr="Figure 2: Команда ls" title="" id="26" name="Picture"/>
            <a:graphic>
              <a:graphicData uri="http://schemas.openxmlformats.org/drawingml/2006/picture">
                <pic:pic>
                  <pic:nvPicPr>
                    <pic:cNvPr descr="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4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Команда ls</w:t>
      </w:r>
    </w:p>
    <w:bookmarkEnd w:id="0"/>
    <w:p>
      <w:pPr>
        <w:pStyle w:val="BodyText"/>
      </w:pPr>
      <w:r>
        <w:t xml:space="preserve">Перехожу в каталог /var/spool и с помощью команды ls просматриваю находящиеся внутри каталоги и файлы. Среди них нет каталога с именем cron(рис.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167580"/>
            <wp:effectExtent b="0" l="0" r="0" t="0"/>
            <wp:docPr descr="Figure 3: Проверка на наличие подкатолога cron" title="" id="30" name="Picture"/>
            <a:graphic>
              <a:graphicData uri="http://schemas.openxmlformats.org/drawingml/2006/picture">
                <pic:pic>
                  <pic:nvPicPr>
                    <pic:cNvPr descr="image/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7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Проверка на наличие подкатолога cron</w:t>
      </w:r>
    </w:p>
    <w:bookmarkEnd w:id="0"/>
    <w:p>
      <w:pPr>
        <w:pStyle w:val="BodyText"/>
      </w:pPr>
      <w:r>
        <w:t xml:space="preserve">Перехожу в домашнюю директория и с помощью команды ls просматриваю находящиеся там файлы и подкатологи. Добавив опцию l узнаю, что владельцем данных подкаталогов и файлов является пользователь kotarutina(рис.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470107"/>
            <wp:effectExtent b="0" l="0" r="0" t="0"/>
            <wp:docPr descr="Figure 4: Содержимое домашней директории" title="" id="34" name="Picture"/>
            <a:graphic>
              <a:graphicData uri="http://schemas.openxmlformats.org/drawingml/2006/picture">
                <pic:pic>
                  <pic:nvPicPr>
                    <pic:cNvPr descr="image/image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Содержимое домашней директории</w:t>
      </w:r>
    </w:p>
    <w:bookmarkEnd w:id="0"/>
    <w:p>
      <w:pPr>
        <w:pStyle w:val="BodyText"/>
      </w:pPr>
      <w:r>
        <w:t xml:space="preserve">В домашнем каталоге создаю новый каталог с именем newdir.</w:t>
      </w:r>
      <w:r>
        <w:t xml:space="preserve"> </w:t>
      </w:r>
      <w:r>
        <w:t xml:space="preserve">В каталоге ~/newdir создаю новый каталог с именем morefun.(рис.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775200" cy="2146300"/>
            <wp:effectExtent b="0" l="0" r="0" t="0"/>
            <wp:docPr descr="Figure 5: Создание каталогов" title="" id="38" name="Picture"/>
            <a:graphic>
              <a:graphicData uri="http://schemas.openxmlformats.org/drawingml/2006/picture">
                <pic:pic>
                  <pic:nvPicPr>
                    <pic:cNvPr descr="image/image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Создание каталогов</w:t>
      </w:r>
    </w:p>
    <w:bookmarkEnd w:id="0"/>
    <w:p>
      <w:pPr>
        <w:pStyle w:val="BodyText"/>
      </w:pPr>
      <w:r>
        <w:t xml:space="preserve">В домашнем каталоге создаю одной командой три новых каталога с именами</w:t>
      </w:r>
      <w:r>
        <w:t xml:space="preserve"> </w:t>
      </w:r>
      <w:r>
        <w:t xml:space="preserve">letters, memos, misk. Затем удаляю эти каталоги одной командой(рис.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257821"/>
            <wp:effectExtent b="0" l="0" r="0" t="0"/>
            <wp:docPr descr="Figure 6: Создание и удаление каталогов" title="" id="42" name="Picture"/>
            <a:graphic>
              <a:graphicData uri="http://schemas.openxmlformats.org/drawingml/2006/picture">
                <pic:pic>
                  <pic:nvPicPr>
                    <pic:cNvPr descr="image/image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7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Создание и удаление каталогов</w:t>
      </w:r>
    </w:p>
    <w:bookmarkEnd w:id="0"/>
    <w:p>
      <w:pPr>
        <w:pStyle w:val="BodyText"/>
      </w:pPr>
      <w:r>
        <w:t xml:space="preserve">Пробую удалить ранее созданный каталог ~/newdir командой rm. С помощью команды ls проверяю был ли каталог удалён. Каталог был успешно удалён, следовательно действие 3.5 по удалению подкаталога из данного каталога не представляется возможным(рис.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798534"/>
            <wp:effectExtent b="0" l="0" r="0" t="0"/>
            <wp:docPr descr="Figure 7: Удаление каталога" title="" id="46" name="Picture"/>
            <a:graphic>
              <a:graphicData uri="http://schemas.openxmlformats.org/drawingml/2006/picture">
                <pic:pic>
                  <pic:nvPicPr>
                    <pic:cNvPr descr="image/image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Удаление каталога</w:t>
      </w:r>
    </w:p>
    <w:bookmarkEnd w:id="0"/>
    <w:p>
      <w:pPr>
        <w:pStyle w:val="BodyText"/>
      </w:pPr>
      <w:r>
        <w:t xml:space="preserve">С помощью команды man определяю, какую опцию команды ls нужно использовать для просмотра содержимое не только указанного каталога, но и подкаталогов, входящих в него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 </w:t>
      </w:r>
      <w:r>
        <w:t xml:space="preserve">-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p>
      <w:pPr>
        <w:pStyle w:val="BodyText"/>
      </w:pPr>
      <w:r>
        <w:t xml:space="preserve">R - опция команды ls, которую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pStyle w:val="BodyText"/>
      </w:pPr>
      <w:r>
        <w:t xml:space="preserve">С помощью команды man определяю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 </w:t>
      </w:r>
      <w:r>
        <w:t xml:space="preserve">-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p>
      <w:pPr>
        <w:pStyle w:val="BodyText"/>
      </w:pPr>
      <w:r>
        <w:t xml:space="preserve">-lt -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3632200" cy="685800"/>
            <wp:effectExtent b="0" l="0" r="0" t="0"/>
            <wp:docPr descr="Figure 8: Вызов команды man" title="" id="50" name="Picture"/>
            <a:graphic>
              <a:graphicData uri="http://schemas.openxmlformats.org/drawingml/2006/picture">
                <pic:pic>
                  <pic:nvPicPr>
                    <pic:cNvPr descr="image/image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Вызов команды man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429000"/>
            <wp:effectExtent b="0" l="0" r="0" t="0"/>
            <wp:docPr descr="Figure 9: Работа команды man" title="" id="54" name="Picture"/>
            <a:graphic>
              <a:graphicData uri="http://schemas.openxmlformats.org/drawingml/2006/picture">
                <pic:pic>
                  <pic:nvPicPr>
                    <pic:cNvPr descr="image/image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Работа команды man</w:t>
      </w:r>
    </w:p>
    <w:bookmarkEnd w:id="0"/>
    <w:p>
      <w:pPr>
        <w:pStyle w:val="BodyText"/>
      </w:pPr>
      <w:r>
        <w:t xml:space="preserve">Использую команду man для просмотра описания следующих команд: cd, pwd, mkdir,</w:t>
      </w:r>
      <w:r>
        <w:t xml:space="preserve"> </w:t>
      </w:r>
      <w:r>
        <w:t xml:space="preserve">rmdir, rm.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537230"/>
            <wp:effectExtent b="0" l="0" r="0" t="0"/>
            <wp:docPr descr="Figure 10: Работа команды man cd" title="" id="58" name="Picture"/>
            <a:graphic>
              <a:graphicData uri="http://schemas.openxmlformats.org/drawingml/2006/picture">
                <pic:pic>
                  <pic:nvPicPr>
                    <pic:cNvPr descr="image/image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Работа команды man cd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537230"/>
            <wp:effectExtent b="0" l="0" r="0" t="0"/>
            <wp:docPr descr="Figure 11: Работа команды man rm" title="" id="62" name="Picture"/>
            <a:graphic>
              <a:graphicData uri="http://schemas.openxmlformats.org/drawingml/2006/picture">
                <pic:pic>
                  <pic:nvPicPr>
                    <pic:cNvPr descr="image/image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Работа команды man rm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3537230"/>
            <wp:effectExtent b="0" l="0" r="0" t="0"/>
            <wp:docPr descr="Figure 12: Работа команды man pwd" title="" id="66" name="Picture"/>
            <a:graphic>
              <a:graphicData uri="http://schemas.openxmlformats.org/drawingml/2006/picture">
                <pic:pic>
                  <pic:nvPicPr>
                    <pic:cNvPr descr="image/image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Работа команды man pwd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3537230"/>
            <wp:effectExtent b="0" l="0" r="0" t="0"/>
            <wp:docPr descr="Figure 13: Работа команды man mkdir" title="" id="70" name="Picture"/>
            <a:graphic>
              <a:graphicData uri="http://schemas.openxmlformats.org/drawingml/2006/picture">
                <pic:pic>
                  <pic:nvPicPr>
                    <pic:cNvPr descr="image/image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Работа команды man mkdir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3537230"/>
            <wp:effectExtent b="0" l="0" r="0" t="0"/>
            <wp:docPr descr="Figure 14: Работа команды man rmdir" title="" id="74" name="Picture"/>
            <a:graphic>
              <a:graphicData uri="http://schemas.openxmlformats.org/drawingml/2006/picture">
                <pic:pic>
                  <pic:nvPicPr>
                    <pic:cNvPr descr="image/image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Работа команды man rmdir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3657600" cy="1587500"/>
            <wp:effectExtent b="0" l="0" r="0" t="0"/>
            <wp:docPr descr="Figure 15: Вызов команды" title="" id="78" name="Picture"/>
            <a:graphic>
              <a:graphicData uri="http://schemas.openxmlformats.org/drawingml/2006/picture">
                <pic:pic>
                  <pic:nvPicPr>
                    <pic:cNvPr descr="image/image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Вызов команды</w:t>
      </w:r>
    </w:p>
    <w:bookmarkEnd w:id="0"/>
    <w:p>
      <w:pPr>
        <w:pStyle w:val="BodyText"/>
      </w:pPr>
      <w:r>
        <w:t xml:space="preserve">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p>
      <w:pPr>
        <w:pStyle w:val="BodyText"/>
      </w:pPr>
      <w:r>
        <w:t xml:space="preserve">Используя информацию, полученную при помощи команды history, выполняю модификацию и исполнение нескольких команд из буфера команд.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2488845"/>
            <wp:effectExtent b="0" l="0" r="0" t="0"/>
            <wp:docPr descr="Figure 16: Команда history" title="" id="82" name="Picture"/>
            <a:graphic>
              <a:graphicData uri="http://schemas.openxmlformats.org/drawingml/2006/picture">
                <pic:pic>
                  <pic:nvPicPr>
                    <pic:cNvPr descr="image/image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8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Команда history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Что такое командная строка?</w:t>
      </w:r>
    </w:p>
    <w:p>
      <w:pPr>
        <w:pStyle w:val="FirstParagraph"/>
      </w:pPr>
      <w:r>
        <w:t xml:space="preserve">Командная строка – компонент Windows, не имеющий графического интерфейса, но позволяющий выполнять ряд команд в консольном режиме.</w:t>
      </w:r>
    </w:p>
    <w:p>
      <w:pPr>
        <w:numPr>
          <w:ilvl w:val="0"/>
          <w:numId w:val="1002"/>
        </w:numPr>
        <w:pStyle w:val="Compact"/>
      </w:pPr>
      <w:r>
        <w:t xml:space="preserve">При помощи какой команды можно определить абсолютный путь текущего каталога?</w:t>
      </w:r>
      <w:r>
        <w:t xml:space="preserve"> </w:t>
      </w:r>
      <w:r>
        <w:t xml:space="preserve">Приведите пример.</w:t>
      </w:r>
    </w:p>
    <w:p>
      <w:pPr>
        <w:pStyle w:val="FirstParagraph"/>
      </w:pPr>
      <w:r>
        <w:t xml:space="preserve">Используйте команду pwd, чтобы узнать путь к текущему рабочему каталогу (папке), в котором вы находитесь от корневого каталога. Команда вернёт абсолютный (полный) путь, который по сути является путём всех каталогов, начинающийся с косой черты (/). Примером абсолютного пути является /home/username/</w:t>
      </w:r>
    </w:p>
    <w:p>
      <w:pPr>
        <w:numPr>
          <w:ilvl w:val="0"/>
          <w:numId w:val="1003"/>
        </w:numPr>
        <w:pStyle w:val="Compact"/>
      </w:pPr>
      <w:r>
        <w:t xml:space="preserve">Каким образом отобразить информацию о скрытых файлах? Приведите примеры.</w:t>
      </w:r>
    </w:p>
    <w:p>
      <w:pPr>
        <w:pStyle w:val="FirstParagraph"/>
      </w:pPr>
      <w:r>
        <w:t xml:space="preserve">Самый простой способ показать скрытые файлы в Linux - это использовать команду ls с опцией -a, что значит all.</w:t>
      </w:r>
    </w:p>
    <w:p>
      <w:pPr>
        <w:numPr>
          <w:ilvl w:val="0"/>
          <w:numId w:val="1004"/>
        </w:numPr>
        <w:pStyle w:val="Compact"/>
      </w:pPr>
      <w:r>
        <w:t xml:space="preserve">При помощи каких команд можно удалить файл и каталог? Можно ли это сделать</w:t>
      </w:r>
      <w:r>
        <w:t xml:space="preserve"> </w:t>
      </w:r>
      <w:r>
        <w:t xml:space="preserve">одной и той же командой? Приведите примеры.</w:t>
      </w:r>
    </w:p>
    <w:p>
      <w:pPr>
        <w:pStyle w:val="FirstParagraph"/>
      </w:pPr>
      <w:r>
        <w:t xml:space="preserve">При помощи команды rm</w:t>
      </w:r>
    </w:p>
    <w:p>
      <w:pPr>
        <w:numPr>
          <w:ilvl w:val="0"/>
          <w:numId w:val="1005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</w:t>
      </w:r>
    </w:p>
    <w:p>
      <w:pPr>
        <w:pStyle w:val="FirstParagraph"/>
      </w:pPr>
      <w:r>
        <w:t xml:space="preserve">При помощи команды history</w:t>
      </w:r>
    </w:p>
    <w:p>
      <w:pPr>
        <w:numPr>
          <w:ilvl w:val="0"/>
          <w:numId w:val="1006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</w:t>
      </w:r>
    </w:p>
    <w:p>
      <w:pPr>
        <w:pStyle w:val="FirstParagraph"/>
      </w:pPr>
      <w:r>
        <w:t xml:space="preserve">Можно модифицировать команду из выведенного на экран списка при помощи следующей конструкции:</w:t>
      </w:r>
    </w:p>
    <w:p>
      <w:pPr>
        <w:pStyle w:val="BodyText"/>
      </w:pP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7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pStyle w:val="FirstParagraph"/>
      </w:pPr>
      <w:r>
        <w:t xml:space="preserve">cd work; ls</w:t>
      </w:r>
    </w:p>
    <w:p>
      <w:pPr>
        <w:numPr>
          <w:ilvl w:val="0"/>
          <w:numId w:val="1008"/>
        </w:numPr>
        <w:pStyle w:val="Compact"/>
      </w:pPr>
      <w:r>
        <w:t xml:space="preserve">Дайте определение и приведите примера символов экранирования.</w:t>
      </w:r>
    </w:p>
    <w:p>
      <w:pPr>
        <w:pStyle w:val="FirstParagraph"/>
      </w:pPr>
      <w:r>
        <w:t xml:space="preserve">Экранирование символов — замена в тексте управляющих символов на соответствующие текстовые подстановки. Один из видов управляющих последовательностей.</w:t>
      </w:r>
    </w:p>
    <w:p>
      <w:pPr>
        <w:numPr>
          <w:ilvl w:val="0"/>
          <w:numId w:val="1009"/>
        </w:numPr>
        <w:pStyle w:val="Compact"/>
      </w:pPr>
      <w:r>
        <w:t xml:space="preserve">Охарактеризуйте вывод информации на экран после выполнения команды ls с опцией</w:t>
      </w:r>
    </w:p>
    <w:p>
      <w:pPr>
        <w:pStyle w:val="FirstParagraph"/>
      </w:pPr>
      <w:r>
        <w:t xml:space="preserve">Выводить подробный список, в котором будет отображаться владелец, группа, дата создания, размер и другие параметры</w:t>
      </w:r>
    </w:p>
    <w:p>
      <w:pPr>
        <w:numPr>
          <w:ilvl w:val="0"/>
          <w:numId w:val="1011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pStyle w:val="FirstParagraph"/>
      </w:pPr>
      <w:r>
        <w:t xml:space="preserve">Абсолютный (он же полный) путь — это когда мы указываем все диски и папки, в которые нужно зайти, чтобы добраться до нужного файла.</w:t>
      </w:r>
    </w:p>
    <w:p>
      <w:pPr>
        <w:pStyle w:val="BodyText"/>
      </w:pPr>
      <w:r>
        <w:t xml:space="preserve">home/kotarutina/testfile/feathers</w:t>
      </w:r>
    </w:p>
    <w:p>
      <w:pPr>
        <w:pStyle w:val="BodyText"/>
      </w:pPr>
      <w:r>
        <w:t xml:space="preserve">Относительный путь — это путь к файлу относительно текущего каталога. Текущий каталог — это тот, в котором запускается скрипт, программа или открывается страница в браузере.</w:t>
      </w:r>
    </w:p>
    <w:p>
      <w:pPr>
        <w:pStyle w:val="BodyText"/>
      </w:pPr>
      <w:r>
        <w:t xml:space="preserve">image/image1.jpg</w:t>
      </w:r>
    </w:p>
    <w:p>
      <w:pPr>
        <w:numPr>
          <w:ilvl w:val="0"/>
          <w:numId w:val="1012"/>
        </w:numPr>
        <w:pStyle w:val="Compact"/>
      </w:pPr>
      <w:r>
        <w:t xml:space="preserve">Как получить информацию об интересующей вас команде?</w:t>
      </w:r>
    </w:p>
    <w:p>
      <w:pPr>
        <w:pStyle w:val="FirstParagraph"/>
      </w:pPr>
      <w:r>
        <w:t xml:space="preserve">С помощью команды man</w:t>
      </w:r>
    </w:p>
    <w:p>
      <w:pPr>
        <w:numPr>
          <w:ilvl w:val="0"/>
          <w:numId w:val="1013"/>
        </w:numPr>
        <w:pStyle w:val="Compact"/>
      </w:pPr>
      <w:r>
        <w:t xml:space="preserve">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</w:t>
      </w:r>
    </w:p>
    <w:p>
      <w:pPr>
        <w:pStyle w:val="FirstParagraph"/>
      </w:pPr>
      <w:r>
        <w:t xml:space="preserve">Клавиша TAB — самая частая и основная в использовании среди всех горячих клавиш Linux. Данная клавиша поможет вам дополнить команду или путь к файлу или предложит варианты, если их несколько. Для использования данного функционала начните набирать команду и нажмите TAB после введения нескольких символов.</w:t>
      </w:r>
    </w:p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 прошло успешно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7112">
    <w:nsid w:val="A997112"/>
    <w:multiLevelType w:val="multilevel"/>
    <w:lvl w:ilvl="0">
      <w:start w:val="12"/>
      <w:numFmt w:val="lowerLetter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Letter"/>
      <w:lvlText w:val="%3."/>
      <w:lvlJc w:val="left"/>
      <w:pPr>
        <w:ind w:left="2160" w:hanging="480"/>
      </w:pPr>
    </w:lvl>
    <w:lvl w:ilvl="3">
      <w:start w:val="12"/>
      <w:numFmt w:val="lowerLetter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Letter"/>
      <w:lvlText w:val="%6."/>
      <w:lvlJc w:val="left"/>
      <w:pPr>
        <w:ind w:left="4320" w:hanging="480"/>
      </w:pPr>
    </w:lvl>
    <w:lvl w:ilvl="6">
      <w:start w:val="12"/>
      <w:numFmt w:val="lowerLetter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Letter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7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Тарутина Кристина Олеговна</dc:creator>
  <dc:language>ru-RU</dc:language>
  <cp:keywords/>
  <dcterms:created xsi:type="dcterms:W3CDTF">2023-03-04T12:03:33Z</dcterms:created>
  <dcterms:modified xsi:type="dcterms:W3CDTF">2023-03-04T12:03:33Z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