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FC" w:rsidRDefault="0053176D" w:rsidP="0053176D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О коннекторах.</w:t>
      </w:r>
    </w:p>
    <w:p w:rsidR="0053176D" w:rsidRDefault="00977050" w:rsidP="0053176D">
      <w:pPr>
        <w:rPr>
          <w:sz w:val="32"/>
          <w:szCs w:val="32"/>
          <w:lang w:val="ru-RU"/>
        </w:rPr>
      </w:pPr>
      <w:r w:rsidRPr="00977050">
        <w:rPr>
          <w:sz w:val="32"/>
          <w:szCs w:val="32"/>
          <w:lang w:val="ru-RU"/>
        </w:rPr>
        <w:t xml:space="preserve">   </w:t>
      </w:r>
      <w:r w:rsidR="0053176D">
        <w:rPr>
          <w:sz w:val="32"/>
          <w:szCs w:val="32"/>
          <w:lang w:val="ru-RU"/>
        </w:rPr>
        <w:t xml:space="preserve">На материнской плате располагаются площадка для подключения коннекторов. Разные коннекторы выполняют разные функции. </w:t>
      </w:r>
    </w:p>
    <w:p w:rsidR="0053176D" w:rsidRDefault="00977050" w:rsidP="0053176D">
      <w:pPr>
        <w:rPr>
          <w:sz w:val="32"/>
          <w:szCs w:val="32"/>
          <w:lang w:val="ru-RU"/>
        </w:rPr>
      </w:pPr>
      <w:r w:rsidRPr="00977050">
        <w:rPr>
          <w:sz w:val="32"/>
          <w:szCs w:val="32"/>
          <w:lang w:val="ru-RU"/>
        </w:rPr>
        <w:t xml:space="preserve">   </w:t>
      </w:r>
      <w:r w:rsidR="0053176D">
        <w:rPr>
          <w:sz w:val="32"/>
          <w:szCs w:val="32"/>
          <w:lang w:val="ru-RU"/>
        </w:rPr>
        <w:t>Бывают два типа площадок подключения: малые и широкие. Широк</w:t>
      </w:r>
      <w:r>
        <w:rPr>
          <w:sz w:val="32"/>
          <w:szCs w:val="32"/>
          <w:lang w:val="ru-RU"/>
        </w:rPr>
        <w:t>ая площадка</w:t>
      </w:r>
      <w:r w:rsidR="0053176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более удобная и имеет названия или разметки. Малая площадка обычно не имеет названий и разобраться что куда подключать имеется возможным либо через инструкции, либо имея инструмент </w:t>
      </w:r>
      <w:proofErr w:type="spellStart"/>
      <w:r>
        <w:rPr>
          <w:sz w:val="32"/>
          <w:szCs w:val="32"/>
          <w:lang w:val="ru-RU"/>
        </w:rPr>
        <w:t>Мультиметр</w:t>
      </w:r>
      <w:proofErr w:type="spellEnd"/>
      <w:r>
        <w:rPr>
          <w:sz w:val="32"/>
          <w:szCs w:val="32"/>
          <w:lang w:val="ru-RU"/>
        </w:rPr>
        <w:t xml:space="preserve"> или же по-другому еще называют </w:t>
      </w:r>
      <w:r w:rsidRPr="00977050">
        <w:rPr>
          <w:sz w:val="32"/>
          <w:szCs w:val="32"/>
          <w:lang w:val="ru-RU"/>
        </w:rPr>
        <w:t>“</w:t>
      </w:r>
      <w:proofErr w:type="spellStart"/>
      <w:r>
        <w:rPr>
          <w:sz w:val="32"/>
          <w:szCs w:val="32"/>
          <w:lang w:val="ru-RU"/>
        </w:rPr>
        <w:t>Цешка</w:t>
      </w:r>
      <w:proofErr w:type="spellEnd"/>
      <w:r w:rsidRPr="00977050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>.</w:t>
      </w:r>
    </w:p>
    <w:p w:rsidR="00977050" w:rsidRDefault="00977050" w:rsidP="0053176D">
      <w:pPr>
        <w:rPr>
          <w:sz w:val="32"/>
          <w:szCs w:val="32"/>
          <w:lang w:val="ru-RU"/>
        </w:rPr>
      </w:pPr>
      <w:r w:rsidRPr="00977050">
        <w:rPr>
          <w:sz w:val="32"/>
          <w:szCs w:val="32"/>
          <w:lang w:val="ru-RU"/>
        </w:rPr>
        <w:t xml:space="preserve">   </w:t>
      </w:r>
      <w:r>
        <w:rPr>
          <w:sz w:val="32"/>
          <w:szCs w:val="32"/>
          <w:lang w:val="ru-RU"/>
        </w:rPr>
        <w:t xml:space="preserve">То, что подключается на эту площадку являются коннекторами. </w:t>
      </w:r>
    </w:p>
    <w:p w:rsidR="00977050" w:rsidRDefault="00977050" w:rsidP="0053176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Есть 4 типа коннектора:</w:t>
      </w:r>
    </w:p>
    <w:p w:rsidR="00977050" w:rsidRPr="00977050" w:rsidRDefault="00977050" w:rsidP="0097705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Power Switch.</w:t>
      </w:r>
    </w:p>
    <w:p w:rsidR="00977050" w:rsidRPr="00977050" w:rsidRDefault="00977050" w:rsidP="0097705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Reset Switch.</w:t>
      </w:r>
    </w:p>
    <w:p w:rsidR="00977050" w:rsidRPr="00977050" w:rsidRDefault="00977050" w:rsidP="0097705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Power Led.</w:t>
      </w:r>
    </w:p>
    <w:p w:rsidR="00977050" w:rsidRPr="00977050" w:rsidRDefault="00977050" w:rsidP="0097705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HDD Led.</w:t>
      </w:r>
    </w:p>
    <w:p w:rsidR="00977050" w:rsidRDefault="00977050" w:rsidP="00977050">
      <w:pPr>
        <w:rPr>
          <w:sz w:val="32"/>
          <w:szCs w:val="32"/>
          <w:lang w:val="ru-RU"/>
        </w:rPr>
      </w:pPr>
      <w:r w:rsidRPr="00977050">
        <w:rPr>
          <w:sz w:val="32"/>
          <w:szCs w:val="32"/>
          <w:lang w:val="ru-RU"/>
        </w:rPr>
        <w:t xml:space="preserve">   Выглядят эти коннекто</w:t>
      </w:r>
      <w:r>
        <w:rPr>
          <w:sz w:val="32"/>
          <w:szCs w:val="32"/>
          <w:lang w:val="ru-RU"/>
        </w:rPr>
        <w:t xml:space="preserve">ры как небольшие пластмассовые </w:t>
      </w:r>
      <w:r w:rsidRPr="00977050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колодки</w:t>
      </w:r>
      <w:r w:rsidRPr="00977050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с двумя проводами (2 </w:t>
      </w:r>
      <w:r w:rsidRPr="00977050">
        <w:rPr>
          <w:sz w:val="32"/>
          <w:szCs w:val="32"/>
          <w:lang w:val="ru-RU"/>
        </w:rPr>
        <w:t>“</w:t>
      </w:r>
      <w:proofErr w:type="spellStart"/>
      <w:r>
        <w:rPr>
          <w:sz w:val="32"/>
          <w:szCs w:val="32"/>
          <w:lang w:val="ru-RU"/>
        </w:rPr>
        <w:t>пина</w:t>
      </w:r>
      <w:proofErr w:type="spellEnd"/>
      <w:r w:rsidRPr="00977050">
        <w:rPr>
          <w:sz w:val="32"/>
          <w:szCs w:val="32"/>
          <w:lang w:val="ru-RU"/>
        </w:rPr>
        <w:t>”), один из них — плюс, другой — минус.</w:t>
      </w:r>
    </w:p>
    <w:p w:rsidR="00977050" w:rsidRDefault="00977050" w:rsidP="00977050">
      <w:pPr>
        <w:rPr>
          <w:b/>
          <w:sz w:val="32"/>
          <w:szCs w:val="32"/>
        </w:rPr>
      </w:pPr>
      <w:r w:rsidRPr="00977050">
        <w:rPr>
          <w:sz w:val="32"/>
          <w:szCs w:val="32"/>
        </w:rPr>
        <w:t xml:space="preserve"> </w:t>
      </w:r>
      <w:r w:rsidRPr="00977050">
        <w:rPr>
          <w:b/>
          <w:sz w:val="32"/>
          <w:szCs w:val="32"/>
        </w:rPr>
        <w:t xml:space="preserve">  </w:t>
      </w:r>
      <w:r w:rsidRPr="00977050">
        <w:rPr>
          <w:b/>
          <w:sz w:val="32"/>
          <w:szCs w:val="32"/>
          <w:lang w:val="ru-RU"/>
        </w:rPr>
        <w:t>Отличия</w:t>
      </w:r>
      <w:r w:rsidRPr="00977050">
        <w:rPr>
          <w:b/>
          <w:sz w:val="32"/>
          <w:szCs w:val="32"/>
        </w:rPr>
        <w:t xml:space="preserve"> </w:t>
      </w:r>
      <w:r w:rsidRPr="00977050">
        <w:rPr>
          <w:b/>
          <w:sz w:val="32"/>
          <w:szCs w:val="32"/>
          <w:lang w:val="ru-RU"/>
        </w:rPr>
        <w:t>между</w:t>
      </w:r>
      <w:r w:rsidRPr="00977050">
        <w:rPr>
          <w:b/>
          <w:sz w:val="32"/>
          <w:szCs w:val="32"/>
        </w:rPr>
        <w:t xml:space="preserve"> Power Switch </w:t>
      </w:r>
      <w:r w:rsidRPr="00977050">
        <w:rPr>
          <w:b/>
          <w:sz w:val="32"/>
          <w:szCs w:val="32"/>
          <w:lang w:val="ru-RU"/>
        </w:rPr>
        <w:t>и</w:t>
      </w:r>
      <w:r w:rsidRPr="00977050">
        <w:rPr>
          <w:b/>
          <w:sz w:val="32"/>
          <w:szCs w:val="32"/>
        </w:rPr>
        <w:t xml:space="preserve"> Reset Switch</w:t>
      </w:r>
    </w:p>
    <w:p w:rsidR="006925ED" w:rsidRDefault="00977050" w:rsidP="0097705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Эти два кон</w:t>
      </w:r>
      <w:r w:rsidR="006925ED">
        <w:rPr>
          <w:sz w:val="32"/>
          <w:szCs w:val="32"/>
          <w:lang w:val="ru-RU"/>
        </w:rPr>
        <w:t>нектора отвечают</w:t>
      </w:r>
      <w:r>
        <w:rPr>
          <w:sz w:val="32"/>
          <w:szCs w:val="32"/>
          <w:lang w:val="ru-RU"/>
        </w:rPr>
        <w:t xml:space="preserve"> за включение </w:t>
      </w:r>
      <w:r w:rsidR="006925ED">
        <w:rPr>
          <w:sz w:val="32"/>
          <w:szCs w:val="32"/>
          <w:lang w:val="ru-RU"/>
        </w:rPr>
        <w:t xml:space="preserve">и выключение ПК посредством нажатия на кнопки на передней панели системного блока. Конкретно это делает </w:t>
      </w:r>
      <w:r w:rsidR="006925ED">
        <w:rPr>
          <w:sz w:val="32"/>
          <w:szCs w:val="32"/>
        </w:rPr>
        <w:t>Power</w:t>
      </w:r>
      <w:r w:rsidR="006925ED" w:rsidRPr="006925ED">
        <w:rPr>
          <w:sz w:val="32"/>
          <w:szCs w:val="32"/>
          <w:lang w:val="ru-RU"/>
        </w:rPr>
        <w:t xml:space="preserve"> </w:t>
      </w:r>
      <w:r w:rsidR="006925ED">
        <w:rPr>
          <w:sz w:val="32"/>
          <w:szCs w:val="32"/>
        </w:rPr>
        <w:t>Switch</w:t>
      </w:r>
      <w:r w:rsidR="006925ED" w:rsidRPr="006925ED">
        <w:rPr>
          <w:sz w:val="32"/>
          <w:szCs w:val="32"/>
          <w:lang w:val="ru-RU"/>
        </w:rPr>
        <w:t xml:space="preserve"> - 1 </w:t>
      </w:r>
      <w:r w:rsidR="006925ED">
        <w:rPr>
          <w:sz w:val="32"/>
          <w:szCs w:val="32"/>
          <w:lang w:val="ru-RU"/>
        </w:rPr>
        <w:t xml:space="preserve">нажатие на кнопку включает, 2 нажатие выключает компьютер. У </w:t>
      </w:r>
      <w:r w:rsidR="006925ED">
        <w:rPr>
          <w:sz w:val="32"/>
          <w:szCs w:val="32"/>
        </w:rPr>
        <w:t>Reset</w:t>
      </w:r>
      <w:r w:rsidR="006925ED" w:rsidRPr="006925ED">
        <w:rPr>
          <w:sz w:val="32"/>
          <w:szCs w:val="32"/>
          <w:lang w:val="ru-RU"/>
        </w:rPr>
        <w:t xml:space="preserve"> </w:t>
      </w:r>
      <w:r w:rsidR="006925ED">
        <w:rPr>
          <w:sz w:val="32"/>
          <w:szCs w:val="32"/>
        </w:rPr>
        <w:t>Switch</w:t>
      </w:r>
      <w:r w:rsidR="006925ED" w:rsidRPr="006925ED">
        <w:rPr>
          <w:sz w:val="32"/>
          <w:szCs w:val="32"/>
          <w:lang w:val="ru-RU"/>
        </w:rPr>
        <w:t xml:space="preserve"> </w:t>
      </w:r>
      <w:r w:rsidR="006925ED">
        <w:rPr>
          <w:sz w:val="32"/>
          <w:szCs w:val="32"/>
          <w:lang w:val="ru-RU"/>
        </w:rPr>
        <w:t>задача немного другая – при едином нажатии компьютер перезагружается.</w:t>
      </w:r>
    </w:p>
    <w:p w:rsidR="006925ED" w:rsidRDefault="006925ED" w:rsidP="00977050">
      <w:pPr>
        <w:rPr>
          <w:sz w:val="32"/>
          <w:szCs w:val="32"/>
        </w:rPr>
      </w:pPr>
    </w:p>
    <w:p w:rsidR="006925ED" w:rsidRDefault="006925ED" w:rsidP="00977050">
      <w:pPr>
        <w:rPr>
          <w:sz w:val="32"/>
          <w:szCs w:val="32"/>
        </w:rPr>
      </w:pPr>
    </w:p>
    <w:p w:rsidR="006925ED" w:rsidRDefault="006925ED" w:rsidP="00977050">
      <w:pPr>
        <w:rPr>
          <w:sz w:val="32"/>
          <w:szCs w:val="32"/>
        </w:rPr>
      </w:pPr>
    </w:p>
    <w:p w:rsidR="006925ED" w:rsidRPr="006925ED" w:rsidRDefault="006925ED" w:rsidP="009770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Yelemanov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Temirlan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6925ED" w:rsidRPr="006925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2CCB"/>
    <w:multiLevelType w:val="hybridMultilevel"/>
    <w:tmpl w:val="31E8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FE"/>
    <w:rsid w:val="003F63FE"/>
    <w:rsid w:val="0053176D"/>
    <w:rsid w:val="006925ED"/>
    <w:rsid w:val="007E17FC"/>
    <w:rsid w:val="009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F468"/>
  <w15:chartTrackingRefBased/>
  <w15:docId w15:val="{CD5ECDD4-7346-4081-84AF-04CA0F7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2022-06-09T13:42:00Z</dcterms:created>
  <dcterms:modified xsi:type="dcterms:W3CDTF">2022-06-09T14:07:00Z</dcterms:modified>
</cp:coreProperties>
</file>