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BA80" w14:textId="17418C80" w:rsidR="007A77EF" w:rsidRPr="00885E31" w:rsidRDefault="00BB206A" w:rsidP="00BB206A">
      <w:pPr>
        <w:pStyle w:val="Title"/>
        <w:ind w:left="720" w:hanging="720"/>
        <w:jc w:val="center"/>
        <w:rPr>
          <w:sz w:val="160"/>
          <w:szCs w:val="160"/>
        </w:rPr>
      </w:pPr>
      <w:r>
        <w:rPr>
          <w:sz w:val="96"/>
          <w:szCs w:val="96"/>
        </w:rPr>
        <w:t>Docker</w:t>
      </w:r>
    </w:p>
    <w:p w14:paraId="021A970C" w14:textId="77777777" w:rsidR="007A77EF" w:rsidRDefault="007A77EF" w:rsidP="007A77EF"/>
    <w:p w14:paraId="405985B3" w14:textId="77777777" w:rsidR="00BB206A" w:rsidRDefault="00BB206A" w:rsidP="006E6289">
      <w:pPr>
        <w:rPr>
          <w:sz w:val="24"/>
          <w:szCs w:val="24"/>
        </w:rPr>
      </w:pPr>
    </w:p>
    <w:p w14:paraId="0B92DEFB" w14:textId="623257A7" w:rsidR="00BB206A" w:rsidRPr="00BB206A" w:rsidRDefault="00BB206A" w:rsidP="006E6289">
      <w:pPr>
        <w:rPr>
          <w:sz w:val="24"/>
          <w:szCs w:val="24"/>
        </w:rPr>
      </w:pPr>
      <w:r w:rsidRPr="00BB206A">
        <w:rPr>
          <w:sz w:val="24"/>
          <w:szCs w:val="24"/>
        </w:rPr>
        <w:t xml:space="preserve">Docker is a container computing platform that allows applications to be built, </w:t>
      </w:r>
      <w:proofErr w:type="gramStart"/>
      <w:r w:rsidRPr="00BB206A">
        <w:rPr>
          <w:sz w:val="24"/>
          <w:szCs w:val="24"/>
        </w:rPr>
        <w:t>shipped</w:t>
      </w:r>
      <w:proofErr w:type="gramEnd"/>
      <w:r w:rsidRPr="00BB206A">
        <w:rPr>
          <w:sz w:val="24"/>
          <w:szCs w:val="24"/>
        </w:rPr>
        <w:t xml:space="preserve"> and operated in portable containers. Containers are a form of virtualizing, which means that an application or its dependencies can be packaged and placed in one unit, ensuring consistency between different environments from development all the way to production.</w:t>
      </w:r>
    </w:p>
    <w:p w14:paraId="31476BBD" w14:textId="69BF8133" w:rsidR="006E6289" w:rsidRPr="006E6289" w:rsidRDefault="00BB206A" w:rsidP="006E6289">
      <w:r w:rsidRPr="00BB206A">
        <w:rPr>
          <w:rStyle w:val="Heading2Char"/>
          <w:b/>
          <w:bCs/>
          <w:sz w:val="36"/>
          <w:szCs w:val="36"/>
        </w:rPr>
        <w:t>Containerization</w:t>
      </w:r>
      <w:r w:rsidR="006E6289" w:rsidRPr="006E6289">
        <w:rPr>
          <w:rStyle w:val="Heading2Char"/>
          <w:sz w:val="36"/>
          <w:szCs w:val="36"/>
        </w:rPr>
        <w:t>:</w:t>
      </w:r>
      <w:r w:rsidR="006E6289" w:rsidRPr="006E6289">
        <w:t xml:space="preserve"> </w:t>
      </w:r>
      <w:r w:rsidRPr="00BB206A">
        <w:rPr>
          <w:sz w:val="24"/>
          <w:szCs w:val="24"/>
        </w:rPr>
        <w:t>Docker packages apps and their dependencies into isolated containers using containerization technology. These containers are self-contained and include everything required to run the application, such as code, runtime, system tools, and libraries.</w:t>
      </w:r>
    </w:p>
    <w:p w14:paraId="41FF36DF" w14:textId="3C2D05FE" w:rsidR="0035045D" w:rsidRDefault="00BB206A" w:rsidP="002D689E">
      <w:pPr>
        <w:rPr>
          <w:sz w:val="24"/>
          <w:szCs w:val="24"/>
        </w:rPr>
      </w:pPr>
      <w:r w:rsidRPr="00BB206A">
        <w:rPr>
          <w:rStyle w:val="Heading2Char"/>
          <w:sz w:val="36"/>
          <w:szCs w:val="36"/>
        </w:rPr>
        <w:t>Images</w:t>
      </w:r>
      <w:r>
        <w:rPr>
          <w:rStyle w:val="Heading2Char"/>
          <w:sz w:val="36"/>
          <w:szCs w:val="36"/>
        </w:rPr>
        <w:t xml:space="preserve">: </w:t>
      </w:r>
      <w:r w:rsidRPr="00BB206A">
        <w:rPr>
          <w:sz w:val="24"/>
          <w:szCs w:val="24"/>
        </w:rPr>
        <w:t>Docker packages apps and their dependencies into isolated containers using containerization technology. These containers are self-contained and include everything required to run the application, such as code, runtime, system tools, and libraries.</w:t>
      </w:r>
    </w:p>
    <w:p w14:paraId="4A2B6E76" w14:textId="1A9F1FFD" w:rsidR="00BB206A" w:rsidRPr="00BB206A" w:rsidRDefault="00BB206A" w:rsidP="002D689E">
      <w:pPr>
        <w:rPr>
          <w:rStyle w:val="Heading2Char"/>
          <w:b/>
          <w:bCs/>
          <w:sz w:val="36"/>
          <w:szCs w:val="36"/>
        </w:rPr>
      </w:pPr>
      <w:r w:rsidRPr="00BB206A">
        <w:rPr>
          <w:rStyle w:val="Heading2Char"/>
          <w:b/>
          <w:bCs/>
          <w:sz w:val="36"/>
          <w:szCs w:val="36"/>
        </w:rPr>
        <w:t>Containers</w:t>
      </w:r>
      <w:r w:rsidRPr="00BB206A">
        <w:rPr>
          <w:rStyle w:val="Heading2Char"/>
          <w:b/>
          <w:bCs/>
          <w:sz w:val="36"/>
          <w:szCs w:val="36"/>
        </w:rPr>
        <w:t>:</w:t>
      </w:r>
      <w:r w:rsidRPr="00BB206A">
        <w:t xml:space="preserve"> </w:t>
      </w:r>
      <w:r w:rsidRPr="00BB206A">
        <w:rPr>
          <w:sz w:val="24"/>
          <w:szCs w:val="24"/>
        </w:rPr>
        <w:t>Containers are executable instances of Docker images. They are lightweight, start quickly, and are insulated from each other and the host system. Regardless of the underlying architecture, containers provide a consistent runtime environment.</w:t>
      </w:r>
    </w:p>
    <w:p w14:paraId="61977176" w14:textId="254F5CB5" w:rsidR="00BB206A" w:rsidRPr="00BB206A" w:rsidRDefault="00BB206A" w:rsidP="002D689E">
      <w:pPr>
        <w:rPr>
          <w:rStyle w:val="Heading2Char"/>
          <w:sz w:val="36"/>
          <w:szCs w:val="36"/>
        </w:rPr>
      </w:pPr>
      <w:proofErr w:type="spellStart"/>
      <w:r w:rsidRPr="00BB206A">
        <w:rPr>
          <w:rStyle w:val="Heading2Char"/>
          <w:b/>
          <w:bCs/>
          <w:sz w:val="36"/>
          <w:szCs w:val="36"/>
        </w:rPr>
        <w:t>Dockerfile</w:t>
      </w:r>
      <w:proofErr w:type="spellEnd"/>
      <w:r w:rsidRPr="00BB206A">
        <w:rPr>
          <w:rStyle w:val="Heading2Char"/>
          <w:sz w:val="36"/>
          <w:szCs w:val="36"/>
        </w:rPr>
        <w:t>:</w:t>
      </w:r>
      <w:r w:rsidRPr="00BB206A">
        <w:t xml:space="preserve"> </w:t>
      </w:r>
      <w:r w:rsidRPr="00BB206A">
        <w:rPr>
          <w:sz w:val="24"/>
          <w:szCs w:val="24"/>
        </w:rPr>
        <w:t xml:space="preserve">Docker images are built using </w:t>
      </w:r>
      <w:proofErr w:type="spellStart"/>
      <w:r w:rsidRPr="00BB206A">
        <w:rPr>
          <w:sz w:val="24"/>
          <w:szCs w:val="24"/>
        </w:rPr>
        <w:t>Dockerfiles</w:t>
      </w:r>
      <w:proofErr w:type="spellEnd"/>
      <w:r w:rsidRPr="00BB206A">
        <w:rPr>
          <w:sz w:val="24"/>
          <w:szCs w:val="24"/>
        </w:rPr>
        <w:t xml:space="preserve">, which are text files containing image-building instructions. </w:t>
      </w:r>
      <w:proofErr w:type="spellStart"/>
      <w:r w:rsidRPr="00BB206A">
        <w:rPr>
          <w:sz w:val="24"/>
          <w:szCs w:val="24"/>
        </w:rPr>
        <w:t>Dockerfiles</w:t>
      </w:r>
      <w:proofErr w:type="spellEnd"/>
      <w:r w:rsidRPr="00BB206A">
        <w:rPr>
          <w:sz w:val="24"/>
          <w:szCs w:val="24"/>
        </w:rPr>
        <w:t xml:space="preserve"> include information on the base image, the application code, dependencies, and configurations.</w:t>
      </w:r>
    </w:p>
    <w:p w14:paraId="50A36661" w14:textId="2A9CE630" w:rsidR="00BB206A" w:rsidRPr="00BB206A" w:rsidRDefault="00BB206A" w:rsidP="002D689E">
      <w:pPr>
        <w:rPr>
          <w:rStyle w:val="Heading2Char"/>
          <w:b/>
          <w:bCs/>
          <w:sz w:val="36"/>
          <w:szCs w:val="36"/>
        </w:rPr>
      </w:pPr>
      <w:r w:rsidRPr="00BB206A">
        <w:rPr>
          <w:rStyle w:val="Heading2Char"/>
          <w:b/>
          <w:bCs/>
          <w:sz w:val="36"/>
          <w:szCs w:val="36"/>
        </w:rPr>
        <w:t>Docker Engine</w:t>
      </w:r>
      <w:r w:rsidRPr="00BB206A">
        <w:rPr>
          <w:rStyle w:val="Heading2Char"/>
          <w:b/>
          <w:bCs/>
          <w:sz w:val="36"/>
          <w:szCs w:val="36"/>
        </w:rPr>
        <w:t>:</w:t>
      </w:r>
      <w:r>
        <w:rPr>
          <w:rStyle w:val="Heading2Char"/>
          <w:b/>
          <w:bCs/>
          <w:sz w:val="36"/>
          <w:szCs w:val="36"/>
        </w:rPr>
        <w:t xml:space="preserve"> </w:t>
      </w:r>
      <w:r w:rsidRPr="00BB206A">
        <w:rPr>
          <w:sz w:val="24"/>
          <w:szCs w:val="24"/>
        </w:rPr>
        <w:t>Docker Engine is Docker's main component, responsible for container creation and management. It is made up of three parts: a server, a REST API, and a command-line interface (CLI). To manage containers, Docker Engine runs on the host system and communicates with the Docker daemon.</w:t>
      </w:r>
    </w:p>
    <w:p w14:paraId="1124E144" w14:textId="026EF4D5" w:rsidR="00BB206A" w:rsidRPr="00BB206A" w:rsidRDefault="00BB206A" w:rsidP="002D689E">
      <w:pPr>
        <w:rPr>
          <w:rStyle w:val="Heading2Char"/>
          <w:sz w:val="36"/>
          <w:szCs w:val="36"/>
        </w:rPr>
      </w:pPr>
      <w:r w:rsidRPr="00BB206A">
        <w:rPr>
          <w:rStyle w:val="Heading2Char"/>
          <w:b/>
          <w:bCs/>
          <w:sz w:val="36"/>
          <w:szCs w:val="36"/>
        </w:rPr>
        <w:t>Docker Compose</w:t>
      </w:r>
      <w:r w:rsidRPr="00BB206A">
        <w:rPr>
          <w:rStyle w:val="Heading2Char"/>
          <w:sz w:val="36"/>
          <w:szCs w:val="36"/>
        </w:rPr>
        <w:t>:</w:t>
      </w:r>
      <w:r w:rsidRPr="00BB206A">
        <w:t xml:space="preserve"> </w:t>
      </w:r>
      <w:r w:rsidRPr="00BB206A">
        <w:rPr>
          <w:sz w:val="24"/>
          <w:szCs w:val="24"/>
        </w:rPr>
        <w:t>Docker Compose is a tool that allows you to define and operate multi-container applications. It enables you to specify application services, their dependencies, and network configurations in a YAML file, making complicated applications built of numerous containers easier to maintain.</w:t>
      </w:r>
    </w:p>
    <w:p w14:paraId="050719BA" w14:textId="77777777" w:rsidR="00BB206A" w:rsidRDefault="00BB206A" w:rsidP="002D689E">
      <w:pPr>
        <w:rPr>
          <w:rStyle w:val="Heading2Char"/>
          <w:b/>
          <w:bCs/>
          <w:sz w:val="36"/>
          <w:szCs w:val="36"/>
        </w:rPr>
      </w:pPr>
    </w:p>
    <w:p w14:paraId="2797F81F" w14:textId="573813ED" w:rsidR="00BB206A" w:rsidRPr="00BB206A" w:rsidRDefault="00BB206A" w:rsidP="002D689E">
      <w:pPr>
        <w:rPr>
          <w:rStyle w:val="Heading2Char"/>
          <w:sz w:val="36"/>
          <w:szCs w:val="36"/>
        </w:rPr>
      </w:pPr>
      <w:r w:rsidRPr="00BB206A">
        <w:rPr>
          <w:rStyle w:val="Heading2Char"/>
          <w:b/>
          <w:bCs/>
          <w:sz w:val="36"/>
          <w:szCs w:val="36"/>
        </w:rPr>
        <w:lastRenderedPageBreak/>
        <w:t>Docker Swarm and Kubernetes</w:t>
      </w:r>
      <w:r w:rsidRPr="00BB206A">
        <w:rPr>
          <w:rStyle w:val="Heading2Char"/>
          <w:sz w:val="36"/>
          <w:szCs w:val="36"/>
        </w:rPr>
        <w:t>:</w:t>
      </w:r>
      <w:r w:rsidRPr="00BB206A">
        <w:t xml:space="preserve"> </w:t>
      </w:r>
      <w:r w:rsidRPr="00BB206A">
        <w:rPr>
          <w:sz w:val="24"/>
          <w:szCs w:val="24"/>
        </w:rPr>
        <w:t xml:space="preserve">Docker Swarm and Kubernetes are orchestration solutions that assist in the management and scaling of containerized applications in a clustered environment. They offer functions </w:t>
      </w:r>
      <w:r w:rsidRPr="00BB206A">
        <w:rPr>
          <w:sz w:val="24"/>
          <w:szCs w:val="24"/>
        </w:rPr>
        <w:t>like</w:t>
      </w:r>
      <w:r w:rsidRPr="00BB206A">
        <w:rPr>
          <w:sz w:val="24"/>
          <w:szCs w:val="24"/>
        </w:rPr>
        <w:t xml:space="preserve"> load balancing, automated scaling, and service discovery.</w:t>
      </w:r>
    </w:p>
    <w:p w14:paraId="08C35852" w14:textId="29978F6C" w:rsidR="00BB206A" w:rsidRDefault="00BB206A" w:rsidP="002D689E">
      <w:pPr>
        <w:rPr>
          <w:sz w:val="24"/>
          <w:szCs w:val="24"/>
        </w:rPr>
      </w:pPr>
      <w:r w:rsidRPr="00BB206A">
        <w:rPr>
          <w:rStyle w:val="Heading2Char"/>
          <w:b/>
          <w:bCs/>
          <w:sz w:val="36"/>
          <w:szCs w:val="36"/>
        </w:rPr>
        <w:t>Docker Hub</w:t>
      </w:r>
      <w:r w:rsidRPr="00BB206A">
        <w:rPr>
          <w:rStyle w:val="Heading2Char"/>
          <w:sz w:val="36"/>
          <w:szCs w:val="36"/>
        </w:rPr>
        <w:t>:</w:t>
      </w:r>
      <w:r w:rsidRPr="00BB206A">
        <w:t xml:space="preserve"> </w:t>
      </w:r>
      <w:r w:rsidRPr="00BB206A">
        <w:rPr>
          <w:sz w:val="24"/>
          <w:szCs w:val="24"/>
        </w:rPr>
        <w:t>Docker Hub is a cloud-based registry service for storing and sharing Docker images. It acts as a Docker image repository, making it simple to distribute and collaborate on containerized applications.</w:t>
      </w:r>
    </w:p>
    <w:p w14:paraId="0562BF29" w14:textId="52BCB32A" w:rsidR="00BB206A" w:rsidRPr="00BB206A" w:rsidRDefault="00BB206A" w:rsidP="002D689E">
      <w:pPr>
        <w:rPr>
          <w:sz w:val="24"/>
          <w:szCs w:val="24"/>
        </w:rPr>
      </w:pPr>
      <w:r w:rsidRPr="00BB206A">
        <w:rPr>
          <w:sz w:val="24"/>
          <w:szCs w:val="24"/>
        </w:rPr>
        <w:t>Docker has gained popularity in the DevOps and containerization communities due to its ability to simplify application deployment and administration. It lets developers to consistently build, test, and deploy applications across several environments, making it easier to meet the "write once, run anywhere" concept.</w:t>
      </w:r>
    </w:p>
    <w:sectPr w:rsidR="00BB206A" w:rsidRPr="00BB2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E2D"/>
    <w:multiLevelType w:val="hybridMultilevel"/>
    <w:tmpl w:val="0A269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B1E78"/>
    <w:multiLevelType w:val="multilevel"/>
    <w:tmpl w:val="1F1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C2602"/>
    <w:multiLevelType w:val="multilevel"/>
    <w:tmpl w:val="951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F7727D"/>
    <w:multiLevelType w:val="multilevel"/>
    <w:tmpl w:val="E8E6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24F83"/>
    <w:multiLevelType w:val="hybridMultilevel"/>
    <w:tmpl w:val="57363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934EE"/>
    <w:multiLevelType w:val="multilevel"/>
    <w:tmpl w:val="A7AA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A5113"/>
    <w:multiLevelType w:val="hybridMultilevel"/>
    <w:tmpl w:val="4078C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92663"/>
    <w:multiLevelType w:val="hybridMultilevel"/>
    <w:tmpl w:val="B3429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F70CD6"/>
    <w:multiLevelType w:val="hybridMultilevel"/>
    <w:tmpl w:val="1E8C5CE0"/>
    <w:lvl w:ilvl="0" w:tplc="F09876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620547"/>
    <w:multiLevelType w:val="multilevel"/>
    <w:tmpl w:val="415A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BE7E48"/>
    <w:multiLevelType w:val="hybridMultilevel"/>
    <w:tmpl w:val="BB68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DE1E44"/>
    <w:multiLevelType w:val="hybridMultilevel"/>
    <w:tmpl w:val="ADA4E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FE32BA"/>
    <w:multiLevelType w:val="hybridMultilevel"/>
    <w:tmpl w:val="9F18E6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7F0C0D"/>
    <w:multiLevelType w:val="multilevel"/>
    <w:tmpl w:val="EC2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2562E7"/>
    <w:multiLevelType w:val="multilevel"/>
    <w:tmpl w:val="2C66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822056">
    <w:abstractNumId w:val="8"/>
  </w:num>
  <w:num w:numId="2" w16cid:durableId="1164122153">
    <w:abstractNumId w:val="4"/>
  </w:num>
  <w:num w:numId="3" w16cid:durableId="432896183">
    <w:abstractNumId w:val="7"/>
  </w:num>
  <w:num w:numId="4" w16cid:durableId="1370717152">
    <w:abstractNumId w:val="0"/>
  </w:num>
  <w:num w:numId="5" w16cid:durableId="386688962">
    <w:abstractNumId w:val="6"/>
  </w:num>
  <w:num w:numId="6" w16cid:durableId="1178276592">
    <w:abstractNumId w:val="12"/>
  </w:num>
  <w:num w:numId="7" w16cid:durableId="2021350458">
    <w:abstractNumId w:val="9"/>
  </w:num>
  <w:num w:numId="8" w16cid:durableId="1656032336">
    <w:abstractNumId w:val="11"/>
  </w:num>
  <w:num w:numId="9" w16cid:durableId="2015181701">
    <w:abstractNumId w:val="5"/>
  </w:num>
  <w:num w:numId="10" w16cid:durableId="1549607433">
    <w:abstractNumId w:val="10"/>
  </w:num>
  <w:num w:numId="11" w16cid:durableId="722601660">
    <w:abstractNumId w:val="14"/>
  </w:num>
  <w:num w:numId="12" w16cid:durableId="776363122">
    <w:abstractNumId w:val="3"/>
  </w:num>
  <w:num w:numId="13" w16cid:durableId="716246580">
    <w:abstractNumId w:val="1"/>
  </w:num>
  <w:num w:numId="14" w16cid:durableId="8146041">
    <w:abstractNumId w:val="2"/>
  </w:num>
  <w:num w:numId="15" w16cid:durableId="6418853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5E2A"/>
    <w:rsid w:val="000E342C"/>
    <w:rsid w:val="002D689E"/>
    <w:rsid w:val="0035045D"/>
    <w:rsid w:val="006E6289"/>
    <w:rsid w:val="006E7CFD"/>
    <w:rsid w:val="007A77EF"/>
    <w:rsid w:val="009E74EE"/>
    <w:rsid w:val="00AB2513"/>
    <w:rsid w:val="00BB206A"/>
    <w:rsid w:val="00E271B6"/>
    <w:rsid w:val="00E75E2A"/>
    <w:rsid w:val="00E80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8A60"/>
  <w15:chartTrackingRefBased/>
  <w15:docId w15:val="{3065438D-9DB1-44E3-AAA9-D4EB25F0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7EF"/>
  </w:style>
  <w:style w:type="paragraph" w:styleId="Heading1">
    <w:name w:val="heading 1"/>
    <w:basedOn w:val="Normal"/>
    <w:next w:val="Normal"/>
    <w:link w:val="Heading1Char"/>
    <w:uiPriority w:val="9"/>
    <w:qFormat/>
    <w:rsid w:val="007A77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77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7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A77E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7A7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7E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A77EF"/>
    <w:pPr>
      <w:ind w:left="720"/>
      <w:contextualSpacing/>
    </w:pPr>
  </w:style>
  <w:style w:type="paragraph" w:styleId="NormalWeb">
    <w:name w:val="Normal (Web)"/>
    <w:basedOn w:val="Normal"/>
    <w:uiPriority w:val="99"/>
    <w:semiHidden/>
    <w:unhideWhenUsed/>
    <w:rsid w:val="007A77E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6E6289"/>
    <w:rPr>
      <w:rFonts w:ascii="Courier New" w:eastAsia="Times New Roman" w:hAnsi="Courier New" w:cs="Courier New"/>
      <w:sz w:val="20"/>
      <w:szCs w:val="20"/>
    </w:rPr>
  </w:style>
  <w:style w:type="character" w:styleId="Strong">
    <w:name w:val="Strong"/>
    <w:basedOn w:val="DefaultParagraphFont"/>
    <w:uiPriority w:val="22"/>
    <w:qFormat/>
    <w:rsid w:val="00BB20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7707">
      <w:bodyDiv w:val="1"/>
      <w:marLeft w:val="0"/>
      <w:marRight w:val="0"/>
      <w:marTop w:val="0"/>
      <w:marBottom w:val="0"/>
      <w:divBdr>
        <w:top w:val="none" w:sz="0" w:space="0" w:color="auto"/>
        <w:left w:val="none" w:sz="0" w:space="0" w:color="auto"/>
        <w:bottom w:val="none" w:sz="0" w:space="0" w:color="auto"/>
        <w:right w:val="none" w:sz="0" w:space="0" w:color="auto"/>
      </w:divBdr>
    </w:div>
    <w:div w:id="160197880">
      <w:bodyDiv w:val="1"/>
      <w:marLeft w:val="0"/>
      <w:marRight w:val="0"/>
      <w:marTop w:val="0"/>
      <w:marBottom w:val="0"/>
      <w:divBdr>
        <w:top w:val="none" w:sz="0" w:space="0" w:color="auto"/>
        <w:left w:val="none" w:sz="0" w:space="0" w:color="auto"/>
        <w:bottom w:val="none" w:sz="0" w:space="0" w:color="auto"/>
        <w:right w:val="none" w:sz="0" w:space="0" w:color="auto"/>
      </w:divBdr>
    </w:div>
    <w:div w:id="170726587">
      <w:bodyDiv w:val="1"/>
      <w:marLeft w:val="0"/>
      <w:marRight w:val="0"/>
      <w:marTop w:val="0"/>
      <w:marBottom w:val="0"/>
      <w:divBdr>
        <w:top w:val="none" w:sz="0" w:space="0" w:color="auto"/>
        <w:left w:val="none" w:sz="0" w:space="0" w:color="auto"/>
        <w:bottom w:val="none" w:sz="0" w:space="0" w:color="auto"/>
        <w:right w:val="none" w:sz="0" w:space="0" w:color="auto"/>
      </w:divBdr>
    </w:div>
    <w:div w:id="184488231">
      <w:bodyDiv w:val="1"/>
      <w:marLeft w:val="0"/>
      <w:marRight w:val="0"/>
      <w:marTop w:val="0"/>
      <w:marBottom w:val="0"/>
      <w:divBdr>
        <w:top w:val="none" w:sz="0" w:space="0" w:color="auto"/>
        <w:left w:val="none" w:sz="0" w:space="0" w:color="auto"/>
        <w:bottom w:val="none" w:sz="0" w:space="0" w:color="auto"/>
        <w:right w:val="none" w:sz="0" w:space="0" w:color="auto"/>
      </w:divBdr>
    </w:div>
    <w:div w:id="790974140">
      <w:bodyDiv w:val="1"/>
      <w:marLeft w:val="0"/>
      <w:marRight w:val="0"/>
      <w:marTop w:val="0"/>
      <w:marBottom w:val="0"/>
      <w:divBdr>
        <w:top w:val="none" w:sz="0" w:space="0" w:color="auto"/>
        <w:left w:val="none" w:sz="0" w:space="0" w:color="auto"/>
        <w:bottom w:val="none" w:sz="0" w:space="0" w:color="auto"/>
        <w:right w:val="none" w:sz="0" w:space="0" w:color="auto"/>
      </w:divBdr>
    </w:div>
    <w:div w:id="802508230">
      <w:bodyDiv w:val="1"/>
      <w:marLeft w:val="0"/>
      <w:marRight w:val="0"/>
      <w:marTop w:val="0"/>
      <w:marBottom w:val="0"/>
      <w:divBdr>
        <w:top w:val="none" w:sz="0" w:space="0" w:color="auto"/>
        <w:left w:val="none" w:sz="0" w:space="0" w:color="auto"/>
        <w:bottom w:val="none" w:sz="0" w:space="0" w:color="auto"/>
        <w:right w:val="none" w:sz="0" w:space="0" w:color="auto"/>
      </w:divBdr>
    </w:div>
    <w:div w:id="1192306228">
      <w:bodyDiv w:val="1"/>
      <w:marLeft w:val="0"/>
      <w:marRight w:val="0"/>
      <w:marTop w:val="0"/>
      <w:marBottom w:val="0"/>
      <w:divBdr>
        <w:top w:val="none" w:sz="0" w:space="0" w:color="auto"/>
        <w:left w:val="none" w:sz="0" w:space="0" w:color="auto"/>
        <w:bottom w:val="none" w:sz="0" w:space="0" w:color="auto"/>
        <w:right w:val="none" w:sz="0" w:space="0" w:color="auto"/>
      </w:divBdr>
    </w:div>
    <w:div w:id="1217081601">
      <w:bodyDiv w:val="1"/>
      <w:marLeft w:val="0"/>
      <w:marRight w:val="0"/>
      <w:marTop w:val="0"/>
      <w:marBottom w:val="0"/>
      <w:divBdr>
        <w:top w:val="none" w:sz="0" w:space="0" w:color="auto"/>
        <w:left w:val="none" w:sz="0" w:space="0" w:color="auto"/>
        <w:bottom w:val="none" w:sz="0" w:space="0" w:color="auto"/>
        <w:right w:val="none" w:sz="0" w:space="0" w:color="auto"/>
      </w:divBdr>
    </w:div>
    <w:div w:id="1292901859">
      <w:bodyDiv w:val="1"/>
      <w:marLeft w:val="0"/>
      <w:marRight w:val="0"/>
      <w:marTop w:val="0"/>
      <w:marBottom w:val="0"/>
      <w:divBdr>
        <w:top w:val="none" w:sz="0" w:space="0" w:color="auto"/>
        <w:left w:val="none" w:sz="0" w:space="0" w:color="auto"/>
        <w:bottom w:val="none" w:sz="0" w:space="0" w:color="auto"/>
        <w:right w:val="none" w:sz="0" w:space="0" w:color="auto"/>
      </w:divBdr>
    </w:div>
    <w:div w:id="1364862144">
      <w:bodyDiv w:val="1"/>
      <w:marLeft w:val="0"/>
      <w:marRight w:val="0"/>
      <w:marTop w:val="0"/>
      <w:marBottom w:val="0"/>
      <w:divBdr>
        <w:top w:val="none" w:sz="0" w:space="0" w:color="auto"/>
        <w:left w:val="none" w:sz="0" w:space="0" w:color="auto"/>
        <w:bottom w:val="none" w:sz="0" w:space="0" w:color="auto"/>
        <w:right w:val="none" w:sz="0" w:space="0" w:color="auto"/>
      </w:divBdr>
    </w:div>
    <w:div w:id="1465730757">
      <w:bodyDiv w:val="1"/>
      <w:marLeft w:val="0"/>
      <w:marRight w:val="0"/>
      <w:marTop w:val="0"/>
      <w:marBottom w:val="0"/>
      <w:divBdr>
        <w:top w:val="none" w:sz="0" w:space="0" w:color="auto"/>
        <w:left w:val="none" w:sz="0" w:space="0" w:color="auto"/>
        <w:bottom w:val="none" w:sz="0" w:space="0" w:color="auto"/>
        <w:right w:val="none" w:sz="0" w:space="0" w:color="auto"/>
      </w:divBdr>
    </w:div>
    <w:div w:id="1766876301">
      <w:bodyDiv w:val="1"/>
      <w:marLeft w:val="0"/>
      <w:marRight w:val="0"/>
      <w:marTop w:val="0"/>
      <w:marBottom w:val="0"/>
      <w:divBdr>
        <w:top w:val="none" w:sz="0" w:space="0" w:color="auto"/>
        <w:left w:val="none" w:sz="0" w:space="0" w:color="auto"/>
        <w:bottom w:val="none" w:sz="0" w:space="0" w:color="auto"/>
        <w:right w:val="none" w:sz="0" w:space="0" w:color="auto"/>
      </w:divBdr>
    </w:div>
    <w:div w:id="1810661338">
      <w:bodyDiv w:val="1"/>
      <w:marLeft w:val="0"/>
      <w:marRight w:val="0"/>
      <w:marTop w:val="0"/>
      <w:marBottom w:val="0"/>
      <w:divBdr>
        <w:top w:val="none" w:sz="0" w:space="0" w:color="auto"/>
        <w:left w:val="none" w:sz="0" w:space="0" w:color="auto"/>
        <w:bottom w:val="none" w:sz="0" w:space="0" w:color="auto"/>
        <w:right w:val="none" w:sz="0" w:space="0" w:color="auto"/>
      </w:divBdr>
      <w:divsChild>
        <w:div w:id="799498015">
          <w:marLeft w:val="0"/>
          <w:marRight w:val="0"/>
          <w:marTop w:val="0"/>
          <w:marBottom w:val="0"/>
          <w:divBdr>
            <w:top w:val="single" w:sz="2" w:space="0" w:color="D9D9E3"/>
            <w:left w:val="single" w:sz="2" w:space="0" w:color="D9D9E3"/>
            <w:bottom w:val="single" w:sz="2" w:space="0" w:color="D9D9E3"/>
            <w:right w:val="single" w:sz="2" w:space="0" w:color="D9D9E3"/>
          </w:divBdr>
          <w:divsChild>
            <w:div w:id="1042167663">
              <w:marLeft w:val="0"/>
              <w:marRight w:val="0"/>
              <w:marTop w:val="0"/>
              <w:marBottom w:val="0"/>
              <w:divBdr>
                <w:top w:val="single" w:sz="2" w:space="0" w:color="D9D9E3"/>
                <w:left w:val="single" w:sz="2" w:space="0" w:color="D9D9E3"/>
                <w:bottom w:val="single" w:sz="2" w:space="0" w:color="D9D9E3"/>
                <w:right w:val="single" w:sz="2" w:space="0" w:color="D9D9E3"/>
              </w:divBdr>
            </w:div>
            <w:div w:id="1167523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3865941">
          <w:marLeft w:val="0"/>
          <w:marRight w:val="0"/>
          <w:marTop w:val="0"/>
          <w:marBottom w:val="0"/>
          <w:divBdr>
            <w:top w:val="single" w:sz="2" w:space="0" w:color="D9D9E3"/>
            <w:left w:val="single" w:sz="2" w:space="0" w:color="D9D9E3"/>
            <w:bottom w:val="single" w:sz="2" w:space="0" w:color="D9D9E3"/>
            <w:right w:val="single" w:sz="2" w:space="0" w:color="D9D9E3"/>
          </w:divBdr>
          <w:divsChild>
            <w:div w:id="1308972909">
              <w:marLeft w:val="0"/>
              <w:marRight w:val="0"/>
              <w:marTop w:val="0"/>
              <w:marBottom w:val="0"/>
              <w:divBdr>
                <w:top w:val="single" w:sz="2" w:space="0" w:color="D9D9E3"/>
                <w:left w:val="single" w:sz="2" w:space="0" w:color="D9D9E3"/>
                <w:bottom w:val="single" w:sz="2" w:space="0" w:color="D9D9E3"/>
                <w:right w:val="single" w:sz="2" w:space="0" w:color="D9D9E3"/>
              </w:divBdr>
            </w:div>
            <w:div w:id="388454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9917169">
          <w:marLeft w:val="0"/>
          <w:marRight w:val="0"/>
          <w:marTop w:val="0"/>
          <w:marBottom w:val="0"/>
          <w:divBdr>
            <w:top w:val="single" w:sz="2" w:space="0" w:color="D9D9E3"/>
            <w:left w:val="single" w:sz="2" w:space="0" w:color="D9D9E3"/>
            <w:bottom w:val="single" w:sz="2" w:space="0" w:color="D9D9E3"/>
            <w:right w:val="single" w:sz="2" w:space="0" w:color="D9D9E3"/>
          </w:divBdr>
          <w:divsChild>
            <w:div w:id="1379015061">
              <w:marLeft w:val="0"/>
              <w:marRight w:val="0"/>
              <w:marTop w:val="0"/>
              <w:marBottom w:val="0"/>
              <w:divBdr>
                <w:top w:val="single" w:sz="2" w:space="0" w:color="D9D9E3"/>
                <w:left w:val="single" w:sz="2" w:space="0" w:color="D9D9E3"/>
                <w:bottom w:val="single" w:sz="2" w:space="0" w:color="D9D9E3"/>
                <w:right w:val="single" w:sz="2" w:space="0" w:color="D9D9E3"/>
              </w:divBdr>
            </w:div>
            <w:div w:id="62728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5265711">
          <w:marLeft w:val="0"/>
          <w:marRight w:val="0"/>
          <w:marTop w:val="0"/>
          <w:marBottom w:val="0"/>
          <w:divBdr>
            <w:top w:val="single" w:sz="2" w:space="0" w:color="D9D9E3"/>
            <w:left w:val="single" w:sz="2" w:space="0" w:color="D9D9E3"/>
            <w:bottom w:val="single" w:sz="2" w:space="0" w:color="D9D9E3"/>
            <w:right w:val="single" w:sz="2" w:space="0" w:color="D9D9E3"/>
          </w:divBdr>
          <w:divsChild>
            <w:div w:id="2043940435">
              <w:marLeft w:val="0"/>
              <w:marRight w:val="0"/>
              <w:marTop w:val="0"/>
              <w:marBottom w:val="0"/>
              <w:divBdr>
                <w:top w:val="single" w:sz="2" w:space="0" w:color="D9D9E3"/>
                <w:left w:val="single" w:sz="2" w:space="0" w:color="D9D9E3"/>
                <w:bottom w:val="single" w:sz="2" w:space="0" w:color="D9D9E3"/>
                <w:right w:val="single" w:sz="2" w:space="0" w:color="D9D9E3"/>
              </w:divBdr>
            </w:div>
            <w:div w:id="125046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991449">
          <w:marLeft w:val="0"/>
          <w:marRight w:val="0"/>
          <w:marTop w:val="0"/>
          <w:marBottom w:val="0"/>
          <w:divBdr>
            <w:top w:val="single" w:sz="2" w:space="0" w:color="D9D9E3"/>
            <w:left w:val="single" w:sz="2" w:space="0" w:color="D9D9E3"/>
            <w:bottom w:val="single" w:sz="2" w:space="0" w:color="D9D9E3"/>
            <w:right w:val="single" w:sz="2" w:space="0" w:color="D9D9E3"/>
          </w:divBdr>
          <w:divsChild>
            <w:div w:id="1179004324">
              <w:marLeft w:val="0"/>
              <w:marRight w:val="0"/>
              <w:marTop w:val="0"/>
              <w:marBottom w:val="0"/>
              <w:divBdr>
                <w:top w:val="single" w:sz="2" w:space="0" w:color="D9D9E3"/>
                <w:left w:val="single" w:sz="2" w:space="0" w:color="D9D9E3"/>
                <w:bottom w:val="single" w:sz="2" w:space="0" w:color="D9D9E3"/>
                <w:right w:val="single" w:sz="2" w:space="0" w:color="D9D9E3"/>
              </w:divBdr>
            </w:div>
            <w:div w:id="211586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6687305">
          <w:marLeft w:val="0"/>
          <w:marRight w:val="0"/>
          <w:marTop w:val="0"/>
          <w:marBottom w:val="0"/>
          <w:divBdr>
            <w:top w:val="single" w:sz="2" w:space="0" w:color="D9D9E3"/>
            <w:left w:val="single" w:sz="2" w:space="0" w:color="D9D9E3"/>
            <w:bottom w:val="single" w:sz="2" w:space="0" w:color="D9D9E3"/>
            <w:right w:val="single" w:sz="2" w:space="0" w:color="D9D9E3"/>
          </w:divBdr>
          <w:divsChild>
            <w:div w:id="2066221768">
              <w:marLeft w:val="0"/>
              <w:marRight w:val="0"/>
              <w:marTop w:val="0"/>
              <w:marBottom w:val="0"/>
              <w:divBdr>
                <w:top w:val="single" w:sz="2" w:space="0" w:color="D9D9E3"/>
                <w:left w:val="single" w:sz="2" w:space="0" w:color="D9D9E3"/>
                <w:bottom w:val="single" w:sz="2" w:space="0" w:color="D9D9E3"/>
                <w:right w:val="single" w:sz="2" w:space="0" w:color="D9D9E3"/>
              </w:divBdr>
            </w:div>
            <w:div w:id="325088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0392156">
          <w:marLeft w:val="0"/>
          <w:marRight w:val="0"/>
          <w:marTop w:val="0"/>
          <w:marBottom w:val="0"/>
          <w:divBdr>
            <w:top w:val="single" w:sz="2" w:space="0" w:color="D9D9E3"/>
            <w:left w:val="single" w:sz="2" w:space="0" w:color="D9D9E3"/>
            <w:bottom w:val="single" w:sz="2" w:space="0" w:color="D9D9E3"/>
            <w:right w:val="single" w:sz="2" w:space="0" w:color="D9D9E3"/>
          </w:divBdr>
          <w:divsChild>
            <w:div w:id="652488792">
              <w:marLeft w:val="0"/>
              <w:marRight w:val="0"/>
              <w:marTop w:val="0"/>
              <w:marBottom w:val="0"/>
              <w:divBdr>
                <w:top w:val="single" w:sz="2" w:space="0" w:color="D9D9E3"/>
                <w:left w:val="single" w:sz="2" w:space="0" w:color="D9D9E3"/>
                <w:bottom w:val="single" w:sz="2" w:space="0" w:color="D9D9E3"/>
                <w:right w:val="single" w:sz="2" w:space="0" w:color="D9D9E3"/>
              </w:divBdr>
            </w:div>
            <w:div w:id="1012532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7342849">
          <w:marLeft w:val="0"/>
          <w:marRight w:val="0"/>
          <w:marTop w:val="0"/>
          <w:marBottom w:val="0"/>
          <w:divBdr>
            <w:top w:val="single" w:sz="2" w:space="0" w:color="D9D9E3"/>
            <w:left w:val="single" w:sz="2" w:space="0" w:color="D9D9E3"/>
            <w:bottom w:val="single" w:sz="2" w:space="0" w:color="D9D9E3"/>
            <w:right w:val="single" w:sz="2" w:space="0" w:color="D9D9E3"/>
          </w:divBdr>
          <w:divsChild>
            <w:div w:id="1702513850">
              <w:marLeft w:val="0"/>
              <w:marRight w:val="0"/>
              <w:marTop w:val="0"/>
              <w:marBottom w:val="0"/>
              <w:divBdr>
                <w:top w:val="single" w:sz="2" w:space="0" w:color="D9D9E3"/>
                <w:left w:val="single" w:sz="2" w:space="0" w:color="D9D9E3"/>
                <w:bottom w:val="single" w:sz="2" w:space="0" w:color="D9D9E3"/>
                <w:right w:val="single" w:sz="2" w:space="0" w:color="D9D9E3"/>
              </w:divBdr>
            </w:div>
            <w:div w:id="403334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8523642">
      <w:bodyDiv w:val="1"/>
      <w:marLeft w:val="0"/>
      <w:marRight w:val="0"/>
      <w:marTop w:val="0"/>
      <w:marBottom w:val="0"/>
      <w:divBdr>
        <w:top w:val="none" w:sz="0" w:space="0" w:color="auto"/>
        <w:left w:val="none" w:sz="0" w:space="0" w:color="auto"/>
        <w:bottom w:val="none" w:sz="0" w:space="0" w:color="auto"/>
        <w:right w:val="none" w:sz="0" w:space="0" w:color="auto"/>
      </w:divBdr>
    </w:div>
    <w:div w:id="1892422942">
      <w:bodyDiv w:val="1"/>
      <w:marLeft w:val="0"/>
      <w:marRight w:val="0"/>
      <w:marTop w:val="0"/>
      <w:marBottom w:val="0"/>
      <w:divBdr>
        <w:top w:val="none" w:sz="0" w:space="0" w:color="auto"/>
        <w:left w:val="none" w:sz="0" w:space="0" w:color="auto"/>
        <w:bottom w:val="none" w:sz="0" w:space="0" w:color="auto"/>
        <w:right w:val="none" w:sz="0" w:space="0" w:color="auto"/>
      </w:divBdr>
    </w:div>
    <w:div w:id="201826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800</TotalTime>
  <Pages>2</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طارق وليد فتحى محمد عارف</dc:creator>
  <cp:keywords/>
  <dc:description/>
  <cp:lastModifiedBy>طارق وليد فتحى محمد عارف</cp:lastModifiedBy>
  <cp:revision>7</cp:revision>
  <dcterms:created xsi:type="dcterms:W3CDTF">2023-07-16T15:04:00Z</dcterms:created>
  <dcterms:modified xsi:type="dcterms:W3CDTF">2023-09-10T20:34:00Z</dcterms:modified>
</cp:coreProperties>
</file>