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F55859">
      <w:pPr>
        <w:ind w:right="26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F55859">
      <w:pPr>
        <w:pStyle w:val="a3"/>
        <w:numPr>
          <w:ilvl w:val="0"/>
          <w:numId w:val="1"/>
        </w:numPr>
        <w:ind w:leftChars="0" w:right="271"/>
        <w:jc w:val="center"/>
        <w:rPr>
          <w:rFonts w:ascii="標楷體" w:eastAsia="標楷體" w:hAnsi="標楷體"/>
          <w:b/>
          <w:bCs/>
        </w:rPr>
      </w:pPr>
      <w:r w:rsidRPr="007C6DA1">
        <w:rPr>
          <w:rFonts w:ascii="標楷體" w:eastAsia="標楷體" w:hAnsi="標楷體" w:hint="eastAsia"/>
          <w:b/>
          <w:bCs/>
        </w:rPr>
        <w:t>數據觀察</w:t>
      </w:r>
    </w:p>
    <w:p w14:paraId="1BE5DC8F" w14:textId="487B1AF1" w:rsidR="00184D08" w:rsidRDefault="00184D08" w:rsidP="00407313">
      <w:pPr>
        <w:ind w:right="271" w:firstLine="360"/>
        <w:jc w:val="both"/>
        <w:rPr>
          <w:rFonts w:ascii="Times" w:eastAsia="標楷體" w:hAnsi="Times"/>
        </w:rPr>
      </w:pPr>
      <w:r>
        <w:rPr>
          <w:rFonts w:ascii="標楷體" w:eastAsia="標楷體" w:hAnsi="標楷體" w:hint="eastAsia"/>
        </w:rPr>
        <w:t>我們有的特徵有</w:t>
      </w:r>
      <w:r>
        <w:rPr>
          <w:rFonts w:ascii="Times" w:eastAsia="標楷體" w:hAnsi="Times"/>
        </w:rPr>
        <w:t>userID</w:t>
      </w:r>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r>
        <w:rPr>
          <w:rFonts w:ascii="Times" w:eastAsia="標楷體" w:hAnsi="Times" w:hint="eastAsia"/>
        </w:rPr>
        <w:t>C</w:t>
      </w:r>
      <w:r>
        <w:rPr>
          <w:rFonts w:ascii="Times" w:eastAsia="標楷體" w:hAnsi="Times"/>
        </w:rPr>
        <w:t>ategory</w:t>
      </w:r>
      <w:r w:rsidR="00407313">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照片為主的社群平台，像是</w:t>
      </w:r>
      <w:r>
        <w:rPr>
          <w:rFonts w:ascii="Times" w:eastAsia="標楷體" w:hAnsi="Times" w:hint="eastAsia"/>
        </w:rPr>
        <w:t>instagram</w:t>
      </w:r>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r>
        <w:rPr>
          <w:rFonts w:ascii="Times" w:eastAsia="標楷體" w:hAnsi="Times"/>
        </w:rPr>
        <w:t>userID</w:t>
      </w:r>
      <w:r>
        <w:rPr>
          <w:rFonts w:ascii="Times" w:eastAsia="標楷體" w:hAnsi="Times" w:hint="eastAsia"/>
        </w:rPr>
        <w:t>的出現次數給予新的特徵，</w:t>
      </w:r>
      <w:r>
        <w:rPr>
          <w:rFonts w:ascii="Times" w:eastAsia="標楷體" w:hAnsi="Times" w:hint="eastAsia"/>
        </w:rPr>
        <w:t>u</w:t>
      </w:r>
      <w:r>
        <w:rPr>
          <w:rFonts w:ascii="Times" w:eastAsia="標楷體" w:hAnsi="Times"/>
        </w:rPr>
        <w:t>id_frequency</w:t>
      </w:r>
      <w:r>
        <w:rPr>
          <w:rFonts w:ascii="Times" w:eastAsia="標楷體" w:hAnsi="Times" w:hint="eastAsia"/>
        </w:rPr>
        <w:t>。</w:t>
      </w:r>
    </w:p>
    <w:p w14:paraId="159D88B1" w14:textId="068DF610" w:rsidR="00C2785D" w:rsidRPr="00C2785D"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r>
        <w:rPr>
          <w:rFonts w:ascii="Times" w:eastAsia="標楷體" w:hAnsi="Times" w:hint="eastAsia"/>
        </w:rPr>
        <w:t>n</w:t>
      </w:r>
      <w:r>
        <w:rPr>
          <w:rFonts w:ascii="Times" w:eastAsia="標楷體" w:hAnsi="Times"/>
        </w:rPr>
        <w:t>umberoftags</w:t>
      </w:r>
      <w:r>
        <w:rPr>
          <w:rFonts w:ascii="Times" w:eastAsia="標楷體" w:hAnsi="Times" w:hint="eastAsia"/>
        </w:rPr>
        <w:t>和</w:t>
      </w:r>
      <w:r>
        <w:rPr>
          <w:rFonts w:ascii="Times" w:eastAsia="標楷體" w:hAnsi="Times" w:hint="eastAsia"/>
        </w:rPr>
        <w:t>t</w:t>
      </w:r>
      <w:r>
        <w:rPr>
          <w:rFonts w:ascii="Times" w:eastAsia="標楷體" w:hAnsi="Times"/>
        </w:rPr>
        <w:t>ag_weighted_value</w:t>
      </w:r>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r>
        <w:rPr>
          <w:rFonts w:ascii="Times" w:eastAsia="標楷體" w:hAnsi="Times" w:hint="eastAsia"/>
        </w:rPr>
        <w:t>s</w:t>
      </w:r>
      <w:r>
        <w:rPr>
          <w:rFonts w:ascii="Times" w:eastAsia="標楷體" w:hAnsi="Times"/>
        </w:rPr>
        <w:t>ubcat_contribution</w:t>
      </w:r>
      <w:r>
        <w:rPr>
          <w:rFonts w:ascii="Times" w:eastAsia="標楷體" w:hAnsi="Times" w:hint="eastAsia"/>
        </w:rPr>
        <w:t>的特徵。</w:t>
      </w:r>
    </w:p>
    <w:p w14:paraId="7F56BFBC" w14:textId="6DCA3284"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r w:rsidR="00714B3D">
        <w:rPr>
          <w:rFonts w:ascii="Times" w:eastAsia="標楷體" w:hAnsi="Times" w:hint="eastAsia"/>
        </w:rPr>
        <w:t>i</w:t>
      </w:r>
      <w:r w:rsidR="00714B3D">
        <w:rPr>
          <w:rFonts w:ascii="Times" w:eastAsia="標楷體" w:hAnsi="Times"/>
        </w:rPr>
        <w:t>mgcat_avg</w:t>
      </w:r>
      <w:r w:rsidR="00714B3D">
        <w:rPr>
          <w:rFonts w:ascii="Times" w:eastAsia="標楷體" w:hAnsi="Times" w:hint="eastAsia"/>
        </w:rPr>
        <w:t>，</w:t>
      </w:r>
      <w:r w:rsidR="00714B3D">
        <w:rPr>
          <w:rFonts w:ascii="Times" w:eastAsia="標楷體" w:hAnsi="Times" w:hint="eastAsia"/>
        </w:rPr>
        <w:t>i</w:t>
      </w:r>
      <w:r w:rsidR="00714B3D">
        <w:rPr>
          <w:rFonts w:ascii="Times" w:eastAsia="標楷體" w:hAnsi="Times"/>
        </w:rPr>
        <w:t>mgcon_avg</w:t>
      </w:r>
      <w:r w:rsidR="00714B3D">
        <w:rPr>
          <w:rFonts w:ascii="Times" w:eastAsia="標楷體" w:hAnsi="Times" w:hint="eastAsia"/>
        </w:rPr>
        <w:t>，</w:t>
      </w:r>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r w:rsidR="00113293">
        <w:rPr>
          <w:rFonts w:ascii="Times" w:eastAsia="標楷體" w:hAnsi="Times" w:hint="eastAsia"/>
        </w:rPr>
        <w:t>。</w:t>
      </w:r>
    </w:p>
    <w:p w14:paraId="576806AA" w14:textId="40A1D7ED" w:rsidR="00B26A83" w:rsidRDefault="00714B3D" w:rsidP="00F55859">
      <w:pPr>
        <w:ind w:right="271"/>
        <w:jc w:val="both"/>
        <w:rPr>
          <w:rFonts w:ascii="Times" w:eastAsia="標楷體" w:hAnsi="Times"/>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r w:rsidR="00B22AAE">
        <w:rPr>
          <w:rFonts w:ascii="Times" w:eastAsia="標楷體" w:hAnsi="Times" w:hint="eastAsia"/>
        </w:rPr>
        <w:t>i</w:t>
      </w:r>
      <w:r w:rsidR="00B22AAE">
        <w:rPr>
          <w:rFonts w:ascii="Times" w:eastAsia="標楷體" w:hAnsi="Times"/>
        </w:rPr>
        <w:t>mgcat_avg</w:t>
      </w:r>
      <w:r w:rsidR="00B22AAE">
        <w:rPr>
          <w:rFonts w:ascii="Times" w:eastAsia="標楷體" w:hAnsi="Times" w:hint="eastAsia"/>
        </w:rPr>
        <w:t>，</w:t>
      </w:r>
      <w:r w:rsidR="00B22AAE">
        <w:rPr>
          <w:rFonts w:ascii="Times" w:eastAsia="標楷體" w:hAnsi="Times" w:hint="eastAsia"/>
        </w:rPr>
        <w:t>n</w:t>
      </w:r>
      <w:r w:rsidR="00B22AAE">
        <w:rPr>
          <w:rFonts w:ascii="Times" w:eastAsia="標楷體" w:hAnsi="Times"/>
        </w:rPr>
        <w:t>umberoftag</w:t>
      </w:r>
      <w:r w:rsidR="002F662B">
        <w:rPr>
          <w:rFonts w:ascii="Times" w:eastAsia="標楷體" w:hAnsi="Times"/>
        </w:rPr>
        <w:t>s</w:t>
      </w:r>
      <w:r w:rsidR="002F662B">
        <w:rPr>
          <w:rFonts w:ascii="Times" w:eastAsia="標楷體" w:hAnsi="Times" w:hint="eastAsia"/>
        </w:rPr>
        <w:t>，</w:t>
      </w:r>
      <w:r w:rsidR="00B22AAE">
        <w:rPr>
          <w:rFonts w:ascii="Times" w:eastAsia="標楷體" w:hAnsi="Times" w:hint="eastAsia"/>
        </w:rPr>
        <w:t>t</w:t>
      </w:r>
      <w:r w:rsidR="00B22AAE">
        <w:rPr>
          <w:rFonts w:ascii="Times" w:eastAsia="標楷體" w:hAnsi="Times"/>
        </w:rPr>
        <w:t>ag_weighted_val</w:t>
      </w:r>
      <w:r w:rsidR="00BC6C3B">
        <w:rPr>
          <w:rFonts w:ascii="Times" w:eastAsia="標楷體" w:hAnsi="Times"/>
        </w:rPr>
        <w:t>u</w:t>
      </w:r>
      <w:r w:rsidR="00FF6E85">
        <w:rPr>
          <w:rFonts w:ascii="Times" w:eastAsia="標楷體" w:hAnsi="Times"/>
        </w:rPr>
        <w:t>e</w:t>
      </w:r>
      <w:r w:rsidR="00363234">
        <w:rPr>
          <w:rFonts w:ascii="Times" w:eastAsia="標楷體" w:hAnsi="Times" w:hint="eastAsia"/>
        </w:rPr>
        <w:t>和</w:t>
      </w:r>
      <w:r w:rsidR="00B22AAE">
        <w:rPr>
          <w:rFonts w:ascii="Times" w:eastAsia="標楷體" w:hAnsi="Times" w:hint="eastAsia"/>
        </w:rPr>
        <w:t>uid_frequency</w:t>
      </w:r>
      <w:r w:rsidR="00363234">
        <w:rPr>
          <w:rFonts w:ascii="Times" w:eastAsia="標楷體" w:hAnsi="Times" w:hint="eastAsia"/>
        </w:rPr>
        <w:t>十分顯著。</w:t>
      </w:r>
      <w:r w:rsidR="009D3C5B">
        <w:rPr>
          <w:rFonts w:ascii="Times" w:eastAsia="標楷體" w:hAnsi="Times" w:hint="eastAsia"/>
        </w:rPr>
        <w:t>另外，從</w:t>
      </w:r>
      <w:r w:rsidR="002978FC">
        <w:rPr>
          <w:rFonts w:ascii="Times" w:eastAsia="標楷體" w:hAnsi="Times" w:hint="eastAsia"/>
        </w:rPr>
        <w:t>係數可以發現</w:t>
      </w:r>
      <w:r w:rsidR="002978FC">
        <w:rPr>
          <w:rFonts w:ascii="Times" w:eastAsia="標楷體" w:hAnsi="Times" w:hint="eastAsia"/>
        </w:rPr>
        <w:t>s</w:t>
      </w:r>
      <w:r w:rsidR="002978FC">
        <w:rPr>
          <w:rFonts w:ascii="Times" w:eastAsia="標楷體" w:hAnsi="Times"/>
        </w:rPr>
        <w:t>ubcat_contribution</w:t>
      </w:r>
      <w:r w:rsidR="002978FC">
        <w:rPr>
          <w:rFonts w:ascii="Times" w:eastAsia="標楷體" w:hAnsi="Times" w:hint="eastAsia"/>
        </w:rPr>
        <w:t>為負</w:t>
      </w:r>
      <w:r w:rsidR="000D4CA6">
        <w:rPr>
          <w:rFonts w:ascii="Times" w:eastAsia="標楷體" w:hAnsi="Times" w:hint="eastAsia"/>
        </w:rPr>
        <w:t>，</w:t>
      </w:r>
      <w:r w:rsidR="000D4CA6">
        <w:rPr>
          <w:rFonts w:ascii="Times" w:eastAsia="標楷體" w:hAnsi="Times" w:hint="eastAsia"/>
        </w:rPr>
        <w:t>i</w:t>
      </w:r>
      <w:r w:rsidR="000D4CA6">
        <w:rPr>
          <w:rFonts w:ascii="Times" w:eastAsia="標楷體" w:hAnsi="Times"/>
        </w:rPr>
        <w:t>mgcat_avg</w:t>
      </w:r>
      <w:r w:rsidR="000D4CA6">
        <w:rPr>
          <w:rFonts w:ascii="Times" w:eastAsia="標楷體" w:hAnsi="Times" w:hint="eastAsia"/>
        </w:rPr>
        <w:t>和</w:t>
      </w:r>
      <w:r w:rsidR="000D4CA6">
        <w:rPr>
          <w:rFonts w:ascii="Times" w:eastAsia="標楷體" w:hAnsi="Times" w:hint="eastAsia"/>
        </w:rPr>
        <w:t>imgsubcat_avg</w:t>
      </w:r>
      <w:r w:rsidR="000D4CA6">
        <w:rPr>
          <w:rFonts w:ascii="Times" w:eastAsia="標楷體" w:hAnsi="Times" w:hint="eastAsia"/>
        </w:rPr>
        <w:t>係數為正</w:t>
      </w:r>
      <w:r w:rsidR="002978FC">
        <w:rPr>
          <w:rFonts w:ascii="Times" w:eastAsia="標楷體" w:hAnsi="Times" w:hint="eastAsia"/>
        </w:rPr>
        <w:t>，這與一開始的假設一樣。</w:t>
      </w:r>
      <w:r w:rsidR="009D3C5B">
        <w:rPr>
          <w:rFonts w:ascii="Times" w:eastAsia="標楷體" w:hAnsi="Times" w:hint="eastAsia"/>
        </w:rPr>
        <w:t>最後，雖然有些特徵不顯著</w:t>
      </w:r>
      <w:r w:rsidR="002978FC">
        <w:rPr>
          <w:rFonts w:ascii="Times" w:eastAsia="標楷體" w:hAnsi="Times" w:hint="eastAsia"/>
        </w:rPr>
        <w:t>，</w:t>
      </w:r>
      <w:r w:rsidR="00F30884">
        <w:rPr>
          <w:rFonts w:ascii="Times" w:eastAsia="標楷體" w:hAnsi="Times" w:hint="eastAsia"/>
        </w:rPr>
        <w:t>但</w:t>
      </w:r>
      <w:r w:rsidR="00363234">
        <w:rPr>
          <w:rFonts w:ascii="Times" w:eastAsia="標楷體" w:hAnsi="Times" w:hint="eastAsia"/>
        </w:rPr>
        <w:t>線性迴歸只能捕捉線性關係，機器學習的方法可以更好捕捉非線性關係，因此仍然可以嘗試將這些特徵用來預測。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DB70B1">
        <w:rPr>
          <w:rFonts w:ascii="Times" w:eastAsia="標楷體" w:hAnsi="Times" w:hint="eastAsia"/>
        </w:rPr>
        <w:t>為</w:t>
      </w:r>
      <w:r w:rsidR="002D5655">
        <w:rPr>
          <w:rFonts w:ascii="Times" w:eastAsia="標楷體" w:hAnsi="Times" w:hint="eastAsia"/>
        </w:rPr>
        <w:t>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F55859">
            <w:pPr>
              <w:ind w:right="271"/>
              <w:rPr>
                <w:rFonts w:ascii="Times" w:eastAsia="標楷體" w:hAnsi="Times"/>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coef</w:t>
            </w:r>
          </w:p>
        </w:tc>
        <w:tc>
          <w:tcPr>
            <w:tcW w:w="795" w:type="dxa"/>
            <w:tcBorders>
              <w:top w:val="thinThickLargeGap" w:sz="24" w:space="0" w:color="auto"/>
              <w:bottom w:val="single" w:sz="4" w:space="0" w:color="auto"/>
            </w:tcBorders>
          </w:tcPr>
          <w:p w14:paraId="021B7830" w14:textId="5BE4E324"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F55859">
            <w:pPr>
              <w:ind w:right="271"/>
              <w:jc w:val="center"/>
              <w:rPr>
                <w:rFonts w:ascii="Times" w:eastAsia="標楷體" w:hAnsi="Times"/>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F55859">
            <w:pPr>
              <w:ind w:right="271"/>
              <w:rPr>
                <w:rFonts w:ascii="Times" w:eastAsia="標楷體" w:hAnsi="Times"/>
                <w:sz w:val="14"/>
                <w:szCs w:val="14"/>
              </w:rPr>
            </w:pPr>
            <w:r>
              <w:rPr>
                <w:rFonts w:ascii="Times" w:eastAsia="標楷體" w:hAnsi="Times"/>
                <w:sz w:val="14"/>
                <w:szCs w:val="14"/>
              </w:rPr>
              <w:t>imgcat_avg</w:t>
            </w:r>
          </w:p>
        </w:tc>
        <w:tc>
          <w:tcPr>
            <w:tcW w:w="898" w:type="dxa"/>
            <w:tcBorders>
              <w:top w:val="single" w:sz="4" w:space="0" w:color="auto"/>
            </w:tcBorders>
          </w:tcPr>
          <w:p w14:paraId="4BA7BDA2" w14:textId="043F511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F55859">
            <w:pPr>
              <w:ind w:right="271"/>
              <w:rPr>
                <w:rFonts w:ascii="Times" w:eastAsia="標楷體" w:hAnsi="Times"/>
                <w:sz w:val="14"/>
                <w:szCs w:val="14"/>
              </w:rPr>
            </w:pPr>
            <w:r>
              <w:rPr>
                <w:rFonts w:ascii="Times" w:eastAsia="標楷體" w:hAnsi="Times"/>
                <w:sz w:val="14"/>
                <w:szCs w:val="14"/>
              </w:rPr>
              <w:t>imgcon_avg</w:t>
            </w:r>
          </w:p>
        </w:tc>
        <w:tc>
          <w:tcPr>
            <w:tcW w:w="898" w:type="dxa"/>
          </w:tcPr>
          <w:p w14:paraId="180F42AD" w14:textId="0A2A39B9"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-0.073</w:t>
            </w:r>
          </w:p>
        </w:tc>
        <w:tc>
          <w:tcPr>
            <w:tcW w:w="795" w:type="dxa"/>
          </w:tcPr>
          <w:p w14:paraId="1C7DA929" w14:textId="5FCAAB13"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F55859">
            <w:pPr>
              <w:ind w:right="271"/>
              <w:rPr>
                <w:rFonts w:ascii="Times" w:eastAsia="標楷體" w:hAnsi="Times"/>
                <w:sz w:val="14"/>
                <w:szCs w:val="14"/>
              </w:rPr>
            </w:pPr>
            <w:r>
              <w:rPr>
                <w:rFonts w:ascii="Times" w:eastAsia="標楷體" w:hAnsi="Times"/>
                <w:sz w:val="14"/>
                <w:szCs w:val="14"/>
              </w:rPr>
              <w:t>imgsubcat_avg</w:t>
            </w:r>
          </w:p>
        </w:tc>
        <w:tc>
          <w:tcPr>
            <w:tcW w:w="898" w:type="dxa"/>
          </w:tcPr>
          <w:p w14:paraId="7180470F" w14:textId="4368F28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F55859">
            <w:pPr>
              <w:ind w:right="271"/>
              <w:rPr>
                <w:rFonts w:ascii="Times" w:eastAsia="標楷體" w:hAnsi="Times"/>
                <w:sz w:val="14"/>
                <w:szCs w:val="14"/>
              </w:rPr>
            </w:pPr>
            <w:r>
              <w:rPr>
                <w:rFonts w:ascii="Times" w:eastAsia="標楷體" w:hAnsi="Times"/>
                <w:sz w:val="14"/>
                <w:szCs w:val="14"/>
              </w:rPr>
              <w:t>cat_encoded</w:t>
            </w:r>
          </w:p>
        </w:tc>
        <w:tc>
          <w:tcPr>
            <w:tcW w:w="898" w:type="dxa"/>
          </w:tcPr>
          <w:p w14:paraId="66489040" w14:textId="0170A9C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F55859">
            <w:pPr>
              <w:ind w:right="271"/>
              <w:rPr>
                <w:rFonts w:ascii="Times" w:eastAsia="標楷體" w:hAnsi="Times"/>
                <w:sz w:val="14"/>
                <w:szCs w:val="14"/>
              </w:rPr>
            </w:pPr>
            <w:r>
              <w:rPr>
                <w:rFonts w:ascii="Times" w:eastAsia="標楷體" w:hAnsi="Times"/>
                <w:sz w:val="14"/>
                <w:szCs w:val="14"/>
              </w:rPr>
              <w:t>year_encoded</w:t>
            </w:r>
          </w:p>
        </w:tc>
        <w:tc>
          <w:tcPr>
            <w:tcW w:w="898" w:type="dxa"/>
          </w:tcPr>
          <w:p w14:paraId="1060C368" w14:textId="75A26FEA"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F55859">
            <w:pPr>
              <w:ind w:right="271"/>
              <w:rPr>
                <w:rFonts w:ascii="Times" w:eastAsia="標楷體" w:hAnsi="Times"/>
                <w:sz w:val="14"/>
                <w:szCs w:val="14"/>
              </w:rPr>
            </w:pPr>
            <w:r>
              <w:rPr>
                <w:rFonts w:ascii="Times" w:eastAsia="標楷體" w:hAnsi="Times"/>
                <w:sz w:val="14"/>
                <w:szCs w:val="14"/>
              </w:rPr>
              <w:t>month_encoded</w:t>
            </w:r>
          </w:p>
        </w:tc>
        <w:tc>
          <w:tcPr>
            <w:tcW w:w="898" w:type="dxa"/>
          </w:tcPr>
          <w:p w14:paraId="019ABF16" w14:textId="1DC8929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-0.043</w:t>
            </w:r>
          </w:p>
        </w:tc>
        <w:tc>
          <w:tcPr>
            <w:tcW w:w="795" w:type="dxa"/>
          </w:tcPr>
          <w:p w14:paraId="28A167B7" w14:textId="1926CA7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F55859">
            <w:pPr>
              <w:ind w:right="271"/>
              <w:rPr>
                <w:rFonts w:ascii="Times" w:eastAsia="標楷體" w:hAnsi="Times"/>
                <w:sz w:val="14"/>
                <w:szCs w:val="14"/>
              </w:rPr>
            </w:pPr>
            <w:r>
              <w:rPr>
                <w:rFonts w:ascii="Times" w:eastAsia="標楷體" w:hAnsi="Times"/>
                <w:sz w:val="14"/>
                <w:szCs w:val="14"/>
              </w:rPr>
              <w:t>day_encoded</w:t>
            </w:r>
          </w:p>
        </w:tc>
        <w:tc>
          <w:tcPr>
            <w:tcW w:w="898" w:type="dxa"/>
          </w:tcPr>
          <w:p w14:paraId="21FFD59F" w14:textId="2BEF966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F55859">
            <w:pPr>
              <w:ind w:right="271"/>
              <w:rPr>
                <w:rFonts w:ascii="Times" w:eastAsia="標楷體" w:hAnsi="Times"/>
                <w:sz w:val="14"/>
                <w:szCs w:val="14"/>
              </w:rPr>
            </w:pPr>
            <w:r>
              <w:rPr>
                <w:rFonts w:ascii="Times" w:eastAsia="標楷體" w:hAnsi="Times"/>
                <w:sz w:val="14"/>
                <w:szCs w:val="14"/>
              </w:rPr>
              <w:t>hour_encoded</w:t>
            </w:r>
          </w:p>
        </w:tc>
        <w:tc>
          <w:tcPr>
            <w:tcW w:w="898" w:type="dxa"/>
          </w:tcPr>
          <w:p w14:paraId="420D6142" w14:textId="32081F9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7B8870FC" w:rsidR="00363234" w:rsidRPr="007A64B7" w:rsidRDefault="007A64B7" w:rsidP="00F55859">
            <w:pPr>
              <w:ind w:right="271"/>
              <w:rPr>
                <w:rFonts w:ascii="Times" w:eastAsia="標楷體" w:hAnsi="Times"/>
                <w:sz w:val="14"/>
                <w:szCs w:val="14"/>
              </w:rPr>
            </w:pPr>
            <w:r>
              <w:rPr>
                <w:rFonts w:ascii="Times" w:eastAsia="標楷體" w:hAnsi="Times" w:hint="eastAsia"/>
                <w:sz w:val="14"/>
                <w:szCs w:val="14"/>
              </w:rPr>
              <w:t>n</w:t>
            </w:r>
            <w:r>
              <w:rPr>
                <w:rFonts w:ascii="Times" w:eastAsia="標楷體" w:hAnsi="Times"/>
                <w:sz w:val="14"/>
                <w:szCs w:val="14"/>
              </w:rPr>
              <w:t>umberoftags</w:t>
            </w:r>
          </w:p>
        </w:tc>
        <w:tc>
          <w:tcPr>
            <w:tcW w:w="898" w:type="dxa"/>
          </w:tcPr>
          <w:p w14:paraId="445023D0" w14:textId="733F6F8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F55859">
            <w:pPr>
              <w:ind w:right="271"/>
              <w:rPr>
                <w:rFonts w:ascii="Times" w:eastAsia="標楷體" w:hAnsi="Times"/>
                <w:sz w:val="14"/>
                <w:szCs w:val="14"/>
              </w:rPr>
            </w:pPr>
            <w:r>
              <w:rPr>
                <w:rFonts w:ascii="Times" w:eastAsia="標楷體" w:hAnsi="Times"/>
                <w:sz w:val="14"/>
                <w:szCs w:val="14"/>
              </w:rPr>
              <w:t>tag_weighted_value</w:t>
            </w:r>
          </w:p>
        </w:tc>
        <w:tc>
          <w:tcPr>
            <w:tcW w:w="898" w:type="dxa"/>
          </w:tcPr>
          <w:p w14:paraId="4405FFB1" w14:textId="6807FD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F55859">
            <w:pPr>
              <w:ind w:right="271"/>
              <w:rPr>
                <w:rFonts w:ascii="Times" w:eastAsia="標楷體" w:hAnsi="Times"/>
                <w:sz w:val="14"/>
                <w:szCs w:val="14"/>
              </w:rPr>
            </w:pPr>
            <w:r>
              <w:rPr>
                <w:rFonts w:ascii="Times" w:eastAsia="標楷體" w:hAnsi="Times"/>
                <w:sz w:val="14"/>
                <w:szCs w:val="14"/>
              </w:rPr>
              <w:t>uid_frequency</w:t>
            </w:r>
          </w:p>
        </w:tc>
        <w:tc>
          <w:tcPr>
            <w:tcW w:w="898" w:type="dxa"/>
          </w:tcPr>
          <w:p w14:paraId="6B9A4364" w14:textId="611FEE7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F55859">
            <w:pPr>
              <w:ind w:right="271"/>
              <w:rPr>
                <w:rFonts w:ascii="Times" w:eastAsia="標楷體" w:hAnsi="Times"/>
                <w:sz w:val="14"/>
                <w:szCs w:val="14"/>
              </w:rPr>
            </w:pPr>
            <w:r>
              <w:rPr>
                <w:rFonts w:ascii="Times" w:eastAsia="標楷體" w:hAnsi="Times"/>
                <w:sz w:val="14"/>
                <w:szCs w:val="14"/>
              </w:rPr>
              <w:t>subcat_contribute</w:t>
            </w:r>
          </w:p>
        </w:tc>
        <w:tc>
          <w:tcPr>
            <w:tcW w:w="898" w:type="dxa"/>
            <w:tcBorders>
              <w:bottom w:val="thickThinLargeGap" w:sz="24" w:space="0" w:color="auto"/>
            </w:tcBorders>
          </w:tcPr>
          <w:p w14:paraId="2A3AC001" w14:textId="04C5B66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5988D084" w:rsidR="00405B7E" w:rsidRDefault="00405B7E" w:rsidP="00F55859">
      <w:pPr>
        <w:ind w:right="271"/>
        <w:jc w:val="center"/>
        <w:rPr>
          <w:rFonts w:ascii="Times" w:eastAsia="標楷體" w:hAnsi="Times"/>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70B43131" w14:textId="77777777" w:rsidR="0015152F" w:rsidRPr="00B26A83" w:rsidRDefault="0015152F" w:rsidP="00F55859">
      <w:pPr>
        <w:ind w:right="271"/>
        <w:jc w:val="center"/>
        <w:rPr>
          <w:rFonts w:ascii="Times" w:eastAsia="標楷體" w:hAnsi="Times"/>
          <w:sz w:val="20"/>
          <w:szCs w:val="20"/>
        </w:rPr>
      </w:pPr>
    </w:p>
    <w:p w14:paraId="2AB9B742" w14:textId="2B6C441F" w:rsidR="003B3E66" w:rsidRDefault="003B3E66" w:rsidP="00F55859">
      <w:pPr>
        <w:ind w:right="271"/>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C84DD6F" w14:textId="7F699347" w:rsidR="00F55859" w:rsidRPr="00B26A83" w:rsidRDefault="00B26A83" w:rsidP="00662429">
      <w:pPr>
        <w:ind w:right="271"/>
        <w:jc w:val="center"/>
        <w:rPr>
          <w:rFonts w:ascii="Times" w:eastAsia="標楷體" w:hAnsi="Times"/>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F55859">
      <w:pPr>
        <w:pStyle w:val="a3"/>
        <w:numPr>
          <w:ilvl w:val="0"/>
          <w:numId w:val="1"/>
        </w:numPr>
        <w:ind w:leftChars="0" w:right="271"/>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F55859">
      <w:pPr>
        <w:pStyle w:val="a3"/>
        <w:numPr>
          <w:ilvl w:val="0"/>
          <w:numId w:val="6"/>
        </w:numPr>
        <w:ind w:leftChars="0" w:right="271"/>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F55859">
      <w:pPr>
        <w:ind w:right="271" w:firstLine="360"/>
        <w:jc w:val="both"/>
        <w:rPr>
          <w:rFonts w:ascii="Times New Roman" w:eastAsia="標楷體" w:hAnsi="Times New Roman" w:cs="Times New Roman"/>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F55859">
      <w:pPr>
        <w:ind w:right="271"/>
        <w:jc w:val="both"/>
        <w:rPr>
          <w:rFonts w:ascii="Times New Roman" w:eastAsia="標楷體" w:hAnsi="Times New Roman" w:cs="Times New Roman"/>
          <w:szCs w:val="24"/>
        </w:rPr>
      </w:pPr>
      <w:r w:rsidRPr="002A0511">
        <w:rPr>
          <w:rFonts w:ascii="Times New Roman" w:eastAsia="標楷體" w:hAnsi="Times New Roman" w:cs="Times New Roman"/>
          <w:noProof/>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5D60E422" w:rsidR="00872DAB" w:rsidRDefault="002A0511" w:rsidP="00F55859">
      <w:pPr>
        <w:ind w:right="271"/>
        <w:jc w:val="center"/>
        <w:rPr>
          <w:rFonts w:ascii="Times New Roman" w:eastAsia="標楷體" w:hAnsi="Times New Roman" w:cs="Times New Roman"/>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691CD819" w14:textId="77777777" w:rsidR="00B1313E" w:rsidRDefault="00B1313E" w:rsidP="00F55859">
      <w:pPr>
        <w:ind w:right="271"/>
        <w:jc w:val="center"/>
        <w:rPr>
          <w:rFonts w:ascii="Times New Roman" w:eastAsia="標楷體" w:hAnsi="Times New Roman" w:cs="Times New Roman"/>
          <w:sz w:val="20"/>
          <w:szCs w:val="20"/>
        </w:rPr>
      </w:pPr>
    </w:p>
    <w:p w14:paraId="3CF95BAE" w14:textId="32762C75" w:rsidR="002A0511" w:rsidRDefault="00872DAB" w:rsidP="00F55859">
      <w:pPr>
        <w:pStyle w:val="a3"/>
        <w:numPr>
          <w:ilvl w:val="0"/>
          <w:numId w:val="6"/>
        </w:numPr>
        <w:ind w:leftChars="0" w:right="271"/>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F55859">
      <w:pPr>
        <w:ind w:right="271"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r>
        <w:rPr>
          <w:rFonts w:ascii="Times New Roman" w:eastAsia="標楷體" w:hAnsi="Times New Roman" w:cs="Times New Roman" w:hint="eastAsia"/>
          <w:szCs w:val="24"/>
        </w:rPr>
        <w:t>l</w:t>
      </w:r>
      <w:r>
        <w:rPr>
          <w:rFonts w:ascii="Times New Roman" w:eastAsia="標楷體" w:hAnsi="Times New Roman" w:cs="Times New Roman"/>
          <w:szCs w:val="24"/>
        </w:rPr>
        <w:t>ightGBM</w:t>
      </w:r>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7947082F" w:rsidR="009B66F9" w:rsidRDefault="009B66F9"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511EE08" w14:textId="77777777" w:rsidR="00F75A4D" w:rsidRDefault="00F75A4D" w:rsidP="00F55859">
      <w:pPr>
        <w:ind w:right="271"/>
        <w:jc w:val="center"/>
        <w:rPr>
          <w:rFonts w:ascii="Times New Roman" w:eastAsia="標楷體" w:hAnsi="Times New Roman" w:cs="Times New Roman"/>
          <w:sz w:val="20"/>
          <w:szCs w:val="20"/>
        </w:rPr>
      </w:pPr>
    </w:p>
    <w:p w14:paraId="31030761" w14:textId="4991D56A" w:rsidR="0069386E" w:rsidRDefault="0069386E"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r>
        <w:rPr>
          <w:rFonts w:ascii="Times New Roman" w:eastAsia="標楷體" w:hAnsi="Times New Roman" w:cs="Times New Roman" w:hint="eastAsia"/>
          <w:szCs w:val="24"/>
        </w:rPr>
        <w:t>lightGBM</w:t>
      </w:r>
      <w:r>
        <w:rPr>
          <w:rFonts w:ascii="Times New Roman" w:eastAsia="標楷體" w:hAnsi="Times New Roman" w:cs="Times New Roman" w:hint="eastAsia"/>
          <w:szCs w:val="24"/>
        </w:rPr>
        <w:t>模型而言，貢獻度特徵和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，尤其是線性迴歸中無顯著相關的</w:t>
      </w:r>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F55859">
      <w:pPr>
        <w:pStyle w:val="a3"/>
        <w:numPr>
          <w:ilvl w:val="0"/>
          <w:numId w:val="6"/>
        </w:numPr>
        <w:ind w:leftChars="0" w:right="271"/>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1C998140" w14:textId="198EF55D" w:rsidR="001F7BE0" w:rsidRPr="00116C61" w:rsidRDefault="007C61F3" w:rsidP="00116C61">
      <w:pPr>
        <w:ind w:right="271"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64096DDC" w14:textId="57BCDC37" w:rsidR="00174670" w:rsidRDefault="00174670" w:rsidP="00F55859">
      <w:pPr>
        <w:pStyle w:val="a3"/>
        <w:numPr>
          <w:ilvl w:val="0"/>
          <w:numId w:val="1"/>
        </w:numPr>
        <w:ind w:leftChars="0" w:right="271"/>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55859">
      <w:pPr>
        <w:pStyle w:val="a3"/>
        <w:numPr>
          <w:ilvl w:val="0"/>
          <w:numId w:val="6"/>
        </w:numPr>
        <w:ind w:leftChars="0" w:right="271"/>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F55859">
      <w:pPr>
        <w:ind w:right="271" w:firstLine="480"/>
        <w:jc w:val="both"/>
        <w:rPr>
          <w:rFonts w:ascii="Times New Roman" w:eastAsia="標楷體" w:hAnsi="Times New Roman" w:cs="Times New Roman"/>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F55859">
      <w:pPr>
        <w:pStyle w:val="a3"/>
        <w:numPr>
          <w:ilvl w:val="0"/>
          <w:numId w:val="6"/>
        </w:numPr>
        <w:ind w:leftChars="0" w:right="271"/>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F55859">
      <w:pPr>
        <w:ind w:right="271"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F55859">
      <w:pPr>
        <w:ind w:right="271"/>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F55859">
      <w:pPr>
        <w:ind w:right="271"/>
        <w:rPr>
          <w:rFonts w:ascii="Times New Roman" w:eastAsia="標楷體" w:hAnsi="Times New Roman" w:cs="Times New Roman"/>
          <w:sz w:val="20"/>
          <w:szCs w:val="20"/>
        </w:rPr>
      </w:pPr>
    </w:p>
    <w:p w14:paraId="2EECE87B" w14:textId="5FB5CA12" w:rsidR="00F17928" w:rsidRPr="006D2E9C" w:rsidRDefault="006D2E9C" w:rsidP="00F55859">
      <w:pPr>
        <w:pStyle w:val="a3"/>
        <w:numPr>
          <w:ilvl w:val="0"/>
          <w:numId w:val="6"/>
        </w:numPr>
        <w:ind w:leftChars="0" w:right="271"/>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F55859">
      <w:pPr>
        <w:ind w:right="271"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F55859">
      <w:pPr>
        <w:ind w:right="271"/>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=-1, -0.99, ...,0, 0.01, 0.02,…, 0.99, 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F55859">
      <w:pPr>
        <w:ind w:right="271"/>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F55859">
      <w:pPr>
        <w:ind w:right="271"/>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2181777F" w14:textId="77777777" w:rsidR="00C30656" w:rsidRDefault="00C30656" w:rsidP="00F55859">
      <w:pPr>
        <w:ind w:right="271"/>
        <w:jc w:val="center"/>
        <w:rPr>
          <w:rFonts w:ascii="標楷體" w:eastAsia="標楷體" w:hAnsi="標楷體"/>
          <w:sz w:val="20"/>
          <w:szCs w:val="20"/>
        </w:rPr>
      </w:pPr>
    </w:p>
    <w:p w14:paraId="33F9D8EE" w14:textId="652F9E44" w:rsidR="007C5270" w:rsidRPr="004A24EB" w:rsidRDefault="007C5270" w:rsidP="00F55859">
      <w:pPr>
        <w:ind w:right="271"/>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F55859">
      <w:pPr>
        <w:ind w:right="271" w:firstLine="480"/>
        <w:jc w:val="both"/>
        <w:rPr>
          <w:rStyle w:val="ab"/>
          <w:rFonts w:ascii="Times New Roman" w:eastAsia="標楷體" w:hAnsi="Times New Roman"/>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F55859">
      <w:pPr>
        <w:ind w:right="271"/>
        <w:rPr>
          <w:rStyle w:val="ab"/>
          <w:rFonts w:ascii="Times New Roman" w:eastAsia="標楷體" w:hAnsi="Times New Roman" w:cs="Times New Roman"/>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
        </w:tc>
        <w:tc>
          <w:tcPr>
            <w:tcW w:w="2209" w:type="dxa"/>
          </w:tcPr>
          <w:p w14:paraId="76AD1072" w14:textId="36533429"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
        </w:tc>
        <w:tc>
          <w:tcPr>
            <w:tcW w:w="2209" w:type="dxa"/>
          </w:tcPr>
          <w:p w14:paraId="7F2BADA3" w14:textId="4180669A" w:rsidR="005E19A4"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146EDC" w14:paraId="149EAF77" w14:textId="77777777" w:rsidTr="001E494D">
        <w:tc>
          <w:tcPr>
            <w:tcW w:w="2611" w:type="dxa"/>
          </w:tcPr>
          <w:p w14:paraId="4F8B5A38" w14:textId="2C4331E7" w:rsidR="00146EDC" w:rsidRPr="00A130B7" w:rsidRDefault="00146EDC" w:rsidP="00F55859">
            <w:pPr>
              <w:ind w:right="271"/>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r>
              <w:rPr>
                <w:rFonts w:ascii="Times New Roman" w:eastAsia="標楷體" w:hAnsi="Times New Roman"/>
                <w:iCs/>
                <w:sz w:val="20"/>
                <w:szCs w:val="20"/>
              </w:rPr>
              <w:t xml:space="preserve"> l2 regularization</w:t>
            </w:r>
          </w:p>
        </w:tc>
        <w:tc>
          <w:tcPr>
            <w:tcW w:w="2209" w:type="dxa"/>
          </w:tcPr>
          <w:p w14:paraId="3010EE9C" w14:textId="684A2CFD" w:rsidR="00146EDC" w:rsidRPr="00A130B7" w:rsidRDefault="00146EDC" w:rsidP="00F55859">
            <w:pPr>
              <w:ind w:right="271"/>
              <w:jc w:val="center"/>
              <w:rPr>
                <w:rFonts w:ascii="Times New Roman" w:eastAsia="標楷體" w:hAnsi="Times New Roman" w:hint="eastAsia"/>
                <w:iCs/>
                <w:sz w:val="20"/>
                <w:szCs w:val="20"/>
              </w:rPr>
            </w:pPr>
            <w:r>
              <w:rPr>
                <w:rFonts w:ascii="Times New Roman" w:eastAsia="標楷體" w:hAnsi="Times New Roman" w:hint="eastAsia"/>
                <w:iCs/>
                <w:sz w:val="20"/>
                <w:szCs w:val="20"/>
              </w:rPr>
              <w:t>1</w:t>
            </w:r>
            <w:r>
              <w:rPr>
                <w:rFonts w:ascii="Times New Roman" w:eastAsia="標楷體" w:hAnsi="Times New Roman"/>
                <w:iCs/>
                <w:sz w:val="20"/>
                <w:szCs w:val="20"/>
              </w:rPr>
              <w:t>.9601</w:t>
            </w:r>
            <w:r w:rsidR="001B2FF9">
              <w:rPr>
                <w:rFonts w:ascii="Times New Roman" w:eastAsia="標楷體" w:hAnsi="Times New Roman"/>
                <w:iCs/>
                <w:sz w:val="20"/>
                <w:szCs w:val="20"/>
              </w:rPr>
              <w:t>9</w:t>
            </w:r>
          </w:p>
        </w:tc>
      </w:tr>
      <w:tr w:rsidR="00202E48" w14:paraId="13E7B1CE" w14:textId="77777777" w:rsidTr="001E494D">
        <w:tc>
          <w:tcPr>
            <w:tcW w:w="2611" w:type="dxa"/>
          </w:tcPr>
          <w:p w14:paraId="056FA44C" w14:textId="296D0CBF" w:rsidR="00202E48" w:rsidRPr="00A130B7" w:rsidRDefault="00202E48"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F55859">
            <w:pPr>
              <w:ind w:right="271"/>
              <w:jc w:val="both"/>
              <w:rPr>
                <w:rFonts w:ascii="Times New Roman" w:eastAsia="標楷體" w:hAnsi="Times New Roman"/>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N MSELoss</w:t>
            </w:r>
          </w:p>
        </w:tc>
        <w:tc>
          <w:tcPr>
            <w:tcW w:w="2209" w:type="dxa"/>
          </w:tcPr>
          <w:p w14:paraId="7E8334DD" w14:textId="3DA60E03" w:rsidR="002F4095" w:rsidRPr="00A130B7" w:rsidRDefault="001E56EC"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497EED" w14:textId="3333B77C" w:rsidR="00951EA9" w:rsidRPr="007E17D3" w:rsidRDefault="00066AA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7429ED82" w14:textId="43AAFB39" w:rsidR="00CD3996" w:rsidRDefault="00CD3996" w:rsidP="00F55859">
      <w:pPr>
        <w:ind w:right="271"/>
        <w:rPr>
          <w:rFonts w:ascii="標楷體" w:eastAsia="標楷體" w:hAnsi="標楷體"/>
          <w:sz w:val="20"/>
          <w:szCs w:val="20"/>
        </w:rPr>
      </w:pPr>
      <w:r w:rsidRPr="00856AC9">
        <w:rPr>
          <w:rStyle w:val="ab"/>
          <w:rFonts w:ascii="Times New Roman" w:eastAsia="標楷體" w:hAnsi="Times New Roman"/>
          <w:iCs/>
          <w:noProof/>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748F0E" w14:textId="375B3D05" w:rsidR="00CD3996" w:rsidRDefault="00CD3996" w:rsidP="00C60E0E">
      <w:pPr>
        <w:ind w:right="271"/>
        <w:jc w:val="center"/>
        <w:rPr>
          <w:rStyle w:val="ab"/>
          <w:rFonts w:ascii="Times New Roman" w:eastAsia="標楷體" w:hAnsi="Times New Roman" w:cs="Times New Roman"/>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4240BFF5" w14:textId="77777777" w:rsidR="00135F06" w:rsidRPr="00C60E0E" w:rsidRDefault="00135F06" w:rsidP="00C60E0E">
      <w:pPr>
        <w:ind w:right="271"/>
        <w:jc w:val="center"/>
        <w:rPr>
          <w:rFonts w:ascii="Times New Roman" w:eastAsia="標楷體" w:hAnsi="Times New Roman" w:cs="Times New Roman"/>
          <w:sz w:val="20"/>
          <w:szCs w:val="20"/>
        </w:rPr>
      </w:pPr>
    </w:p>
    <w:p w14:paraId="44455A43" w14:textId="7DD8B78D" w:rsidR="00F17376" w:rsidRDefault="004226F1" w:rsidP="00F55859">
      <w:pPr>
        <w:pStyle w:val="a3"/>
        <w:numPr>
          <w:ilvl w:val="0"/>
          <w:numId w:val="1"/>
        </w:numPr>
        <w:ind w:leftChars="0" w:right="271"/>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F55859">
      <w:pPr>
        <w:ind w:right="271"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的數目和品質等。值得注意的是，為了驗證我自行設計的特徵是否有效，我將這些新特徵對觀看次數線性迴歸後發現在線性模型中也非常顯著。</w:t>
      </w:r>
    </w:p>
    <w:p w14:paraId="0A52FEC3" w14:textId="09DBEE8F" w:rsidR="007E17D3" w:rsidRDefault="00AD3C54" w:rsidP="00F55859">
      <w:pPr>
        <w:ind w:right="271" w:firstLine="360"/>
        <w:jc w:val="both"/>
        <w:rPr>
          <w:rStyle w:val="ab"/>
          <w:rFonts w:ascii="Times New Roman" w:eastAsia="標楷體" w:hAnsi="Times New Roman"/>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將此特徵和結構化特徵結合後，再訓練一預測模型進行最後觀看次數的預測。表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555B98EC" w14:textId="77777777" w:rsidR="0042130A" w:rsidRDefault="0042130A" w:rsidP="00F55859">
      <w:pPr>
        <w:ind w:right="271" w:firstLine="360"/>
        <w:jc w:val="both"/>
        <w:rPr>
          <w:rStyle w:val="ab"/>
          <w:rFonts w:ascii="Times New Roman" w:eastAsia="標楷體" w:hAnsi="Times New Roman"/>
          <w:iCs/>
          <w:color w:val="auto"/>
        </w:rPr>
      </w:pPr>
    </w:p>
    <w:p w14:paraId="3FB21B29" w14:textId="77777777" w:rsidR="00292254" w:rsidRDefault="00292254" w:rsidP="00F55859">
      <w:pPr>
        <w:pStyle w:val="af0"/>
        <w:ind w:right="271"/>
      </w:pPr>
      <w:r>
        <w:rPr>
          <w:rFonts w:hint="eastAsia"/>
        </w:rPr>
        <w:t>附錄</w:t>
      </w:r>
    </w:p>
    <w:p w14:paraId="313FB010" w14:textId="5C73C8AA" w:rsidR="00292254" w:rsidRPr="00E35EFC" w:rsidRDefault="00695879" w:rsidP="00F55859">
      <w:pPr>
        <w:pStyle w:val="af2"/>
        <w:ind w:leftChars="0" w:left="0" w:right="271" w:firstLine="480"/>
        <w:jc w:val="both"/>
        <w:rPr>
          <w:rFonts w:ascii="Times New Roman" w:hAnsi="Times New Roman"/>
          <w:b w:val="0"/>
          <w:bCs w:val="0"/>
        </w:rPr>
      </w:pPr>
      <w:r>
        <w:rPr>
          <w:rFonts w:hint="eastAsia"/>
          <w:b w:val="0"/>
          <w:bCs w:val="0"/>
        </w:rPr>
        <w:t>由於本次作業的模型較多且為了保留模型建立順序和方便觀看資料的特性，我選擇使用</w:t>
      </w:r>
      <w:r w:rsidRPr="00913A58">
        <w:rPr>
          <w:rFonts w:ascii="Times New Roman" w:hAnsi="Times New Roman" w:cs="Times New Roman"/>
          <w:b w:val="0"/>
          <w:bCs w:val="0"/>
        </w:rPr>
        <w:t>ipynb</w:t>
      </w:r>
      <w:r>
        <w:rPr>
          <w:rFonts w:hint="eastAsia"/>
          <w:b w:val="0"/>
          <w:bCs w:val="0"/>
        </w:rPr>
        <w:t>檔建立模型和資料分析，並且將不同模型分別</w:t>
      </w:r>
      <w:r w:rsidR="00913A58">
        <w:rPr>
          <w:rFonts w:hint="eastAsia"/>
          <w:b w:val="0"/>
          <w:bCs w:val="0"/>
        </w:rPr>
        <w:t>在不同</w:t>
      </w:r>
      <w:r w:rsidR="00913A58" w:rsidRPr="00913A58">
        <w:rPr>
          <w:rFonts w:ascii="Times New Roman" w:hAnsi="Times New Roman" w:cs="Times New Roman"/>
          <w:b w:val="0"/>
          <w:bCs w:val="0"/>
        </w:rPr>
        <w:t>ipynb</w:t>
      </w:r>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r w:rsidR="00E35EFC">
        <w:rPr>
          <w:rFonts w:ascii="Times New Roman" w:hAnsi="Times New Roman" w:hint="eastAsia"/>
          <w:b w:val="0"/>
          <w:bCs w:val="0"/>
        </w:rPr>
        <w:t>St</w:t>
      </w:r>
      <w:r w:rsidR="00E35EFC">
        <w:rPr>
          <w:rFonts w:ascii="Times New Roman" w:hAnsi="Times New Roman"/>
          <w:b w:val="0"/>
          <w:bCs w:val="0"/>
        </w:rPr>
        <w:t>ructuredFeatures.ipynb</w:t>
      </w:r>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r w:rsidR="000F04E2">
        <w:rPr>
          <w:rFonts w:ascii="Times New Roman" w:hAnsi="Times New Roman" w:hint="eastAsia"/>
          <w:b w:val="0"/>
          <w:bCs w:val="0"/>
        </w:rPr>
        <w:t>I</w:t>
      </w:r>
      <w:r w:rsidR="000F04E2">
        <w:rPr>
          <w:rFonts w:ascii="Times New Roman" w:hAnsi="Times New Roman"/>
          <w:b w:val="0"/>
          <w:bCs w:val="0"/>
        </w:rPr>
        <w:t>mageModel.ipynb</w:t>
      </w:r>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r w:rsidR="00F34266">
        <w:rPr>
          <w:rFonts w:ascii="Times New Roman" w:hAnsi="Times New Roman" w:hint="eastAsia"/>
          <w:b w:val="0"/>
          <w:bCs w:val="0"/>
        </w:rPr>
        <w:t>P</w:t>
      </w:r>
      <w:r w:rsidR="00F34266">
        <w:rPr>
          <w:rFonts w:ascii="Times New Roman" w:hAnsi="Times New Roman"/>
          <w:b w:val="0"/>
          <w:bCs w:val="0"/>
        </w:rPr>
        <w:t>redictionModels.ipynb</w:t>
      </w:r>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r w:rsidR="00F34266">
        <w:rPr>
          <w:rFonts w:ascii="Times New Roman" w:hAnsi="Times New Roman" w:hint="eastAsia"/>
          <w:b w:val="0"/>
          <w:bCs w:val="0"/>
        </w:rPr>
        <w:t>一</w:t>
      </w:r>
      <w:r w:rsidR="00F34266">
        <w:rPr>
          <w:rFonts w:ascii="Times New Roman" w:hAnsi="Times New Roman" w:hint="eastAsia"/>
          <w:b w:val="0"/>
          <w:bCs w:val="0"/>
        </w:rPr>
        <w:t>)</w:t>
      </w:r>
      <w:r w:rsidR="00F34266">
        <w:rPr>
          <w:rFonts w:ascii="Times New Roman" w:hAnsi="Times New Roman" w:hint="eastAsia"/>
          <w:b w:val="0"/>
          <w:bCs w:val="0"/>
        </w:rPr>
        <w:t>的線性迴歸分析、結構化特徵預測的</w:t>
      </w:r>
      <w:r w:rsidR="00F34266">
        <w:rPr>
          <w:rFonts w:ascii="Times New Roman" w:hAnsi="Times New Roman"/>
          <w:b w:val="0"/>
          <w:bCs w:val="0"/>
        </w:rPr>
        <w:t>lightGBM</w:t>
      </w:r>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F55859">
      <w:pPr>
        <w:ind w:right="271"/>
        <w:jc w:val="both"/>
        <w:rPr>
          <w:rFonts w:ascii="Times New Roman" w:eastAsia="標楷體" w:hAnsi="Times New Roman"/>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699E" w14:textId="77777777" w:rsidR="004E48C8" w:rsidRDefault="004E48C8" w:rsidP="00FD0EF7">
      <w:r>
        <w:separator/>
      </w:r>
    </w:p>
  </w:endnote>
  <w:endnote w:type="continuationSeparator" w:id="0">
    <w:p w14:paraId="721E4A58" w14:textId="77777777" w:rsidR="004E48C8" w:rsidRDefault="004E48C8"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0E004" w14:textId="77777777" w:rsidR="004E48C8" w:rsidRDefault="004E48C8" w:rsidP="00FD0EF7">
      <w:r>
        <w:separator/>
      </w:r>
    </w:p>
  </w:footnote>
  <w:footnote w:type="continuationSeparator" w:id="0">
    <w:p w14:paraId="3C86A98F" w14:textId="77777777" w:rsidR="004E48C8" w:rsidRDefault="004E48C8" w:rsidP="00FD0EF7">
      <w:r>
        <w:continuationSeparator/>
      </w:r>
    </w:p>
  </w:footnote>
  <w:footnote w:id="1">
    <w:p w14:paraId="4E7FEAAF" w14:textId="128CD841" w:rsidR="00605EBA" w:rsidRPr="00605EBA" w:rsidRDefault="00605EBA">
      <w:pPr>
        <w:pStyle w:val="a8"/>
        <w:rPr>
          <w:rFonts w:ascii="標楷體" w:eastAsia="標楷體" w:hAnsi="標楷體"/>
        </w:rPr>
      </w:pPr>
      <w:r>
        <w:rPr>
          <w:rStyle w:val="aa"/>
        </w:rPr>
        <w:footnoteRef/>
      </w:r>
      <w:r>
        <w:t xml:space="preserve"> </w:t>
      </w:r>
      <w:r>
        <w:rPr>
          <w:rFonts w:ascii="標楷體" w:eastAsia="標楷體" w:hAnsi="標楷體" w:hint="eastAsia"/>
        </w:rPr>
        <w:t>模型參數可以參考</w:t>
      </w:r>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r>
        <w:rPr>
          <w:rFonts w:ascii="Times New Roman" w:eastAsia="標楷體" w:hAnsi="Times New Roman" w:cs="Times New Roman" w:hint="eastAsia"/>
        </w:rPr>
        <w:t>Im</w:t>
      </w:r>
      <w:r>
        <w:rPr>
          <w:rFonts w:ascii="Times New Roman" w:eastAsia="標楷體" w:hAnsi="Times New Roman" w:cs="Times New Roman"/>
        </w:rPr>
        <w:t>ageModel.ipynb</w:t>
      </w:r>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D4CA6"/>
    <w:rsid w:val="000F04E2"/>
    <w:rsid w:val="001071F3"/>
    <w:rsid w:val="0011133B"/>
    <w:rsid w:val="00113293"/>
    <w:rsid w:val="00114664"/>
    <w:rsid w:val="00116C61"/>
    <w:rsid w:val="00135F06"/>
    <w:rsid w:val="00140D3E"/>
    <w:rsid w:val="001410F0"/>
    <w:rsid w:val="00142985"/>
    <w:rsid w:val="00146EDC"/>
    <w:rsid w:val="00147B25"/>
    <w:rsid w:val="0015152F"/>
    <w:rsid w:val="00174670"/>
    <w:rsid w:val="00174A90"/>
    <w:rsid w:val="00184D08"/>
    <w:rsid w:val="00192F4F"/>
    <w:rsid w:val="00195317"/>
    <w:rsid w:val="001A6E89"/>
    <w:rsid w:val="001B0799"/>
    <w:rsid w:val="001B0873"/>
    <w:rsid w:val="001B2FF9"/>
    <w:rsid w:val="001E494D"/>
    <w:rsid w:val="001E56EC"/>
    <w:rsid w:val="001F021F"/>
    <w:rsid w:val="001F7BE0"/>
    <w:rsid w:val="00202E48"/>
    <w:rsid w:val="002117C1"/>
    <w:rsid w:val="00213CFA"/>
    <w:rsid w:val="00214463"/>
    <w:rsid w:val="00222216"/>
    <w:rsid w:val="002342BE"/>
    <w:rsid w:val="0024504C"/>
    <w:rsid w:val="002455E6"/>
    <w:rsid w:val="00285406"/>
    <w:rsid w:val="00292254"/>
    <w:rsid w:val="002978FC"/>
    <w:rsid w:val="002A0511"/>
    <w:rsid w:val="002D1BB8"/>
    <w:rsid w:val="002D5655"/>
    <w:rsid w:val="002D5A7D"/>
    <w:rsid w:val="002D5C16"/>
    <w:rsid w:val="002D7C80"/>
    <w:rsid w:val="002E663D"/>
    <w:rsid w:val="002E7332"/>
    <w:rsid w:val="002F4095"/>
    <w:rsid w:val="002F5E82"/>
    <w:rsid w:val="002F662B"/>
    <w:rsid w:val="003019D4"/>
    <w:rsid w:val="00307D3D"/>
    <w:rsid w:val="003268C4"/>
    <w:rsid w:val="003304E8"/>
    <w:rsid w:val="00363027"/>
    <w:rsid w:val="00363234"/>
    <w:rsid w:val="00372183"/>
    <w:rsid w:val="0037395A"/>
    <w:rsid w:val="00381FE9"/>
    <w:rsid w:val="00391C38"/>
    <w:rsid w:val="003B27E3"/>
    <w:rsid w:val="003B3E66"/>
    <w:rsid w:val="003B6F24"/>
    <w:rsid w:val="003C7011"/>
    <w:rsid w:val="003D71FD"/>
    <w:rsid w:val="003D7997"/>
    <w:rsid w:val="004037B3"/>
    <w:rsid w:val="00405B7E"/>
    <w:rsid w:val="004064C6"/>
    <w:rsid w:val="00407313"/>
    <w:rsid w:val="00413CFC"/>
    <w:rsid w:val="0042130A"/>
    <w:rsid w:val="004226F1"/>
    <w:rsid w:val="00425AA9"/>
    <w:rsid w:val="00432343"/>
    <w:rsid w:val="00441AA1"/>
    <w:rsid w:val="00474A05"/>
    <w:rsid w:val="00480693"/>
    <w:rsid w:val="00495260"/>
    <w:rsid w:val="004A18D6"/>
    <w:rsid w:val="004A1CE4"/>
    <w:rsid w:val="004A24EB"/>
    <w:rsid w:val="004A7194"/>
    <w:rsid w:val="004A71F9"/>
    <w:rsid w:val="004A77D5"/>
    <w:rsid w:val="004D6678"/>
    <w:rsid w:val="004D7ECF"/>
    <w:rsid w:val="004E3F6D"/>
    <w:rsid w:val="004E48C8"/>
    <w:rsid w:val="004E7082"/>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2429"/>
    <w:rsid w:val="00666AE6"/>
    <w:rsid w:val="0069386E"/>
    <w:rsid w:val="00695879"/>
    <w:rsid w:val="006A2970"/>
    <w:rsid w:val="006B1952"/>
    <w:rsid w:val="006B1C87"/>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E17D3"/>
    <w:rsid w:val="007F4D9C"/>
    <w:rsid w:val="0080244F"/>
    <w:rsid w:val="00803917"/>
    <w:rsid w:val="0081088C"/>
    <w:rsid w:val="008447CE"/>
    <w:rsid w:val="008567AB"/>
    <w:rsid w:val="00856AC9"/>
    <w:rsid w:val="008578AD"/>
    <w:rsid w:val="00872DAB"/>
    <w:rsid w:val="0087357A"/>
    <w:rsid w:val="0087364B"/>
    <w:rsid w:val="008741D1"/>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1A1B"/>
    <w:rsid w:val="00974DB2"/>
    <w:rsid w:val="009811CF"/>
    <w:rsid w:val="0098742E"/>
    <w:rsid w:val="00993ED1"/>
    <w:rsid w:val="0099463F"/>
    <w:rsid w:val="00994EDA"/>
    <w:rsid w:val="009A24C4"/>
    <w:rsid w:val="009B3B45"/>
    <w:rsid w:val="009B4C01"/>
    <w:rsid w:val="009B66F9"/>
    <w:rsid w:val="009B78CA"/>
    <w:rsid w:val="009D22C6"/>
    <w:rsid w:val="009D3C5B"/>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13E"/>
    <w:rsid w:val="00B13618"/>
    <w:rsid w:val="00B22AAE"/>
    <w:rsid w:val="00B26A83"/>
    <w:rsid w:val="00B272A7"/>
    <w:rsid w:val="00B521A7"/>
    <w:rsid w:val="00B64B56"/>
    <w:rsid w:val="00B87AF2"/>
    <w:rsid w:val="00BA08D0"/>
    <w:rsid w:val="00BA142A"/>
    <w:rsid w:val="00BB3076"/>
    <w:rsid w:val="00BB77C0"/>
    <w:rsid w:val="00BC6C3B"/>
    <w:rsid w:val="00BD2CAE"/>
    <w:rsid w:val="00BD651E"/>
    <w:rsid w:val="00BE477F"/>
    <w:rsid w:val="00BE4FE4"/>
    <w:rsid w:val="00BE67CA"/>
    <w:rsid w:val="00BF2A6D"/>
    <w:rsid w:val="00BF63B1"/>
    <w:rsid w:val="00C00847"/>
    <w:rsid w:val="00C008A5"/>
    <w:rsid w:val="00C15EF4"/>
    <w:rsid w:val="00C23E6B"/>
    <w:rsid w:val="00C24378"/>
    <w:rsid w:val="00C2785D"/>
    <w:rsid w:val="00C30656"/>
    <w:rsid w:val="00C54A2A"/>
    <w:rsid w:val="00C57526"/>
    <w:rsid w:val="00C60E0E"/>
    <w:rsid w:val="00C63B20"/>
    <w:rsid w:val="00C667C3"/>
    <w:rsid w:val="00C919CA"/>
    <w:rsid w:val="00CB6C42"/>
    <w:rsid w:val="00CD3996"/>
    <w:rsid w:val="00CD46C5"/>
    <w:rsid w:val="00CE2EBA"/>
    <w:rsid w:val="00CE347A"/>
    <w:rsid w:val="00CF7A79"/>
    <w:rsid w:val="00D0446E"/>
    <w:rsid w:val="00D2510A"/>
    <w:rsid w:val="00D30CC2"/>
    <w:rsid w:val="00D37A63"/>
    <w:rsid w:val="00D37D7B"/>
    <w:rsid w:val="00D4029C"/>
    <w:rsid w:val="00D416F7"/>
    <w:rsid w:val="00D720C2"/>
    <w:rsid w:val="00D76748"/>
    <w:rsid w:val="00D821AD"/>
    <w:rsid w:val="00D9418A"/>
    <w:rsid w:val="00DA0A39"/>
    <w:rsid w:val="00DB70B1"/>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0884"/>
    <w:rsid w:val="00F34266"/>
    <w:rsid w:val="00F40DE4"/>
    <w:rsid w:val="00F46E8B"/>
    <w:rsid w:val="00F51383"/>
    <w:rsid w:val="00F55859"/>
    <w:rsid w:val="00F71134"/>
    <w:rsid w:val="00F750F1"/>
    <w:rsid w:val="00F75A4D"/>
    <w:rsid w:val="00F75BA3"/>
    <w:rsid w:val="00F9100A"/>
    <w:rsid w:val="00FA0BAF"/>
    <w:rsid w:val="00FC0E03"/>
    <w:rsid w:val="00FC5D15"/>
    <w:rsid w:val="00FC65CD"/>
    <w:rsid w:val="00FD0EF7"/>
    <w:rsid w:val="00FD19BC"/>
    <w:rsid w:val="00FD28B7"/>
    <w:rsid w:val="00FE0C12"/>
    <w:rsid w:val="00FE1694"/>
    <w:rsid w:val="00FE5720"/>
    <w:rsid w:val="00FF168C"/>
    <w:rsid w:val="00FF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222</cp:revision>
  <cp:lastPrinted>2024-05-03T12:01:00Z</cp:lastPrinted>
  <dcterms:created xsi:type="dcterms:W3CDTF">2024-04-29T13:57:00Z</dcterms:created>
  <dcterms:modified xsi:type="dcterms:W3CDTF">2024-05-03T12:02:00Z</dcterms:modified>
</cp:coreProperties>
</file>