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AF68" w14:textId="3C03BFFF" w:rsidR="00585153" w:rsidRDefault="00585153" w:rsidP="00585153">
      <w:pPr>
        <w:jc w:val="both"/>
        <w:rPr>
          <w:b/>
          <w:bCs/>
        </w:rPr>
      </w:pPr>
      <w:r>
        <w:rPr>
          <w:b/>
          <w:bCs/>
        </w:rPr>
        <w:t>LAB 7 REFLECTION</w:t>
      </w:r>
    </w:p>
    <w:p w14:paraId="684C5AA9" w14:textId="60B85805" w:rsidR="00585153" w:rsidRPr="00585153" w:rsidRDefault="00585153" w:rsidP="00585153">
      <w:pPr>
        <w:jc w:val="both"/>
      </w:pPr>
      <w:r w:rsidRPr="00585153">
        <w:rPr>
          <w:b/>
          <w:bCs/>
        </w:rPr>
        <w:t>How well does the current design support adding a new product type?</w:t>
      </w:r>
      <w:r w:rsidRPr="00585153">
        <w:t xml:space="preserve"> Fairly well, but not fully. Inheritance did most of the work. </w:t>
      </w:r>
      <w:proofErr w:type="spellStart"/>
      <w:r w:rsidRPr="00585153">
        <w:t>SubscriptionProduct</w:t>
      </w:r>
      <w:proofErr w:type="spellEnd"/>
      <w:r w:rsidRPr="00585153">
        <w:t xml:space="preserve"> only needed a new subclass with its own attribute, </w:t>
      </w:r>
      <w:proofErr w:type="spellStart"/>
      <w:r w:rsidRPr="00585153">
        <w:t>display_</w:t>
      </w:r>
      <w:proofErr w:type="gramStart"/>
      <w:r w:rsidRPr="00585153">
        <w:t>information</w:t>
      </w:r>
      <w:proofErr w:type="spellEnd"/>
      <w:r w:rsidRPr="00585153">
        <w:t>(</w:t>
      </w:r>
      <w:proofErr w:type="gramEnd"/>
      <w:r w:rsidRPr="00585153">
        <w:t xml:space="preserve">), </w:t>
      </w:r>
      <w:proofErr w:type="spellStart"/>
      <w:r w:rsidRPr="00585153">
        <w:t>get_fulfilment_</w:t>
      </w:r>
      <w:proofErr w:type="gramStart"/>
      <w:r w:rsidRPr="00585153">
        <w:t>info</w:t>
      </w:r>
      <w:proofErr w:type="spellEnd"/>
      <w:r w:rsidRPr="00585153">
        <w:t>(</w:t>
      </w:r>
      <w:proofErr w:type="gramEnd"/>
      <w:r w:rsidRPr="00585153">
        <w:t xml:space="preserve">) and </w:t>
      </w:r>
      <w:proofErr w:type="spellStart"/>
      <w:r w:rsidRPr="00585153">
        <w:t>to_</w:t>
      </w:r>
      <w:proofErr w:type="gramStart"/>
      <w:r w:rsidRPr="00585153">
        <w:t>dict</w:t>
      </w:r>
      <w:proofErr w:type="spellEnd"/>
      <w:r w:rsidRPr="00585153">
        <w:t>(</w:t>
      </w:r>
      <w:proofErr w:type="gramEnd"/>
      <w:r w:rsidRPr="00585153">
        <w:t xml:space="preserve">), and it reused everything else through </w:t>
      </w:r>
      <w:proofErr w:type="gramStart"/>
      <w:r w:rsidRPr="00585153">
        <w:t>super(</w:t>
      </w:r>
      <w:proofErr w:type="gramEnd"/>
      <w:r w:rsidRPr="00585153">
        <w:t xml:space="preserve">). I did not change Product, Inventory, </w:t>
      </w:r>
      <w:proofErr w:type="spellStart"/>
      <w:r w:rsidRPr="00585153">
        <w:t>CanBeShipped</w:t>
      </w:r>
      <w:proofErr w:type="spellEnd"/>
      <w:r w:rsidRPr="00585153">
        <w:t xml:space="preserve">, </w:t>
      </w:r>
      <w:proofErr w:type="spellStart"/>
      <w:r w:rsidRPr="00585153">
        <w:t>PhysicalProduct</w:t>
      </w:r>
      <w:proofErr w:type="spellEnd"/>
      <w:r w:rsidRPr="00585153">
        <w:t xml:space="preserve">, </w:t>
      </w:r>
      <w:proofErr w:type="spellStart"/>
      <w:r w:rsidRPr="00585153">
        <w:t>DigitalProduct</w:t>
      </w:r>
      <w:proofErr w:type="spellEnd"/>
      <w:r w:rsidRPr="00585153">
        <w:t xml:space="preserve">, or the display, search, stock-update, save and load code. Display and saving worked for the new type immediately, because Inventory and </w:t>
      </w:r>
      <w:proofErr w:type="spellStart"/>
      <w:r w:rsidRPr="00585153">
        <w:t>save_inventory</w:t>
      </w:r>
      <w:proofErr w:type="spellEnd"/>
      <w:r w:rsidRPr="00585153">
        <w:t xml:space="preserve"> only call methods on a product (</w:t>
      </w:r>
      <w:proofErr w:type="spellStart"/>
      <w:r w:rsidRPr="00585153">
        <w:t>display_</w:t>
      </w:r>
      <w:proofErr w:type="gramStart"/>
      <w:r w:rsidRPr="00585153">
        <w:t>information</w:t>
      </w:r>
      <w:proofErr w:type="spellEnd"/>
      <w:r w:rsidRPr="00585153">
        <w:t>(</w:t>
      </w:r>
      <w:proofErr w:type="gramEnd"/>
      <w:r w:rsidRPr="00585153">
        <w:t xml:space="preserve">), </w:t>
      </w:r>
      <w:proofErr w:type="spellStart"/>
      <w:r w:rsidRPr="00585153">
        <w:t>to_</w:t>
      </w:r>
      <w:proofErr w:type="gramStart"/>
      <w:r w:rsidRPr="00585153">
        <w:t>dict</w:t>
      </w:r>
      <w:proofErr w:type="spellEnd"/>
      <w:r w:rsidRPr="00585153">
        <w:t>(</w:t>
      </w:r>
      <w:proofErr w:type="gramEnd"/>
      <w:r w:rsidRPr="00585153">
        <w:t>)) and don't care which subclass it is. That's the Open/Closed Principle working: the system was open for extension.</w:t>
      </w:r>
    </w:p>
    <w:p w14:paraId="543EFD47" w14:textId="77777777" w:rsidR="00585153" w:rsidRPr="00585153" w:rsidRDefault="00585153" w:rsidP="00585153">
      <w:pPr>
        <w:jc w:val="both"/>
      </w:pPr>
      <w:r w:rsidRPr="00585153">
        <w:rPr>
          <w:b/>
          <w:bCs/>
        </w:rPr>
        <w:t>Which parts of the existing system needed to change?</w:t>
      </w:r>
      <w:r w:rsidRPr="00585153">
        <w:t xml:space="preserve"> Two functions needed edits. </w:t>
      </w:r>
      <w:proofErr w:type="spellStart"/>
      <w:r w:rsidRPr="00585153">
        <w:t>create_product_from_dict</w:t>
      </w:r>
      <w:proofErr w:type="spellEnd"/>
      <w:r w:rsidRPr="00585153">
        <w:t xml:space="preserve"> needed a new if branch so the JSON loader could build a subscription from its "type". </w:t>
      </w:r>
      <w:proofErr w:type="spellStart"/>
      <w:r w:rsidRPr="00585153">
        <w:t>add_product_flow</w:t>
      </w:r>
      <w:proofErr w:type="spellEnd"/>
      <w:r w:rsidRPr="00585153">
        <w:t xml:space="preserve"> needed a menu option and a new prompt for the duration. Everything else, 12 of the 14 top-level functions and classes, was unchanged. These two are the places where the code decides which class to create from a type name or a menu choice, so they still depend on the full list of types. Each new type means editing them again, so they are not closed for modification.</w:t>
      </w:r>
    </w:p>
    <w:p w14:paraId="0F877E9D" w14:textId="77777777" w:rsidR="00585153" w:rsidRPr="00585153" w:rsidRDefault="00585153" w:rsidP="00585153">
      <w:pPr>
        <w:jc w:val="both"/>
      </w:pPr>
      <w:r w:rsidRPr="00585153">
        <w:rPr>
          <w:b/>
          <w:bCs/>
        </w:rPr>
        <w:t>How could the design be enhanced to reduce or remove those changes?</w:t>
      </w:r>
      <w:r w:rsidRPr="00585153">
        <w:t xml:space="preserve"> Instead of hardcoding the list of types in if/</w:t>
      </w:r>
      <w:proofErr w:type="spellStart"/>
      <w:r w:rsidRPr="00585153">
        <w:t>elif</w:t>
      </w:r>
      <w:proofErr w:type="spellEnd"/>
      <w:r w:rsidRPr="00585153">
        <w:t xml:space="preserve"> chains, use a registry (a factory with self-registration). Each product class registers itself under a type name, for example with a @register_product("subscription") </w:t>
      </w:r>
      <w:proofErr w:type="gramStart"/>
      <w:r w:rsidRPr="00585153">
        <w:t>decorator, and</w:t>
      </w:r>
      <w:proofErr w:type="gramEnd"/>
      <w:r w:rsidRPr="00585153">
        <w:t xml:space="preserve"> provides a </w:t>
      </w:r>
      <w:proofErr w:type="spellStart"/>
      <w:r w:rsidRPr="00585153">
        <w:t>from_</w:t>
      </w:r>
      <w:proofErr w:type="gramStart"/>
      <w:r w:rsidRPr="00585153">
        <w:t>dict</w:t>
      </w:r>
      <w:proofErr w:type="spellEnd"/>
      <w:r w:rsidRPr="00585153">
        <w:t>(</w:t>
      </w:r>
      <w:proofErr w:type="gramEnd"/>
      <w:r w:rsidRPr="00585153">
        <w:t xml:space="preserve">) </w:t>
      </w:r>
      <w:proofErr w:type="spellStart"/>
      <w:r w:rsidRPr="00585153">
        <w:t>classmethod</w:t>
      </w:r>
      <w:proofErr w:type="spellEnd"/>
      <w:r w:rsidRPr="00585153">
        <w:t xml:space="preserve"> and a list of the extra fields it needs. The loader then looks the type up in a dictionary (PRODUCT_</w:t>
      </w:r>
      <w:proofErr w:type="gramStart"/>
      <w:r w:rsidRPr="00585153">
        <w:t>TYPES[</w:t>
      </w:r>
      <w:proofErr w:type="gramEnd"/>
      <w:r w:rsidRPr="00585153">
        <w:t>item["type"]</w:t>
      </w:r>
      <w:proofErr w:type="gramStart"/>
      <w:r w:rsidRPr="00585153">
        <w:t>].</w:t>
      </w:r>
      <w:proofErr w:type="spellStart"/>
      <w:r w:rsidRPr="00585153">
        <w:t>from</w:t>
      </w:r>
      <w:proofErr w:type="gramEnd"/>
      <w:r w:rsidRPr="00585153">
        <w:t>_dict</w:t>
      </w:r>
      <w:proofErr w:type="spellEnd"/>
      <w:r w:rsidRPr="00585153">
        <w:t xml:space="preserve">(item)), and the add-product menu is generated from the dictionary. A new product type becomes a new class in its own file, with no edits to the loading or menu code. I prototyped this and a new </w:t>
      </w:r>
      <w:proofErr w:type="spellStart"/>
      <w:r w:rsidRPr="00585153">
        <w:t>SubscriptionProduct</w:t>
      </w:r>
      <w:proofErr w:type="spellEnd"/>
      <w:r w:rsidRPr="00585153">
        <w:t xml:space="preserve"> loaded through the registry without touching existing handling code. The remaining wiring is the new file being imported (one import line, or automatic discovery of a folder of product files).</w:t>
      </w:r>
    </w:p>
    <w:p w14:paraId="5C10FD23" w14:textId="77777777" w:rsidR="00585153" w:rsidRPr="00585153" w:rsidRDefault="00585153" w:rsidP="00585153">
      <w:pPr>
        <w:jc w:val="both"/>
      </w:pPr>
      <w:r w:rsidRPr="00585153">
        <w:t>This isn't inheritance. It relies on composition and a lookup table, so the code that creates objects depends on a registry rather than on every concrete class. A related option is to give each product a separate "fulfilment" object (a strategy), so shipping and downloading rules aren't hardcoded into the product hierarchy.</w:t>
      </w:r>
    </w:p>
    <w:p w14:paraId="12CC1916" w14:textId="77777777" w:rsidR="00585153" w:rsidRPr="00585153" w:rsidRDefault="00585153" w:rsidP="00585153">
      <w:pPr>
        <w:jc w:val="both"/>
      </w:pPr>
      <w:r w:rsidRPr="00585153">
        <w:rPr>
          <w:b/>
          <w:bCs/>
        </w:rPr>
        <w:t>Trade-offs:</w:t>
      </w:r>
      <w:r w:rsidRPr="00585153">
        <w:t xml:space="preserve"> the registry is more indirection for a small project, and a typo in a type name fails at run time instead of when you write the code. For three product types, if/</w:t>
      </w:r>
      <w:proofErr w:type="spellStart"/>
      <w:r w:rsidRPr="00585153">
        <w:t>elif</w:t>
      </w:r>
      <w:proofErr w:type="spellEnd"/>
      <w:r w:rsidRPr="00585153">
        <w:t xml:space="preserve"> is simpler. The registry pays off as the number of types grows.</w:t>
      </w:r>
    </w:p>
    <w:p w14:paraId="6080DD60" w14:textId="77777777" w:rsidR="001B3D69" w:rsidRDefault="001B3D69"/>
    <w:sectPr w:rsidR="001B3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1C"/>
    <w:rsid w:val="001B3D69"/>
    <w:rsid w:val="00345A64"/>
    <w:rsid w:val="00585153"/>
    <w:rsid w:val="005D24CE"/>
    <w:rsid w:val="00AA6932"/>
    <w:rsid w:val="00B84A1C"/>
    <w:rsid w:val="00E9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A433"/>
  <w15:chartTrackingRefBased/>
  <w15:docId w15:val="{E2B02EE9-D11D-4889-9348-1A1CC2F1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ISABEL SOLANKI</dc:creator>
  <cp:keywords/>
  <dc:description/>
  <cp:lastModifiedBy>TIA ISABEL SOLANKI</cp:lastModifiedBy>
  <cp:revision>2</cp:revision>
  <dcterms:created xsi:type="dcterms:W3CDTF">2026-10-30T17:04:00Z</dcterms:created>
  <dcterms:modified xsi:type="dcterms:W3CDTF">2026-10-30T17:05:00Z</dcterms:modified>
</cp:coreProperties>
</file>