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7023" w:rsidRPr="00B37023" w:rsidRDefault="00B37023" w:rsidP="006E73EA">
      <w:pPr>
        <w:spacing w:after="0" w:line="360" w:lineRule="auto"/>
        <w:rPr>
          <w:rFonts w:ascii="Times New Roman" w:eastAsia="Times New Roman" w:hAnsi="Times New Roman" w:cs="Times New Roman"/>
          <w:sz w:val="24"/>
          <w:szCs w:val="24"/>
          <w:lang w:eastAsia="en-GB"/>
        </w:rPr>
      </w:pPr>
    </w:p>
    <w:p w:rsidR="00B37023" w:rsidRDefault="00B37023" w:rsidP="006E73EA">
      <w:pPr>
        <w:spacing w:after="0" w:line="360" w:lineRule="auto"/>
        <w:ind w:firstLine="539"/>
        <w:jc w:val="center"/>
        <w:rPr>
          <w:rFonts w:ascii="Times New Roman" w:eastAsia="Times New Roman" w:hAnsi="Times New Roman" w:cs="Times New Roman"/>
          <w:b/>
          <w:bCs/>
          <w:color w:val="000000"/>
          <w:sz w:val="24"/>
          <w:szCs w:val="24"/>
          <w:lang w:eastAsia="en-GB"/>
        </w:rPr>
      </w:pPr>
      <w:r w:rsidRPr="00B37023">
        <w:rPr>
          <w:rFonts w:ascii="Times New Roman" w:eastAsia="Times New Roman" w:hAnsi="Times New Roman" w:cs="Times New Roman"/>
          <w:b/>
          <w:bCs/>
          <w:color w:val="000000"/>
          <w:sz w:val="24"/>
          <w:szCs w:val="24"/>
          <w:lang w:eastAsia="en-GB"/>
        </w:rPr>
        <w:t>How do African Elephants (</w:t>
      </w:r>
      <w:proofErr w:type="spellStart"/>
      <w:r w:rsidRPr="00B37023">
        <w:rPr>
          <w:rFonts w:ascii="Times New Roman" w:eastAsia="Times New Roman" w:hAnsi="Times New Roman" w:cs="Times New Roman"/>
          <w:b/>
          <w:bCs/>
          <w:i/>
          <w:iCs/>
          <w:color w:val="000000"/>
          <w:sz w:val="24"/>
          <w:szCs w:val="24"/>
          <w:lang w:eastAsia="en-GB"/>
        </w:rPr>
        <w:t>Loxodonta</w:t>
      </w:r>
      <w:proofErr w:type="spellEnd"/>
      <w:r w:rsidRPr="00B37023">
        <w:rPr>
          <w:rFonts w:ascii="Times New Roman" w:eastAsia="Times New Roman" w:hAnsi="Times New Roman" w:cs="Times New Roman"/>
          <w:b/>
          <w:bCs/>
          <w:i/>
          <w:iCs/>
          <w:color w:val="000000"/>
          <w:sz w:val="24"/>
          <w:szCs w:val="24"/>
          <w:lang w:eastAsia="en-GB"/>
        </w:rPr>
        <w:t xml:space="preserve"> Africana</w:t>
      </w:r>
      <w:r w:rsidRPr="00B37023">
        <w:rPr>
          <w:rFonts w:ascii="Times New Roman" w:eastAsia="Times New Roman" w:hAnsi="Times New Roman" w:cs="Times New Roman"/>
          <w:b/>
          <w:bCs/>
          <w:color w:val="000000"/>
          <w:sz w:val="24"/>
          <w:szCs w:val="24"/>
          <w:lang w:eastAsia="en-GB"/>
        </w:rPr>
        <w:t>) React to Voice Playbacks of Local Tribes Who Have Been Known to Poach Elephants?</w:t>
      </w:r>
    </w:p>
    <w:p w:rsidR="00D73E5E" w:rsidRDefault="00D73E5E" w:rsidP="006E73EA">
      <w:pPr>
        <w:spacing w:after="0" w:line="360" w:lineRule="auto"/>
        <w:ind w:firstLine="539"/>
        <w:jc w:val="center"/>
        <w:rPr>
          <w:rFonts w:ascii="Times New Roman" w:eastAsia="Times New Roman" w:hAnsi="Times New Roman" w:cs="Times New Roman"/>
          <w:color w:val="000000"/>
          <w:sz w:val="24"/>
          <w:szCs w:val="24"/>
          <w:lang w:eastAsia="en-GB"/>
        </w:rPr>
      </w:pPr>
    </w:p>
    <w:p w:rsidR="00D73E5E" w:rsidRDefault="00D73E5E" w:rsidP="006E73EA">
      <w:pPr>
        <w:spacing w:after="0" w:line="360" w:lineRule="auto"/>
        <w:ind w:firstLine="539"/>
        <w:jc w:val="center"/>
        <w:rPr>
          <w:rFonts w:ascii="Times New Roman" w:eastAsia="Times New Roman" w:hAnsi="Times New Roman" w:cs="Times New Roman"/>
          <w:color w:val="000000"/>
          <w:sz w:val="24"/>
          <w:szCs w:val="24"/>
          <w:lang w:eastAsia="en-GB"/>
        </w:rPr>
      </w:pPr>
    </w:p>
    <w:p w:rsidR="0070126A" w:rsidRDefault="0070126A" w:rsidP="006E73EA">
      <w:pPr>
        <w:spacing w:after="0" w:line="360" w:lineRule="auto"/>
        <w:ind w:firstLine="539"/>
        <w:jc w:val="center"/>
        <w:rPr>
          <w:rFonts w:ascii="Times New Roman" w:eastAsia="Times New Roman" w:hAnsi="Times New Roman" w:cs="Times New Roman"/>
          <w:color w:val="000000"/>
          <w:sz w:val="24"/>
          <w:szCs w:val="24"/>
          <w:lang w:eastAsia="en-GB"/>
        </w:rPr>
      </w:pPr>
    </w:p>
    <w:p w:rsidR="00D73E5E" w:rsidRDefault="00D73E5E" w:rsidP="006E73EA">
      <w:pPr>
        <w:spacing w:after="0" w:line="360" w:lineRule="auto"/>
        <w:ind w:firstLine="539"/>
        <w:jc w:val="center"/>
        <w:rPr>
          <w:rFonts w:ascii="Times New Roman" w:eastAsia="Times New Roman" w:hAnsi="Times New Roman" w:cs="Times New Roman"/>
          <w:color w:val="000000"/>
          <w:sz w:val="24"/>
          <w:szCs w:val="24"/>
          <w:lang w:eastAsia="en-GB"/>
        </w:rPr>
      </w:pPr>
    </w:p>
    <w:p w:rsidR="00D73E5E" w:rsidRDefault="0070126A" w:rsidP="006E73EA">
      <w:pPr>
        <w:spacing w:after="0" w:line="360" w:lineRule="auto"/>
        <w:ind w:firstLine="539"/>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Candidate No.: 148978</w:t>
      </w:r>
    </w:p>
    <w:p w:rsidR="0070126A" w:rsidRDefault="0070126A" w:rsidP="006E73EA">
      <w:pPr>
        <w:spacing w:after="0" w:line="360" w:lineRule="auto"/>
        <w:ind w:firstLine="539"/>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Word Count:</w:t>
      </w:r>
    </w:p>
    <w:p w:rsidR="0070126A" w:rsidRDefault="0070126A" w:rsidP="006E73EA">
      <w:pPr>
        <w:spacing w:after="0" w:line="360" w:lineRule="auto"/>
        <w:ind w:firstLine="539"/>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Date of Submission:</w:t>
      </w:r>
    </w:p>
    <w:p w:rsidR="00D73E5E" w:rsidRDefault="0070126A" w:rsidP="006E73EA">
      <w:pPr>
        <w:spacing w:after="0" w:line="360" w:lineRule="auto"/>
        <w:ind w:firstLine="539"/>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Supervisor: </w:t>
      </w:r>
      <w:proofErr w:type="spellStart"/>
      <w:r>
        <w:rPr>
          <w:rFonts w:ascii="Times New Roman" w:eastAsia="Times New Roman" w:hAnsi="Times New Roman" w:cs="Times New Roman"/>
          <w:color w:val="000000"/>
          <w:sz w:val="24"/>
          <w:szCs w:val="24"/>
          <w:lang w:eastAsia="en-GB"/>
        </w:rPr>
        <w:t>Prof.</w:t>
      </w:r>
      <w:proofErr w:type="spellEnd"/>
      <w:r>
        <w:rPr>
          <w:rFonts w:ascii="Times New Roman" w:eastAsia="Times New Roman" w:hAnsi="Times New Roman" w:cs="Times New Roman"/>
          <w:color w:val="000000"/>
          <w:sz w:val="24"/>
          <w:szCs w:val="24"/>
          <w:lang w:eastAsia="en-GB"/>
        </w:rPr>
        <w:t xml:space="preserve"> Karen </w:t>
      </w:r>
      <w:proofErr w:type="spellStart"/>
      <w:r>
        <w:rPr>
          <w:rFonts w:ascii="Times New Roman" w:eastAsia="Times New Roman" w:hAnsi="Times New Roman" w:cs="Times New Roman"/>
          <w:color w:val="000000"/>
          <w:sz w:val="24"/>
          <w:szCs w:val="24"/>
          <w:lang w:eastAsia="en-GB"/>
        </w:rPr>
        <w:t>McComb</w:t>
      </w:r>
      <w:proofErr w:type="spellEnd"/>
    </w:p>
    <w:p w:rsidR="00D73E5E" w:rsidRDefault="00D73E5E" w:rsidP="006E73EA">
      <w:pPr>
        <w:spacing w:after="0" w:line="360" w:lineRule="auto"/>
        <w:ind w:firstLine="539"/>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School of Psychology</w:t>
      </w:r>
    </w:p>
    <w:p w:rsidR="00D73E5E" w:rsidRDefault="0070126A" w:rsidP="006E73EA">
      <w:pPr>
        <w:spacing w:after="0" w:line="360" w:lineRule="auto"/>
        <w:ind w:firstLine="539"/>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University of Sussex</w:t>
      </w:r>
    </w:p>
    <w:p w:rsidR="00D73E5E" w:rsidRDefault="00D73E5E" w:rsidP="006E73EA">
      <w:pPr>
        <w:spacing w:after="0" w:line="360" w:lineRule="auto"/>
        <w:ind w:firstLine="539"/>
        <w:jc w:val="center"/>
        <w:rPr>
          <w:rFonts w:ascii="Times New Roman" w:eastAsia="Times New Roman" w:hAnsi="Times New Roman" w:cs="Times New Roman"/>
          <w:color w:val="000000"/>
          <w:sz w:val="24"/>
          <w:szCs w:val="24"/>
          <w:lang w:eastAsia="en-GB"/>
        </w:rPr>
      </w:pPr>
    </w:p>
    <w:p w:rsidR="00D73E5E" w:rsidRDefault="00D73E5E" w:rsidP="006E73EA">
      <w:pPr>
        <w:spacing w:after="0" w:line="360" w:lineRule="auto"/>
        <w:ind w:firstLine="539"/>
        <w:jc w:val="center"/>
        <w:rPr>
          <w:rFonts w:ascii="Times New Roman" w:eastAsia="Times New Roman" w:hAnsi="Times New Roman" w:cs="Times New Roman"/>
          <w:color w:val="000000"/>
          <w:sz w:val="24"/>
          <w:szCs w:val="24"/>
          <w:lang w:eastAsia="en-GB"/>
        </w:rPr>
      </w:pPr>
    </w:p>
    <w:p w:rsidR="00D73E5E" w:rsidRDefault="00D73E5E" w:rsidP="006E73EA">
      <w:pPr>
        <w:spacing w:after="0" w:line="360" w:lineRule="auto"/>
        <w:ind w:firstLine="539"/>
        <w:jc w:val="center"/>
        <w:rPr>
          <w:rFonts w:ascii="Times New Roman" w:eastAsia="Times New Roman" w:hAnsi="Times New Roman" w:cs="Times New Roman"/>
          <w:b/>
          <w:color w:val="000000"/>
          <w:sz w:val="24"/>
          <w:szCs w:val="24"/>
          <w:lang w:eastAsia="en-GB"/>
        </w:rPr>
        <w:sectPr w:rsidR="00D73E5E" w:rsidSect="00B65B7B">
          <w:pgSz w:w="11906" w:h="16838"/>
          <w:pgMar w:top="1440" w:right="1440" w:bottom="1440" w:left="1440" w:header="709" w:footer="709" w:gutter="0"/>
          <w:cols w:space="708"/>
          <w:docGrid w:linePitch="360"/>
        </w:sectPr>
      </w:pPr>
    </w:p>
    <w:p w:rsidR="00D73E5E" w:rsidRDefault="00D73E5E" w:rsidP="006E73EA">
      <w:pPr>
        <w:spacing w:after="0" w:line="360" w:lineRule="auto"/>
        <w:ind w:firstLine="539"/>
        <w:jc w:val="center"/>
        <w:rPr>
          <w:rFonts w:ascii="Times New Roman" w:eastAsia="Times New Roman" w:hAnsi="Times New Roman" w:cs="Times New Roman"/>
          <w:b/>
          <w:color w:val="000000"/>
          <w:sz w:val="24"/>
          <w:szCs w:val="24"/>
          <w:lang w:eastAsia="en-GB"/>
        </w:rPr>
      </w:pPr>
      <w:r>
        <w:rPr>
          <w:rFonts w:ascii="Times New Roman" w:eastAsia="Times New Roman" w:hAnsi="Times New Roman" w:cs="Times New Roman"/>
          <w:b/>
          <w:color w:val="000000"/>
          <w:sz w:val="24"/>
          <w:szCs w:val="24"/>
          <w:lang w:eastAsia="en-GB"/>
        </w:rPr>
        <w:lastRenderedPageBreak/>
        <w:t>Abstract</w:t>
      </w:r>
    </w:p>
    <w:p w:rsidR="00D73E5E" w:rsidRDefault="00207171" w:rsidP="006E73EA">
      <w:pPr>
        <w:spacing w:after="0" w:line="360" w:lineRule="auto"/>
        <w:ind w:firstLine="539"/>
        <w:jc w:val="center"/>
        <w:rPr>
          <w:rFonts w:ascii="Times New Roman" w:eastAsia="Times New Roman" w:hAnsi="Times New Roman" w:cs="Times New Roman"/>
          <w:b/>
          <w:color w:val="000000"/>
          <w:sz w:val="24"/>
          <w:szCs w:val="24"/>
          <w:lang w:eastAsia="en-GB"/>
        </w:rPr>
      </w:pPr>
      <w:r>
        <w:t xml:space="preserve">The objective of the abstract is to provide an effective précis of the aims, method and results of your study. This section should be no more than 200 words in length and does not count towards the 6,000 words. You are advised to look at </w:t>
      </w:r>
      <w:proofErr w:type="gramStart"/>
      <w:r>
        <w:t>a number of</w:t>
      </w:r>
      <w:proofErr w:type="gramEnd"/>
      <w:r>
        <w:t xml:space="preserve"> published abstracts from work in an area similar to your project, and use these as models</w:t>
      </w:r>
    </w:p>
    <w:p w:rsidR="00D73E5E" w:rsidRDefault="00D73E5E" w:rsidP="006E73EA">
      <w:pPr>
        <w:spacing w:after="0" w:line="360" w:lineRule="auto"/>
        <w:ind w:firstLine="539"/>
        <w:jc w:val="center"/>
        <w:rPr>
          <w:rFonts w:ascii="Times New Roman" w:eastAsia="Times New Roman" w:hAnsi="Times New Roman" w:cs="Times New Roman"/>
          <w:b/>
          <w:color w:val="000000"/>
          <w:sz w:val="24"/>
          <w:szCs w:val="24"/>
          <w:lang w:eastAsia="en-GB"/>
        </w:rPr>
      </w:pPr>
    </w:p>
    <w:p w:rsidR="00D73E5E" w:rsidRDefault="00D73E5E" w:rsidP="006E73EA">
      <w:pPr>
        <w:spacing w:after="0" w:line="360" w:lineRule="auto"/>
        <w:ind w:firstLine="539"/>
        <w:jc w:val="center"/>
        <w:rPr>
          <w:rFonts w:ascii="Times New Roman" w:eastAsia="Times New Roman" w:hAnsi="Times New Roman" w:cs="Times New Roman"/>
          <w:b/>
          <w:color w:val="000000"/>
          <w:sz w:val="24"/>
          <w:szCs w:val="24"/>
          <w:lang w:eastAsia="en-GB"/>
        </w:rPr>
        <w:sectPr w:rsidR="00D73E5E" w:rsidSect="00B65B7B">
          <w:pgSz w:w="11906" w:h="16838"/>
          <w:pgMar w:top="1440" w:right="1440" w:bottom="1440" w:left="1440" w:header="709" w:footer="709" w:gutter="0"/>
          <w:cols w:space="708"/>
          <w:docGrid w:linePitch="360"/>
        </w:sectPr>
      </w:pPr>
    </w:p>
    <w:p w:rsidR="00D73E5E" w:rsidRDefault="00D73E5E" w:rsidP="006E73EA">
      <w:pPr>
        <w:spacing w:after="0" w:line="360" w:lineRule="auto"/>
        <w:ind w:firstLine="539"/>
        <w:jc w:val="center"/>
        <w:rPr>
          <w:rFonts w:ascii="Times New Roman" w:eastAsia="Times New Roman" w:hAnsi="Times New Roman" w:cs="Times New Roman"/>
          <w:b/>
          <w:color w:val="000000"/>
          <w:sz w:val="24"/>
          <w:szCs w:val="24"/>
          <w:lang w:eastAsia="en-GB"/>
        </w:rPr>
      </w:pPr>
      <w:r>
        <w:rPr>
          <w:rFonts w:ascii="Times New Roman" w:eastAsia="Times New Roman" w:hAnsi="Times New Roman" w:cs="Times New Roman"/>
          <w:b/>
          <w:color w:val="000000"/>
          <w:sz w:val="24"/>
          <w:szCs w:val="24"/>
          <w:lang w:eastAsia="en-GB"/>
        </w:rPr>
        <w:lastRenderedPageBreak/>
        <w:t>Acknowledgements</w:t>
      </w:r>
    </w:p>
    <w:p w:rsidR="00D73E5E" w:rsidRDefault="00D73E5E" w:rsidP="006E73EA">
      <w:pPr>
        <w:spacing w:after="0" w:line="360" w:lineRule="auto"/>
        <w:ind w:firstLine="539"/>
        <w:jc w:val="center"/>
        <w:rPr>
          <w:rFonts w:ascii="Times New Roman" w:eastAsia="Times New Roman" w:hAnsi="Times New Roman" w:cs="Times New Roman"/>
          <w:b/>
          <w:color w:val="000000"/>
          <w:sz w:val="24"/>
          <w:szCs w:val="24"/>
          <w:lang w:eastAsia="en-GB"/>
        </w:rPr>
      </w:pPr>
    </w:p>
    <w:p w:rsidR="00207171" w:rsidRDefault="00207171" w:rsidP="006E73EA">
      <w:pPr>
        <w:pStyle w:val="ListParagraph"/>
        <w:numPr>
          <w:ilvl w:val="0"/>
          <w:numId w:val="2"/>
        </w:numPr>
        <w:spacing w:after="0"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Karen </w:t>
      </w:r>
      <w:proofErr w:type="spellStart"/>
      <w:r>
        <w:rPr>
          <w:rFonts w:ascii="Times New Roman" w:eastAsia="Times New Roman" w:hAnsi="Times New Roman" w:cs="Times New Roman"/>
          <w:color w:val="000000"/>
          <w:sz w:val="24"/>
          <w:szCs w:val="24"/>
          <w:lang w:eastAsia="en-GB"/>
        </w:rPr>
        <w:t>McComb</w:t>
      </w:r>
      <w:proofErr w:type="spellEnd"/>
      <w:r>
        <w:rPr>
          <w:rFonts w:ascii="Times New Roman" w:eastAsia="Times New Roman" w:hAnsi="Times New Roman" w:cs="Times New Roman"/>
          <w:color w:val="000000"/>
          <w:sz w:val="24"/>
          <w:szCs w:val="24"/>
          <w:lang w:eastAsia="en-GB"/>
        </w:rPr>
        <w:t xml:space="preserve"> &amp; Lucy Bates</w:t>
      </w:r>
    </w:p>
    <w:p w:rsidR="00207171" w:rsidRDefault="00207171" w:rsidP="006E73EA">
      <w:pPr>
        <w:pStyle w:val="ListParagraph"/>
        <w:numPr>
          <w:ilvl w:val="0"/>
          <w:numId w:val="2"/>
        </w:numPr>
        <w:spacing w:after="0"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Lucy King</w:t>
      </w:r>
    </w:p>
    <w:p w:rsidR="00207171" w:rsidRDefault="00207171" w:rsidP="006E73EA">
      <w:pPr>
        <w:pStyle w:val="ListParagraph"/>
        <w:numPr>
          <w:ilvl w:val="0"/>
          <w:numId w:val="2"/>
        </w:numPr>
        <w:spacing w:after="0" w:line="360" w:lineRule="auto"/>
        <w:rPr>
          <w:rFonts w:ascii="Times New Roman" w:eastAsia="Times New Roman" w:hAnsi="Times New Roman" w:cs="Times New Roman"/>
          <w:color w:val="000000"/>
          <w:sz w:val="24"/>
          <w:szCs w:val="24"/>
          <w:lang w:eastAsia="en-GB"/>
        </w:rPr>
      </w:pPr>
      <w:proofErr w:type="spellStart"/>
      <w:r>
        <w:rPr>
          <w:rFonts w:ascii="Times New Roman" w:eastAsia="Times New Roman" w:hAnsi="Times New Roman" w:cs="Times New Roman"/>
          <w:color w:val="000000"/>
          <w:sz w:val="24"/>
          <w:szCs w:val="24"/>
          <w:lang w:eastAsia="en-GB"/>
        </w:rPr>
        <w:t>Tasmin</w:t>
      </w:r>
      <w:proofErr w:type="spellEnd"/>
      <w:r>
        <w:rPr>
          <w:rFonts w:ascii="Times New Roman" w:eastAsia="Times New Roman" w:hAnsi="Times New Roman" w:cs="Times New Roman"/>
          <w:color w:val="000000"/>
          <w:sz w:val="24"/>
          <w:szCs w:val="24"/>
          <w:lang w:eastAsia="en-GB"/>
        </w:rPr>
        <w:t xml:space="preserve"> Humphrey and Graham Hole for statistical advice</w:t>
      </w:r>
    </w:p>
    <w:p w:rsidR="00D73E5E" w:rsidRPr="00207171" w:rsidRDefault="00207171" w:rsidP="006E73EA">
      <w:pPr>
        <w:pStyle w:val="ListParagraph"/>
        <w:numPr>
          <w:ilvl w:val="0"/>
          <w:numId w:val="2"/>
        </w:numPr>
        <w:spacing w:after="0"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Family and friends for moral support</w:t>
      </w:r>
    </w:p>
    <w:p w:rsidR="00FB5D96" w:rsidRPr="00B37023" w:rsidRDefault="00FB5D96" w:rsidP="006E73EA">
      <w:pPr>
        <w:spacing w:after="0" w:line="360" w:lineRule="auto"/>
        <w:ind w:firstLine="539"/>
        <w:jc w:val="center"/>
        <w:rPr>
          <w:rFonts w:ascii="Times New Roman" w:eastAsia="Times New Roman" w:hAnsi="Times New Roman" w:cs="Times New Roman"/>
          <w:sz w:val="24"/>
          <w:szCs w:val="24"/>
          <w:lang w:eastAsia="en-GB"/>
        </w:rPr>
      </w:pPr>
    </w:p>
    <w:p w:rsidR="00346F62" w:rsidRDefault="00346F62" w:rsidP="006E73EA">
      <w:pPr>
        <w:spacing w:after="0" w:line="360" w:lineRule="auto"/>
        <w:ind w:firstLine="539"/>
        <w:jc w:val="center"/>
        <w:outlineLvl w:val="0"/>
        <w:rPr>
          <w:rFonts w:ascii="Times New Roman" w:eastAsia="Times New Roman" w:hAnsi="Times New Roman" w:cs="Times New Roman"/>
          <w:b/>
          <w:bCs/>
          <w:color w:val="000000"/>
          <w:kern w:val="36"/>
          <w:sz w:val="24"/>
          <w:szCs w:val="24"/>
          <w:lang w:eastAsia="en-GB"/>
        </w:rPr>
        <w:sectPr w:rsidR="00346F62" w:rsidSect="00B65B7B">
          <w:pgSz w:w="11906" w:h="16838"/>
          <w:pgMar w:top="1440" w:right="1440" w:bottom="1440" w:left="1440" w:header="709" w:footer="709" w:gutter="0"/>
          <w:cols w:space="708"/>
          <w:docGrid w:linePitch="360"/>
        </w:sectPr>
      </w:pPr>
    </w:p>
    <w:p w:rsidR="00B37023" w:rsidRPr="00B37023" w:rsidRDefault="00B37023" w:rsidP="006E73EA">
      <w:pPr>
        <w:spacing w:after="0" w:line="360" w:lineRule="auto"/>
        <w:ind w:firstLine="539"/>
        <w:jc w:val="center"/>
        <w:outlineLvl w:val="0"/>
        <w:rPr>
          <w:rFonts w:ascii="Times New Roman" w:eastAsia="Times New Roman" w:hAnsi="Times New Roman" w:cs="Times New Roman"/>
          <w:b/>
          <w:bCs/>
          <w:kern w:val="36"/>
          <w:sz w:val="48"/>
          <w:szCs w:val="48"/>
          <w:lang w:eastAsia="en-GB"/>
        </w:rPr>
      </w:pPr>
      <w:r w:rsidRPr="00B37023">
        <w:rPr>
          <w:rFonts w:ascii="Times New Roman" w:eastAsia="Times New Roman" w:hAnsi="Times New Roman" w:cs="Times New Roman"/>
          <w:b/>
          <w:bCs/>
          <w:color w:val="000000"/>
          <w:kern w:val="36"/>
          <w:sz w:val="24"/>
          <w:szCs w:val="24"/>
          <w:lang w:eastAsia="en-GB"/>
        </w:rPr>
        <w:lastRenderedPageBreak/>
        <w:t>Intro (1500)</w:t>
      </w:r>
    </w:p>
    <w:p w:rsidR="00B37023" w:rsidRPr="00B37023" w:rsidRDefault="00B37023" w:rsidP="006E73EA">
      <w:pPr>
        <w:spacing w:after="0" w:line="360" w:lineRule="auto"/>
        <w:ind w:firstLine="539"/>
        <w:outlineLvl w:val="1"/>
        <w:rPr>
          <w:rFonts w:ascii="Times New Roman" w:eastAsia="Times New Roman" w:hAnsi="Times New Roman" w:cs="Times New Roman"/>
          <w:b/>
          <w:bCs/>
          <w:sz w:val="36"/>
          <w:szCs w:val="36"/>
          <w:lang w:eastAsia="en-GB"/>
        </w:rPr>
      </w:pPr>
      <w:r w:rsidRPr="00B37023">
        <w:rPr>
          <w:rFonts w:ascii="Times New Roman" w:eastAsia="Times New Roman" w:hAnsi="Times New Roman" w:cs="Times New Roman"/>
          <w:b/>
          <w:bCs/>
          <w:color w:val="000000"/>
          <w:sz w:val="24"/>
          <w:szCs w:val="24"/>
          <w:lang w:eastAsia="en-GB"/>
        </w:rPr>
        <w:t>Culture</w:t>
      </w:r>
      <w:r w:rsidRPr="00B37023">
        <w:rPr>
          <w:rFonts w:ascii="Times New Roman" w:eastAsia="Times New Roman" w:hAnsi="Times New Roman" w:cs="Times New Roman"/>
          <w:b/>
          <w:bCs/>
          <w:color w:val="000000"/>
          <w:sz w:val="24"/>
          <w:szCs w:val="24"/>
          <w:lang w:eastAsia="en-GB"/>
        </w:rPr>
        <w:tab/>
      </w:r>
    </w:p>
    <w:p w:rsidR="00B37023" w:rsidRPr="00B37023" w:rsidRDefault="00B37023" w:rsidP="006E73EA">
      <w:pPr>
        <w:spacing w:after="0" w:line="360" w:lineRule="auto"/>
        <w:ind w:left="539" w:hanging="181"/>
        <w:outlineLvl w:val="2"/>
        <w:rPr>
          <w:rFonts w:ascii="Times New Roman" w:eastAsia="Times New Roman" w:hAnsi="Times New Roman" w:cs="Times New Roman"/>
          <w:b/>
          <w:bCs/>
          <w:sz w:val="27"/>
          <w:szCs w:val="27"/>
          <w:lang w:eastAsia="en-GB"/>
        </w:rPr>
      </w:pPr>
      <w:r w:rsidRPr="00B37023">
        <w:rPr>
          <w:rFonts w:ascii="Times New Roman" w:eastAsia="Times New Roman" w:hAnsi="Times New Roman" w:cs="Times New Roman"/>
          <w:b/>
          <w:bCs/>
          <w:color w:val="000000"/>
          <w:sz w:val="24"/>
          <w:szCs w:val="24"/>
          <w:lang w:eastAsia="en-GB"/>
        </w:rPr>
        <w:t xml:space="preserve"> What is culture?</w:t>
      </w:r>
    </w:p>
    <w:p w:rsidR="00B37023" w:rsidRPr="00B37023" w:rsidRDefault="00B37023" w:rsidP="006E73EA">
      <w:pPr>
        <w:spacing w:after="0" w:line="360" w:lineRule="auto"/>
        <w:ind w:firstLine="539"/>
        <w:rPr>
          <w:rFonts w:ascii="Times New Roman" w:eastAsia="Times New Roman" w:hAnsi="Times New Roman" w:cs="Times New Roman"/>
          <w:sz w:val="24"/>
          <w:szCs w:val="24"/>
          <w:lang w:eastAsia="en-GB"/>
        </w:rPr>
      </w:pPr>
      <w:r w:rsidRPr="00B37023">
        <w:rPr>
          <w:rFonts w:ascii="Times New Roman" w:eastAsia="Times New Roman" w:hAnsi="Times New Roman" w:cs="Times New Roman"/>
          <w:color w:val="000000"/>
          <w:sz w:val="24"/>
          <w:szCs w:val="24"/>
          <w:lang w:eastAsia="en-GB"/>
        </w:rPr>
        <w:t>Investigating the occurrence of culture in non-human animals has been a popular topic over the past few decades as it was originally thought to be exclusive to humans (</w:t>
      </w:r>
      <w:proofErr w:type="spellStart"/>
      <w:r w:rsidRPr="00B37023">
        <w:rPr>
          <w:rFonts w:ascii="Times New Roman" w:eastAsia="Times New Roman" w:hAnsi="Times New Roman" w:cs="Times New Roman"/>
          <w:color w:val="000000"/>
          <w:sz w:val="24"/>
          <w:szCs w:val="24"/>
          <w:lang w:eastAsia="en-GB"/>
        </w:rPr>
        <w:t>Galef</w:t>
      </w:r>
      <w:proofErr w:type="spellEnd"/>
      <w:r w:rsidRPr="00B37023">
        <w:rPr>
          <w:rFonts w:ascii="Times New Roman" w:eastAsia="Times New Roman" w:hAnsi="Times New Roman" w:cs="Times New Roman"/>
          <w:color w:val="000000"/>
          <w:sz w:val="24"/>
          <w:szCs w:val="24"/>
          <w:lang w:eastAsia="en-GB"/>
        </w:rPr>
        <w:t xml:space="preserve">, 1992; Whiten, et al., 1999). Culture, or also known as traditions, is behavioural information that has been passed down by other beings of the same species through social learning (Boyd &amp; </w:t>
      </w:r>
      <w:proofErr w:type="spellStart"/>
      <w:r w:rsidRPr="00B37023">
        <w:rPr>
          <w:rFonts w:ascii="Times New Roman" w:eastAsia="Times New Roman" w:hAnsi="Times New Roman" w:cs="Times New Roman"/>
          <w:color w:val="000000"/>
          <w:sz w:val="24"/>
          <w:szCs w:val="24"/>
          <w:lang w:eastAsia="en-GB"/>
        </w:rPr>
        <w:t>Richerson</w:t>
      </w:r>
      <w:proofErr w:type="spellEnd"/>
      <w:r w:rsidRPr="00B37023">
        <w:rPr>
          <w:rFonts w:ascii="Times New Roman" w:eastAsia="Times New Roman" w:hAnsi="Times New Roman" w:cs="Times New Roman"/>
          <w:color w:val="000000"/>
          <w:sz w:val="24"/>
          <w:szCs w:val="24"/>
          <w:lang w:eastAsia="en-GB"/>
        </w:rPr>
        <w:t xml:space="preserve">, 1996; </w:t>
      </w:r>
      <w:proofErr w:type="spellStart"/>
      <w:r w:rsidRPr="00B37023">
        <w:rPr>
          <w:rFonts w:ascii="Times New Roman" w:eastAsia="Times New Roman" w:hAnsi="Times New Roman" w:cs="Times New Roman"/>
          <w:color w:val="000000"/>
          <w:sz w:val="24"/>
          <w:szCs w:val="24"/>
          <w:lang w:eastAsia="en-GB"/>
        </w:rPr>
        <w:t>Rendall</w:t>
      </w:r>
      <w:proofErr w:type="spellEnd"/>
      <w:r w:rsidRPr="00B37023">
        <w:rPr>
          <w:rFonts w:ascii="Times New Roman" w:eastAsia="Times New Roman" w:hAnsi="Times New Roman" w:cs="Times New Roman"/>
          <w:color w:val="000000"/>
          <w:sz w:val="24"/>
          <w:szCs w:val="24"/>
          <w:lang w:eastAsia="en-GB"/>
        </w:rPr>
        <w:t xml:space="preserve"> &amp; Whitehead, 2001; </w:t>
      </w:r>
      <w:proofErr w:type="spellStart"/>
      <w:r w:rsidRPr="00B37023">
        <w:rPr>
          <w:rFonts w:ascii="Times New Roman" w:eastAsia="Times New Roman" w:hAnsi="Times New Roman" w:cs="Times New Roman"/>
          <w:color w:val="000000"/>
          <w:sz w:val="24"/>
          <w:szCs w:val="24"/>
          <w:lang w:eastAsia="en-GB"/>
        </w:rPr>
        <w:t>Laland</w:t>
      </w:r>
      <w:proofErr w:type="spellEnd"/>
      <w:r w:rsidRPr="00B37023">
        <w:rPr>
          <w:rFonts w:ascii="Times New Roman" w:eastAsia="Times New Roman" w:hAnsi="Times New Roman" w:cs="Times New Roman"/>
          <w:color w:val="000000"/>
          <w:sz w:val="24"/>
          <w:szCs w:val="24"/>
          <w:lang w:eastAsia="en-GB"/>
        </w:rPr>
        <w:t xml:space="preserve"> &amp; </w:t>
      </w:r>
      <w:proofErr w:type="spellStart"/>
      <w:r w:rsidRPr="00B37023">
        <w:rPr>
          <w:rFonts w:ascii="Times New Roman" w:eastAsia="Times New Roman" w:hAnsi="Times New Roman" w:cs="Times New Roman"/>
          <w:color w:val="000000"/>
          <w:sz w:val="24"/>
          <w:szCs w:val="24"/>
          <w:lang w:eastAsia="en-GB"/>
        </w:rPr>
        <w:t>Janik</w:t>
      </w:r>
      <w:proofErr w:type="spellEnd"/>
      <w:r w:rsidRPr="00B37023">
        <w:rPr>
          <w:rFonts w:ascii="Times New Roman" w:eastAsia="Times New Roman" w:hAnsi="Times New Roman" w:cs="Times New Roman"/>
          <w:color w:val="000000"/>
          <w:sz w:val="24"/>
          <w:szCs w:val="24"/>
          <w:lang w:eastAsia="en-GB"/>
        </w:rPr>
        <w:t xml:space="preserve">, 2006). Culturally inherited behaviour has been observed in </w:t>
      </w:r>
      <w:proofErr w:type="gramStart"/>
      <w:r w:rsidRPr="00B37023">
        <w:rPr>
          <w:rFonts w:ascii="Times New Roman" w:eastAsia="Times New Roman" w:hAnsi="Times New Roman" w:cs="Times New Roman"/>
          <w:color w:val="000000"/>
          <w:sz w:val="24"/>
          <w:szCs w:val="24"/>
          <w:lang w:eastAsia="en-GB"/>
        </w:rPr>
        <w:t>a number of</w:t>
      </w:r>
      <w:proofErr w:type="gramEnd"/>
      <w:r w:rsidRPr="00B37023">
        <w:rPr>
          <w:rFonts w:ascii="Times New Roman" w:eastAsia="Times New Roman" w:hAnsi="Times New Roman" w:cs="Times New Roman"/>
          <w:color w:val="000000"/>
          <w:sz w:val="24"/>
          <w:szCs w:val="24"/>
          <w:lang w:eastAsia="en-GB"/>
        </w:rPr>
        <w:t xml:space="preserve"> animals including chimpanzees, birds, and macaques (Whiten, et al., 1999; </w:t>
      </w:r>
      <w:proofErr w:type="spellStart"/>
      <w:r w:rsidRPr="00B37023">
        <w:rPr>
          <w:rFonts w:ascii="Times New Roman" w:eastAsia="Times New Roman" w:hAnsi="Times New Roman" w:cs="Times New Roman"/>
          <w:color w:val="000000"/>
          <w:sz w:val="24"/>
          <w:szCs w:val="24"/>
          <w:lang w:eastAsia="en-GB"/>
        </w:rPr>
        <w:t>Laland</w:t>
      </w:r>
      <w:proofErr w:type="spellEnd"/>
      <w:r w:rsidRPr="00B37023">
        <w:rPr>
          <w:rFonts w:ascii="Times New Roman" w:eastAsia="Times New Roman" w:hAnsi="Times New Roman" w:cs="Times New Roman"/>
          <w:color w:val="000000"/>
          <w:sz w:val="24"/>
          <w:szCs w:val="24"/>
          <w:lang w:eastAsia="en-GB"/>
        </w:rPr>
        <w:t xml:space="preserve"> &amp; </w:t>
      </w:r>
      <w:proofErr w:type="spellStart"/>
      <w:r w:rsidRPr="00B37023">
        <w:rPr>
          <w:rFonts w:ascii="Times New Roman" w:eastAsia="Times New Roman" w:hAnsi="Times New Roman" w:cs="Times New Roman"/>
          <w:color w:val="000000"/>
          <w:sz w:val="24"/>
          <w:szCs w:val="24"/>
          <w:lang w:eastAsia="en-GB"/>
        </w:rPr>
        <w:t>Janik</w:t>
      </w:r>
      <w:proofErr w:type="spellEnd"/>
      <w:r w:rsidRPr="00B37023">
        <w:rPr>
          <w:rFonts w:ascii="Times New Roman" w:eastAsia="Times New Roman" w:hAnsi="Times New Roman" w:cs="Times New Roman"/>
          <w:color w:val="000000"/>
          <w:sz w:val="24"/>
          <w:szCs w:val="24"/>
          <w:lang w:eastAsia="en-GB"/>
        </w:rPr>
        <w:t xml:space="preserve">, 2006; </w:t>
      </w:r>
      <w:proofErr w:type="spellStart"/>
      <w:r w:rsidRPr="00B37023">
        <w:rPr>
          <w:rFonts w:ascii="Times New Roman" w:eastAsia="Times New Roman" w:hAnsi="Times New Roman" w:cs="Times New Roman"/>
          <w:color w:val="000000"/>
          <w:sz w:val="24"/>
          <w:szCs w:val="24"/>
          <w:lang w:eastAsia="en-GB"/>
        </w:rPr>
        <w:t>Laland</w:t>
      </w:r>
      <w:proofErr w:type="spellEnd"/>
      <w:r w:rsidRPr="00B37023">
        <w:rPr>
          <w:rFonts w:ascii="Times New Roman" w:eastAsia="Times New Roman" w:hAnsi="Times New Roman" w:cs="Times New Roman"/>
          <w:color w:val="000000"/>
          <w:sz w:val="24"/>
          <w:szCs w:val="24"/>
          <w:lang w:eastAsia="en-GB"/>
        </w:rPr>
        <w:t>, 2008).</w:t>
      </w:r>
      <w:r w:rsidRPr="00B37023">
        <w:rPr>
          <w:rFonts w:ascii="Times New Roman" w:eastAsia="Times New Roman" w:hAnsi="Times New Roman" w:cs="Times New Roman"/>
          <w:color w:val="FF0000"/>
          <w:sz w:val="24"/>
          <w:szCs w:val="24"/>
          <w:lang w:eastAsia="en-GB"/>
        </w:rPr>
        <w:t xml:space="preserve"> For example, Whiten, et al. (1999) found 24 behavioural variations including, grooming, tool usage and dating behaviours, in Chimpanzees across Africa in a longitudinal study. The differences between behaviours was not found to be due to the different environments, meaning the behaviour must have evolved somewhere along their ancestry line (Whiten, et al., 1999).</w:t>
      </w:r>
    </w:p>
    <w:p w:rsidR="00B37023" w:rsidRPr="00B37023" w:rsidRDefault="00B37023" w:rsidP="006E73EA">
      <w:pPr>
        <w:spacing w:after="240" w:line="360" w:lineRule="auto"/>
        <w:rPr>
          <w:rFonts w:ascii="Times New Roman" w:eastAsia="Times New Roman" w:hAnsi="Times New Roman" w:cs="Times New Roman"/>
          <w:sz w:val="24"/>
          <w:szCs w:val="24"/>
          <w:lang w:eastAsia="en-GB"/>
        </w:rPr>
      </w:pPr>
    </w:p>
    <w:p w:rsidR="00B37023" w:rsidRPr="00B37023" w:rsidRDefault="00B37023" w:rsidP="006E73EA">
      <w:pPr>
        <w:spacing w:after="0" w:line="360" w:lineRule="auto"/>
        <w:ind w:firstLine="539"/>
        <w:rPr>
          <w:rFonts w:ascii="Times New Roman" w:eastAsia="Times New Roman" w:hAnsi="Times New Roman" w:cs="Times New Roman"/>
          <w:sz w:val="24"/>
          <w:szCs w:val="24"/>
          <w:lang w:eastAsia="en-GB"/>
        </w:rPr>
      </w:pPr>
      <w:r w:rsidRPr="00B37023">
        <w:rPr>
          <w:rFonts w:ascii="Times New Roman" w:eastAsia="Times New Roman" w:hAnsi="Times New Roman" w:cs="Times New Roman"/>
          <w:color w:val="FF0000"/>
          <w:sz w:val="24"/>
          <w:szCs w:val="24"/>
          <w:lang w:eastAsia="en-GB"/>
        </w:rPr>
        <w:t>Definition being used: The ability to pass down behavioural information and traditions over generations through social learning</w:t>
      </w:r>
      <w:r w:rsidRPr="00B37023">
        <w:rPr>
          <w:rFonts w:ascii="Times New Roman" w:eastAsia="Times New Roman" w:hAnsi="Times New Roman" w:cs="Times New Roman"/>
          <w:color w:val="FF00FF"/>
          <w:sz w:val="24"/>
          <w:szCs w:val="24"/>
          <w:lang w:eastAsia="en-GB"/>
        </w:rPr>
        <w:t>.</w:t>
      </w:r>
    </w:p>
    <w:p w:rsidR="00B37023" w:rsidRPr="00B37023" w:rsidRDefault="00B37023" w:rsidP="006E73EA">
      <w:pPr>
        <w:spacing w:after="0" w:line="360" w:lineRule="auto"/>
        <w:rPr>
          <w:rFonts w:ascii="Times New Roman" w:eastAsia="Times New Roman" w:hAnsi="Times New Roman" w:cs="Times New Roman"/>
          <w:sz w:val="24"/>
          <w:szCs w:val="24"/>
          <w:lang w:eastAsia="en-GB"/>
        </w:rPr>
      </w:pPr>
    </w:p>
    <w:p w:rsidR="00B37023" w:rsidRPr="00B37023" w:rsidRDefault="00B37023" w:rsidP="006E73EA">
      <w:pPr>
        <w:spacing w:after="0" w:line="360" w:lineRule="auto"/>
        <w:ind w:left="539" w:hanging="181"/>
        <w:outlineLvl w:val="2"/>
        <w:rPr>
          <w:rFonts w:ascii="Times New Roman" w:eastAsia="Times New Roman" w:hAnsi="Times New Roman" w:cs="Times New Roman"/>
          <w:b/>
          <w:bCs/>
          <w:sz w:val="27"/>
          <w:szCs w:val="27"/>
          <w:lang w:eastAsia="en-GB"/>
        </w:rPr>
      </w:pPr>
      <w:r w:rsidRPr="00B37023">
        <w:rPr>
          <w:rFonts w:ascii="Times New Roman" w:eastAsia="Times New Roman" w:hAnsi="Times New Roman" w:cs="Times New Roman"/>
          <w:b/>
          <w:bCs/>
          <w:color w:val="000000"/>
          <w:sz w:val="24"/>
          <w:szCs w:val="24"/>
          <w:lang w:eastAsia="en-GB"/>
        </w:rPr>
        <w:t>Can it be seen in animals?</w:t>
      </w:r>
    </w:p>
    <w:p w:rsidR="00B37023" w:rsidRPr="00B37023" w:rsidRDefault="00B37023" w:rsidP="006E73EA">
      <w:pPr>
        <w:spacing w:after="0" w:line="360" w:lineRule="auto"/>
        <w:ind w:firstLine="539"/>
        <w:rPr>
          <w:rFonts w:ascii="Times New Roman" w:eastAsia="Times New Roman" w:hAnsi="Times New Roman" w:cs="Times New Roman"/>
          <w:sz w:val="24"/>
          <w:szCs w:val="24"/>
          <w:lang w:eastAsia="en-GB"/>
        </w:rPr>
      </w:pPr>
      <w:r w:rsidRPr="00B37023">
        <w:rPr>
          <w:rFonts w:ascii="Times New Roman" w:eastAsia="Times New Roman" w:hAnsi="Times New Roman" w:cs="Times New Roman"/>
          <w:b/>
          <w:bCs/>
          <w:i/>
          <w:iCs/>
          <w:color w:val="000000"/>
          <w:sz w:val="24"/>
          <w:szCs w:val="24"/>
          <w:lang w:eastAsia="en-GB"/>
        </w:rPr>
        <w:t xml:space="preserve">  Previous research.  </w:t>
      </w:r>
      <w:r w:rsidRPr="00B37023">
        <w:rPr>
          <w:rFonts w:ascii="Times New Roman" w:eastAsia="Times New Roman" w:hAnsi="Times New Roman" w:cs="Times New Roman"/>
          <w:color w:val="FF0000"/>
          <w:sz w:val="24"/>
          <w:szCs w:val="24"/>
          <w:lang w:eastAsia="en-GB"/>
        </w:rPr>
        <w:t>Whiten, et al. (1999) -</w:t>
      </w:r>
    </w:p>
    <w:p w:rsidR="00B37023" w:rsidRPr="00B37023" w:rsidRDefault="00B37023" w:rsidP="006E73EA">
      <w:pPr>
        <w:spacing w:after="0" w:line="360" w:lineRule="auto"/>
        <w:ind w:firstLine="539"/>
        <w:rPr>
          <w:rFonts w:ascii="Times New Roman" w:eastAsia="Times New Roman" w:hAnsi="Times New Roman" w:cs="Times New Roman"/>
          <w:sz w:val="24"/>
          <w:szCs w:val="24"/>
          <w:lang w:eastAsia="en-GB"/>
        </w:rPr>
      </w:pPr>
      <w:r w:rsidRPr="00B37023">
        <w:rPr>
          <w:rFonts w:ascii="Times New Roman" w:eastAsia="Times New Roman" w:hAnsi="Times New Roman" w:cs="Times New Roman"/>
          <w:color w:val="FF0000"/>
          <w:sz w:val="24"/>
          <w:szCs w:val="24"/>
          <w:lang w:eastAsia="en-GB"/>
        </w:rPr>
        <w:t>No hard evidence that there is culture within chimpanzee communities. Only one behaviour was found to vary which was nut-cracking but not the extent that it would be a socially learnt behaviour, exclusive to that specific community</w:t>
      </w:r>
      <w:r w:rsidRPr="00B37023">
        <w:rPr>
          <w:rFonts w:ascii="Times New Roman" w:eastAsia="Times New Roman" w:hAnsi="Times New Roman" w:cs="Times New Roman"/>
          <w:color w:val="000000"/>
          <w:sz w:val="24"/>
          <w:szCs w:val="24"/>
          <w:lang w:eastAsia="en-GB"/>
        </w:rPr>
        <w:t>.</w:t>
      </w:r>
    </w:p>
    <w:p w:rsidR="00B37023" w:rsidRPr="00B37023" w:rsidRDefault="00B37023" w:rsidP="006E73EA">
      <w:pPr>
        <w:spacing w:after="0" w:line="360" w:lineRule="auto"/>
        <w:ind w:left="539" w:hanging="181"/>
        <w:outlineLvl w:val="2"/>
        <w:rPr>
          <w:rFonts w:ascii="Times New Roman" w:eastAsia="Times New Roman" w:hAnsi="Times New Roman" w:cs="Times New Roman"/>
          <w:b/>
          <w:bCs/>
          <w:sz w:val="27"/>
          <w:szCs w:val="27"/>
          <w:lang w:eastAsia="en-GB"/>
        </w:rPr>
      </w:pPr>
      <w:r w:rsidRPr="00B37023">
        <w:rPr>
          <w:rFonts w:ascii="Times New Roman" w:eastAsia="Times New Roman" w:hAnsi="Times New Roman" w:cs="Times New Roman"/>
          <w:b/>
          <w:bCs/>
          <w:i/>
          <w:iCs/>
          <w:color w:val="000000"/>
          <w:sz w:val="24"/>
          <w:szCs w:val="24"/>
          <w:lang w:eastAsia="en-GB"/>
        </w:rPr>
        <w:t>Is it applicable to species other than humans?</w:t>
      </w:r>
    </w:p>
    <w:p w:rsidR="00B37023" w:rsidRPr="00B37023" w:rsidRDefault="00B37023" w:rsidP="006E73EA">
      <w:pPr>
        <w:spacing w:after="0" w:line="360" w:lineRule="auto"/>
        <w:rPr>
          <w:rFonts w:ascii="Times New Roman" w:eastAsia="Times New Roman" w:hAnsi="Times New Roman" w:cs="Times New Roman"/>
          <w:sz w:val="24"/>
          <w:szCs w:val="24"/>
          <w:lang w:eastAsia="en-GB"/>
        </w:rPr>
      </w:pPr>
    </w:p>
    <w:p w:rsidR="00B37023" w:rsidRPr="00B37023" w:rsidRDefault="00B37023" w:rsidP="006E73EA">
      <w:pPr>
        <w:spacing w:after="0" w:line="360" w:lineRule="auto"/>
        <w:ind w:firstLine="539"/>
        <w:rPr>
          <w:rFonts w:ascii="Times New Roman" w:eastAsia="Times New Roman" w:hAnsi="Times New Roman" w:cs="Times New Roman"/>
          <w:sz w:val="24"/>
          <w:szCs w:val="24"/>
          <w:lang w:eastAsia="en-GB"/>
        </w:rPr>
      </w:pPr>
      <w:proofErr w:type="spellStart"/>
      <w:r w:rsidRPr="00B37023">
        <w:rPr>
          <w:rFonts w:ascii="Times New Roman" w:eastAsia="Times New Roman" w:hAnsi="Times New Roman" w:cs="Times New Roman"/>
          <w:color w:val="000000"/>
          <w:sz w:val="24"/>
          <w:szCs w:val="24"/>
          <w:lang w:eastAsia="en-GB"/>
        </w:rPr>
        <w:t>Rendall</w:t>
      </w:r>
      <w:proofErr w:type="spellEnd"/>
      <w:r w:rsidRPr="00B37023">
        <w:rPr>
          <w:rFonts w:ascii="Times New Roman" w:eastAsia="Times New Roman" w:hAnsi="Times New Roman" w:cs="Times New Roman"/>
          <w:color w:val="000000"/>
          <w:sz w:val="24"/>
          <w:szCs w:val="24"/>
          <w:lang w:eastAsia="en-GB"/>
        </w:rPr>
        <w:t xml:space="preserve"> &amp; Whitehead (2001) - </w:t>
      </w:r>
    </w:p>
    <w:p w:rsidR="00B37023" w:rsidRPr="00B37023" w:rsidRDefault="00B37023" w:rsidP="006E73EA">
      <w:pPr>
        <w:spacing w:after="0" w:line="360" w:lineRule="auto"/>
        <w:ind w:firstLine="539"/>
        <w:rPr>
          <w:rFonts w:ascii="Times New Roman" w:eastAsia="Times New Roman" w:hAnsi="Times New Roman" w:cs="Times New Roman"/>
          <w:sz w:val="24"/>
          <w:szCs w:val="24"/>
          <w:lang w:eastAsia="en-GB"/>
        </w:rPr>
      </w:pPr>
      <w:r w:rsidRPr="00B37023">
        <w:rPr>
          <w:rFonts w:ascii="Times New Roman" w:eastAsia="Times New Roman" w:hAnsi="Times New Roman" w:cs="Times New Roman"/>
          <w:color w:val="000000"/>
          <w:sz w:val="24"/>
          <w:szCs w:val="24"/>
          <w:lang w:eastAsia="en-GB"/>
        </w:rPr>
        <w:t>Some evidence of culture seen in cetaceans.</w:t>
      </w:r>
    </w:p>
    <w:p w:rsidR="00B37023" w:rsidRPr="00B37023" w:rsidRDefault="00B37023" w:rsidP="006E73EA">
      <w:pPr>
        <w:spacing w:after="0" w:line="360" w:lineRule="auto"/>
        <w:ind w:firstLine="539"/>
        <w:outlineLvl w:val="1"/>
        <w:rPr>
          <w:rFonts w:ascii="Times New Roman" w:eastAsia="Times New Roman" w:hAnsi="Times New Roman" w:cs="Times New Roman"/>
          <w:b/>
          <w:bCs/>
          <w:sz w:val="36"/>
          <w:szCs w:val="36"/>
          <w:lang w:eastAsia="en-GB"/>
        </w:rPr>
      </w:pPr>
      <w:r w:rsidRPr="00B37023">
        <w:rPr>
          <w:rFonts w:ascii="Times New Roman" w:eastAsia="Times New Roman" w:hAnsi="Times New Roman" w:cs="Times New Roman"/>
          <w:b/>
          <w:bCs/>
          <w:color w:val="000000"/>
          <w:sz w:val="24"/>
          <w:szCs w:val="24"/>
          <w:lang w:eastAsia="en-GB"/>
        </w:rPr>
        <w:t>Elephants</w:t>
      </w:r>
    </w:p>
    <w:p w:rsidR="00B37023" w:rsidRPr="00B37023" w:rsidRDefault="00B37023" w:rsidP="006E73EA">
      <w:pPr>
        <w:spacing w:after="0" w:line="360" w:lineRule="auto"/>
        <w:ind w:firstLine="720"/>
        <w:rPr>
          <w:rFonts w:ascii="Times New Roman" w:eastAsia="Times New Roman" w:hAnsi="Times New Roman" w:cs="Times New Roman"/>
          <w:sz w:val="24"/>
          <w:szCs w:val="24"/>
          <w:lang w:eastAsia="en-GB"/>
        </w:rPr>
      </w:pPr>
      <w:r w:rsidRPr="00B37023">
        <w:rPr>
          <w:rFonts w:ascii="Times New Roman" w:eastAsia="Times New Roman" w:hAnsi="Times New Roman" w:cs="Times New Roman"/>
          <w:color w:val="000000"/>
          <w:sz w:val="24"/>
          <w:szCs w:val="24"/>
          <w:lang w:eastAsia="en-GB"/>
        </w:rPr>
        <w:t>https://www.elephantvoices.org/elephant-sense-a-sociality-4/elephants-are-socially-complex.html</w:t>
      </w:r>
    </w:p>
    <w:p w:rsidR="00B37023" w:rsidRPr="00B37023" w:rsidRDefault="00B37023" w:rsidP="006E73EA">
      <w:pPr>
        <w:spacing w:after="0" w:line="360" w:lineRule="auto"/>
        <w:ind w:left="539" w:hanging="181"/>
        <w:outlineLvl w:val="2"/>
        <w:rPr>
          <w:rFonts w:ascii="Times New Roman" w:eastAsia="Times New Roman" w:hAnsi="Times New Roman" w:cs="Times New Roman"/>
          <w:b/>
          <w:bCs/>
          <w:sz w:val="27"/>
          <w:szCs w:val="27"/>
          <w:lang w:eastAsia="en-GB"/>
        </w:rPr>
      </w:pPr>
      <w:r w:rsidRPr="00B37023">
        <w:rPr>
          <w:rFonts w:ascii="Times New Roman" w:eastAsia="Times New Roman" w:hAnsi="Times New Roman" w:cs="Times New Roman"/>
          <w:b/>
          <w:bCs/>
          <w:color w:val="000000"/>
          <w:sz w:val="24"/>
          <w:szCs w:val="24"/>
          <w:lang w:eastAsia="en-GB"/>
        </w:rPr>
        <w:t>Unique social system</w:t>
      </w:r>
    </w:p>
    <w:p w:rsidR="00B37023" w:rsidRPr="00B37023" w:rsidRDefault="00B37023" w:rsidP="006E73EA">
      <w:pPr>
        <w:spacing w:after="0" w:line="360" w:lineRule="auto"/>
        <w:ind w:firstLine="539"/>
        <w:rPr>
          <w:rFonts w:ascii="Times New Roman" w:eastAsia="Times New Roman" w:hAnsi="Times New Roman" w:cs="Times New Roman"/>
          <w:sz w:val="24"/>
          <w:szCs w:val="24"/>
          <w:lang w:eastAsia="en-GB"/>
        </w:rPr>
      </w:pPr>
      <w:r w:rsidRPr="00B37023">
        <w:rPr>
          <w:rFonts w:ascii="Times New Roman" w:eastAsia="Times New Roman" w:hAnsi="Times New Roman" w:cs="Times New Roman"/>
          <w:color w:val="000000"/>
          <w:sz w:val="24"/>
          <w:szCs w:val="24"/>
          <w:lang w:eastAsia="en-GB"/>
        </w:rPr>
        <w:lastRenderedPageBreak/>
        <w:t xml:space="preserve">Elephants have a unique social structure where they </w:t>
      </w:r>
      <w:proofErr w:type="gramStart"/>
      <w:r w:rsidRPr="00B37023">
        <w:rPr>
          <w:rFonts w:ascii="Times New Roman" w:eastAsia="Times New Roman" w:hAnsi="Times New Roman" w:cs="Times New Roman"/>
          <w:color w:val="000000"/>
          <w:sz w:val="24"/>
          <w:szCs w:val="24"/>
          <w:lang w:eastAsia="en-GB"/>
        </w:rPr>
        <w:t>are able to</w:t>
      </w:r>
      <w:proofErr w:type="gramEnd"/>
      <w:r w:rsidRPr="00B37023">
        <w:rPr>
          <w:rFonts w:ascii="Times New Roman" w:eastAsia="Times New Roman" w:hAnsi="Times New Roman" w:cs="Times New Roman"/>
          <w:color w:val="000000"/>
          <w:sz w:val="24"/>
          <w:szCs w:val="24"/>
          <w:lang w:eastAsia="en-GB"/>
        </w:rPr>
        <w:t xml:space="preserve"> form close relationships that allows for a deeper connection that almost contend to relationships between humans (</w:t>
      </w:r>
      <w:proofErr w:type="spellStart"/>
      <w:r w:rsidRPr="00B37023">
        <w:rPr>
          <w:rFonts w:ascii="Times New Roman" w:eastAsia="Times New Roman" w:hAnsi="Times New Roman" w:cs="Times New Roman"/>
          <w:color w:val="000000"/>
          <w:sz w:val="24"/>
          <w:szCs w:val="24"/>
          <w:lang w:eastAsia="en-GB"/>
        </w:rPr>
        <w:t>Ree</w:t>
      </w:r>
      <w:proofErr w:type="spellEnd"/>
      <w:r w:rsidRPr="00B37023">
        <w:rPr>
          <w:rFonts w:ascii="Times New Roman" w:eastAsia="Times New Roman" w:hAnsi="Times New Roman" w:cs="Times New Roman"/>
          <w:color w:val="000000"/>
          <w:sz w:val="24"/>
          <w:szCs w:val="24"/>
          <w:lang w:eastAsia="en-GB"/>
        </w:rPr>
        <w:t>, 2012).</w:t>
      </w:r>
    </w:p>
    <w:p w:rsidR="00B37023" w:rsidRPr="00B37023" w:rsidRDefault="00B37023" w:rsidP="006E73EA">
      <w:pPr>
        <w:spacing w:after="0" w:line="360" w:lineRule="auto"/>
        <w:ind w:left="539" w:hanging="181"/>
        <w:outlineLvl w:val="2"/>
        <w:rPr>
          <w:rFonts w:ascii="Times New Roman" w:eastAsia="Times New Roman" w:hAnsi="Times New Roman" w:cs="Times New Roman"/>
          <w:b/>
          <w:bCs/>
          <w:sz w:val="27"/>
          <w:szCs w:val="27"/>
          <w:lang w:eastAsia="en-GB"/>
        </w:rPr>
      </w:pPr>
      <w:r w:rsidRPr="00B37023">
        <w:rPr>
          <w:rFonts w:ascii="Times New Roman" w:eastAsia="Times New Roman" w:hAnsi="Times New Roman" w:cs="Times New Roman"/>
          <w:b/>
          <w:bCs/>
          <w:color w:val="000000"/>
          <w:sz w:val="24"/>
          <w:szCs w:val="24"/>
          <w:lang w:eastAsia="en-GB"/>
        </w:rPr>
        <w:t>Could culture be found in this social context?</w:t>
      </w:r>
    </w:p>
    <w:p w:rsidR="00B37023" w:rsidRPr="00B37023" w:rsidRDefault="00B37023" w:rsidP="006E73EA">
      <w:pPr>
        <w:spacing w:after="0" w:line="360" w:lineRule="auto"/>
        <w:rPr>
          <w:rFonts w:ascii="Times New Roman" w:eastAsia="Times New Roman" w:hAnsi="Times New Roman" w:cs="Times New Roman"/>
          <w:sz w:val="24"/>
          <w:szCs w:val="24"/>
          <w:lang w:eastAsia="en-GB"/>
        </w:rPr>
      </w:pPr>
    </w:p>
    <w:p w:rsidR="00B37023" w:rsidRPr="00B37023" w:rsidRDefault="00AC3EDB" w:rsidP="006E73EA">
      <w:pPr>
        <w:spacing w:after="0" w:line="360" w:lineRule="auto"/>
        <w:ind w:firstLine="539"/>
        <w:rPr>
          <w:rFonts w:ascii="Times New Roman" w:eastAsia="Times New Roman" w:hAnsi="Times New Roman" w:cs="Times New Roman"/>
          <w:sz w:val="24"/>
          <w:szCs w:val="24"/>
          <w:lang w:eastAsia="en-GB"/>
        </w:rPr>
      </w:pPr>
      <w:hyperlink r:id="rId8" w:history="1">
        <w:r w:rsidR="00B37023" w:rsidRPr="00B37023">
          <w:rPr>
            <w:rFonts w:ascii="Times New Roman" w:eastAsia="Times New Roman" w:hAnsi="Times New Roman" w:cs="Times New Roman"/>
            <w:color w:val="0000FF"/>
            <w:sz w:val="24"/>
            <w:szCs w:val="24"/>
            <w:u w:val="single"/>
            <w:lang w:eastAsia="en-GB"/>
          </w:rPr>
          <w:t>2007Hierarchyandsocialorganizationineles.pdf</w:t>
        </w:r>
      </w:hyperlink>
    </w:p>
    <w:p w:rsidR="00B37023" w:rsidRPr="00B37023" w:rsidRDefault="00B37023" w:rsidP="006E73EA">
      <w:pPr>
        <w:spacing w:after="0" w:line="360" w:lineRule="auto"/>
        <w:rPr>
          <w:rFonts w:ascii="Times New Roman" w:eastAsia="Times New Roman" w:hAnsi="Times New Roman" w:cs="Times New Roman"/>
          <w:sz w:val="24"/>
          <w:szCs w:val="24"/>
          <w:lang w:eastAsia="en-GB"/>
        </w:rPr>
      </w:pPr>
    </w:p>
    <w:p w:rsidR="00B37023" w:rsidRPr="00B37023" w:rsidRDefault="00B37023" w:rsidP="006E73EA">
      <w:pPr>
        <w:spacing w:after="0" w:line="360" w:lineRule="auto"/>
        <w:ind w:firstLine="539"/>
        <w:outlineLvl w:val="1"/>
        <w:rPr>
          <w:rFonts w:ascii="Times New Roman" w:eastAsia="Times New Roman" w:hAnsi="Times New Roman" w:cs="Times New Roman"/>
          <w:b/>
          <w:bCs/>
          <w:sz w:val="36"/>
          <w:szCs w:val="36"/>
          <w:lang w:eastAsia="en-GB"/>
        </w:rPr>
      </w:pPr>
      <w:r w:rsidRPr="00B37023">
        <w:rPr>
          <w:rFonts w:ascii="Times New Roman" w:eastAsia="Times New Roman" w:hAnsi="Times New Roman" w:cs="Times New Roman"/>
          <w:b/>
          <w:bCs/>
          <w:color w:val="000000"/>
          <w:sz w:val="24"/>
          <w:szCs w:val="24"/>
          <w:lang w:eastAsia="en-GB"/>
        </w:rPr>
        <w:t>Poaching</w:t>
      </w:r>
    </w:p>
    <w:p w:rsidR="00B37023" w:rsidRPr="00B37023" w:rsidRDefault="00B37023" w:rsidP="006E73EA">
      <w:pPr>
        <w:spacing w:after="0" w:line="360" w:lineRule="auto"/>
        <w:ind w:left="539" w:hanging="181"/>
        <w:outlineLvl w:val="2"/>
        <w:rPr>
          <w:rFonts w:ascii="Times New Roman" w:eastAsia="Times New Roman" w:hAnsi="Times New Roman" w:cs="Times New Roman"/>
          <w:b/>
          <w:bCs/>
          <w:sz w:val="27"/>
          <w:szCs w:val="27"/>
          <w:lang w:eastAsia="en-GB"/>
        </w:rPr>
      </w:pPr>
      <w:r w:rsidRPr="00B37023">
        <w:rPr>
          <w:rFonts w:ascii="Times New Roman" w:eastAsia="Times New Roman" w:hAnsi="Times New Roman" w:cs="Times New Roman"/>
          <w:b/>
          <w:bCs/>
          <w:color w:val="000000"/>
          <w:sz w:val="24"/>
          <w:szCs w:val="24"/>
          <w:lang w:eastAsia="en-GB"/>
        </w:rPr>
        <w:t>How does it affect the elephant populations?</w:t>
      </w:r>
    </w:p>
    <w:p w:rsidR="00B37023" w:rsidRPr="00B37023" w:rsidRDefault="00B37023" w:rsidP="006E73EA">
      <w:pPr>
        <w:spacing w:after="0" w:line="360" w:lineRule="auto"/>
        <w:rPr>
          <w:rFonts w:ascii="Times New Roman" w:eastAsia="Times New Roman" w:hAnsi="Times New Roman" w:cs="Times New Roman"/>
          <w:sz w:val="24"/>
          <w:szCs w:val="24"/>
          <w:lang w:eastAsia="en-GB"/>
        </w:rPr>
      </w:pPr>
    </w:p>
    <w:p w:rsidR="00B37023" w:rsidRPr="00B37023" w:rsidRDefault="00B37023" w:rsidP="006E73EA">
      <w:pPr>
        <w:spacing w:after="0" w:line="360" w:lineRule="auto"/>
        <w:ind w:firstLine="539"/>
        <w:outlineLvl w:val="1"/>
        <w:rPr>
          <w:rFonts w:ascii="Times New Roman" w:eastAsia="Times New Roman" w:hAnsi="Times New Roman" w:cs="Times New Roman"/>
          <w:b/>
          <w:bCs/>
          <w:sz w:val="36"/>
          <w:szCs w:val="36"/>
          <w:lang w:eastAsia="en-GB"/>
        </w:rPr>
      </w:pPr>
      <w:r w:rsidRPr="00B37023">
        <w:rPr>
          <w:rFonts w:ascii="Times New Roman" w:eastAsia="Times New Roman" w:hAnsi="Times New Roman" w:cs="Times New Roman"/>
          <w:b/>
          <w:bCs/>
          <w:color w:val="000000"/>
          <w:sz w:val="24"/>
          <w:szCs w:val="24"/>
          <w:lang w:eastAsia="en-GB"/>
        </w:rPr>
        <w:t>Comparison of Studies</w:t>
      </w:r>
    </w:p>
    <w:p w:rsidR="00B37023" w:rsidRPr="00B37023" w:rsidRDefault="00B37023" w:rsidP="006E73EA">
      <w:pPr>
        <w:spacing w:after="0" w:line="360" w:lineRule="auto"/>
        <w:ind w:left="539" w:hanging="181"/>
        <w:outlineLvl w:val="2"/>
        <w:rPr>
          <w:rFonts w:ascii="Times New Roman" w:eastAsia="Times New Roman" w:hAnsi="Times New Roman" w:cs="Times New Roman"/>
          <w:b/>
          <w:bCs/>
          <w:sz w:val="27"/>
          <w:szCs w:val="27"/>
          <w:lang w:eastAsia="en-GB"/>
        </w:rPr>
      </w:pPr>
      <w:r w:rsidRPr="00B37023">
        <w:rPr>
          <w:rFonts w:ascii="Times New Roman" w:eastAsia="Times New Roman" w:hAnsi="Times New Roman" w:cs="Times New Roman"/>
          <w:b/>
          <w:bCs/>
          <w:color w:val="000000"/>
          <w:sz w:val="24"/>
          <w:szCs w:val="24"/>
          <w:lang w:eastAsia="en-GB"/>
        </w:rPr>
        <w:t>Behaviour to fear</w:t>
      </w:r>
    </w:p>
    <w:p w:rsidR="00B37023" w:rsidRPr="00B37023" w:rsidRDefault="00B37023" w:rsidP="006E73EA">
      <w:pPr>
        <w:spacing w:after="0" w:line="360" w:lineRule="auto"/>
        <w:rPr>
          <w:rFonts w:ascii="Times New Roman" w:eastAsia="Times New Roman" w:hAnsi="Times New Roman" w:cs="Times New Roman"/>
          <w:sz w:val="24"/>
          <w:szCs w:val="24"/>
          <w:lang w:eastAsia="en-GB"/>
        </w:rPr>
      </w:pPr>
    </w:p>
    <w:p w:rsidR="00B37023" w:rsidRPr="00B37023" w:rsidRDefault="00B37023" w:rsidP="006E73EA">
      <w:pPr>
        <w:spacing w:after="0" w:line="360" w:lineRule="auto"/>
        <w:ind w:firstLine="539"/>
        <w:outlineLvl w:val="1"/>
        <w:rPr>
          <w:rFonts w:ascii="Times New Roman" w:eastAsia="Times New Roman" w:hAnsi="Times New Roman" w:cs="Times New Roman"/>
          <w:b/>
          <w:bCs/>
          <w:sz w:val="36"/>
          <w:szCs w:val="36"/>
          <w:lang w:eastAsia="en-GB"/>
        </w:rPr>
      </w:pPr>
      <w:r w:rsidRPr="00B37023">
        <w:rPr>
          <w:rFonts w:ascii="Times New Roman" w:eastAsia="Times New Roman" w:hAnsi="Times New Roman" w:cs="Times New Roman"/>
          <w:b/>
          <w:bCs/>
          <w:color w:val="000000"/>
          <w:sz w:val="24"/>
          <w:szCs w:val="24"/>
          <w:lang w:eastAsia="en-GB"/>
        </w:rPr>
        <w:t>Current Study</w:t>
      </w:r>
    </w:p>
    <w:p w:rsidR="00B37023" w:rsidRPr="00B37023" w:rsidRDefault="00B37023" w:rsidP="006E73EA">
      <w:pPr>
        <w:spacing w:after="0" w:line="360" w:lineRule="auto"/>
        <w:ind w:left="539" w:hanging="181"/>
        <w:outlineLvl w:val="2"/>
        <w:rPr>
          <w:rFonts w:ascii="Times New Roman" w:eastAsia="Times New Roman" w:hAnsi="Times New Roman" w:cs="Times New Roman"/>
          <w:b/>
          <w:bCs/>
          <w:sz w:val="27"/>
          <w:szCs w:val="27"/>
          <w:lang w:eastAsia="en-GB"/>
        </w:rPr>
      </w:pPr>
      <w:r w:rsidRPr="00B37023">
        <w:rPr>
          <w:rFonts w:ascii="Times New Roman" w:eastAsia="Times New Roman" w:hAnsi="Times New Roman" w:cs="Times New Roman"/>
          <w:b/>
          <w:bCs/>
          <w:i/>
          <w:iCs/>
          <w:color w:val="000000"/>
          <w:sz w:val="24"/>
          <w:szCs w:val="24"/>
          <w:lang w:eastAsia="en-GB"/>
        </w:rPr>
        <w:t>What is the aim?</w:t>
      </w:r>
    </w:p>
    <w:p w:rsidR="00B37023" w:rsidRPr="00B37023" w:rsidRDefault="00B37023" w:rsidP="006E73EA">
      <w:pPr>
        <w:spacing w:after="0" w:line="360" w:lineRule="auto"/>
        <w:ind w:left="539" w:hanging="181"/>
        <w:outlineLvl w:val="2"/>
        <w:rPr>
          <w:rFonts w:ascii="Times New Roman" w:eastAsia="Times New Roman" w:hAnsi="Times New Roman" w:cs="Times New Roman"/>
          <w:b/>
          <w:bCs/>
          <w:sz w:val="27"/>
          <w:szCs w:val="27"/>
          <w:lang w:eastAsia="en-GB"/>
        </w:rPr>
      </w:pPr>
      <w:r w:rsidRPr="00B37023">
        <w:rPr>
          <w:rFonts w:ascii="Times New Roman" w:eastAsia="Times New Roman" w:hAnsi="Times New Roman" w:cs="Times New Roman"/>
          <w:b/>
          <w:bCs/>
          <w:i/>
          <w:iCs/>
          <w:color w:val="000000"/>
          <w:sz w:val="24"/>
          <w:szCs w:val="24"/>
          <w:lang w:eastAsia="en-GB"/>
        </w:rPr>
        <w:t>How will this be achieved?</w:t>
      </w:r>
    </w:p>
    <w:p w:rsidR="00B37023" w:rsidRPr="00B37023" w:rsidRDefault="00B37023" w:rsidP="006E73EA">
      <w:pPr>
        <w:spacing w:after="0" w:line="360" w:lineRule="auto"/>
        <w:ind w:left="539" w:hanging="181"/>
        <w:outlineLvl w:val="2"/>
        <w:rPr>
          <w:rFonts w:ascii="Times New Roman" w:eastAsia="Times New Roman" w:hAnsi="Times New Roman" w:cs="Times New Roman"/>
          <w:b/>
          <w:bCs/>
          <w:sz w:val="27"/>
          <w:szCs w:val="27"/>
          <w:lang w:eastAsia="en-GB"/>
        </w:rPr>
      </w:pPr>
      <w:r w:rsidRPr="00B37023">
        <w:rPr>
          <w:rFonts w:ascii="Times New Roman" w:eastAsia="Times New Roman" w:hAnsi="Times New Roman" w:cs="Times New Roman"/>
          <w:b/>
          <w:bCs/>
          <w:i/>
          <w:iCs/>
          <w:color w:val="000000"/>
          <w:sz w:val="24"/>
          <w:szCs w:val="24"/>
          <w:lang w:eastAsia="en-GB"/>
        </w:rPr>
        <w:t>What are we looking for specifically?</w:t>
      </w:r>
    </w:p>
    <w:p w:rsidR="00B37023" w:rsidRPr="00B37023" w:rsidRDefault="00B37023" w:rsidP="006E73EA">
      <w:pPr>
        <w:spacing w:after="0" w:line="360" w:lineRule="auto"/>
        <w:ind w:firstLine="539"/>
        <w:rPr>
          <w:rFonts w:ascii="Times New Roman" w:eastAsia="Times New Roman" w:hAnsi="Times New Roman" w:cs="Times New Roman"/>
          <w:sz w:val="24"/>
          <w:szCs w:val="24"/>
          <w:lang w:eastAsia="en-GB"/>
        </w:rPr>
      </w:pPr>
      <w:proofErr w:type="gramStart"/>
      <w:r w:rsidRPr="00B37023">
        <w:rPr>
          <w:rFonts w:ascii="Times New Roman" w:eastAsia="Times New Roman" w:hAnsi="Times New Roman" w:cs="Times New Roman"/>
          <w:color w:val="000000"/>
          <w:sz w:val="24"/>
          <w:szCs w:val="24"/>
          <w:lang w:eastAsia="en-GB"/>
        </w:rPr>
        <w:t>Is</w:t>
      </w:r>
      <w:proofErr w:type="gramEnd"/>
      <w:r w:rsidRPr="00B37023">
        <w:rPr>
          <w:rFonts w:ascii="Times New Roman" w:eastAsia="Times New Roman" w:hAnsi="Times New Roman" w:cs="Times New Roman"/>
          <w:color w:val="000000"/>
          <w:sz w:val="24"/>
          <w:szCs w:val="24"/>
          <w:lang w:eastAsia="en-GB"/>
        </w:rPr>
        <w:t xml:space="preserve"> the way elephants respond to potential threats (voice playbacks) culturally influenced?</w:t>
      </w:r>
    </w:p>
    <w:p w:rsidR="00B37023" w:rsidRPr="00B37023" w:rsidRDefault="00B37023" w:rsidP="006E73EA">
      <w:pPr>
        <w:spacing w:after="0" w:line="360" w:lineRule="auto"/>
        <w:rPr>
          <w:rFonts w:ascii="Times New Roman" w:eastAsia="Times New Roman" w:hAnsi="Times New Roman" w:cs="Times New Roman"/>
          <w:sz w:val="24"/>
          <w:szCs w:val="24"/>
          <w:lang w:eastAsia="en-GB"/>
        </w:rPr>
      </w:pPr>
    </w:p>
    <w:p w:rsidR="00B37023" w:rsidRPr="00B37023" w:rsidRDefault="00B37023" w:rsidP="006E73EA">
      <w:pPr>
        <w:spacing w:after="0" w:line="360" w:lineRule="auto"/>
        <w:ind w:firstLine="539"/>
        <w:rPr>
          <w:rFonts w:ascii="Times New Roman" w:eastAsia="Times New Roman" w:hAnsi="Times New Roman" w:cs="Times New Roman"/>
          <w:sz w:val="24"/>
          <w:szCs w:val="24"/>
          <w:lang w:eastAsia="en-GB"/>
        </w:rPr>
      </w:pPr>
      <w:r w:rsidRPr="00B37023">
        <w:rPr>
          <w:rFonts w:ascii="Times New Roman" w:eastAsia="Times New Roman" w:hAnsi="Times New Roman" w:cs="Times New Roman"/>
          <w:color w:val="000000"/>
          <w:sz w:val="24"/>
          <w:szCs w:val="24"/>
          <w:lang w:eastAsia="en-GB"/>
        </w:rPr>
        <w:t>Comparing elephant fear responses to humans generally across the different populations.</w:t>
      </w:r>
    </w:p>
    <w:p w:rsidR="00B37023" w:rsidRPr="00B37023" w:rsidRDefault="00B37023" w:rsidP="006E73EA">
      <w:pPr>
        <w:spacing w:after="0" w:line="360" w:lineRule="auto"/>
        <w:rPr>
          <w:rFonts w:ascii="Times New Roman" w:eastAsia="Times New Roman" w:hAnsi="Times New Roman" w:cs="Times New Roman"/>
          <w:sz w:val="24"/>
          <w:szCs w:val="24"/>
          <w:lang w:eastAsia="en-GB"/>
        </w:rPr>
      </w:pPr>
    </w:p>
    <w:p w:rsidR="00B37023" w:rsidRPr="00B37023" w:rsidRDefault="00B37023" w:rsidP="006E73EA">
      <w:pPr>
        <w:spacing w:after="0" w:line="360" w:lineRule="auto"/>
        <w:ind w:firstLine="539"/>
        <w:rPr>
          <w:rFonts w:ascii="Times New Roman" w:eastAsia="Times New Roman" w:hAnsi="Times New Roman" w:cs="Times New Roman"/>
          <w:sz w:val="24"/>
          <w:szCs w:val="24"/>
          <w:lang w:eastAsia="en-GB"/>
        </w:rPr>
      </w:pPr>
      <w:r w:rsidRPr="00B37023">
        <w:rPr>
          <w:rFonts w:ascii="Times New Roman" w:eastAsia="Times New Roman" w:hAnsi="Times New Roman" w:cs="Times New Roman"/>
          <w:color w:val="000000"/>
          <w:sz w:val="24"/>
          <w:szCs w:val="24"/>
          <w:lang w:eastAsia="en-GB"/>
        </w:rPr>
        <w:t>Aim: Consider the pervasiveness of cultural behaviours in elephant interactions.</w:t>
      </w:r>
    </w:p>
    <w:p w:rsidR="00B37023" w:rsidRPr="00B37023" w:rsidRDefault="00B37023" w:rsidP="006E73EA">
      <w:pPr>
        <w:spacing w:after="0" w:line="360" w:lineRule="auto"/>
        <w:ind w:firstLine="539"/>
        <w:jc w:val="center"/>
        <w:outlineLvl w:val="0"/>
        <w:rPr>
          <w:rFonts w:ascii="Times New Roman" w:eastAsia="Times New Roman" w:hAnsi="Times New Roman" w:cs="Times New Roman"/>
          <w:b/>
          <w:bCs/>
          <w:kern w:val="36"/>
          <w:sz w:val="48"/>
          <w:szCs w:val="48"/>
          <w:lang w:eastAsia="en-GB"/>
        </w:rPr>
      </w:pPr>
      <w:r w:rsidRPr="00B37023">
        <w:rPr>
          <w:rFonts w:ascii="Times New Roman" w:eastAsia="Times New Roman" w:hAnsi="Times New Roman" w:cs="Times New Roman"/>
          <w:b/>
          <w:bCs/>
          <w:color w:val="000000"/>
          <w:kern w:val="36"/>
          <w:sz w:val="24"/>
          <w:szCs w:val="24"/>
          <w:lang w:eastAsia="en-GB"/>
        </w:rPr>
        <w:t>Methods</w:t>
      </w:r>
    </w:p>
    <w:p w:rsidR="00B37023" w:rsidRPr="00B37023" w:rsidRDefault="00B37023" w:rsidP="006E73EA">
      <w:pPr>
        <w:spacing w:after="0" w:line="360" w:lineRule="auto"/>
        <w:ind w:firstLine="539"/>
        <w:outlineLvl w:val="1"/>
        <w:rPr>
          <w:rFonts w:ascii="Times New Roman" w:eastAsia="Times New Roman" w:hAnsi="Times New Roman" w:cs="Times New Roman"/>
          <w:b/>
          <w:bCs/>
          <w:sz w:val="36"/>
          <w:szCs w:val="36"/>
          <w:lang w:eastAsia="en-GB"/>
        </w:rPr>
      </w:pPr>
      <w:r w:rsidRPr="00B37023">
        <w:rPr>
          <w:rFonts w:ascii="Times New Roman" w:eastAsia="Times New Roman" w:hAnsi="Times New Roman" w:cs="Times New Roman"/>
          <w:b/>
          <w:bCs/>
          <w:i/>
          <w:iCs/>
          <w:color w:val="000000"/>
          <w:sz w:val="24"/>
          <w:szCs w:val="24"/>
          <w:lang w:eastAsia="en-GB"/>
        </w:rPr>
        <w:t>Materials</w:t>
      </w:r>
    </w:p>
    <w:p w:rsidR="00B37023" w:rsidRPr="00B37023" w:rsidRDefault="00B37023" w:rsidP="006E73EA">
      <w:pPr>
        <w:spacing w:after="0" w:line="360" w:lineRule="auto"/>
        <w:ind w:firstLine="720"/>
        <w:rPr>
          <w:rFonts w:ascii="Times New Roman" w:eastAsia="Times New Roman" w:hAnsi="Times New Roman" w:cs="Times New Roman"/>
          <w:sz w:val="24"/>
          <w:szCs w:val="24"/>
          <w:lang w:eastAsia="en-GB"/>
        </w:rPr>
      </w:pPr>
      <w:r w:rsidRPr="00B37023">
        <w:rPr>
          <w:rFonts w:ascii="Times New Roman" w:eastAsia="Times New Roman" w:hAnsi="Times New Roman" w:cs="Times New Roman"/>
          <w:color w:val="000000"/>
          <w:sz w:val="24"/>
          <w:szCs w:val="24"/>
          <w:lang w:eastAsia="en-GB"/>
        </w:rPr>
        <w:t>A total of 28 videos were used to compare behaviours of elephants from two sites in Kenya: 14 videos from Amboseli National Park (</w:t>
      </w:r>
      <w:proofErr w:type="spellStart"/>
      <w:r w:rsidRPr="00B37023">
        <w:rPr>
          <w:rFonts w:ascii="Times New Roman" w:eastAsia="Times New Roman" w:hAnsi="Times New Roman" w:cs="Times New Roman"/>
          <w:color w:val="000000"/>
          <w:sz w:val="24"/>
          <w:szCs w:val="24"/>
          <w:lang w:eastAsia="en-GB"/>
        </w:rPr>
        <w:t>McComb</w:t>
      </w:r>
      <w:proofErr w:type="spellEnd"/>
      <w:r w:rsidRPr="00B37023">
        <w:rPr>
          <w:rFonts w:ascii="Times New Roman" w:eastAsia="Times New Roman" w:hAnsi="Times New Roman" w:cs="Times New Roman"/>
          <w:color w:val="000000"/>
          <w:sz w:val="24"/>
          <w:szCs w:val="24"/>
          <w:lang w:eastAsia="en-GB"/>
        </w:rPr>
        <w:t xml:space="preserve">, Shannon, </w:t>
      </w:r>
      <w:proofErr w:type="spellStart"/>
      <w:r w:rsidRPr="00B37023">
        <w:rPr>
          <w:rFonts w:ascii="Times New Roman" w:eastAsia="Times New Roman" w:hAnsi="Times New Roman" w:cs="Times New Roman"/>
          <w:color w:val="000000"/>
          <w:sz w:val="24"/>
          <w:szCs w:val="24"/>
          <w:lang w:eastAsia="en-GB"/>
        </w:rPr>
        <w:t>Savialel</w:t>
      </w:r>
      <w:proofErr w:type="spellEnd"/>
      <w:r w:rsidRPr="00B37023">
        <w:rPr>
          <w:rFonts w:ascii="Times New Roman" w:eastAsia="Times New Roman" w:hAnsi="Times New Roman" w:cs="Times New Roman"/>
          <w:color w:val="000000"/>
          <w:sz w:val="24"/>
          <w:szCs w:val="24"/>
          <w:lang w:eastAsia="en-GB"/>
        </w:rPr>
        <w:t xml:space="preserve">, &amp; Moss, 2014) and 14 videos from Samburu and Buffalo National Reserves (Soltis, et al., 2014). All 14 videos provided by Soltis, et al. (2014) were used but </w:t>
      </w:r>
      <w:proofErr w:type="spellStart"/>
      <w:r w:rsidRPr="00B37023">
        <w:rPr>
          <w:rFonts w:ascii="Times New Roman" w:eastAsia="Times New Roman" w:hAnsi="Times New Roman" w:cs="Times New Roman"/>
          <w:color w:val="000000"/>
          <w:sz w:val="24"/>
          <w:szCs w:val="24"/>
          <w:lang w:eastAsia="en-GB"/>
        </w:rPr>
        <w:t>McComb</w:t>
      </w:r>
      <w:proofErr w:type="spellEnd"/>
      <w:r w:rsidRPr="00B37023">
        <w:rPr>
          <w:rFonts w:ascii="Times New Roman" w:eastAsia="Times New Roman" w:hAnsi="Times New Roman" w:cs="Times New Roman"/>
          <w:color w:val="000000"/>
          <w:sz w:val="24"/>
          <w:szCs w:val="24"/>
          <w:lang w:eastAsia="en-GB"/>
        </w:rPr>
        <w:t xml:space="preserve">, Shannon, </w:t>
      </w:r>
      <w:proofErr w:type="spellStart"/>
      <w:r w:rsidRPr="00B37023">
        <w:rPr>
          <w:rFonts w:ascii="Times New Roman" w:eastAsia="Times New Roman" w:hAnsi="Times New Roman" w:cs="Times New Roman"/>
          <w:color w:val="000000"/>
          <w:sz w:val="24"/>
          <w:szCs w:val="24"/>
          <w:lang w:eastAsia="en-GB"/>
        </w:rPr>
        <w:t>Savialel</w:t>
      </w:r>
      <w:proofErr w:type="spellEnd"/>
      <w:r w:rsidRPr="00B37023">
        <w:rPr>
          <w:rFonts w:ascii="Times New Roman" w:eastAsia="Times New Roman" w:hAnsi="Times New Roman" w:cs="Times New Roman"/>
          <w:color w:val="000000"/>
          <w:sz w:val="24"/>
          <w:szCs w:val="24"/>
          <w:lang w:eastAsia="en-GB"/>
        </w:rPr>
        <w:t xml:space="preserve">, &amp; Moss, 2014) provided 28 videos so it was decided to only use 14 of them to make sure there was an equal amount of material for each of the sites. A mixture of seven strong and seven weak samples were taken randomly from the </w:t>
      </w:r>
      <w:proofErr w:type="spellStart"/>
      <w:r w:rsidRPr="00B37023">
        <w:rPr>
          <w:rFonts w:ascii="Times New Roman" w:eastAsia="Times New Roman" w:hAnsi="Times New Roman" w:cs="Times New Roman"/>
          <w:color w:val="000000"/>
          <w:sz w:val="24"/>
          <w:szCs w:val="24"/>
          <w:lang w:eastAsia="en-GB"/>
        </w:rPr>
        <w:t>McComb</w:t>
      </w:r>
      <w:proofErr w:type="spellEnd"/>
      <w:r w:rsidRPr="00B37023">
        <w:rPr>
          <w:rFonts w:ascii="Times New Roman" w:eastAsia="Times New Roman" w:hAnsi="Times New Roman" w:cs="Times New Roman"/>
          <w:color w:val="000000"/>
          <w:sz w:val="24"/>
          <w:szCs w:val="24"/>
          <w:lang w:eastAsia="en-GB"/>
        </w:rPr>
        <w:t xml:space="preserve">, Shannon, </w:t>
      </w:r>
      <w:proofErr w:type="spellStart"/>
      <w:r w:rsidRPr="00B37023">
        <w:rPr>
          <w:rFonts w:ascii="Times New Roman" w:eastAsia="Times New Roman" w:hAnsi="Times New Roman" w:cs="Times New Roman"/>
          <w:color w:val="000000"/>
          <w:sz w:val="24"/>
          <w:szCs w:val="24"/>
          <w:lang w:eastAsia="en-GB"/>
        </w:rPr>
        <w:t>Savialel</w:t>
      </w:r>
      <w:proofErr w:type="spellEnd"/>
      <w:r w:rsidRPr="00B37023">
        <w:rPr>
          <w:rFonts w:ascii="Times New Roman" w:eastAsia="Times New Roman" w:hAnsi="Times New Roman" w:cs="Times New Roman"/>
          <w:color w:val="000000"/>
          <w:sz w:val="24"/>
          <w:szCs w:val="24"/>
          <w:lang w:eastAsia="en-GB"/>
        </w:rPr>
        <w:t>, &amp; Moss (2014) sample to ensure it was representative of the population.</w:t>
      </w:r>
    </w:p>
    <w:p w:rsidR="00B37023" w:rsidRPr="00B37023" w:rsidRDefault="00B37023" w:rsidP="006E73EA">
      <w:pPr>
        <w:spacing w:after="0" w:line="360" w:lineRule="auto"/>
        <w:rPr>
          <w:rFonts w:ascii="Times New Roman" w:eastAsia="Times New Roman" w:hAnsi="Times New Roman" w:cs="Times New Roman"/>
          <w:sz w:val="24"/>
          <w:szCs w:val="24"/>
          <w:lang w:eastAsia="en-GB"/>
        </w:rPr>
      </w:pPr>
      <w:proofErr w:type="spellStart"/>
      <w:r w:rsidRPr="00B37023">
        <w:rPr>
          <w:rFonts w:ascii="Times New Roman" w:eastAsia="Times New Roman" w:hAnsi="Times New Roman" w:cs="Times New Roman"/>
          <w:color w:val="000000"/>
          <w:sz w:val="24"/>
          <w:szCs w:val="24"/>
          <w:lang w:eastAsia="en-GB"/>
        </w:rPr>
        <w:lastRenderedPageBreak/>
        <w:t>McComb</w:t>
      </w:r>
      <w:proofErr w:type="spellEnd"/>
      <w:r w:rsidRPr="00B37023">
        <w:rPr>
          <w:rFonts w:ascii="Times New Roman" w:eastAsia="Times New Roman" w:hAnsi="Times New Roman" w:cs="Times New Roman"/>
          <w:color w:val="000000"/>
          <w:sz w:val="24"/>
          <w:szCs w:val="24"/>
          <w:lang w:eastAsia="en-GB"/>
        </w:rPr>
        <w:t xml:space="preserve">, Shannon, </w:t>
      </w:r>
      <w:proofErr w:type="spellStart"/>
      <w:r w:rsidRPr="00B37023">
        <w:rPr>
          <w:rFonts w:ascii="Times New Roman" w:eastAsia="Times New Roman" w:hAnsi="Times New Roman" w:cs="Times New Roman"/>
          <w:color w:val="000000"/>
          <w:sz w:val="24"/>
          <w:szCs w:val="24"/>
          <w:lang w:eastAsia="en-GB"/>
        </w:rPr>
        <w:t>Savialel</w:t>
      </w:r>
      <w:proofErr w:type="spellEnd"/>
      <w:r w:rsidRPr="00B37023">
        <w:rPr>
          <w:rFonts w:ascii="Times New Roman" w:eastAsia="Times New Roman" w:hAnsi="Times New Roman" w:cs="Times New Roman"/>
          <w:color w:val="000000"/>
          <w:sz w:val="24"/>
          <w:szCs w:val="24"/>
          <w:lang w:eastAsia="en-GB"/>
        </w:rPr>
        <w:t>, &amp; Moss (2014) also provided a spreadsheet of all the videos coding and the behaviour recording sheets to help corroborate our findings.</w:t>
      </w:r>
    </w:p>
    <w:p w:rsidR="00B37023" w:rsidRPr="00B37023" w:rsidRDefault="00B37023" w:rsidP="006E73EA">
      <w:pPr>
        <w:spacing w:after="0" w:line="360" w:lineRule="auto"/>
        <w:rPr>
          <w:rFonts w:ascii="Times New Roman" w:eastAsia="Times New Roman" w:hAnsi="Times New Roman" w:cs="Times New Roman"/>
          <w:sz w:val="24"/>
          <w:szCs w:val="24"/>
          <w:lang w:eastAsia="en-GB"/>
        </w:rPr>
      </w:pPr>
    </w:p>
    <w:p w:rsidR="00B37023" w:rsidRPr="00B37023" w:rsidRDefault="00B37023" w:rsidP="006E73EA">
      <w:pPr>
        <w:spacing w:after="0" w:line="360" w:lineRule="auto"/>
        <w:ind w:firstLine="539"/>
        <w:outlineLvl w:val="1"/>
        <w:rPr>
          <w:rFonts w:ascii="Times New Roman" w:eastAsia="Times New Roman" w:hAnsi="Times New Roman" w:cs="Times New Roman"/>
          <w:b/>
          <w:bCs/>
          <w:sz w:val="36"/>
          <w:szCs w:val="36"/>
          <w:lang w:eastAsia="en-GB"/>
        </w:rPr>
      </w:pPr>
      <w:r w:rsidRPr="00B37023">
        <w:rPr>
          <w:rFonts w:ascii="Times New Roman" w:eastAsia="Times New Roman" w:hAnsi="Times New Roman" w:cs="Times New Roman"/>
          <w:b/>
          <w:bCs/>
          <w:color w:val="000000"/>
          <w:sz w:val="24"/>
          <w:szCs w:val="24"/>
          <w:lang w:eastAsia="en-GB"/>
        </w:rPr>
        <w:t>Procedure</w:t>
      </w:r>
    </w:p>
    <w:p w:rsidR="00B37023" w:rsidRPr="00B37023" w:rsidRDefault="00B37023" w:rsidP="006E73EA">
      <w:pPr>
        <w:spacing w:after="0" w:line="360" w:lineRule="auto"/>
        <w:ind w:firstLine="539"/>
        <w:rPr>
          <w:rFonts w:ascii="Times New Roman" w:eastAsia="Times New Roman" w:hAnsi="Times New Roman" w:cs="Times New Roman"/>
          <w:sz w:val="24"/>
          <w:szCs w:val="24"/>
          <w:lang w:eastAsia="en-GB"/>
        </w:rPr>
      </w:pPr>
      <w:r w:rsidRPr="00B37023">
        <w:rPr>
          <w:rFonts w:ascii="Times New Roman" w:eastAsia="Times New Roman" w:hAnsi="Times New Roman" w:cs="Times New Roman"/>
          <w:color w:val="000000"/>
          <w:sz w:val="24"/>
          <w:szCs w:val="24"/>
          <w:lang w:eastAsia="en-GB"/>
        </w:rPr>
        <w:t xml:space="preserve">Secondary analysis of data of video footage was used, previously obtained through observational field studies of wild African elephants reacting to voice playbacks of local tribes who are known to attack elephants, Samburu (Soltis, et al., 2014) and </w:t>
      </w:r>
      <w:proofErr w:type="spellStart"/>
      <w:r w:rsidRPr="00B37023">
        <w:rPr>
          <w:rFonts w:ascii="Times New Roman" w:eastAsia="Times New Roman" w:hAnsi="Times New Roman" w:cs="Times New Roman"/>
          <w:color w:val="000000"/>
          <w:sz w:val="24"/>
          <w:szCs w:val="24"/>
          <w:lang w:eastAsia="en-GB"/>
        </w:rPr>
        <w:t>Maasai</w:t>
      </w:r>
      <w:proofErr w:type="spellEnd"/>
      <w:r w:rsidRPr="00B37023">
        <w:rPr>
          <w:rFonts w:ascii="Times New Roman" w:eastAsia="Times New Roman" w:hAnsi="Times New Roman" w:cs="Times New Roman"/>
          <w:color w:val="000000"/>
          <w:sz w:val="24"/>
          <w:szCs w:val="24"/>
          <w:lang w:eastAsia="en-GB"/>
        </w:rPr>
        <w:t xml:space="preserve"> (</w:t>
      </w:r>
      <w:proofErr w:type="spellStart"/>
      <w:r w:rsidRPr="00B37023">
        <w:rPr>
          <w:rFonts w:ascii="Times New Roman" w:eastAsia="Times New Roman" w:hAnsi="Times New Roman" w:cs="Times New Roman"/>
          <w:color w:val="000000"/>
          <w:sz w:val="24"/>
          <w:szCs w:val="24"/>
          <w:lang w:eastAsia="en-GB"/>
        </w:rPr>
        <w:t>McComb</w:t>
      </w:r>
      <w:proofErr w:type="spellEnd"/>
      <w:r w:rsidRPr="00B37023">
        <w:rPr>
          <w:rFonts w:ascii="Times New Roman" w:eastAsia="Times New Roman" w:hAnsi="Times New Roman" w:cs="Times New Roman"/>
          <w:color w:val="000000"/>
          <w:sz w:val="24"/>
          <w:szCs w:val="24"/>
          <w:lang w:eastAsia="en-GB"/>
        </w:rPr>
        <w:t>, Sha</w:t>
      </w:r>
      <w:r w:rsidR="00166AA1">
        <w:rPr>
          <w:rFonts w:ascii="Times New Roman" w:eastAsia="Times New Roman" w:hAnsi="Times New Roman" w:cs="Times New Roman"/>
          <w:color w:val="000000"/>
          <w:sz w:val="24"/>
          <w:szCs w:val="24"/>
          <w:lang w:eastAsia="en-GB"/>
        </w:rPr>
        <w:t xml:space="preserve">nnon, </w:t>
      </w:r>
      <w:proofErr w:type="spellStart"/>
      <w:r w:rsidR="00166AA1">
        <w:rPr>
          <w:rFonts w:ascii="Times New Roman" w:eastAsia="Times New Roman" w:hAnsi="Times New Roman" w:cs="Times New Roman"/>
          <w:color w:val="000000"/>
          <w:sz w:val="24"/>
          <w:szCs w:val="24"/>
          <w:lang w:eastAsia="en-GB"/>
        </w:rPr>
        <w:t>Savialel</w:t>
      </w:r>
      <w:proofErr w:type="spellEnd"/>
      <w:r w:rsidR="00166AA1">
        <w:rPr>
          <w:rFonts w:ascii="Times New Roman" w:eastAsia="Times New Roman" w:hAnsi="Times New Roman" w:cs="Times New Roman"/>
          <w:color w:val="000000"/>
          <w:sz w:val="24"/>
          <w:szCs w:val="24"/>
          <w:lang w:eastAsia="en-GB"/>
        </w:rPr>
        <w:t xml:space="preserve">, &amp; Moss, 2014). </w:t>
      </w:r>
      <w:r w:rsidRPr="00B37023">
        <w:rPr>
          <w:rFonts w:ascii="Times New Roman" w:eastAsia="Times New Roman" w:hAnsi="Times New Roman" w:cs="Times New Roman"/>
          <w:color w:val="000000"/>
          <w:sz w:val="24"/>
          <w:szCs w:val="24"/>
          <w:lang w:eastAsia="en-GB"/>
        </w:rPr>
        <w:t>Each video had a playback Excel sheet where observations of behaviours were described, length of occurrence and the appearance of urgency. The reactions to the voice playbacks were focused on the first reactor and the matriarch. If the matriarch was the first reactor then only her behaviour was recorded. If it was not clear who the matriarch was, then only the 1</w:t>
      </w:r>
      <w:r w:rsidRPr="00B37023">
        <w:rPr>
          <w:rFonts w:ascii="Times New Roman" w:eastAsia="Times New Roman" w:hAnsi="Times New Roman" w:cs="Times New Roman"/>
          <w:color w:val="000000"/>
          <w:sz w:val="14"/>
          <w:szCs w:val="14"/>
          <w:vertAlign w:val="superscript"/>
          <w:lang w:eastAsia="en-GB"/>
        </w:rPr>
        <w:t>st</w:t>
      </w:r>
      <w:r w:rsidRPr="00B37023">
        <w:rPr>
          <w:rFonts w:ascii="Times New Roman" w:eastAsia="Times New Roman" w:hAnsi="Times New Roman" w:cs="Times New Roman"/>
          <w:color w:val="000000"/>
          <w:sz w:val="24"/>
          <w:szCs w:val="24"/>
          <w:lang w:eastAsia="en-GB"/>
        </w:rPr>
        <w:t xml:space="preserve"> reactor was recorded. In the rare case where all reactions were not captured at the same time, then a general observation of who is seen first to react was noted. All videos were then coded into a spreadsheet by the definitions provided below and in </w:t>
      </w:r>
      <w:r w:rsidRPr="00B37023">
        <w:rPr>
          <w:rFonts w:ascii="Times New Roman" w:eastAsia="Times New Roman" w:hAnsi="Times New Roman" w:cs="Times New Roman"/>
          <w:i/>
          <w:iCs/>
          <w:color w:val="000000"/>
          <w:sz w:val="24"/>
          <w:szCs w:val="24"/>
          <w:lang w:eastAsia="en-GB"/>
        </w:rPr>
        <w:t xml:space="preserve">Appendix A. </w:t>
      </w:r>
      <w:r w:rsidRPr="00B37023">
        <w:rPr>
          <w:rFonts w:ascii="Times New Roman" w:eastAsia="Times New Roman" w:hAnsi="Times New Roman" w:cs="Times New Roman"/>
          <w:color w:val="000000"/>
          <w:sz w:val="24"/>
          <w:szCs w:val="24"/>
          <w:lang w:eastAsia="en-GB"/>
        </w:rPr>
        <w:t xml:space="preserve">The spreadsheet and behaviour recording sheets provided by </w:t>
      </w:r>
      <w:proofErr w:type="spellStart"/>
      <w:r w:rsidRPr="00B37023">
        <w:rPr>
          <w:rFonts w:ascii="Times New Roman" w:eastAsia="Times New Roman" w:hAnsi="Times New Roman" w:cs="Times New Roman"/>
          <w:color w:val="000000"/>
          <w:sz w:val="24"/>
          <w:szCs w:val="24"/>
          <w:lang w:eastAsia="en-GB"/>
        </w:rPr>
        <w:t>McComb</w:t>
      </w:r>
      <w:proofErr w:type="spellEnd"/>
      <w:r w:rsidRPr="00B37023">
        <w:rPr>
          <w:rFonts w:ascii="Times New Roman" w:eastAsia="Times New Roman" w:hAnsi="Times New Roman" w:cs="Times New Roman"/>
          <w:color w:val="000000"/>
          <w:sz w:val="24"/>
          <w:szCs w:val="24"/>
          <w:lang w:eastAsia="en-GB"/>
        </w:rPr>
        <w:t xml:space="preserve">, Shannon, </w:t>
      </w:r>
      <w:proofErr w:type="spellStart"/>
      <w:r w:rsidRPr="00B37023">
        <w:rPr>
          <w:rFonts w:ascii="Times New Roman" w:eastAsia="Times New Roman" w:hAnsi="Times New Roman" w:cs="Times New Roman"/>
          <w:color w:val="000000"/>
          <w:sz w:val="24"/>
          <w:szCs w:val="24"/>
          <w:lang w:eastAsia="en-GB"/>
        </w:rPr>
        <w:t>Savialel</w:t>
      </w:r>
      <w:proofErr w:type="spellEnd"/>
      <w:r w:rsidRPr="00B37023">
        <w:rPr>
          <w:rFonts w:ascii="Times New Roman" w:eastAsia="Times New Roman" w:hAnsi="Times New Roman" w:cs="Times New Roman"/>
          <w:color w:val="000000"/>
          <w:sz w:val="24"/>
          <w:szCs w:val="24"/>
          <w:lang w:eastAsia="en-GB"/>
        </w:rPr>
        <w:t>, &amp; Moss (2014) for their videos was used to corroborate results to ensure nothing was missed and the right behaviours were being observed.</w:t>
      </w:r>
    </w:p>
    <w:p w:rsidR="00B37023" w:rsidRPr="00B37023" w:rsidRDefault="00B37023" w:rsidP="006E73EA">
      <w:pPr>
        <w:spacing w:after="0" w:line="360" w:lineRule="auto"/>
        <w:rPr>
          <w:rFonts w:ascii="Times New Roman" w:eastAsia="Times New Roman" w:hAnsi="Times New Roman" w:cs="Times New Roman"/>
          <w:sz w:val="24"/>
          <w:szCs w:val="24"/>
          <w:lang w:eastAsia="en-GB"/>
        </w:rPr>
      </w:pPr>
    </w:p>
    <w:p w:rsidR="00B37023" w:rsidRPr="00B37023" w:rsidRDefault="00B37023" w:rsidP="006E73EA">
      <w:pPr>
        <w:spacing w:after="0" w:line="360" w:lineRule="auto"/>
        <w:ind w:firstLine="539"/>
        <w:outlineLvl w:val="1"/>
        <w:rPr>
          <w:rFonts w:ascii="Times New Roman" w:eastAsia="Times New Roman" w:hAnsi="Times New Roman" w:cs="Times New Roman"/>
          <w:b/>
          <w:bCs/>
          <w:sz w:val="36"/>
          <w:szCs w:val="36"/>
          <w:lang w:eastAsia="en-GB"/>
        </w:rPr>
      </w:pPr>
      <w:r w:rsidRPr="00B37023">
        <w:rPr>
          <w:rFonts w:ascii="Times New Roman" w:eastAsia="Times New Roman" w:hAnsi="Times New Roman" w:cs="Times New Roman"/>
          <w:b/>
          <w:bCs/>
          <w:color w:val="000000"/>
          <w:sz w:val="24"/>
          <w:szCs w:val="24"/>
          <w:lang w:eastAsia="en-GB"/>
        </w:rPr>
        <w:t>Definitions</w:t>
      </w:r>
    </w:p>
    <w:p w:rsidR="00B37023" w:rsidRPr="00B37023" w:rsidRDefault="00B37023" w:rsidP="006E73EA">
      <w:pPr>
        <w:spacing w:after="0" w:line="360" w:lineRule="auto"/>
        <w:ind w:firstLine="720"/>
        <w:rPr>
          <w:rFonts w:ascii="Times New Roman" w:eastAsia="Times New Roman" w:hAnsi="Times New Roman" w:cs="Times New Roman"/>
          <w:sz w:val="24"/>
          <w:szCs w:val="24"/>
          <w:lang w:eastAsia="en-GB"/>
        </w:rPr>
      </w:pPr>
      <w:r w:rsidRPr="00B37023">
        <w:rPr>
          <w:rFonts w:ascii="Times New Roman" w:eastAsia="Times New Roman" w:hAnsi="Times New Roman" w:cs="Times New Roman"/>
          <w:color w:val="000000"/>
          <w:sz w:val="24"/>
          <w:szCs w:val="24"/>
          <w:lang w:eastAsia="en-GB"/>
        </w:rPr>
        <w:t xml:space="preserve">Definitions used to categorise behaviours were taken from </w:t>
      </w:r>
      <w:proofErr w:type="spellStart"/>
      <w:r w:rsidRPr="00B37023">
        <w:rPr>
          <w:rFonts w:ascii="Times New Roman" w:eastAsia="Times New Roman" w:hAnsi="Times New Roman" w:cs="Times New Roman"/>
          <w:color w:val="000000"/>
          <w:sz w:val="24"/>
          <w:szCs w:val="24"/>
          <w:lang w:eastAsia="en-GB"/>
        </w:rPr>
        <w:t>McComb</w:t>
      </w:r>
      <w:proofErr w:type="spellEnd"/>
      <w:r w:rsidRPr="00B37023">
        <w:rPr>
          <w:rFonts w:ascii="Times New Roman" w:eastAsia="Times New Roman" w:hAnsi="Times New Roman" w:cs="Times New Roman"/>
          <w:color w:val="000000"/>
          <w:sz w:val="24"/>
          <w:szCs w:val="24"/>
          <w:lang w:eastAsia="en-GB"/>
        </w:rPr>
        <w:t xml:space="preserve">, Shannon, </w:t>
      </w:r>
      <w:proofErr w:type="spellStart"/>
      <w:r w:rsidRPr="00B37023">
        <w:rPr>
          <w:rFonts w:ascii="Times New Roman" w:eastAsia="Times New Roman" w:hAnsi="Times New Roman" w:cs="Times New Roman"/>
          <w:color w:val="000000"/>
          <w:sz w:val="24"/>
          <w:szCs w:val="24"/>
          <w:lang w:eastAsia="en-GB"/>
        </w:rPr>
        <w:t>Savialel</w:t>
      </w:r>
      <w:proofErr w:type="spellEnd"/>
      <w:r w:rsidRPr="00B37023">
        <w:rPr>
          <w:rFonts w:ascii="Times New Roman" w:eastAsia="Times New Roman" w:hAnsi="Times New Roman" w:cs="Times New Roman"/>
          <w:color w:val="000000"/>
          <w:sz w:val="24"/>
          <w:szCs w:val="24"/>
          <w:lang w:eastAsia="en-GB"/>
        </w:rPr>
        <w:t xml:space="preserve">, &amp; Moss, 2014) except for </w:t>
      </w:r>
      <w:r w:rsidRPr="00B37023">
        <w:rPr>
          <w:rFonts w:ascii="Times New Roman" w:eastAsia="Times New Roman" w:hAnsi="Times New Roman" w:cs="Times New Roman"/>
          <w:i/>
          <w:iCs/>
          <w:color w:val="000000"/>
          <w:sz w:val="24"/>
          <w:szCs w:val="24"/>
          <w:lang w:eastAsia="en-GB"/>
        </w:rPr>
        <w:t xml:space="preserve">Foot Raise </w:t>
      </w:r>
      <w:r w:rsidRPr="00B37023">
        <w:rPr>
          <w:rFonts w:ascii="Times New Roman" w:eastAsia="Times New Roman" w:hAnsi="Times New Roman" w:cs="Times New Roman"/>
          <w:color w:val="000000"/>
          <w:sz w:val="24"/>
          <w:szCs w:val="24"/>
          <w:lang w:eastAsia="en-GB"/>
        </w:rPr>
        <w:t xml:space="preserve">which was implemented for this specific study. Specific categories and scales are provided in </w:t>
      </w:r>
      <w:r w:rsidRPr="00B37023">
        <w:rPr>
          <w:rFonts w:ascii="Times New Roman" w:eastAsia="Times New Roman" w:hAnsi="Times New Roman" w:cs="Times New Roman"/>
          <w:i/>
          <w:iCs/>
          <w:color w:val="000000"/>
          <w:sz w:val="24"/>
          <w:szCs w:val="24"/>
          <w:lang w:eastAsia="en-GB"/>
        </w:rPr>
        <w:t>Appendix A.</w:t>
      </w:r>
    </w:p>
    <w:p w:rsidR="00B37023" w:rsidRPr="00B37023" w:rsidRDefault="00B37023" w:rsidP="006E73EA">
      <w:pPr>
        <w:spacing w:after="0" w:line="360" w:lineRule="auto"/>
        <w:rPr>
          <w:rFonts w:ascii="Times New Roman" w:eastAsia="Times New Roman" w:hAnsi="Times New Roman" w:cs="Times New Roman"/>
          <w:sz w:val="24"/>
          <w:szCs w:val="24"/>
          <w:lang w:eastAsia="en-GB"/>
        </w:rPr>
      </w:pPr>
    </w:p>
    <w:p w:rsidR="00B37023" w:rsidRPr="00B37023" w:rsidRDefault="00B37023" w:rsidP="006E73EA">
      <w:pPr>
        <w:spacing w:after="0" w:line="360" w:lineRule="auto"/>
        <w:ind w:firstLine="539"/>
        <w:jc w:val="center"/>
        <w:outlineLvl w:val="0"/>
        <w:rPr>
          <w:rFonts w:ascii="Times New Roman" w:eastAsia="Times New Roman" w:hAnsi="Times New Roman" w:cs="Times New Roman"/>
          <w:b/>
          <w:bCs/>
          <w:kern w:val="36"/>
          <w:sz w:val="48"/>
          <w:szCs w:val="48"/>
          <w:lang w:eastAsia="en-GB"/>
        </w:rPr>
      </w:pPr>
      <w:r w:rsidRPr="00B37023">
        <w:rPr>
          <w:rFonts w:ascii="Times New Roman" w:eastAsia="Times New Roman" w:hAnsi="Times New Roman" w:cs="Times New Roman"/>
          <w:b/>
          <w:bCs/>
          <w:color w:val="000000"/>
          <w:kern w:val="36"/>
          <w:sz w:val="24"/>
          <w:szCs w:val="24"/>
          <w:lang w:eastAsia="en-GB"/>
        </w:rPr>
        <w:t>Results</w:t>
      </w:r>
    </w:p>
    <w:p w:rsidR="00010849" w:rsidRDefault="00B37023" w:rsidP="00010849">
      <w:pPr>
        <w:spacing w:after="0" w:line="360" w:lineRule="auto"/>
        <w:ind w:firstLine="539"/>
        <w:outlineLvl w:val="1"/>
        <w:rPr>
          <w:rFonts w:ascii="Times New Roman" w:eastAsia="Times New Roman" w:hAnsi="Times New Roman" w:cs="Times New Roman"/>
          <w:b/>
          <w:bCs/>
          <w:color w:val="000000"/>
          <w:sz w:val="24"/>
          <w:szCs w:val="24"/>
          <w:lang w:eastAsia="en-GB"/>
        </w:rPr>
      </w:pPr>
      <w:r w:rsidRPr="00B37023">
        <w:rPr>
          <w:rFonts w:ascii="Times New Roman" w:eastAsia="Times New Roman" w:hAnsi="Times New Roman" w:cs="Times New Roman"/>
          <w:b/>
          <w:bCs/>
          <w:color w:val="000000"/>
          <w:sz w:val="24"/>
          <w:szCs w:val="24"/>
          <w:lang w:eastAsia="en-GB"/>
        </w:rPr>
        <w:t>Analysis</w:t>
      </w:r>
    </w:p>
    <w:p w:rsidR="00010849" w:rsidRPr="00010849" w:rsidRDefault="00010849" w:rsidP="00010849">
      <w:pPr>
        <w:spacing w:after="0" w:line="360" w:lineRule="auto"/>
        <w:ind w:firstLine="539"/>
        <w:outlineLvl w:val="1"/>
        <w:rPr>
          <w:rFonts w:ascii="Times New Roman" w:eastAsia="Times New Roman" w:hAnsi="Times New Roman" w:cs="Times New Roman"/>
          <w:b/>
          <w:bCs/>
          <w:color w:val="000000"/>
          <w:sz w:val="24"/>
          <w:szCs w:val="24"/>
          <w:lang w:eastAsia="en-GB"/>
        </w:rPr>
      </w:pPr>
    </w:p>
    <w:p w:rsidR="00B37023" w:rsidRDefault="00B37023" w:rsidP="006E73EA">
      <w:pPr>
        <w:spacing w:after="0" w:line="360" w:lineRule="auto"/>
        <w:ind w:firstLine="539"/>
        <w:rPr>
          <w:rFonts w:ascii="Times New Roman" w:eastAsia="Times New Roman" w:hAnsi="Times New Roman" w:cs="Times New Roman"/>
          <w:color w:val="000000"/>
          <w:sz w:val="24"/>
          <w:szCs w:val="24"/>
          <w:lang w:eastAsia="en-GB"/>
        </w:rPr>
      </w:pPr>
      <w:r w:rsidRPr="00B37023">
        <w:rPr>
          <w:rFonts w:ascii="Times New Roman" w:eastAsia="Times New Roman" w:hAnsi="Times New Roman" w:cs="Times New Roman"/>
          <w:color w:val="000000"/>
          <w:sz w:val="24"/>
          <w:szCs w:val="24"/>
          <w:lang w:eastAsia="en-GB"/>
        </w:rPr>
        <w:t>Multiple hypotheses and tests were run to test if there are cultural differences in elephant’s fear responses to their local human tribe. These hypotheses were chosen by looking at the collected observational data and choosing factors that are most likely to denote fear responses that could be influenced by cultural differences.</w:t>
      </w:r>
    </w:p>
    <w:p w:rsidR="009740BB" w:rsidRPr="00B37023" w:rsidRDefault="009740BB" w:rsidP="006E73EA">
      <w:pPr>
        <w:spacing w:after="0" w:line="360" w:lineRule="auto"/>
        <w:ind w:firstLine="539"/>
        <w:rPr>
          <w:rFonts w:ascii="Times New Roman" w:eastAsia="Times New Roman" w:hAnsi="Times New Roman" w:cs="Times New Roman"/>
          <w:sz w:val="24"/>
          <w:szCs w:val="24"/>
          <w:lang w:eastAsia="en-GB"/>
        </w:rPr>
      </w:pPr>
    </w:p>
    <w:p w:rsidR="009740BB" w:rsidRDefault="00B37023" w:rsidP="00D72E79">
      <w:pPr>
        <w:spacing w:after="0" w:line="360" w:lineRule="auto"/>
        <w:ind w:firstLine="539"/>
        <w:outlineLvl w:val="1"/>
        <w:rPr>
          <w:rFonts w:ascii="Times New Roman" w:eastAsia="Times New Roman" w:hAnsi="Times New Roman" w:cs="Times New Roman"/>
          <w:b/>
          <w:bCs/>
          <w:color w:val="000000"/>
          <w:sz w:val="24"/>
          <w:szCs w:val="24"/>
          <w:lang w:eastAsia="en-GB"/>
        </w:rPr>
      </w:pPr>
      <w:r w:rsidRPr="00B37023">
        <w:rPr>
          <w:rFonts w:ascii="Times New Roman" w:eastAsia="Times New Roman" w:hAnsi="Times New Roman" w:cs="Times New Roman"/>
          <w:b/>
          <w:bCs/>
          <w:color w:val="000000"/>
          <w:sz w:val="24"/>
          <w:szCs w:val="24"/>
          <w:lang w:eastAsia="en-GB"/>
        </w:rPr>
        <w:t>Latency to Retreat</w:t>
      </w:r>
    </w:p>
    <w:p w:rsidR="00D72E79" w:rsidRPr="00D72E79" w:rsidRDefault="00D72E79" w:rsidP="00D72E79">
      <w:pPr>
        <w:spacing w:after="0" w:line="360" w:lineRule="auto"/>
        <w:ind w:firstLine="539"/>
        <w:outlineLvl w:val="1"/>
        <w:rPr>
          <w:rFonts w:ascii="Times New Roman" w:eastAsia="Times New Roman" w:hAnsi="Times New Roman" w:cs="Times New Roman"/>
          <w:b/>
          <w:bCs/>
          <w:color w:val="000000"/>
          <w:sz w:val="24"/>
          <w:szCs w:val="24"/>
          <w:lang w:eastAsia="en-GB"/>
        </w:rPr>
      </w:pPr>
    </w:p>
    <w:p w:rsidR="00B37023" w:rsidRPr="004F3F3A" w:rsidRDefault="00B37023" w:rsidP="004F3F3A">
      <w:pPr>
        <w:spacing w:after="0" w:line="360" w:lineRule="auto"/>
        <w:ind w:firstLine="539"/>
        <w:rPr>
          <w:rFonts w:ascii="Times New Roman" w:eastAsia="Times New Roman" w:hAnsi="Times New Roman" w:cs="Times New Roman"/>
          <w:color w:val="000000"/>
          <w:sz w:val="24"/>
          <w:szCs w:val="24"/>
          <w:lang w:eastAsia="en-GB"/>
        </w:rPr>
      </w:pPr>
      <w:r w:rsidRPr="00B37023">
        <w:rPr>
          <w:rFonts w:ascii="Times New Roman" w:eastAsia="Times New Roman" w:hAnsi="Times New Roman" w:cs="Times New Roman"/>
          <w:color w:val="000000"/>
          <w:sz w:val="24"/>
          <w:szCs w:val="24"/>
          <w:lang w:eastAsia="en-GB"/>
        </w:rPr>
        <w:lastRenderedPageBreak/>
        <w:t xml:space="preserve">The first hypothesis looked at the matriarch’s and first reactor’s latency to retreat in response to the playback. A comparison using a Mann-Whitney U test was carried out between matriarchs from Amboseli and Samburu, and between first responders from both populations as the data was non-normally distributed. Matriarch latency to retreat was </w:t>
      </w:r>
      <w:r w:rsidR="004F3F3A">
        <w:rPr>
          <w:rFonts w:ascii="Times New Roman" w:eastAsia="Times New Roman" w:hAnsi="Times New Roman" w:cs="Times New Roman"/>
          <w:color w:val="000000"/>
          <w:sz w:val="24"/>
          <w:szCs w:val="24"/>
          <w:lang w:eastAsia="en-GB"/>
        </w:rPr>
        <w:t xml:space="preserve">assumed </w:t>
      </w:r>
      <w:r w:rsidRPr="00B37023">
        <w:rPr>
          <w:rFonts w:ascii="Times New Roman" w:eastAsia="Times New Roman" w:hAnsi="Times New Roman" w:cs="Times New Roman"/>
          <w:color w:val="000000"/>
          <w:sz w:val="24"/>
          <w:szCs w:val="24"/>
          <w:lang w:eastAsia="en-GB"/>
        </w:rPr>
        <w:t>to take longer in Amboseli (</w:t>
      </w:r>
      <w:proofErr w:type="spellStart"/>
      <w:r w:rsidRPr="00B37023">
        <w:rPr>
          <w:rFonts w:ascii="Times New Roman" w:eastAsia="Times New Roman" w:hAnsi="Times New Roman" w:cs="Times New Roman"/>
          <w:i/>
          <w:iCs/>
          <w:color w:val="000000"/>
          <w:sz w:val="24"/>
          <w:szCs w:val="24"/>
          <w:lang w:eastAsia="en-GB"/>
        </w:rPr>
        <w:t>Mdn</w:t>
      </w:r>
      <w:proofErr w:type="spellEnd"/>
      <w:r w:rsidRPr="00B37023">
        <w:rPr>
          <w:rFonts w:ascii="Times New Roman" w:eastAsia="Times New Roman" w:hAnsi="Times New Roman" w:cs="Times New Roman"/>
          <w:i/>
          <w:iCs/>
          <w:color w:val="000000"/>
          <w:sz w:val="24"/>
          <w:szCs w:val="24"/>
          <w:lang w:eastAsia="en-GB"/>
        </w:rPr>
        <w:t xml:space="preserve"> </w:t>
      </w:r>
      <w:r w:rsidR="00166AA1">
        <w:rPr>
          <w:rFonts w:ascii="Times New Roman" w:eastAsia="Times New Roman" w:hAnsi="Times New Roman" w:cs="Times New Roman"/>
          <w:color w:val="000000"/>
          <w:sz w:val="24"/>
          <w:szCs w:val="24"/>
          <w:lang w:eastAsia="en-GB"/>
        </w:rPr>
        <w:t>= 18</w:t>
      </w:r>
      <w:r w:rsidR="004F3F3A">
        <w:rPr>
          <w:rFonts w:ascii="Times New Roman" w:eastAsia="Times New Roman" w:hAnsi="Times New Roman" w:cs="Times New Roman"/>
          <w:color w:val="000000"/>
          <w:sz w:val="24"/>
          <w:szCs w:val="24"/>
          <w:lang w:eastAsia="en-GB"/>
        </w:rPr>
        <w:t xml:space="preserve"> seconds</w:t>
      </w:r>
      <w:r w:rsidRPr="00B37023">
        <w:rPr>
          <w:rFonts w:ascii="Times New Roman" w:eastAsia="Times New Roman" w:hAnsi="Times New Roman" w:cs="Times New Roman"/>
          <w:color w:val="000000"/>
          <w:sz w:val="24"/>
          <w:szCs w:val="24"/>
          <w:lang w:eastAsia="en-GB"/>
        </w:rPr>
        <w:t>) than in Samburu (</w:t>
      </w:r>
      <w:proofErr w:type="spellStart"/>
      <w:r w:rsidRPr="00B37023">
        <w:rPr>
          <w:rFonts w:ascii="Times New Roman" w:eastAsia="Times New Roman" w:hAnsi="Times New Roman" w:cs="Times New Roman"/>
          <w:i/>
          <w:iCs/>
          <w:color w:val="000000"/>
          <w:sz w:val="24"/>
          <w:szCs w:val="24"/>
          <w:lang w:eastAsia="en-GB"/>
        </w:rPr>
        <w:t>Mdn</w:t>
      </w:r>
      <w:proofErr w:type="spellEnd"/>
      <w:r w:rsidRPr="00B37023">
        <w:rPr>
          <w:rFonts w:ascii="Times New Roman" w:eastAsia="Times New Roman" w:hAnsi="Times New Roman" w:cs="Times New Roman"/>
          <w:i/>
          <w:iCs/>
          <w:color w:val="000000"/>
          <w:sz w:val="24"/>
          <w:szCs w:val="24"/>
          <w:lang w:eastAsia="en-GB"/>
        </w:rPr>
        <w:t xml:space="preserve"> </w:t>
      </w:r>
      <w:r w:rsidR="004F3F3A">
        <w:rPr>
          <w:rFonts w:ascii="Times New Roman" w:eastAsia="Times New Roman" w:hAnsi="Times New Roman" w:cs="Times New Roman"/>
          <w:color w:val="000000"/>
          <w:sz w:val="24"/>
          <w:szCs w:val="24"/>
          <w:lang w:eastAsia="en-GB"/>
        </w:rPr>
        <w:t>= 11 seconds</w:t>
      </w:r>
      <w:r w:rsidRPr="00B37023">
        <w:rPr>
          <w:rFonts w:ascii="Times New Roman" w:eastAsia="Times New Roman" w:hAnsi="Times New Roman" w:cs="Times New Roman"/>
          <w:color w:val="000000"/>
          <w:sz w:val="24"/>
          <w:szCs w:val="24"/>
          <w:lang w:eastAsia="en-GB"/>
        </w:rPr>
        <w:t>)</w:t>
      </w:r>
      <w:r w:rsidR="004F3F3A">
        <w:rPr>
          <w:rFonts w:ascii="Times New Roman" w:eastAsia="Times New Roman" w:hAnsi="Times New Roman" w:cs="Times New Roman"/>
          <w:color w:val="000000"/>
          <w:sz w:val="24"/>
          <w:szCs w:val="24"/>
          <w:lang w:eastAsia="en-GB"/>
        </w:rPr>
        <w:t xml:space="preserve"> but was found to be statistically non-significant</w:t>
      </w:r>
      <w:r w:rsidRPr="00B37023">
        <w:rPr>
          <w:rFonts w:ascii="Times New Roman" w:eastAsia="Times New Roman" w:hAnsi="Times New Roman" w:cs="Times New Roman"/>
          <w:color w:val="000000"/>
          <w:sz w:val="24"/>
          <w:szCs w:val="24"/>
          <w:lang w:eastAsia="en-GB"/>
        </w:rPr>
        <w:t xml:space="preserve">, </w:t>
      </w:r>
      <w:r w:rsidRPr="00B37023">
        <w:rPr>
          <w:rFonts w:ascii="Times New Roman" w:eastAsia="Times New Roman" w:hAnsi="Times New Roman" w:cs="Times New Roman"/>
          <w:i/>
          <w:iCs/>
          <w:color w:val="000000"/>
          <w:sz w:val="24"/>
          <w:szCs w:val="24"/>
          <w:lang w:eastAsia="en-GB"/>
        </w:rPr>
        <w:t xml:space="preserve">U </w:t>
      </w:r>
      <w:r w:rsidR="004F3F3A">
        <w:rPr>
          <w:rFonts w:ascii="Times New Roman" w:eastAsia="Times New Roman" w:hAnsi="Times New Roman" w:cs="Times New Roman"/>
          <w:color w:val="000000"/>
          <w:sz w:val="24"/>
          <w:szCs w:val="24"/>
          <w:lang w:eastAsia="en-GB"/>
        </w:rPr>
        <w:t>=</w:t>
      </w:r>
      <w:r w:rsidRPr="00B37023">
        <w:rPr>
          <w:rFonts w:ascii="Times New Roman" w:eastAsia="Times New Roman" w:hAnsi="Times New Roman" w:cs="Times New Roman"/>
          <w:color w:val="000000"/>
          <w:sz w:val="24"/>
          <w:szCs w:val="24"/>
          <w:lang w:eastAsia="en-GB"/>
        </w:rPr>
        <w:t xml:space="preserve"> </w:t>
      </w:r>
      <w:r w:rsidR="004F3F3A">
        <w:rPr>
          <w:rFonts w:ascii="Times New Roman" w:eastAsia="Times New Roman" w:hAnsi="Times New Roman" w:cs="Times New Roman"/>
          <w:color w:val="000000"/>
          <w:sz w:val="24"/>
          <w:szCs w:val="24"/>
          <w:lang w:eastAsia="en-GB"/>
        </w:rPr>
        <w:t>21</w:t>
      </w:r>
      <w:r w:rsidR="00106C1A">
        <w:rPr>
          <w:rFonts w:ascii="Times New Roman" w:eastAsia="Times New Roman" w:hAnsi="Times New Roman" w:cs="Times New Roman"/>
          <w:color w:val="000000"/>
          <w:sz w:val="24"/>
          <w:szCs w:val="24"/>
          <w:lang w:eastAsia="en-GB"/>
        </w:rPr>
        <w:t>.00</w:t>
      </w:r>
      <w:r w:rsidR="004F3F3A">
        <w:rPr>
          <w:rFonts w:ascii="Times New Roman" w:eastAsia="Times New Roman" w:hAnsi="Times New Roman" w:cs="Times New Roman"/>
          <w:color w:val="000000"/>
          <w:sz w:val="24"/>
          <w:szCs w:val="24"/>
          <w:lang w:eastAsia="en-GB"/>
        </w:rPr>
        <w:t xml:space="preserve">, </w:t>
      </w:r>
      <w:r w:rsidRPr="00B37023">
        <w:rPr>
          <w:rFonts w:ascii="Times New Roman" w:eastAsia="Times New Roman" w:hAnsi="Times New Roman" w:cs="Times New Roman"/>
          <w:color w:val="000000"/>
          <w:sz w:val="24"/>
          <w:szCs w:val="24"/>
          <w:lang w:eastAsia="en-GB"/>
        </w:rPr>
        <w:t>(</w:t>
      </w:r>
      <w:r w:rsidRPr="00B37023">
        <w:rPr>
          <w:rFonts w:ascii="Times New Roman" w:eastAsia="Times New Roman" w:hAnsi="Times New Roman" w:cs="Times New Roman"/>
          <w:i/>
          <w:iCs/>
          <w:color w:val="000000"/>
          <w:sz w:val="24"/>
          <w:szCs w:val="24"/>
          <w:lang w:eastAsia="en-GB"/>
        </w:rPr>
        <w:t>Z</w:t>
      </w:r>
      <w:r w:rsidR="004F3F3A">
        <w:rPr>
          <w:rFonts w:ascii="Times New Roman" w:eastAsia="Times New Roman" w:hAnsi="Times New Roman" w:cs="Times New Roman"/>
          <w:color w:val="000000"/>
          <w:sz w:val="24"/>
          <w:szCs w:val="24"/>
          <w:lang w:eastAsia="en-GB"/>
        </w:rPr>
        <w:t xml:space="preserve"> = -.13</w:t>
      </w:r>
      <w:r w:rsidRPr="00B37023">
        <w:rPr>
          <w:rFonts w:ascii="Times New Roman" w:eastAsia="Times New Roman" w:hAnsi="Times New Roman" w:cs="Times New Roman"/>
          <w:color w:val="000000"/>
          <w:sz w:val="24"/>
          <w:szCs w:val="24"/>
          <w:lang w:eastAsia="en-GB"/>
        </w:rPr>
        <w:t xml:space="preserve">), </w:t>
      </w:r>
      <w:r w:rsidRPr="00B37023">
        <w:rPr>
          <w:rFonts w:ascii="Times New Roman" w:eastAsia="Times New Roman" w:hAnsi="Times New Roman" w:cs="Times New Roman"/>
          <w:i/>
          <w:iCs/>
          <w:color w:val="000000"/>
          <w:sz w:val="24"/>
          <w:szCs w:val="24"/>
          <w:lang w:eastAsia="en-GB"/>
        </w:rPr>
        <w:t xml:space="preserve">p </w:t>
      </w:r>
      <w:r w:rsidR="004F3F3A">
        <w:rPr>
          <w:rFonts w:ascii="Times New Roman" w:eastAsia="Times New Roman" w:hAnsi="Times New Roman" w:cs="Times New Roman"/>
          <w:color w:val="000000"/>
          <w:sz w:val="24"/>
          <w:szCs w:val="24"/>
          <w:lang w:eastAsia="en-GB"/>
        </w:rPr>
        <w:t>= .896, r = -.03</w:t>
      </w:r>
      <w:r w:rsidRPr="00B37023">
        <w:rPr>
          <w:rFonts w:ascii="Times New Roman" w:eastAsia="Times New Roman" w:hAnsi="Times New Roman" w:cs="Times New Roman"/>
          <w:color w:val="000000"/>
          <w:sz w:val="24"/>
          <w:szCs w:val="24"/>
          <w:lang w:eastAsia="en-GB"/>
        </w:rPr>
        <w:t>.</w:t>
      </w:r>
    </w:p>
    <w:p w:rsidR="00B37023" w:rsidRDefault="00B37023" w:rsidP="006E73EA">
      <w:pPr>
        <w:spacing w:after="0" w:line="360" w:lineRule="auto"/>
        <w:ind w:firstLine="539"/>
        <w:rPr>
          <w:rFonts w:ascii="Times New Roman" w:eastAsia="Times New Roman" w:hAnsi="Times New Roman" w:cs="Times New Roman"/>
          <w:color w:val="000000"/>
          <w:sz w:val="24"/>
          <w:szCs w:val="24"/>
          <w:lang w:eastAsia="en-GB"/>
        </w:rPr>
      </w:pPr>
      <w:r w:rsidRPr="00B37023">
        <w:rPr>
          <w:rFonts w:ascii="Times New Roman" w:eastAsia="Times New Roman" w:hAnsi="Times New Roman" w:cs="Times New Roman"/>
          <w:color w:val="000000"/>
          <w:sz w:val="24"/>
          <w:szCs w:val="24"/>
          <w:lang w:eastAsia="en-GB"/>
        </w:rPr>
        <w:t>Meanwhile the first reactor’s latency to retreat was</w:t>
      </w:r>
      <w:r w:rsidR="00D568B7">
        <w:rPr>
          <w:rFonts w:ascii="Times New Roman" w:eastAsia="Times New Roman" w:hAnsi="Times New Roman" w:cs="Times New Roman"/>
          <w:color w:val="000000"/>
          <w:sz w:val="24"/>
          <w:szCs w:val="24"/>
          <w:lang w:eastAsia="en-GB"/>
        </w:rPr>
        <w:t xml:space="preserve"> assumed to be</w:t>
      </w:r>
      <w:r w:rsidRPr="00B37023">
        <w:rPr>
          <w:rFonts w:ascii="Times New Roman" w:eastAsia="Times New Roman" w:hAnsi="Times New Roman" w:cs="Times New Roman"/>
          <w:color w:val="000000"/>
          <w:sz w:val="24"/>
          <w:szCs w:val="24"/>
          <w:lang w:eastAsia="en-GB"/>
        </w:rPr>
        <w:t xml:space="preserve"> quicker in Amboseli (</w:t>
      </w:r>
      <w:proofErr w:type="spellStart"/>
      <w:r w:rsidRPr="00B37023">
        <w:rPr>
          <w:rFonts w:ascii="Times New Roman" w:eastAsia="Times New Roman" w:hAnsi="Times New Roman" w:cs="Times New Roman"/>
          <w:i/>
          <w:iCs/>
          <w:color w:val="000000"/>
          <w:sz w:val="24"/>
          <w:szCs w:val="24"/>
          <w:lang w:eastAsia="en-GB"/>
        </w:rPr>
        <w:t>Mdn</w:t>
      </w:r>
      <w:proofErr w:type="spellEnd"/>
      <w:r w:rsidRPr="00B37023">
        <w:rPr>
          <w:rFonts w:ascii="Times New Roman" w:eastAsia="Times New Roman" w:hAnsi="Times New Roman" w:cs="Times New Roman"/>
          <w:i/>
          <w:iCs/>
          <w:color w:val="000000"/>
          <w:sz w:val="24"/>
          <w:szCs w:val="24"/>
          <w:lang w:eastAsia="en-GB"/>
        </w:rPr>
        <w:t xml:space="preserve"> </w:t>
      </w:r>
      <w:r w:rsidR="00106C1A">
        <w:rPr>
          <w:rFonts w:ascii="Times New Roman" w:eastAsia="Times New Roman" w:hAnsi="Times New Roman" w:cs="Times New Roman"/>
          <w:color w:val="000000"/>
          <w:sz w:val="24"/>
          <w:szCs w:val="24"/>
          <w:lang w:eastAsia="en-GB"/>
        </w:rPr>
        <w:t>= 9.00</w:t>
      </w:r>
      <w:r w:rsidRPr="00B37023">
        <w:rPr>
          <w:rFonts w:ascii="Times New Roman" w:eastAsia="Times New Roman" w:hAnsi="Times New Roman" w:cs="Times New Roman"/>
          <w:color w:val="000000"/>
          <w:sz w:val="24"/>
          <w:szCs w:val="24"/>
          <w:lang w:eastAsia="en-GB"/>
        </w:rPr>
        <w:t>) than in Samburu (</w:t>
      </w:r>
      <w:proofErr w:type="spellStart"/>
      <w:r w:rsidRPr="00B37023">
        <w:rPr>
          <w:rFonts w:ascii="Times New Roman" w:eastAsia="Times New Roman" w:hAnsi="Times New Roman" w:cs="Times New Roman"/>
          <w:i/>
          <w:iCs/>
          <w:color w:val="000000"/>
          <w:sz w:val="24"/>
          <w:szCs w:val="24"/>
          <w:lang w:eastAsia="en-GB"/>
        </w:rPr>
        <w:t>Mdn</w:t>
      </w:r>
      <w:proofErr w:type="spellEnd"/>
      <w:r w:rsidRPr="00B37023">
        <w:rPr>
          <w:rFonts w:ascii="Times New Roman" w:eastAsia="Times New Roman" w:hAnsi="Times New Roman" w:cs="Times New Roman"/>
          <w:i/>
          <w:iCs/>
          <w:color w:val="000000"/>
          <w:sz w:val="24"/>
          <w:szCs w:val="24"/>
          <w:lang w:eastAsia="en-GB"/>
        </w:rPr>
        <w:t xml:space="preserve"> </w:t>
      </w:r>
      <w:r w:rsidR="00166AA1">
        <w:rPr>
          <w:rFonts w:ascii="Times New Roman" w:eastAsia="Times New Roman" w:hAnsi="Times New Roman" w:cs="Times New Roman"/>
          <w:color w:val="000000"/>
          <w:sz w:val="24"/>
          <w:szCs w:val="24"/>
          <w:lang w:eastAsia="en-GB"/>
        </w:rPr>
        <w:t>= 9</w:t>
      </w:r>
      <w:r w:rsidR="00106C1A">
        <w:rPr>
          <w:rFonts w:ascii="Times New Roman" w:eastAsia="Times New Roman" w:hAnsi="Times New Roman" w:cs="Times New Roman"/>
          <w:color w:val="000000"/>
          <w:sz w:val="24"/>
          <w:szCs w:val="24"/>
          <w:lang w:eastAsia="en-GB"/>
        </w:rPr>
        <w:t>.00</w:t>
      </w:r>
      <w:r w:rsidRPr="00B37023">
        <w:rPr>
          <w:rFonts w:ascii="Times New Roman" w:eastAsia="Times New Roman" w:hAnsi="Times New Roman" w:cs="Times New Roman"/>
          <w:color w:val="000000"/>
          <w:sz w:val="24"/>
          <w:szCs w:val="24"/>
          <w:lang w:eastAsia="en-GB"/>
        </w:rPr>
        <w:t>)</w:t>
      </w:r>
      <w:r w:rsidR="00D568B7">
        <w:rPr>
          <w:rFonts w:ascii="Times New Roman" w:eastAsia="Times New Roman" w:hAnsi="Times New Roman" w:cs="Times New Roman"/>
          <w:color w:val="000000"/>
          <w:sz w:val="24"/>
          <w:szCs w:val="24"/>
          <w:lang w:eastAsia="en-GB"/>
        </w:rPr>
        <w:t xml:space="preserve"> but again, was found to be non-significant</w:t>
      </w:r>
      <w:r w:rsidRPr="00B37023">
        <w:rPr>
          <w:rFonts w:ascii="Times New Roman" w:eastAsia="Times New Roman" w:hAnsi="Times New Roman" w:cs="Times New Roman"/>
          <w:color w:val="000000"/>
          <w:sz w:val="24"/>
          <w:szCs w:val="24"/>
          <w:lang w:eastAsia="en-GB"/>
        </w:rPr>
        <w:t xml:space="preserve">, </w:t>
      </w:r>
      <w:r w:rsidRPr="00B37023">
        <w:rPr>
          <w:rFonts w:ascii="Times New Roman" w:eastAsia="Times New Roman" w:hAnsi="Times New Roman" w:cs="Times New Roman"/>
          <w:i/>
          <w:iCs/>
          <w:color w:val="000000"/>
          <w:sz w:val="24"/>
          <w:szCs w:val="24"/>
          <w:lang w:eastAsia="en-GB"/>
        </w:rPr>
        <w:t xml:space="preserve">U </w:t>
      </w:r>
      <w:r w:rsidRPr="00B37023">
        <w:rPr>
          <w:rFonts w:ascii="Times New Roman" w:eastAsia="Times New Roman" w:hAnsi="Times New Roman" w:cs="Times New Roman"/>
          <w:color w:val="000000"/>
          <w:sz w:val="24"/>
          <w:szCs w:val="24"/>
          <w:lang w:eastAsia="en-GB"/>
        </w:rPr>
        <w:t>= 17.5</w:t>
      </w:r>
      <w:r w:rsidR="00106C1A">
        <w:rPr>
          <w:rFonts w:ascii="Times New Roman" w:eastAsia="Times New Roman" w:hAnsi="Times New Roman" w:cs="Times New Roman"/>
          <w:color w:val="000000"/>
          <w:sz w:val="24"/>
          <w:szCs w:val="24"/>
          <w:lang w:eastAsia="en-GB"/>
        </w:rPr>
        <w:t>0</w:t>
      </w:r>
      <w:r w:rsidRPr="00B37023">
        <w:rPr>
          <w:rFonts w:ascii="Times New Roman" w:eastAsia="Times New Roman" w:hAnsi="Times New Roman" w:cs="Times New Roman"/>
          <w:color w:val="000000"/>
          <w:sz w:val="24"/>
          <w:szCs w:val="24"/>
          <w:lang w:eastAsia="en-GB"/>
        </w:rPr>
        <w:t xml:space="preserve"> (</w:t>
      </w:r>
      <w:r w:rsidRPr="00B37023">
        <w:rPr>
          <w:rFonts w:ascii="Times New Roman" w:eastAsia="Times New Roman" w:hAnsi="Times New Roman" w:cs="Times New Roman"/>
          <w:i/>
          <w:iCs/>
          <w:color w:val="000000"/>
          <w:sz w:val="24"/>
          <w:szCs w:val="24"/>
          <w:lang w:eastAsia="en-GB"/>
        </w:rPr>
        <w:t>Z</w:t>
      </w:r>
      <w:r w:rsidRPr="00B37023">
        <w:rPr>
          <w:rFonts w:ascii="Times New Roman" w:eastAsia="Times New Roman" w:hAnsi="Times New Roman" w:cs="Times New Roman"/>
          <w:color w:val="000000"/>
          <w:sz w:val="24"/>
          <w:szCs w:val="24"/>
          <w:lang w:eastAsia="en-GB"/>
        </w:rPr>
        <w:t xml:space="preserve"> = -.27), </w:t>
      </w:r>
      <w:r w:rsidRPr="00B37023">
        <w:rPr>
          <w:rFonts w:ascii="Times New Roman" w:eastAsia="Times New Roman" w:hAnsi="Times New Roman" w:cs="Times New Roman"/>
          <w:i/>
          <w:iCs/>
          <w:color w:val="000000"/>
          <w:sz w:val="24"/>
          <w:szCs w:val="24"/>
          <w:lang w:eastAsia="en-GB"/>
        </w:rPr>
        <w:t>p</w:t>
      </w:r>
      <w:r w:rsidR="00106C1A">
        <w:rPr>
          <w:rFonts w:ascii="Times New Roman" w:eastAsia="Times New Roman" w:hAnsi="Times New Roman" w:cs="Times New Roman"/>
          <w:color w:val="000000"/>
          <w:sz w:val="24"/>
          <w:szCs w:val="24"/>
          <w:lang w:eastAsia="en-GB"/>
        </w:rPr>
        <w:t xml:space="preserve"> = .788</w:t>
      </w:r>
      <w:r w:rsidRPr="00B37023">
        <w:rPr>
          <w:rFonts w:ascii="Times New Roman" w:eastAsia="Times New Roman" w:hAnsi="Times New Roman" w:cs="Times New Roman"/>
          <w:color w:val="000000"/>
          <w:sz w:val="24"/>
          <w:szCs w:val="24"/>
          <w:lang w:eastAsia="en-GB"/>
        </w:rPr>
        <w:t>, r = -.07.</w:t>
      </w:r>
      <w:bookmarkStart w:id="0" w:name="_GoBack"/>
      <w:bookmarkEnd w:id="0"/>
    </w:p>
    <w:p w:rsidR="009740BB" w:rsidRPr="00B37023" w:rsidRDefault="009740BB" w:rsidP="006E73EA">
      <w:pPr>
        <w:spacing w:after="0" w:line="360" w:lineRule="auto"/>
        <w:ind w:firstLine="539"/>
        <w:rPr>
          <w:rFonts w:ascii="Times New Roman" w:eastAsia="Times New Roman" w:hAnsi="Times New Roman" w:cs="Times New Roman"/>
          <w:sz w:val="24"/>
          <w:szCs w:val="24"/>
          <w:lang w:eastAsia="en-GB"/>
        </w:rPr>
      </w:pPr>
    </w:p>
    <w:p w:rsidR="00B37023" w:rsidRDefault="00B37023" w:rsidP="006E73EA">
      <w:pPr>
        <w:spacing w:after="0" w:line="360" w:lineRule="auto"/>
        <w:ind w:firstLine="539"/>
        <w:outlineLvl w:val="1"/>
        <w:rPr>
          <w:rFonts w:ascii="Times New Roman" w:eastAsia="Times New Roman" w:hAnsi="Times New Roman" w:cs="Times New Roman"/>
          <w:b/>
          <w:bCs/>
          <w:color w:val="000000"/>
          <w:sz w:val="24"/>
          <w:szCs w:val="24"/>
          <w:lang w:eastAsia="en-GB"/>
        </w:rPr>
      </w:pPr>
      <w:r w:rsidRPr="00B37023">
        <w:rPr>
          <w:rFonts w:ascii="Times New Roman" w:eastAsia="Times New Roman" w:hAnsi="Times New Roman" w:cs="Times New Roman"/>
          <w:b/>
          <w:bCs/>
          <w:color w:val="000000"/>
          <w:sz w:val="24"/>
          <w:szCs w:val="24"/>
          <w:lang w:eastAsia="en-GB"/>
        </w:rPr>
        <w:t>Retreat</w:t>
      </w:r>
    </w:p>
    <w:p w:rsidR="009740BB" w:rsidRPr="001C783F" w:rsidRDefault="001C783F" w:rsidP="001C783F">
      <w:pPr>
        <w:pStyle w:val="Heading4"/>
        <w:rPr>
          <w:rFonts w:ascii="Times New Roman" w:eastAsia="Times New Roman" w:hAnsi="Times New Roman" w:cs="Times New Roman"/>
          <w:sz w:val="24"/>
          <w:lang w:eastAsia="en-GB"/>
        </w:rPr>
      </w:pPr>
      <w:r>
        <w:rPr>
          <w:rFonts w:ascii="Times New Roman" w:eastAsia="Times New Roman" w:hAnsi="Times New Roman" w:cs="Times New Roman"/>
          <w:sz w:val="24"/>
          <w:lang w:eastAsia="en-GB"/>
        </w:rPr>
        <w:t>Matriarchs</w:t>
      </w:r>
    </w:p>
    <w:p w:rsidR="000E021A" w:rsidRDefault="00877291" w:rsidP="006E73EA">
      <w:pPr>
        <w:spacing w:after="0" w:line="360" w:lineRule="auto"/>
        <w:ind w:firstLine="539"/>
        <w:rPr>
          <w:rFonts w:ascii="Times New Roman" w:eastAsia="Times New Roman" w:hAnsi="Times New Roman" w:cs="Times New Roman"/>
          <w:iCs/>
          <w:color w:val="000000"/>
          <w:sz w:val="24"/>
          <w:szCs w:val="24"/>
          <w:lang w:eastAsia="en-GB"/>
        </w:rPr>
      </w:pPr>
      <w:r>
        <w:rPr>
          <w:rFonts w:ascii="Times New Roman" w:eastAsia="Times New Roman" w:hAnsi="Times New Roman" w:cs="Times New Roman"/>
          <w:color w:val="000000"/>
          <w:sz w:val="24"/>
          <w:szCs w:val="24"/>
          <w:lang w:eastAsia="en-GB"/>
        </w:rPr>
        <w:t>A</w:t>
      </w:r>
      <w:r w:rsidR="00F747B1">
        <w:rPr>
          <w:rFonts w:ascii="Times New Roman" w:eastAsia="Times New Roman" w:hAnsi="Times New Roman" w:cs="Times New Roman"/>
          <w:color w:val="000000"/>
          <w:sz w:val="24"/>
          <w:szCs w:val="24"/>
          <w:lang w:eastAsia="en-GB"/>
        </w:rPr>
        <w:t xml:space="preserve"> c</w:t>
      </w:r>
      <w:r w:rsidR="000E021A">
        <w:rPr>
          <w:rFonts w:ascii="Times New Roman" w:eastAsia="Times New Roman" w:hAnsi="Times New Roman" w:cs="Times New Roman"/>
          <w:color w:val="000000"/>
          <w:sz w:val="24"/>
          <w:szCs w:val="24"/>
          <w:lang w:eastAsia="en-GB"/>
        </w:rPr>
        <w:t xml:space="preserve">hi-square test </w:t>
      </w:r>
      <w:r w:rsidR="00A33A23">
        <w:rPr>
          <w:rFonts w:ascii="Times New Roman" w:eastAsia="Times New Roman" w:hAnsi="Times New Roman" w:cs="Times New Roman"/>
          <w:color w:val="000000"/>
          <w:sz w:val="24"/>
          <w:szCs w:val="24"/>
          <w:lang w:eastAsia="en-GB"/>
        </w:rPr>
        <w:t xml:space="preserve">found </w:t>
      </w:r>
      <w:r>
        <w:rPr>
          <w:rFonts w:ascii="Times New Roman" w:eastAsia="Times New Roman" w:hAnsi="Times New Roman" w:cs="Times New Roman"/>
          <w:color w:val="000000"/>
          <w:sz w:val="24"/>
          <w:szCs w:val="24"/>
          <w:lang w:eastAsia="en-GB"/>
        </w:rPr>
        <w:t xml:space="preserve">whether </w:t>
      </w:r>
      <w:r w:rsidR="00B37023" w:rsidRPr="00B37023">
        <w:rPr>
          <w:rFonts w:ascii="Times New Roman" w:eastAsia="Times New Roman" w:hAnsi="Times New Roman" w:cs="Times New Roman"/>
          <w:color w:val="000000"/>
          <w:sz w:val="24"/>
          <w:szCs w:val="24"/>
          <w:lang w:eastAsia="en-GB"/>
        </w:rPr>
        <w:t xml:space="preserve">the matriarch </w:t>
      </w:r>
      <w:r w:rsidR="000E021A">
        <w:rPr>
          <w:rFonts w:ascii="Times New Roman" w:eastAsia="Times New Roman" w:hAnsi="Times New Roman" w:cs="Times New Roman"/>
          <w:color w:val="000000"/>
          <w:sz w:val="24"/>
          <w:szCs w:val="24"/>
          <w:lang w:eastAsia="en-GB"/>
        </w:rPr>
        <w:t>retreated or not was specific to their population</w:t>
      </w:r>
      <w:r w:rsidR="00E62D2E">
        <w:rPr>
          <w:rFonts w:ascii="Times New Roman" w:eastAsia="Times New Roman" w:hAnsi="Times New Roman" w:cs="Times New Roman"/>
          <w:i/>
          <w:color w:val="000000"/>
          <w:sz w:val="24"/>
          <w:szCs w:val="24"/>
          <w:lang w:eastAsia="en-GB"/>
        </w:rPr>
        <w:t>,</w:t>
      </w:r>
      <w:r w:rsidR="00A33A23">
        <w:rPr>
          <w:rFonts w:ascii="Times New Roman" w:eastAsia="Times New Roman" w:hAnsi="Times New Roman" w:cs="Times New Roman"/>
          <w:color w:val="000000"/>
          <w:sz w:val="24"/>
          <w:szCs w:val="24"/>
          <w:lang w:eastAsia="en-GB"/>
        </w:rPr>
        <w:t xml:space="preserve"> </w:t>
      </w:r>
      <w:r w:rsidR="00E62D2E">
        <w:rPr>
          <w:rFonts w:ascii="Times New Roman" w:eastAsia="Times New Roman" w:hAnsi="Times New Roman" w:cs="Times New Roman"/>
          <w:color w:val="000000"/>
          <w:sz w:val="24"/>
          <w:szCs w:val="24"/>
          <w:lang w:eastAsia="en-GB"/>
        </w:rPr>
        <w:t>Fisher’s Exact</w:t>
      </w:r>
      <w:r w:rsidR="00C71CD4">
        <w:rPr>
          <w:rFonts w:ascii="Times New Roman" w:eastAsia="Times New Roman" w:hAnsi="Times New Roman" w:cs="Times New Roman"/>
          <w:iCs/>
          <w:color w:val="000000"/>
          <w:sz w:val="24"/>
          <w:szCs w:val="24"/>
          <w:lang w:eastAsia="en-GB"/>
        </w:rPr>
        <w:t>:</w:t>
      </w:r>
      <w:r w:rsidR="005E4FDC">
        <w:rPr>
          <w:rFonts w:ascii="Times New Roman" w:eastAsia="Times New Roman" w:hAnsi="Times New Roman" w:cs="Times New Roman"/>
          <w:iCs/>
          <w:color w:val="000000"/>
          <w:sz w:val="24"/>
          <w:szCs w:val="24"/>
          <w:lang w:eastAsia="en-GB"/>
        </w:rPr>
        <w:t xml:space="preserve"> (</w:t>
      </w:r>
      <w:r w:rsidR="00C71CD4">
        <w:rPr>
          <w:rFonts w:ascii="Times New Roman" w:eastAsia="Times New Roman" w:hAnsi="Times New Roman" w:cs="Times New Roman"/>
          <w:iCs/>
          <w:color w:val="000000"/>
          <w:sz w:val="24"/>
          <w:szCs w:val="24"/>
          <w:lang w:eastAsia="en-GB"/>
        </w:rPr>
        <w:t>1</w:t>
      </w:r>
      <w:r w:rsidR="005E4FDC">
        <w:rPr>
          <w:rFonts w:ascii="Times New Roman" w:eastAsia="Times New Roman" w:hAnsi="Times New Roman" w:cs="Times New Roman"/>
          <w:iCs/>
          <w:color w:val="000000"/>
          <w:sz w:val="24"/>
          <w:szCs w:val="24"/>
          <w:lang w:eastAsia="en-GB"/>
        </w:rPr>
        <w:t>)</w:t>
      </w:r>
      <w:r w:rsidR="00A33A23">
        <w:rPr>
          <w:rFonts w:ascii="Times New Roman" w:eastAsia="Times New Roman" w:hAnsi="Times New Roman" w:cs="Times New Roman"/>
          <w:iCs/>
          <w:color w:val="000000"/>
          <w:sz w:val="24"/>
          <w:szCs w:val="24"/>
          <w:lang w:eastAsia="en-GB"/>
        </w:rPr>
        <w:t xml:space="preserve"> = 6.68</w:t>
      </w:r>
      <w:r w:rsidR="000E021A">
        <w:rPr>
          <w:rFonts w:ascii="Times New Roman" w:eastAsia="Times New Roman" w:hAnsi="Times New Roman" w:cs="Times New Roman"/>
          <w:iCs/>
          <w:color w:val="000000"/>
          <w:sz w:val="24"/>
          <w:szCs w:val="24"/>
          <w:lang w:eastAsia="en-GB"/>
        </w:rPr>
        <w:t xml:space="preserve">, </w:t>
      </w:r>
      <w:r w:rsidR="000E021A">
        <w:rPr>
          <w:rFonts w:ascii="Times New Roman" w:eastAsia="Times New Roman" w:hAnsi="Times New Roman" w:cs="Times New Roman"/>
          <w:i/>
          <w:iCs/>
          <w:color w:val="000000"/>
          <w:sz w:val="24"/>
          <w:szCs w:val="24"/>
          <w:lang w:eastAsia="en-GB"/>
        </w:rPr>
        <w:t>p</w:t>
      </w:r>
      <w:r w:rsidR="00A33A23">
        <w:rPr>
          <w:rFonts w:ascii="Times New Roman" w:eastAsia="Times New Roman" w:hAnsi="Times New Roman" w:cs="Times New Roman"/>
          <w:iCs/>
          <w:color w:val="000000"/>
          <w:sz w:val="24"/>
          <w:szCs w:val="24"/>
          <w:lang w:eastAsia="en-GB"/>
        </w:rPr>
        <w:t xml:space="preserve"> = .0</w:t>
      </w:r>
      <w:r w:rsidR="000E021A">
        <w:rPr>
          <w:rFonts w:ascii="Times New Roman" w:eastAsia="Times New Roman" w:hAnsi="Times New Roman" w:cs="Times New Roman"/>
          <w:iCs/>
          <w:color w:val="000000"/>
          <w:sz w:val="24"/>
          <w:szCs w:val="24"/>
          <w:lang w:eastAsia="en-GB"/>
        </w:rPr>
        <w:t>1</w:t>
      </w:r>
      <w:r w:rsidR="00A33A23">
        <w:rPr>
          <w:rFonts w:ascii="Times New Roman" w:eastAsia="Times New Roman" w:hAnsi="Times New Roman" w:cs="Times New Roman"/>
          <w:iCs/>
          <w:color w:val="000000"/>
          <w:sz w:val="24"/>
          <w:szCs w:val="24"/>
          <w:lang w:eastAsia="en-GB"/>
        </w:rPr>
        <w:t>8</w:t>
      </w:r>
      <w:r>
        <w:rPr>
          <w:rFonts w:ascii="Times New Roman" w:eastAsia="Times New Roman" w:hAnsi="Times New Roman" w:cs="Times New Roman"/>
          <w:iCs/>
          <w:color w:val="000000"/>
          <w:sz w:val="24"/>
          <w:szCs w:val="24"/>
          <w:lang w:eastAsia="en-GB"/>
        </w:rPr>
        <w:t>, as were first reactors, Fisher’s Exact</w:t>
      </w:r>
      <w:r w:rsidR="00C71CD4">
        <w:rPr>
          <w:rFonts w:ascii="Times New Roman" w:eastAsia="Times New Roman" w:hAnsi="Times New Roman" w:cs="Times New Roman"/>
          <w:iCs/>
          <w:color w:val="000000"/>
          <w:sz w:val="24"/>
          <w:szCs w:val="24"/>
          <w:lang w:eastAsia="en-GB"/>
        </w:rPr>
        <w:t>:</w:t>
      </w:r>
      <w:r w:rsidR="005E4FDC">
        <w:rPr>
          <w:rFonts w:ascii="Times New Roman" w:eastAsia="Times New Roman" w:hAnsi="Times New Roman" w:cs="Times New Roman"/>
          <w:i/>
          <w:iCs/>
          <w:color w:val="000000"/>
          <w:sz w:val="24"/>
          <w:szCs w:val="24"/>
          <w:lang w:eastAsia="en-GB"/>
        </w:rPr>
        <w:t xml:space="preserve"> </w:t>
      </w:r>
      <w:r w:rsidR="005E4FDC">
        <w:rPr>
          <w:rFonts w:ascii="Times New Roman" w:eastAsia="Times New Roman" w:hAnsi="Times New Roman" w:cs="Times New Roman"/>
          <w:iCs/>
          <w:color w:val="000000"/>
          <w:sz w:val="24"/>
          <w:szCs w:val="24"/>
          <w:lang w:eastAsia="en-GB"/>
        </w:rPr>
        <w:t>(</w:t>
      </w:r>
      <w:r w:rsidRPr="005E4FDC">
        <w:rPr>
          <w:rFonts w:ascii="Times New Roman" w:eastAsia="Times New Roman" w:hAnsi="Times New Roman" w:cs="Times New Roman"/>
          <w:iCs/>
          <w:color w:val="000000"/>
          <w:sz w:val="24"/>
          <w:szCs w:val="24"/>
          <w:lang w:eastAsia="en-GB"/>
        </w:rPr>
        <w:t>1</w:t>
      </w:r>
      <w:r>
        <w:rPr>
          <w:rFonts w:ascii="Times New Roman" w:eastAsia="Times New Roman" w:hAnsi="Times New Roman" w:cs="Times New Roman"/>
          <w:iCs/>
          <w:color w:val="000000"/>
          <w:sz w:val="24"/>
          <w:szCs w:val="24"/>
          <w:lang w:eastAsia="en-GB"/>
        </w:rPr>
        <w:t xml:space="preserve">) = 6.30, </w:t>
      </w:r>
      <w:r>
        <w:rPr>
          <w:rFonts w:ascii="Times New Roman" w:eastAsia="Times New Roman" w:hAnsi="Times New Roman" w:cs="Times New Roman"/>
          <w:i/>
          <w:iCs/>
          <w:color w:val="000000"/>
          <w:sz w:val="24"/>
          <w:szCs w:val="24"/>
          <w:lang w:eastAsia="en-GB"/>
        </w:rPr>
        <w:t>p</w:t>
      </w:r>
      <w:r>
        <w:rPr>
          <w:rFonts w:ascii="Times New Roman" w:eastAsia="Times New Roman" w:hAnsi="Times New Roman" w:cs="Times New Roman"/>
          <w:iCs/>
          <w:color w:val="000000"/>
          <w:sz w:val="24"/>
          <w:szCs w:val="24"/>
          <w:lang w:eastAsia="en-GB"/>
        </w:rPr>
        <w:t xml:space="preserve"> = .033. </w:t>
      </w:r>
      <w:r>
        <w:rPr>
          <w:rFonts w:ascii="Times New Roman" w:eastAsia="Times New Roman" w:hAnsi="Times New Roman" w:cs="Times New Roman"/>
          <w:i/>
          <w:iCs/>
          <w:color w:val="000000"/>
          <w:sz w:val="24"/>
          <w:szCs w:val="24"/>
          <w:lang w:eastAsia="en-GB"/>
        </w:rPr>
        <w:t>Figure 1</w:t>
      </w:r>
      <w:r>
        <w:rPr>
          <w:rFonts w:ascii="Times New Roman" w:eastAsia="Times New Roman" w:hAnsi="Times New Roman" w:cs="Times New Roman"/>
          <w:iCs/>
          <w:color w:val="000000"/>
          <w:sz w:val="24"/>
          <w:szCs w:val="24"/>
          <w:lang w:eastAsia="en-GB"/>
        </w:rPr>
        <w:t xml:space="preserve"> shows the comparative differences in number of retreats depending on where they are from.</w:t>
      </w:r>
    </w:p>
    <w:p w:rsidR="00877291" w:rsidRPr="00877291" w:rsidRDefault="00877291" w:rsidP="006E73EA">
      <w:pPr>
        <w:spacing w:after="0" w:line="360" w:lineRule="auto"/>
        <w:ind w:firstLine="539"/>
        <w:rPr>
          <w:rFonts w:ascii="Times New Roman" w:eastAsia="Times New Roman" w:hAnsi="Times New Roman" w:cs="Times New Roman"/>
          <w:color w:val="000000"/>
          <w:sz w:val="24"/>
          <w:szCs w:val="24"/>
          <w:lang w:eastAsia="en-GB"/>
        </w:rPr>
      </w:pPr>
    </w:p>
    <w:p w:rsidR="000E021A" w:rsidRDefault="00877291" w:rsidP="006E73EA">
      <w:pPr>
        <w:spacing w:after="0" w:line="360" w:lineRule="auto"/>
        <w:ind w:firstLine="539"/>
        <w:jc w:val="center"/>
        <w:rPr>
          <w:rFonts w:ascii="Times New Roman" w:eastAsia="Times New Roman" w:hAnsi="Times New Roman" w:cs="Times New Roman"/>
          <w:color w:val="000000"/>
          <w:sz w:val="24"/>
          <w:szCs w:val="24"/>
          <w:lang w:eastAsia="en-GB"/>
        </w:rPr>
      </w:pPr>
      <w:r>
        <w:rPr>
          <w:noProof/>
        </w:rPr>
        <w:drawing>
          <wp:inline distT="0" distB="0" distL="0" distR="0" wp14:anchorId="1A97825A" wp14:editId="417074A9">
            <wp:extent cx="5143501" cy="3571875"/>
            <wp:effectExtent l="0" t="0" r="0" b="0"/>
            <wp:docPr id="1" name="Chart 1">
              <a:extLst xmlns:a="http://schemas.openxmlformats.org/drawingml/2006/main">
                <a:ext uri="{FF2B5EF4-FFF2-40B4-BE49-F238E27FC236}">
                  <a16:creationId xmlns:a16="http://schemas.microsoft.com/office/drawing/2014/main" id="{3CB3F3AC-6A5B-475E-9EB2-80D4CC77F3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E758D" w:rsidRDefault="00AE758D" w:rsidP="006E73EA">
      <w:pPr>
        <w:spacing w:after="0" w:line="360" w:lineRule="auto"/>
        <w:ind w:firstLine="539"/>
        <w:rPr>
          <w:rFonts w:ascii="Times New Roman" w:eastAsia="Times New Roman" w:hAnsi="Times New Roman" w:cs="Times New Roman"/>
          <w:color w:val="000000"/>
          <w:sz w:val="24"/>
          <w:szCs w:val="24"/>
          <w:lang w:eastAsia="en-GB"/>
        </w:rPr>
      </w:pPr>
    </w:p>
    <w:p w:rsidR="00AE758D" w:rsidRDefault="00E62D2E" w:rsidP="006E73EA">
      <w:pPr>
        <w:spacing w:after="0" w:line="360" w:lineRule="auto"/>
        <w:ind w:firstLine="539"/>
        <w:rPr>
          <w:rFonts w:ascii="Times New Roman" w:eastAsia="Times New Roman" w:hAnsi="Times New Roman" w:cs="Times New Roman"/>
          <w:color w:val="000000"/>
          <w:sz w:val="24"/>
          <w:szCs w:val="24"/>
          <w:lang w:eastAsia="en-GB"/>
        </w:rPr>
      </w:pPr>
      <w:r>
        <w:rPr>
          <w:rFonts w:ascii="Times New Roman" w:eastAsia="Times New Roman" w:hAnsi="Times New Roman" w:cs="Times New Roman"/>
          <w:i/>
          <w:color w:val="000000"/>
          <w:sz w:val="24"/>
          <w:szCs w:val="24"/>
          <w:lang w:eastAsia="en-GB"/>
        </w:rPr>
        <w:t xml:space="preserve">Figure 1. </w:t>
      </w:r>
      <w:r>
        <w:rPr>
          <w:rFonts w:ascii="Times New Roman" w:eastAsia="Times New Roman" w:hAnsi="Times New Roman" w:cs="Times New Roman"/>
          <w:color w:val="000000"/>
          <w:sz w:val="24"/>
          <w:szCs w:val="24"/>
          <w:lang w:eastAsia="en-GB"/>
        </w:rPr>
        <w:t xml:space="preserve">Number of retreats according to the population the </w:t>
      </w:r>
      <w:r w:rsidR="00877291">
        <w:rPr>
          <w:rFonts w:ascii="Times New Roman" w:eastAsia="Times New Roman" w:hAnsi="Times New Roman" w:cs="Times New Roman"/>
          <w:color w:val="000000"/>
          <w:sz w:val="24"/>
          <w:szCs w:val="24"/>
          <w:lang w:eastAsia="en-GB"/>
        </w:rPr>
        <w:t>responders</w:t>
      </w:r>
      <w:r>
        <w:rPr>
          <w:rFonts w:ascii="Times New Roman" w:eastAsia="Times New Roman" w:hAnsi="Times New Roman" w:cs="Times New Roman"/>
          <w:color w:val="000000"/>
          <w:sz w:val="24"/>
          <w:szCs w:val="24"/>
          <w:lang w:eastAsia="en-GB"/>
        </w:rPr>
        <w:t xml:space="preserve"> belonged to.</w:t>
      </w:r>
    </w:p>
    <w:p w:rsidR="003A6E45" w:rsidRDefault="003A6E45" w:rsidP="006E73EA">
      <w:pPr>
        <w:spacing w:after="0" w:line="360" w:lineRule="auto"/>
        <w:rPr>
          <w:rFonts w:ascii="Times New Roman" w:eastAsia="Times New Roman" w:hAnsi="Times New Roman" w:cs="Times New Roman"/>
          <w:color w:val="000000"/>
          <w:sz w:val="24"/>
          <w:szCs w:val="24"/>
          <w:lang w:eastAsia="en-GB"/>
        </w:rPr>
      </w:pPr>
    </w:p>
    <w:p w:rsidR="00B37023" w:rsidRPr="00B37023" w:rsidRDefault="00B37023" w:rsidP="006E73EA">
      <w:pPr>
        <w:spacing w:after="0" w:line="360" w:lineRule="auto"/>
        <w:ind w:firstLine="539"/>
        <w:rPr>
          <w:rFonts w:ascii="Times New Roman" w:eastAsia="Times New Roman" w:hAnsi="Times New Roman" w:cs="Times New Roman"/>
          <w:sz w:val="24"/>
          <w:szCs w:val="24"/>
          <w:lang w:eastAsia="en-GB"/>
        </w:rPr>
      </w:pPr>
      <w:r w:rsidRPr="00B37023">
        <w:rPr>
          <w:rFonts w:ascii="Times New Roman" w:eastAsia="Times New Roman" w:hAnsi="Times New Roman" w:cs="Times New Roman"/>
          <w:color w:val="000000"/>
          <w:sz w:val="24"/>
          <w:szCs w:val="24"/>
          <w:lang w:eastAsia="en-GB"/>
        </w:rPr>
        <w:t xml:space="preserve">To </w:t>
      </w:r>
      <w:r w:rsidR="003A6E45" w:rsidRPr="00B37023">
        <w:rPr>
          <w:rFonts w:ascii="Times New Roman" w:eastAsia="Times New Roman" w:hAnsi="Times New Roman" w:cs="Times New Roman"/>
          <w:color w:val="000000"/>
          <w:sz w:val="24"/>
          <w:szCs w:val="24"/>
          <w:lang w:eastAsia="en-GB"/>
        </w:rPr>
        <w:t>consider</w:t>
      </w:r>
      <w:r w:rsidRPr="00B37023">
        <w:rPr>
          <w:rFonts w:ascii="Times New Roman" w:eastAsia="Times New Roman" w:hAnsi="Times New Roman" w:cs="Times New Roman"/>
          <w:color w:val="000000"/>
          <w:sz w:val="24"/>
          <w:szCs w:val="24"/>
          <w:lang w:eastAsia="en-GB"/>
        </w:rPr>
        <w:t xml:space="preserve"> this further, a comparison of populations was taken depending on if they retreated in the same direction, where the r</w:t>
      </w:r>
      <w:r w:rsidR="00225A28">
        <w:rPr>
          <w:rFonts w:ascii="Times New Roman" w:eastAsia="Times New Roman" w:hAnsi="Times New Roman" w:cs="Times New Roman"/>
          <w:color w:val="000000"/>
          <w:sz w:val="24"/>
          <w:szCs w:val="24"/>
          <w:lang w:eastAsia="en-GB"/>
        </w:rPr>
        <w:t>esponder</w:t>
      </w:r>
      <w:r w:rsidRPr="00B37023">
        <w:rPr>
          <w:rFonts w:ascii="Times New Roman" w:eastAsia="Times New Roman" w:hAnsi="Times New Roman" w:cs="Times New Roman"/>
          <w:color w:val="000000"/>
          <w:sz w:val="24"/>
          <w:szCs w:val="24"/>
          <w:lang w:eastAsia="en-GB"/>
        </w:rPr>
        <w:t xml:space="preserve"> was positioned and whether they were running or walking.</w:t>
      </w:r>
    </w:p>
    <w:p w:rsidR="00F747B1" w:rsidRDefault="00F747B1" w:rsidP="006E73EA">
      <w:pPr>
        <w:spacing w:line="360" w:lineRule="auto"/>
        <w:rPr>
          <w:rFonts w:ascii="Times New Roman" w:hAnsi="Times New Roman" w:cs="Times New Roman"/>
          <w:sz w:val="24"/>
        </w:rPr>
      </w:pPr>
      <w:r>
        <w:rPr>
          <w:rFonts w:ascii="Times New Roman" w:eastAsia="Times New Roman" w:hAnsi="Times New Roman" w:cs="Times New Roman"/>
          <w:color w:val="000000"/>
          <w:sz w:val="24"/>
          <w:szCs w:val="24"/>
          <w:lang w:eastAsia="en-GB"/>
        </w:rPr>
        <w:t xml:space="preserve">A chi-square test was performed to examine the relation between </w:t>
      </w:r>
      <w:r w:rsidR="00247DF5">
        <w:rPr>
          <w:rFonts w:ascii="Times New Roman" w:eastAsia="Times New Roman" w:hAnsi="Times New Roman" w:cs="Times New Roman"/>
          <w:color w:val="000000"/>
          <w:sz w:val="24"/>
          <w:szCs w:val="24"/>
          <w:lang w:eastAsia="en-GB"/>
        </w:rPr>
        <w:t xml:space="preserve">whether the </w:t>
      </w:r>
      <w:r>
        <w:rPr>
          <w:rFonts w:ascii="Times New Roman" w:eastAsia="Times New Roman" w:hAnsi="Times New Roman" w:cs="Times New Roman"/>
          <w:color w:val="000000"/>
          <w:sz w:val="24"/>
          <w:szCs w:val="24"/>
          <w:lang w:eastAsia="en-GB"/>
        </w:rPr>
        <w:t xml:space="preserve">direction of retreat </w:t>
      </w:r>
      <w:r w:rsidR="00247DF5">
        <w:rPr>
          <w:rFonts w:ascii="Times New Roman" w:eastAsia="Times New Roman" w:hAnsi="Times New Roman" w:cs="Times New Roman"/>
          <w:color w:val="000000"/>
          <w:sz w:val="24"/>
          <w:szCs w:val="24"/>
          <w:lang w:eastAsia="en-GB"/>
        </w:rPr>
        <w:t>was the same or not in matriarchs according to</w:t>
      </w:r>
      <w:r>
        <w:rPr>
          <w:rFonts w:ascii="Times New Roman" w:eastAsia="Times New Roman" w:hAnsi="Times New Roman" w:cs="Times New Roman"/>
          <w:color w:val="000000"/>
          <w:sz w:val="24"/>
          <w:szCs w:val="24"/>
          <w:lang w:eastAsia="en-GB"/>
        </w:rPr>
        <w:t xml:space="preserve"> their native population. The relation found between these variables w</w:t>
      </w:r>
      <w:r w:rsidR="005E4FDC">
        <w:rPr>
          <w:rFonts w:ascii="Times New Roman" w:eastAsia="Times New Roman" w:hAnsi="Times New Roman" w:cs="Times New Roman"/>
          <w:color w:val="000000"/>
          <w:sz w:val="24"/>
          <w:szCs w:val="24"/>
          <w:lang w:eastAsia="en-GB"/>
        </w:rPr>
        <w:t>as significant, Fisher’s Exact: (</w:t>
      </w:r>
      <w:r w:rsidR="001F05EB">
        <w:rPr>
          <w:rFonts w:ascii="Times New Roman" w:eastAsia="Times New Roman" w:hAnsi="Times New Roman" w:cs="Times New Roman"/>
          <w:color w:val="000000"/>
          <w:sz w:val="24"/>
          <w:szCs w:val="24"/>
          <w:lang w:eastAsia="en-GB"/>
        </w:rPr>
        <w:t>1</w:t>
      </w:r>
      <w:r>
        <w:rPr>
          <w:rFonts w:ascii="Times New Roman" w:eastAsia="Times New Roman" w:hAnsi="Times New Roman" w:cs="Times New Roman"/>
          <w:color w:val="000000"/>
          <w:sz w:val="24"/>
          <w:szCs w:val="24"/>
          <w:lang w:eastAsia="en-GB"/>
        </w:rPr>
        <w:t xml:space="preserve">) = 11.34, </w:t>
      </w:r>
      <w:r>
        <w:rPr>
          <w:rFonts w:ascii="Times New Roman" w:eastAsia="Times New Roman" w:hAnsi="Times New Roman" w:cs="Times New Roman"/>
          <w:i/>
          <w:color w:val="000000"/>
          <w:sz w:val="24"/>
          <w:szCs w:val="24"/>
          <w:lang w:eastAsia="en-GB"/>
        </w:rPr>
        <w:t>p</w:t>
      </w:r>
      <w:r>
        <w:rPr>
          <w:rFonts w:ascii="Times New Roman" w:eastAsia="Times New Roman" w:hAnsi="Times New Roman" w:cs="Times New Roman"/>
          <w:color w:val="000000"/>
          <w:sz w:val="24"/>
          <w:szCs w:val="24"/>
          <w:lang w:eastAsia="en-GB"/>
        </w:rPr>
        <w:t xml:space="preserve"> = .001. Significant relations were also found between the responder’s position</w:t>
      </w:r>
      <w:r w:rsidR="00247DF5">
        <w:rPr>
          <w:rFonts w:ascii="Times New Roman" w:eastAsia="Times New Roman" w:hAnsi="Times New Roman" w:cs="Times New Roman"/>
          <w:color w:val="000000"/>
          <w:sz w:val="24"/>
          <w:szCs w:val="24"/>
          <w:lang w:eastAsia="en-GB"/>
        </w:rPr>
        <w:t xml:space="preserve"> in retreat</w:t>
      </w:r>
      <w:r>
        <w:rPr>
          <w:rFonts w:ascii="Times New Roman" w:eastAsia="Times New Roman" w:hAnsi="Times New Roman" w:cs="Times New Roman"/>
          <w:color w:val="000000"/>
          <w:sz w:val="24"/>
          <w:szCs w:val="24"/>
          <w:lang w:eastAsia="en-GB"/>
        </w:rPr>
        <w:t xml:space="preserve"> and population, </w:t>
      </w:r>
      <w:r>
        <w:rPr>
          <w:rFonts w:ascii="Times New Roman" w:hAnsi="Times New Roman" w:cs="Times New Roman"/>
          <w:i/>
          <w:sz w:val="24"/>
        </w:rPr>
        <w:t>X</w:t>
      </w:r>
      <w:r>
        <w:rPr>
          <w:rFonts w:ascii="Times New Roman" w:hAnsi="Times New Roman" w:cs="Times New Roman"/>
          <w:i/>
          <w:sz w:val="24"/>
          <w:vertAlign w:val="superscript"/>
        </w:rPr>
        <w:t xml:space="preserve">2 </w:t>
      </w:r>
      <w:r w:rsidR="00A8148D">
        <w:rPr>
          <w:rFonts w:ascii="Times New Roman" w:hAnsi="Times New Roman" w:cs="Times New Roman"/>
          <w:sz w:val="24"/>
        </w:rPr>
        <w:t>(2</w:t>
      </w:r>
      <w:r>
        <w:rPr>
          <w:rFonts w:ascii="Times New Roman" w:hAnsi="Times New Roman" w:cs="Times New Roman"/>
          <w:sz w:val="24"/>
        </w:rPr>
        <w:t xml:space="preserve">) = 12.68, </w:t>
      </w:r>
      <w:r>
        <w:rPr>
          <w:rFonts w:ascii="Times New Roman" w:hAnsi="Times New Roman" w:cs="Times New Roman"/>
          <w:i/>
          <w:sz w:val="24"/>
        </w:rPr>
        <w:t>p</w:t>
      </w:r>
      <w:r>
        <w:rPr>
          <w:rFonts w:ascii="Times New Roman" w:hAnsi="Times New Roman" w:cs="Times New Roman"/>
          <w:sz w:val="24"/>
        </w:rPr>
        <w:t xml:space="preserve"> = .002, and between whether they were running or walking and population, </w:t>
      </w:r>
      <w:r>
        <w:rPr>
          <w:rFonts w:ascii="Times New Roman" w:hAnsi="Times New Roman" w:cs="Times New Roman"/>
          <w:i/>
          <w:sz w:val="24"/>
        </w:rPr>
        <w:t>X</w:t>
      </w:r>
      <w:r>
        <w:rPr>
          <w:rFonts w:ascii="Times New Roman" w:hAnsi="Times New Roman" w:cs="Times New Roman"/>
          <w:i/>
          <w:sz w:val="24"/>
          <w:vertAlign w:val="superscript"/>
        </w:rPr>
        <w:t>2</w:t>
      </w:r>
      <w:r w:rsidR="00A8148D">
        <w:rPr>
          <w:rFonts w:ascii="Times New Roman" w:hAnsi="Times New Roman" w:cs="Times New Roman"/>
          <w:sz w:val="24"/>
        </w:rPr>
        <w:t xml:space="preserve"> (2</w:t>
      </w:r>
      <w:r>
        <w:rPr>
          <w:rFonts w:ascii="Times New Roman" w:hAnsi="Times New Roman" w:cs="Times New Roman"/>
          <w:sz w:val="24"/>
        </w:rPr>
        <w:t xml:space="preserve">) = 12.93, </w:t>
      </w:r>
      <w:r>
        <w:rPr>
          <w:rFonts w:ascii="Times New Roman" w:hAnsi="Times New Roman" w:cs="Times New Roman"/>
          <w:i/>
          <w:sz w:val="24"/>
        </w:rPr>
        <w:t>p</w:t>
      </w:r>
      <w:r>
        <w:rPr>
          <w:rFonts w:ascii="Times New Roman" w:hAnsi="Times New Roman" w:cs="Times New Roman"/>
          <w:sz w:val="24"/>
        </w:rPr>
        <w:t xml:space="preserve"> = .002.</w:t>
      </w:r>
    </w:p>
    <w:p w:rsidR="001C783F" w:rsidRDefault="001C783F" w:rsidP="006E73EA">
      <w:pPr>
        <w:spacing w:line="360" w:lineRule="auto"/>
        <w:rPr>
          <w:rFonts w:ascii="Times New Roman" w:hAnsi="Times New Roman" w:cs="Times New Roman"/>
          <w:sz w:val="24"/>
        </w:rPr>
      </w:pPr>
    </w:p>
    <w:p w:rsidR="001C783F" w:rsidRPr="001C783F" w:rsidRDefault="001C783F" w:rsidP="001C783F">
      <w:pPr>
        <w:pStyle w:val="Heading4"/>
        <w:rPr>
          <w:rFonts w:ascii="Times New Roman" w:hAnsi="Times New Roman" w:cs="Times New Roman"/>
          <w:sz w:val="24"/>
        </w:rPr>
      </w:pPr>
      <w:r>
        <w:rPr>
          <w:rFonts w:ascii="Times New Roman" w:hAnsi="Times New Roman" w:cs="Times New Roman"/>
          <w:sz w:val="24"/>
        </w:rPr>
        <w:t>First Reactors</w:t>
      </w:r>
    </w:p>
    <w:p w:rsidR="003A6E45" w:rsidRDefault="00D76ECC" w:rsidP="006E73EA">
      <w:pPr>
        <w:spacing w:line="360" w:lineRule="auto"/>
        <w:rPr>
          <w:rFonts w:ascii="Times New Roman" w:hAnsi="Times New Roman" w:cs="Times New Roman"/>
          <w:sz w:val="24"/>
        </w:rPr>
      </w:pPr>
      <w:r>
        <w:rPr>
          <w:rFonts w:ascii="Times New Roman" w:hAnsi="Times New Roman" w:cs="Times New Roman"/>
          <w:sz w:val="24"/>
        </w:rPr>
        <w:t>Similar tests were run for the first reactors in each of the groups.</w:t>
      </w:r>
      <w:r w:rsidR="00247DF5">
        <w:rPr>
          <w:rFonts w:ascii="Times New Roman" w:hAnsi="Times New Roman" w:cs="Times New Roman"/>
          <w:sz w:val="24"/>
        </w:rPr>
        <w:t xml:space="preserve"> </w:t>
      </w:r>
      <w:r w:rsidR="00247DF5" w:rsidRPr="005A26C3">
        <w:rPr>
          <w:rFonts w:ascii="Times New Roman" w:hAnsi="Times New Roman" w:cs="Times New Roman"/>
          <w:sz w:val="24"/>
        </w:rPr>
        <w:t>Whether</w:t>
      </w:r>
      <w:r w:rsidR="00247DF5">
        <w:rPr>
          <w:rFonts w:ascii="Times New Roman" w:hAnsi="Times New Roman" w:cs="Times New Roman"/>
          <w:sz w:val="24"/>
        </w:rPr>
        <w:t xml:space="preserve"> </w:t>
      </w:r>
      <w:r w:rsidR="00247DF5">
        <w:rPr>
          <w:rFonts w:ascii="Times New Roman" w:eastAsia="Times New Roman" w:hAnsi="Times New Roman" w:cs="Times New Roman"/>
          <w:color w:val="000000"/>
          <w:sz w:val="24"/>
          <w:szCs w:val="24"/>
          <w:lang w:eastAsia="en-GB"/>
        </w:rPr>
        <w:t>the direction of retreat was the same or not in matriarchs was</w:t>
      </w:r>
      <w:r w:rsidR="005A26C3">
        <w:rPr>
          <w:rFonts w:ascii="Times New Roman" w:eastAsia="Times New Roman" w:hAnsi="Times New Roman" w:cs="Times New Roman"/>
          <w:color w:val="000000"/>
          <w:sz w:val="24"/>
          <w:szCs w:val="24"/>
          <w:lang w:eastAsia="en-GB"/>
        </w:rPr>
        <w:t xml:space="preserve"> also</w:t>
      </w:r>
      <w:r w:rsidR="00247DF5">
        <w:rPr>
          <w:rFonts w:ascii="Times New Roman" w:eastAsia="Times New Roman" w:hAnsi="Times New Roman" w:cs="Times New Roman"/>
          <w:color w:val="000000"/>
          <w:sz w:val="24"/>
          <w:szCs w:val="24"/>
          <w:lang w:eastAsia="en-GB"/>
        </w:rPr>
        <w:t xml:space="preserve"> found to be significantly different in Amboseli and Samburu, Fisher’s Exact</w:t>
      </w:r>
      <w:r w:rsidR="005E4FDC">
        <w:rPr>
          <w:rFonts w:ascii="Times New Roman" w:eastAsia="Times New Roman" w:hAnsi="Times New Roman" w:cs="Times New Roman"/>
          <w:color w:val="000000"/>
          <w:sz w:val="24"/>
          <w:szCs w:val="24"/>
          <w:lang w:eastAsia="en-GB"/>
        </w:rPr>
        <w:t xml:space="preserve">: </w:t>
      </w:r>
      <w:r w:rsidR="00247DF5">
        <w:rPr>
          <w:rFonts w:ascii="Times New Roman" w:eastAsia="Times New Roman" w:hAnsi="Times New Roman" w:cs="Times New Roman"/>
          <w:color w:val="000000"/>
          <w:sz w:val="24"/>
          <w:szCs w:val="24"/>
          <w:lang w:eastAsia="en-GB"/>
        </w:rPr>
        <w:t xml:space="preserve">(1) = 8.02, </w:t>
      </w:r>
      <w:r w:rsidR="00247DF5">
        <w:rPr>
          <w:rFonts w:ascii="Times New Roman" w:eastAsia="Times New Roman" w:hAnsi="Times New Roman" w:cs="Times New Roman"/>
          <w:i/>
          <w:color w:val="000000"/>
          <w:sz w:val="24"/>
          <w:szCs w:val="24"/>
          <w:lang w:eastAsia="en-GB"/>
        </w:rPr>
        <w:t>p</w:t>
      </w:r>
      <w:r w:rsidR="00C71CD4">
        <w:rPr>
          <w:rFonts w:ascii="Times New Roman" w:eastAsia="Times New Roman" w:hAnsi="Times New Roman" w:cs="Times New Roman"/>
          <w:color w:val="000000"/>
          <w:sz w:val="24"/>
          <w:szCs w:val="24"/>
          <w:lang w:eastAsia="en-GB"/>
        </w:rPr>
        <w:t xml:space="preserve"> = .013</w:t>
      </w:r>
      <w:r w:rsidR="00247DF5">
        <w:rPr>
          <w:rFonts w:ascii="Times New Roman" w:eastAsia="Times New Roman" w:hAnsi="Times New Roman" w:cs="Times New Roman"/>
          <w:color w:val="000000"/>
          <w:sz w:val="24"/>
          <w:szCs w:val="24"/>
          <w:lang w:eastAsia="en-GB"/>
        </w:rPr>
        <w:t xml:space="preserve">. This was also the same case for the first responder’s position in retreat, </w:t>
      </w:r>
      <w:r w:rsidR="00247DF5">
        <w:rPr>
          <w:rFonts w:ascii="Times New Roman" w:hAnsi="Times New Roman" w:cs="Times New Roman"/>
          <w:i/>
          <w:sz w:val="24"/>
        </w:rPr>
        <w:t>X</w:t>
      </w:r>
      <w:r w:rsidR="00247DF5">
        <w:rPr>
          <w:rFonts w:ascii="Times New Roman" w:hAnsi="Times New Roman" w:cs="Times New Roman"/>
          <w:i/>
          <w:sz w:val="24"/>
          <w:vertAlign w:val="superscript"/>
        </w:rPr>
        <w:t>2</w:t>
      </w:r>
      <w:r w:rsidR="00AE6940">
        <w:rPr>
          <w:rFonts w:ascii="Times New Roman" w:hAnsi="Times New Roman" w:cs="Times New Roman"/>
          <w:sz w:val="24"/>
        </w:rPr>
        <w:t xml:space="preserve"> (2</w:t>
      </w:r>
      <w:r w:rsidR="00247DF5">
        <w:rPr>
          <w:rFonts w:ascii="Times New Roman" w:hAnsi="Times New Roman" w:cs="Times New Roman"/>
          <w:sz w:val="24"/>
        </w:rPr>
        <w:t xml:space="preserve">) = 10.22, </w:t>
      </w:r>
      <w:r w:rsidR="00247DF5">
        <w:rPr>
          <w:rFonts w:ascii="Times New Roman" w:hAnsi="Times New Roman" w:cs="Times New Roman"/>
          <w:i/>
          <w:sz w:val="24"/>
        </w:rPr>
        <w:t>p</w:t>
      </w:r>
      <w:r w:rsidR="00247DF5">
        <w:rPr>
          <w:rFonts w:ascii="Times New Roman" w:hAnsi="Times New Roman" w:cs="Times New Roman"/>
          <w:sz w:val="24"/>
        </w:rPr>
        <w:t xml:space="preserve"> = .006, and whether they were running or walking, </w:t>
      </w:r>
      <w:r w:rsidR="00247DF5">
        <w:rPr>
          <w:rFonts w:ascii="Times New Roman" w:hAnsi="Times New Roman" w:cs="Times New Roman"/>
          <w:i/>
          <w:sz w:val="24"/>
        </w:rPr>
        <w:t>X</w:t>
      </w:r>
      <w:r w:rsidR="00247DF5">
        <w:rPr>
          <w:rFonts w:ascii="Times New Roman" w:hAnsi="Times New Roman" w:cs="Times New Roman"/>
          <w:i/>
          <w:sz w:val="24"/>
          <w:vertAlign w:val="superscript"/>
        </w:rPr>
        <w:t>2</w:t>
      </w:r>
      <w:r w:rsidR="00AE6940">
        <w:rPr>
          <w:rFonts w:ascii="Times New Roman" w:hAnsi="Times New Roman" w:cs="Times New Roman"/>
          <w:sz w:val="24"/>
        </w:rPr>
        <w:t xml:space="preserve"> (2</w:t>
      </w:r>
      <w:r w:rsidR="00247DF5">
        <w:rPr>
          <w:rFonts w:ascii="Times New Roman" w:hAnsi="Times New Roman" w:cs="Times New Roman"/>
          <w:sz w:val="24"/>
        </w:rPr>
        <w:t xml:space="preserve">) = 8.39, </w:t>
      </w:r>
      <w:r w:rsidR="00247DF5">
        <w:rPr>
          <w:rFonts w:ascii="Times New Roman" w:hAnsi="Times New Roman" w:cs="Times New Roman"/>
          <w:i/>
          <w:sz w:val="24"/>
        </w:rPr>
        <w:t>p</w:t>
      </w:r>
      <w:r w:rsidR="00247DF5">
        <w:rPr>
          <w:rFonts w:ascii="Times New Roman" w:hAnsi="Times New Roman" w:cs="Times New Roman"/>
          <w:sz w:val="24"/>
        </w:rPr>
        <w:t xml:space="preserve"> = .015.</w:t>
      </w:r>
    </w:p>
    <w:p w:rsidR="00900F56" w:rsidRPr="00DC19E3" w:rsidRDefault="00900F56" w:rsidP="006E73EA">
      <w:pPr>
        <w:spacing w:line="360" w:lineRule="auto"/>
        <w:rPr>
          <w:rFonts w:ascii="Times New Roman" w:eastAsia="Times New Roman" w:hAnsi="Times New Roman" w:cs="Times New Roman"/>
          <w:color w:val="000000"/>
          <w:sz w:val="24"/>
          <w:szCs w:val="24"/>
          <w:lang w:eastAsia="en-GB"/>
        </w:rPr>
      </w:pPr>
    </w:p>
    <w:p w:rsidR="00B65B7B" w:rsidRDefault="00B65B7B" w:rsidP="006E73EA">
      <w:pPr>
        <w:pStyle w:val="Heading2"/>
        <w:spacing w:before="0" w:beforeAutospacing="0" w:after="0" w:afterAutospacing="0" w:line="360" w:lineRule="auto"/>
        <w:ind w:firstLine="539"/>
        <w:rPr>
          <w:color w:val="000000"/>
          <w:sz w:val="24"/>
          <w:szCs w:val="24"/>
        </w:rPr>
      </w:pPr>
      <w:r>
        <w:rPr>
          <w:color w:val="000000"/>
          <w:sz w:val="24"/>
          <w:szCs w:val="24"/>
        </w:rPr>
        <w:t>Behaviours</w:t>
      </w:r>
    </w:p>
    <w:p w:rsidR="00C67161" w:rsidRDefault="000E186E" w:rsidP="006E73EA">
      <w:pPr>
        <w:spacing w:line="360" w:lineRule="auto"/>
        <w:rPr>
          <w:rFonts w:ascii="Times New Roman" w:hAnsi="Times New Roman" w:cs="Times New Roman"/>
          <w:sz w:val="24"/>
          <w:szCs w:val="24"/>
        </w:rPr>
      </w:pPr>
      <w:r>
        <w:rPr>
          <w:rFonts w:ascii="Times New Roman" w:hAnsi="Times New Roman" w:cs="Times New Roman"/>
          <w:sz w:val="24"/>
          <w:szCs w:val="24"/>
        </w:rPr>
        <w:t>The third hypotheses chosen was to look at whether the behaviours observed that are denoted to alert behaviours (smelling, head raising, listening, calling and foot raising) varied by population. To do this, we looked at whether the behaviour was exhibited by the matriarch and or the first reactor, then we measured the frequency before, during the playback, in the first 10 seconds of playback and after.</w:t>
      </w:r>
    </w:p>
    <w:p w:rsidR="000E186E" w:rsidRDefault="000E186E" w:rsidP="006E73EA">
      <w:pPr>
        <w:pStyle w:val="Heading3"/>
        <w:spacing w:line="360" w:lineRule="auto"/>
      </w:pPr>
      <w:r>
        <w:t>Listening</w:t>
      </w:r>
    </w:p>
    <w:p w:rsidR="0013695B" w:rsidRDefault="0013695B" w:rsidP="006E73EA">
      <w:pPr>
        <w:pStyle w:val="Heading4"/>
        <w:spacing w:line="360" w:lineRule="auto"/>
        <w:rPr>
          <w:rFonts w:ascii="Times New Roman" w:hAnsi="Times New Roman" w:cs="Times New Roman"/>
          <w:sz w:val="24"/>
        </w:rPr>
      </w:pPr>
      <w:r w:rsidRPr="0013695B">
        <w:rPr>
          <w:rFonts w:ascii="Times New Roman" w:hAnsi="Times New Roman" w:cs="Times New Roman"/>
          <w:sz w:val="24"/>
        </w:rPr>
        <w:t>Matriarchs</w:t>
      </w:r>
    </w:p>
    <w:p w:rsidR="00DC19E3" w:rsidRDefault="00DC19E3" w:rsidP="006E73EA">
      <w:pPr>
        <w:spacing w:line="360" w:lineRule="auto"/>
        <w:rPr>
          <w:rFonts w:ascii="Times New Roman" w:hAnsi="Times New Roman" w:cs="Times New Roman"/>
          <w:sz w:val="24"/>
        </w:rPr>
      </w:pPr>
      <w:r>
        <w:rPr>
          <w:rFonts w:ascii="Times New Roman" w:hAnsi="Times New Roman" w:cs="Times New Roman"/>
          <w:sz w:val="24"/>
        </w:rPr>
        <w:t>Listening occurred in all</w:t>
      </w:r>
      <w:r w:rsidR="00525C61">
        <w:rPr>
          <w:rFonts w:ascii="Times New Roman" w:hAnsi="Times New Roman" w:cs="Times New Roman"/>
          <w:sz w:val="24"/>
        </w:rPr>
        <w:t xml:space="preserve"> observed</w:t>
      </w:r>
      <w:r w:rsidR="00830BA4">
        <w:rPr>
          <w:rFonts w:ascii="Times New Roman" w:hAnsi="Times New Roman" w:cs="Times New Roman"/>
          <w:sz w:val="24"/>
        </w:rPr>
        <w:t xml:space="preserve"> matriarch</w:t>
      </w:r>
      <w:r>
        <w:rPr>
          <w:rFonts w:ascii="Times New Roman" w:hAnsi="Times New Roman" w:cs="Times New Roman"/>
          <w:sz w:val="24"/>
        </w:rPr>
        <w:t xml:space="preserve"> cases but one, </w:t>
      </w:r>
      <w:r>
        <w:rPr>
          <w:rFonts w:ascii="Times New Roman" w:hAnsi="Times New Roman" w:cs="Times New Roman"/>
          <w:i/>
          <w:sz w:val="24"/>
        </w:rPr>
        <w:t xml:space="preserve">Storms </w:t>
      </w:r>
      <w:r>
        <w:rPr>
          <w:rFonts w:ascii="Times New Roman" w:hAnsi="Times New Roman" w:cs="Times New Roman"/>
          <w:sz w:val="24"/>
        </w:rPr>
        <w:t>from the</w:t>
      </w:r>
      <w:r>
        <w:rPr>
          <w:rFonts w:ascii="Times New Roman" w:hAnsi="Times New Roman" w:cs="Times New Roman"/>
          <w:i/>
          <w:sz w:val="24"/>
        </w:rPr>
        <w:t xml:space="preserve"> </w:t>
      </w:r>
      <w:r>
        <w:rPr>
          <w:rFonts w:ascii="Times New Roman" w:hAnsi="Times New Roman" w:cs="Times New Roman"/>
          <w:sz w:val="24"/>
        </w:rPr>
        <w:t>Samburu population, because it was not clear who the matriarch was. This will be discussed in detail in the discussion.</w:t>
      </w:r>
      <w:r w:rsidR="00830BA4">
        <w:rPr>
          <w:rFonts w:ascii="Times New Roman" w:hAnsi="Times New Roman" w:cs="Times New Roman"/>
          <w:sz w:val="24"/>
        </w:rPr>
        <w:t xml:space="preserve"> </w:t>
      </w:r>
      <w:r w:rsidR="005E4FDC">
        <w:rPr>
          <w:rFonts w:ascii="Times New Roman" w:hAnsi="Times New Roman" w:cs="Times New Roman"/>
          <w:sz w:val="24"/>
        </w:rPr>
        <w:t>Due to this result, a chi-square test could not be run due to listening being a constant variable. To see if there was a relationship between</w:t>
      </w:r>
      <w:r w:rsidR="00830BA4">
        <w:rPr>
          <w:rFonts w:ascii="Times New Roman" w:hAnsi="Times New Roman" w:cs="Times New Roman"/>
          <w:sz w:val="24"/>
        </w:rPr>
        <w:t xml:space="preserve"> listening behaviours </w:t>
      </w:r>
      <w:r w:rsidR="005E4FDC">
        <w:rPr>
          <w:rFonts w:ascii="Times New Roman" w:hAnsi="Times New Roman" w:cs="Times New Roman"/>
          <w:sz w:val="24"/>
        </w:rPr>
        <w:t xml:space="preserve">and the </w:t>
      </w:r>
      <w:r w:rsidR="005E4FDC">
        <w:rPr>
          <w:rFonts w:ascii="Times New Roman" w:hAnsi="Times New Roman" w:cs="Times New Roman"/>
          <w:sz w:val="24"/>
        </w:rPr>
        <w:lastRenderedPageBreak/>
        <w:t>frequenc</w:t>
      </w:r>
      <w:r w:rsidR="00E25CC3">
        <w:rPr>
          <w:rFonts w:ascii="Times New Roman" w:hAnsi="Times New Roman" w:cs="Times New Roman"/>
          <w:sz w:val="24"/>
        </w:rPr>
        <w:t>y</w:t>
      </w:r>
      <w:r w:rsidR="005E4FDC">
        <w:rPr>
          <w:rFonts w:ascii="Times New Roman" w:hAnsi="Times New Roman" w:cs="Times New Roman"/>
          <w:sz w:val="24"/>
        </w:rPr>
        <w:t xml:space="preserve"> they were observed</w:t>
      </w:r>
      <w:r w:rsidR="00E25CC3">
        <w:rPr>
          <w:rFonts w:ascii="Times New Roman" w:hAnsi="Times New Roman" w:cs="Times New Roman"/>
          <w:sz w:val="24"/>
        </w:rPr>
        <w:t xml:space="preserve"> </w:t>
      </w:r>
      <w:r w:rsidR="005E4FDC">
        <w:rPr>
          <w:rFonts w:ascii="Times New Roman" w:hAnsi="Times New Roman" w:cs="Times New Roman"/>
          <w:sz w:val="24"/>
        </w:rPr>
        <w:t>in relation</w:t>
      </w:r>
      <w:r w:rsidR="00525C61">
        <w:rPr>
          <w:rFonts w:ascii="Times New Roman" w:hAnsi="Times New Roman" w:cs="Times New Roman"/>
          <w:sz w:val="24"/>
        </w:rPr>
        <w:t xml:space="preserve"> to</w:t>
      </w:r>
      <w:r w:rsidR="00D563D3">
        <w:rPr>
          <w:rFonts w:ascii="Times New Roman" w:hAnsi="Times New Roman" w:cs="Times New Roman"/>
          <w:sz w:val="24"/>
        </w:rPr>
        <w:t xml:space="preserve"> the playback</w:t>
      </w:r>
      <w:r w:rsidR="005E4FDC">
        <w:rPr>
          <w:rFonts w:ascii="Times New Roman" w:hAnsi="Times New Roman" w:cs="Times New Roman"/>
          <w:sz w:val="24"/>
        </w:rPr>
        <w:t>, a repeated measures ANOVA was conducted</w:t>
      </w:r>
      <w:r w:rsidR="00D563D3">
        <w:rPr>
          <w:rStyle w:val="FootnoteReference"/>
          <w:rFonts w:ascii="Times New Roman" w:hAnsi="Times New Roman" w:cs="Times New Roman"/>
          <w:sz w:val="24"/>
        </w:rPr>
        <w:footnoteReference w:id="1"/>
      </w:r>
      <w:r w:rsidR="00D563D3">
        <w:rPr>
          <w:rFonts w:ascii="Times New Roman" w:hAnsi="Times New Roman" w:cs="Times New Roman"/>
          <w:sz w:val="24"/>
        </w:rPr>
        <w:t xml:space="preserve">. </w:t>
      </w:r>
    </w:p>
    <w:p w:rsidR="00D73E5E" w:rsidRDefault="00E25CC3" w:rsidP="006E73EA">
      <w:pPr>
        <w:spacing w:line="360" w:lineRule="auto"/>
        <w:jc w:val="both"/>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Mauchley’s</w:t>
      </w:r>
      <w:proofErr w:type="spellEnd"/>
      <w:r>
        <w:rPr>
          <w:rFonts w:ascii="Times New Roman" w:hAnsi="Times New Roman" w:cs="Times New Roman"/>
          <w:sz w:val="24"/>
        </w:rPr>
        <w:t xml:space="preserve"> test indicated that the assumption of sphericity had been violated, </w:t>
      </w:r>
      <w:r>
        <w:rPr>
          <w:rFonts w:ascii="Times New Roman" w:hAnsi="Times New Roman" w:cs="Times New Roman"/>
          <w:i/>
          <w:sz w:val="24"/>
        </w:rPr>
        <w:t>X</w:t>
      </w:r>
      <w:r>
        <w:rPr>
          <w:rFonts w:ascii="Times New Roman" w:hAnsi="Times New Roman" w:cs="Times New Roman"/>
          <w:i/>
          <w:sz w:val="24"/>
          <w:vertAlign w:val="superscript"/>
        </w:rPr>
        <w:t>2</w:t>
      </w:r>
      <w:r>
        <w:rPr>
          <w:rFonts w:ascii="Times New Roman" w:hAnsi="Times New Roman" w:cs="Times New Roman"/>
          <w:sz w:val="24"/>
        </w:rPr>
        <w:t xml:space="preserve"> (2) = 2</w:t>
      </w:r>
      <w:r w:rsidR="00404178">
        <w:rPr>
          <w:rFonts w:ascii="Times New Roman" w:hAnsi="Times New Roman" w:cs="Times New Roman"/>
          <w:sz w:val="24"/>
        </w:rPr>
        <w:t>1</w:t>
      </w:r>
      <w:r>
        <w:rPr>
          <w:rFonts w:ascii="Times New Roman" w:hAnsi="Times New Roman" w:cs="Times New Roman"/>
          <w:sz w:val="24"/>
        </w:rPr>
        <w:t xml:space="preserve">.83, </w:t>
      </w:r>
      <w:r>
        <w:rPr>
          <w:rFonts w:ascii="Times New Roman" w:hAnsi="Times New Roman" w:cs="Times New Roman"/>
          <w:i/>
          <w:sz w:val="24"/>
        </w:rPr>
        <w:t>p</w:t>
      </w:r>
      <w:r>
        <w:rPr>
          <w:rFonts w:ascii="Times New Roman" w:hAnsi="Times New Roman" w:cs="Times New Roman"/>
          <w:sz w:val="24"/>
        </w:rPr>
        <w:t xml:space="preserve"> = .544.</w:t>
      </w:r>
      <w:r w:rsidR="00A953AC">
        <w:rPr>
          <w:rFonts w:ascii="Times New Roman" w:hAnsi="Times New Roman" w:cs="Times New Roman"/>
          <w:sz w:val="24"/>
        </w:rPr>
        <w:t xml:space="preserve"> The descriptive statistics for the three conditions, </w:t>
      </w:r>
      <w:r w:rsidR="00A953AC">
        <w:rPr>
          <w:rFonts w:ascii="Times New Roman" w:hAnsi="Times New Roman" w:cs="Times New Roman"/>
          <w:i/>
          <w:sz w:val="24"/>
        </w:rPr>
        <w:t xml:space="preserve">before, 10 seconds </w:t>
      </w:r>
      <w:r w:rsidR="00A953AC">
        <w:rPr>
          <w:rFonts w:ascii="Times New Roman" w:hAnsi="Times New Roman" w:cs="Times New Roman"/>
          <w:sz w:val="24"/>
        </w:rPr>
        <w:t xml:space="preserve">and </w:t>
      </w:r>
      <w:r w:rsidR="00A953AC">
        <w:rPr>
          <w:rFonts w:ascii="Times New Roman" w:hAnsi="Times New Roman" w:cs="Times New Roman"/>
          <w:i/>
          <w:sz w:val="24"/>
        </w:rPr>
        <w:t xml:space="preserve">after </w:t>
      </w:r>
      <w:r w:rsidR="00A953AC">
        <w:rPr>
          <w:rFonts w:ascii="Times New Roman" w:hAnsi="Times New Roman" w:cs="Times New Roman"/>
          <w:sz w:val="24"/>
        </w:rPr>
        <w:t xml:space="preserve">are displayed in </w:t>
      </w:r>
      <w:r w:rsidR="00A953AC">
        <w:rPr>
          <w:rFonts w:ascii="Times New Roman" w:hAnsi="Times New Roman" w:cs="Times New Roman"/>
          <w:i/>
          <w:sz w:val="24"/>
        </w:rPr>
        <w:t xml:space="preserve">Table 1. </w:t>
      </w:r>
      <w:r>
        <w:rPr>
          <w:rFonts w:ascii="Times New Roman" w:hAnsi="Times New Roman" w:cs="Times New Roman"/>
          <w:sz w:val="24"/>
        </w:rPr>
        <w:t>There was an approaching significant main effect of when the l</w:t>
      </w:r>
      <w:r w:rsidR="00564042">
        <w:rPr>
          <w:rFonts w:ascii="Times New Roman" w:hAnsi="Times New Roman" w:cs="Times New Roman"/>
          <w:sz w:val="24"/>
        </w:rPr>
        <w:t>istening behaviour was observed disregarding the differences in populations</w:t>
      </w:r>
      <w:r w:rsidR="00587F3F">
        <w:rPr>
          <w:rFonts w:ascii="Times New Roman" w:hAnsi="Times New Roman" w:cs="Times New Roman"/>
          <w:sz w:val="24"/>
        </w:rPr>
        <w:t xml:space="preserve">, </w:t>
      </w:r>
      <w:r>
        <w:rPr>
          <w:rFonts w:ascii="Times New Roman" w:hAnsi="Times New Roman" w:cs="Times New Roman"/>
          <w:i/>
          <w:sz w:val="24"/>
        </w:rPr>
        <w:t>F</w:t>
      </w:r>
      <w:r w:rsidR="009C0AC7">
        <w:rPr>
          <w:rFonts w:ascii="Times New Roman" w:hAnsi="Times New Roman" w:cs="Times New Roman"/>
          <w:i/>
          <w:sz w:val="24"/>
        </w:rPr>
        <w:t xml:space="preserve"> </w:t>
      </w:r>
      <w:r>
        <w:rPr>
          <w:rFonts w:ascii="Times New Roman" w:hAnsi="Times New Roman" w:cs="Times New Roman"/>
          <w:sz w:val="24"/>
        </w:rPr>
        <w:t xml:space="preserve">(1.09, 14.15) = 3.81, </w:t>
      </w:r>
      <w:r>
        <w:rPr>
          <w:rFonts w:ascii="Times New Roman" w:hAnsi="Times New Roman" w:cs="Times New Roman"/>
          <w:i/>
          <w:sz w:val="24"/>
        </w:rPr>
        <w:t xml:space="preserve">p </w:t>
      </w:r>
      <w:r>
        <w:rPr>
          <w:rFonts w:ascii="Times New Roman" w:hAnsi="Times New Roman" w:cs="Times New Roman"/>
          <w:sz w:val="24"/>
        </w:rPr>
        <w:t xml:space="preserve">= .068. </w:t>
      </w:r>
      <w:r w:rsidR="00564042">
        <w:rPr>
          <w:rFonts w:ascii="Times New Roman" w:hAnsi="Times New Roman" w:cs="Times New Roman"/>
          <w:sz w:val="24"/>
        </w:rPr>
        <w:t>Although, when population interaction is included,</w:t>
      </w:r>
      <w:r>
        <w:rPr>
          <w:rFonts w:ascii="Times New Roman" w:hAnsi="Times New Roman" w:cs="Times New Roman"/>
          <w:sz w:val="24"/>
        </w:rPr>
        <w:t xml:space="preserve"> the occurrence of the listening behaviour </w:t>
      </w:r>
      <w:r w:rsidR="00564042">
        <w:rPr>
          <w:rFonts w:ascii="Times New Roman" w:hAnsi="Times New Roman" w:cs="Times New Roman"/>
          <w:sz w:val="24"/>
        </w:rPr>
        <w:t>becomes strongly non-</w:t>
      </w:r>
      <w:r>
        <w:rPr>
          <w:rFonts w:ascii="Times New Roman" w:hAnsi="Times New Roman" w:cs="Times New Roman"/>
          <w:sz w:val="24"/>
        </w:rPr>
        <w:t xml:space="preserve">significant, </w:t>
      </w:r>
      <w:r>
        <w:rPr>
          <w:rFonts w:ascii="Times New Roman" w:hAnsi="Times New Roman" w:cs="Times New Roman"/>
          <w:i/>
          <w:sz w:val="24"/>
        </w:rPr>
        <w:t>F</w:t>
      </w:r>
      <w:r>
        <w:rPr>
          <w:rFonts w:ascii="Times New Roman" w:hAnsi="Times New Roman" w:cs="Times New Roman"/>
          <w:sz w:val="24"/>
        </w:rPr>
        <w:t xml:space="preserve"> (1.09, 14.15) = 2.18, </w:t>
      </w:r>
      <w:r>
        <w:rPr>
          <w:rFonts w:ascii="Times New Roman" w:hAnsi="Times New Roman" w:cs="Times New Roman"/>
          <w:i/>
          <w:sz w:val="24"/>
        </w:rPr>
        <w:t>p</w:t>
      </w:r>
      <w:r>
        <w:rPr>
          <w:rFonts w:ascii="Times New Roman" w:hAnsi="Times New Roman" w:cs="Times New Roman"/>
          <w:sz w:val="24"/>
        </w:rPr>
        <w:t xml:space="preserve"> = .161.</w:t>
      </w:r>
    </w:p>
    <w:p w:rsidR="0034325D" w:rsidRDefault="0034325D" w:rsidP="006E73EA">
      <w:pPr>
        <w:spacing w:line="360" w:lineRule="auto"/>
        <w:jc w:val="both"/>
        <w:rPr>
          <w:rFonts w:ascii="Times New Roman" w:hAnsi="Times New Roman" w:cs="Times New Roman"/>
          <w:sz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1696"/>
        <w:gridCol w:w="1582"/>
        <w:gridCol w:w="1639"/>
        <w:gridCol w:w="1705"/>
      </w:tblGrid>
      <w:tr w:rsidR="003E45FB" w:rsidTr="00D73E5E">
        <w:trPr>
          <w:jc w:val="center"/>
        </w:trPr>
        <w:tc>
          <w:tcPr>
            <w:tcW w:w="3370" w:type="dxa"/>
            <w:gridSpan w:val="2"/>
            <w:tcBorders>
              <w:top w:val="single" w:sz="4" w:space="0" w:color="auto"/>
              <w:bottom w:val="single" w:sz="4" w:space="0" w:color="auto"/>
            </w:tcBorders>
          </w:tcPr>
          <w:p w:rsidR="003E45FB" w:rsidRPr="00A953AC" w:rsidRDefault="00373FD2" w:rsidP="006E73EA">
            <w:pPr>
              <w:spacing w:line="360" w:lineRule="auto"/>
              <w:ind w:left="720"/>
              <w:jc w:val="center"/>
              <w:rPr>
                <w:rFonts w:ascii="Times New Roman" w:hAnsi="Times New Roman" w:cs="Times New Roman"/>
                <w:b/>
                <w:sz w:val="24"/>
              </w:rPr>
            </w:pPr>
            <w:r>
              <w:rPr>
                <w:rFonts w:ascii="Times New Roman" w:hAnsi="Times New Roman" w:cs="Times New Roman"/>
                <w:b/>
                <w:sz w:val="24"/>
              </w:rPr>
              <w:t>Stimuli</w:t>
            </w:r>
          </w:p>
        </w:tc>
        <w:tc>
          <w:tcPr>
            <w:tcW w:w="1582" w:type="dxa"/>
            <w:tcBorders>
              <w:top w:val="single" w:sz="4" w:space="0" w:color="auto"/>
              <w:bottom w:val="single" w:sz="4" w:space="0" w:color="auto"/>
            </w:tcBorders>
          </w:tcPr>
          <w:p w:rsidR="003E45FB" w:rsidRPr="00A953AC" w:rsidRDefault="003E45FB" w:rsidP="006E73EA">
            <w:pPr>
              <w:spacing w:line="360" w:lineRule="auto"/>
              <w:rPr>
                <w:rFonts w:ascii="Times New Roman" w:hAnsi="Times New Roman" w:cs="Times New Roman"/>
                <w:b/>
                <w:sz w:val="24"/>
              </w:rPr>
            </w:pPr>
            <w:r w:rsidRPr="00A953AC">
              <w:rPr>
                <w:rFonts w:ascii="Times New Roman" w:hAnsi="Times New Roman" w:cs="Times New Roman"/>
                <w:b/>
                <w:sz w:val="24"/>
              </w:rPr>
              <w:t>N</w:t>
            </w:r>
          </w:p>
        </w:tc>
        <w:tc>
          <w:tcPr>
            <w:tcW w:w="1639" w:type="dxa"/>
            <w:tcBorders>
              <w:top w:val="single" w:sz="4" w:space="0" w:color="auto"/>
              <w:bottom w:val="single" w:sz="4" w:space="0" w:color="auto"/>
            </w:tcBorders>
          </w:tcPr>
          <w:p w:rsidR="003E45FB" w:rsidRPr="00A953AC" w:rsidRDefault="003E45FB" w:rsidP="006E73EA">
            <w:pPr>
              <w:spacing w:line="360" w:lineRule="auto"/>
              <w:rPr>
                <w:rFonts w:ascii="Times New Roman" w:hAnsi="Times New Roman" w:cs="Times New Roman"/>
                <w:b/>
                <w:sz w:val="24"/>
              </w:rPr>
            </w:pPr>
            <w:r w:rsidRPr="00A953AC">
              <w:rPr>
                <w:rFonts w:ascii="Times New Roman" w:hAnsi="Times New Roman" w:cs="Times New Roman"/>
                <w:b/>
                <w:sz w:val="24"/>
              </w:rPr>
              <w:t>Mean</w:t>
            </w:r>
          </w:p>
        </w:tc>
        <w:tc>
          <w:tcPr>
            <w:tcW w:w="1705" w:type="dxa"/>
            <w:tcBorders>
              <w:top w:val="single" w:sz="4" w:space="0" w:color="auto"/>
              <w:bottom w:val="single" w:sz="4" w:space="0" w:color="auto"/>
            </w:tcBorders>
          </w:tcPr>
          <w:p w:rsidR="003E45FB" w:rsidRPr="00A953AC" w:rsidRDefault="003E45FB" w:rsidP="006E73EA">
            <w:pPr>
              <w:spacing w:line="360" w:lineRule="auto"/>
              <w:rPr>
                <w:rFonts w:ascii="Times New Roman" w:hAnsi="Times New Roman" w:cs="Times New Roman"/>
                <w:b/>
                <w:sz w:val="24"/>
              </w:rPr>
            </w:pPr>
            <w:r w:rsidRPr="00A953AC">
              <w:rPr>
                <w:rFonts w:ascii="Times New Roman" w:hAnsi="Times New Roman" w:cs="Times New Roman"/>
                <w:b/>
                <w:sz w:val="24"/>
              </w:rPr>
              <w:t>Std. Deviation</w:t>
            </w:r>
          </w:p>
        </w:tc>
      </w:tr>
      <w:tr w:rsidR="003E45FB" w:rsidTr="00D73E5E">
        <w:trPr>
          <w:jc w:val="center"/>
        </w:trPr>
        <w:tc>
          <w:tcPr>
            <w:tcW w:w="1674" w:type="dxa"/>
            <w:tcBorders>
              <w:top w:val="single" w:sz="4" w:space="0" w:color="auto"/>
            </w:tcBorders>
          </w:tcPr>
          <w:p w:rsidR="003E45FB" w:rsidRPr="00A953AC" w:rsidRDefault="003E45FB" w:rsidP="006E73EA">
            <w:pPr>
              <w:spacing w:line="360" w:lineRule="auto"/>
              <w:rPr>
                <w:rFonts w:ascii="Times New Roman" w:hAnsi="Times New Roman" w:cs="Times New Roman"/>
                <w:b/>
                <w:sz w:val="24"/>
              </w:rPr>
            </w:pPr>
            <w:r w:rsidRPr="00A953AC">
              <w:rPr>
                <w:rFonts w:ascii="Times New Roman" w:hAnsi="Times New Roman" w:cs="Times New Roman"/>
                <w:b/>
                <w:sz w:val="24"/>
              </w:rPr>
              <w:t>Before</w:t>
            </w:r>
          </w:p>
        </w:tc>
        <w:tc>
          <w:tcPr>
            <w:tcW w:w="1696" w:type="dxa"/>
            <w:tcBorders>
              <w:top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Borders>
              <w:top w:val="single" w:sz="4" w:space="0" w:color="auto"/>
            </w:tcBorders>
          </w:tcPr>
          <w:p w:rsidR="003E45FB" w:rsidRDefault="00DD7C28" w:rsidP="006E73EA">
            <w:pPr>
              <w:spacing w:line="360" w:lineRule="auto"/>
              <w:rPr>
                <w:rFonts w:ascii="Times New Roman" w:hAnsi="Times New Roman" w:cs="Times New Roman"/>
                <w:sz w:val="24"/>
              </w:rPr>
            </w:pPr>
            <w:r>
              <w:rPr>
                <w:rFonts w:ascii="Times New Roman" w:hAnsi="Times New Roman" w:cs="Times New Roman"/>
                <w:sz w:val="24"/>
              </w:rPr>
              <w:t>12</w:t>
            </w:r>
          </w:p>
        </w:tc>
        <w:tc>
          <w:tcPr>
            <w:tcW w:w="1639" w:type="dxa"/>
            <w:tcBorders>
              <w:top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.50</w:t>
            </w:r>
          </w:p>
        </w:tc>
        <w:tc>
          <w:tcPr>
            <w:tcW w:w="1705" w:type="dxa"/>
            <w:tcBorders>
              <w:top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1.000</w:t>
            </w:r>
          </w:p>
        </w:tc>
      </w:tr>
      <w:tr w:rsidR="003E45FB" w:rsidTr="00D73E5E">
        <w:trPr>
          <w:jc w:val="center"/>
        </w:trPr>
        <w:tc>
          <w:tcPr>
            <w:tcW w:w="1674" w:type="dxa"/>
          </w:tcPr>
          <w:p w:rsidR="003E45FB" w:rsidRPr="00A953AC" w:rsidRDefault="003E45FB" w:rsidP="006E73EA">
            <w:pPr>
              <w:spacing w:line="360" w:lineRule="auto"/>
              <w:rPr>
                <w:rFonts w:ascii="Times New Roman" w:hAnsi="Times New Roman" w:cs="Times New Roman"/>
                <w:b/>
                <w:sz w:val="24"/>
              </w:rPr>
            </w:pPr>
          </w:p>
        </w:tc>
        <w:tc>
          <w:tcPr>
            <w:tcW w:w="1696"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3E45FB" w:rsidRDefault="00DD7C28" w:rsidP="006E73EA">
            <w:pPr>
              <w:spacing w:line="360" w:lineRule="auto"/>
              <w:rPr>
                <w:rFonts w:ascii="Times New Roman" w:hAnsi="Times New Roman" w:cs="Times New Roman"/>
                <w:sz w:val="24"/>
              </w:rPr>
            </w:pPr>
            <w:r>
              <w:rPr>
                <w:rFonts w:ascii="Times New Roman" w:hAnsi="Times New Roman" w:cs="Times New Roman"/>
                <w:sz w:val="24"/>
              </w:rPr>
              <w:t>3</w:t>
            </w:r>
          </w:p>
        </w:tc>
        <w:tc>
          <w:tcPr>
            <w:tcW w:w="1639"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1.00</w:t>
            </w:r>
          </w:p>
        </w:tc>
        <w:tc>
          <w:tcPr>
            <w:tcW w:w="1705"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1.732</w:t>
            </w:r>
          </w:p>
        </w:tc>
      </w:tr>
      <w:tr w:rsidR="003E45FB" w:rsidTr="00D73E5E">
        <w:trPr>
          <w:jc w:val="center"/>
        </w:trPr>
        <w:tc>
          <w:tcPr>
            <w:tcW w:w="1674" w:type="dxa"/>
          </w:tcPr>
          <w:p w:rsidR="003E45FB" w:rsidRPr="00A953AC" w:rsidRDefault="003E45FB" w:rsidP="006E73EA">
            <w:pPr>
              <w:spacing w:line="360" w:lineRule="auto"/>
              <w:rPr>
                <w:rFonts w:ascii="Times New Roman" w:hAnsi="Times New Roman" w:cs="Times New Roman"/>
                <w:b/>
                <w:sz w:val="24"/>
              </w:rPr>
            </w:pPr>
            <w:r w:rsidRPr="00A953AC">
              <w:rPr>
                <w:rFonts w:ascii="Times New Roman" w:hAnsi="Times New Roman" w:cs="Times New Roman"/>
                <w:b/>
                <w:sz w:val="24"/>
              </w:rPr>
              <w:t xml:space="preserve">10 Seconds </w:t>
            </w:r>
          </w:p>
        </w:tc>
        <w:tc>
          <w:tcPr>
            <w:tcW w:w="1696"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12</w:t>
            </w:r>
          </w:p>
        </w:tc>
        <w:tc>
          <w:tcPr>
            <w:tcW w:w="1639"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1.25</w:t>
            </w:r>
          </w:p>
        </w:tc>
        <w:tc>
          <w:tcPr>
            <w:tcW w:w="1705"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.754</w:t>
            </w:r>
          </w:p>
        </w:tc>
      </w:tr>
      <w:tr w:rsidR="003E45FB" w:rsidTr="00D73E5E">
        <w:trPr>
          <w:jc w:val="center"/>
        </w:trPr>
        <w:tc>
          <w:tcPr>
            <w:tcW w:w="1674" w:type="dxa"/>
          </w:tcPr>
          <w:p w:rsidR="003E45FB" w:rsidRPr="00A953AC" w:rsidRDefault="003E45FB" w:rsidP="006E73EA">
            <w:pPr>
              <w:spacing w:line="360" w:lineRule="auto"/>
              <w:rPr>
                <w:rFonts w:ascii="Times New Roman" w:hAnsi="Times New Roman" w:cs="Times New Roman"/>
                <w:b/>
                <w:sz w:val="24"/>
              </w:rPr>
            </w:pPr>
          </w:p>
        </w:tc>
        <w:tc>
          <w:tcPr>
            <w:tcW w:w="1696"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3</w:t>
            </w:r>
          </w:p>
        </w:tc>
        <w:tc>
          <w:tcPr>
            <w:tcW w:w="1639"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1.67</w:t>
            </w:r>
          </w:p>
        </w:tc>
        <w:tc>
          <w:tcPr>
            <w:tcW w:w="1705"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.577</w:t>
            </w:r>
          </w:p>
        </w:tc>
      </w:tr>
      <w:tr w:rsidR="003E45FB" w:rsidTr="00D73E5E">
        <w:trPr>
          <w:jc w:val="center"/>
        </w:trPr>
        <w:tc>
          <w:tcPr>
            <w:tcW w:w="1674" w:type="dxa"/>
          </w:tcPr>
          <w:p w:rsidR="003E45FB" w:rsidRPr="00A953AC" w:rsidRDefault="003E45FB" w:rsidP="006E73EA">
            <w:pPr>
              <w:spacing w:line="360" w:lineRule="auto"/>
              <w:rPr>
                <w:rFonts w:ascii="Times New Roman" w:hAnsi="Times New Roman" w:cs="Times New Roman"/>
                <w:b/>
                <w:sz w:val="24"/>
              </w:rPr>
            </w:pPr>
            <w:r w:rsidRPr="00A953AC">
              <w:rPr>
                <w:rFonts w:ascii="Times New Roman" w:hAnsi="Times New Roman" w:cs="Times New Roman"/>
                <w:b/>
                <w:sz w:val="24"/>
              </w:rPr>
              <w:t>After</w:t>
            </w:r>
          </w:p>
        </w:tc>
        <w:tc>
          <w:tcPr>
            <w:tcW w:w="1696"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12</w:t>
            </w:r>
          </w:p>
        </w:tc>
        <w:tc>
          <w:tcPr>
            <w:tcW w:w="1639"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6.08</w:t>
            </w:r>
          </w:p>
        </w:tc>
        <w:tc>
          <w:tcPr>
            <w:tcW w:w="1705"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5.265</w:t>
            </w:r>
          </w:p>
        </w:tc>
      </w:tr>
      <w:tr w:rsidR="003E45FB" w:rsidTr="00D73E5E">
        <w:trPr>
          <w:jc w:val="center"/>
        </w:trPr>
        <w:tc>
          <w:tcPr>
            <w:tcW w:w="1674" w:type="dxa"/>
            <w:tcBorders>
              <w:bottom w:val="single" w:sz="4" w:space="0" w:color="auto"/>
            </w:tcBorders>
          </w:tcPr>
          <w:p w:rsidR="003E45FB" w:rsidRDefault="003E45FB" w:rsidP="006E73EA">
            <w:pPr>
              <w:spacing w:line="360" w:lineRule="auto"/>
              <w:rPr>
                <w:rFonts w:ascii="Times New Roman" w:hAnsi="Times New Roman" w:cs="Times New Roman"/>
                <w:sz w:val="24"/>
              </w:rPr>
            </w:pPr>
          </w:p>
        </w:tc>
        <w:tc>
          <w:tcPr>
            <w:tcW w:w="1696" w:type="dxa"/>
            <w:tcBorders>
              <w:bottom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Borders>
              <w:bottom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3</w:t>
            </w:r>
          </w:p>
        </w:tc>
        <w:tc>
          <w:tcPr>
            <w:tcW w:w="1639" w:type="dxa"/>
            <w:tcBorders>
              <w:bottom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2.00</w:t>
            </w:r>
          </w:p>
        </w:tc>
        <w:tc>
          <w:tcPr>
            <w:tcW w:w="1705" w:type="dxa"/>
            <w:tcBorders>
              <w:bottom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1.000</w:t>
            </w:r>
          </w:p>
        </w:tc>
      </w:tr>
    </w:tbl>
    <w:p w:rsidR="00D563D3" w:rsidRDefault="003E45FB" w:rsidP="006E73EA">
      <w:pPr>
        <w:spacing w:line="360" w:lineRule="auto"/>
        <w:rPr>
          <w:rFonts w:ascii="Times New Roman" w:hAnsi="Times New Roman" w:cs="Times New Roman"/>
          <w:sz w:val="24"/>
        </w:rPr>
      </w:pPr>
      <w:r>
        <w:rPr>
          <w:rFonts w:ascii="Times New Roman" w:hAnsi="Times New Roman" w:cs="Times New Roman"/>
          <w:i/>
          <w:sz w:val="24"/>
        </w:rPr>
        <w:t xml:space="preserve">Table 1. </w:t>
      </w:r>
      <w:r>
        <w:rPr>
          <w:rFonts w:ascii="Times New Roman" w:hAnsi="Times New Roman" w:cs="Times New Roman"/>
          <w:sz w:val="24"/>
        </w:rPr>
        <w:t>N, mean, and standard deviation for frequency of listening beha</w:t>
      </w:r>
      <w:r w:rsidR="00C95EA9">
        <w:rPr>
          <w:rFonts w:ascii="Times New Roman" w:hAnsi="Times New Roman" w:cs="Times New Roman"/>
          <w:sz w:val="24"/>
        </w:rPr>
        <w:t xml:space="preserve">viour observed in matriarchs for the </w:t>
      </w:r>
      <w:r>
        <w:rPr>
          <w:rFonts w:ascii="Times New Roman" w:hAnsi="Times New Roman" w:cs="Times New Roman"/>
          <w:sz w:val="24"/>
        </w:rPr>
        <w:t>three-time conditions</w:t>
      </w:r>
      <w:r w:rsidR="00B2149D">
        <w:rPr>
          <w:rFonts w:ascii="Times New Roman" w:hAnsi="Times New Roman" w:cs="Times New Roman"/>
          <w:sz w:val="24"/>
        </w:rPr>
        <w:t>, respective of their populations</w:t>
      </w:r>
      <w:r>
        <w:rPr>
          <w:rFonts w:ascii="Times New Roman" w:hAnsi="Times New Roman" w:cs="Times New Roman"/>
          <w:sz w:val="24"/>
        </w:rPr>
        <w:t>.</w:t>
      </w:r>
    </w:p>
    <w:p w:rsidR="005E4FDC" w:rsidRPr="003E45FB" w:rsidRDefault="005E4FDC" w:rsidP="006E73EA">
      <w:pPr>
        <w:spacing w:line="360" w:lineRule="auto"/>
        <w:rPr>
          <w:rFonts w:ascii="Times New Roman" w:hAnsi="Times New Roman" w:cs="Times New Roman"/>
          <w:sz w:val="24"/>
        </w:rPr>
      </w:pPr>
    </w:p>
    <w:p w:rsidR="0013695B" w:rsidRDefault="0013695B" w:rsidP="006E73EA">
      <w:pPr>
        <w:pStyle w:val="Heading4"/>
        <w:spacing w:line="360" w:lineRule="auto"/>
        <w:rPr>
          <w:rFonts w:ascii="Times New Roman" w:hAnsi="Times New Roman" w:cs="Times New Roman"/>
          <w:sz w:val="24"/>
          <w:szCs w:val="24"/>
        </w:rPr>
      </w:pPr>
      <w:r>
        <w:rPr>
          <w:rFonts w:ascii="Times New Roman" w:hAnsi="Times New Roman" w:cs="Times New Roman"/>
          <w:sz w:val="24"/>
          <w:szCs w:val="24"/>
        </w:rPr>
        <w:t>First Reactors</w:t>
      </w:r>
    </w:p>
    <w:p w:rsidR="003E45FB" w:rsidRDefault="009C0AC7" w:rsidP="006E73EA">
      <w:pPr>
        <w:spacing w:line="360" w:lineRule="auto"/>
        <w:rPr>
          <w:rFonts w:ascii="Times New Roman" w:hAnsi="Times New Roman" w:cs="Times New Roman"/>
          <w:i/>
          <w:sz w:val="24"/>
        </w:rPr>
      </w:pPr>
      <w:r>
        <w:rPr>
          <w:rFonts w:ascii="Times New Roman" w:hAnsi="Times New Roman" w:cs="Times New Roman"/>
          <w:sz w:val="24"/>
        </w:rPr>
        <w:t>All first reactor</w:t>
      </w:r>
      <w:r w:rsidR="005E4FDC">
        <w:rPr>
          <w:rFonts w:ascii="Times New Roman" w:hAnsi="Times New Roman" w:cs="Times New Roman"/>
          <w:sz w:val="24"/>
        </w:rPr>
        <w:t>s were observed to be listening, making it a constant, so a chi-square was not needed to be performed</w:t>
      </w:r>
      <w:r>
        <w:rPr>
          <w:rFonts w:ascii="Times New Roman" w:hAnsi="Times New Roman" w:cs="Times New Roman"/>
          <w:sz w:val="24"/>
        </w:rPr>
        <w:t xml:space="preserve">. </w:t>
      </w:r>
      <w:r w:rsidR="003E45FB">
        <w:rPr>
          <w:rFonts w:ascii="Times New Roman" w:hAnsi="Times New Roman" w:cs="Times New Roman"/>
          <w:sz w:val="24"/>
        </w:rPr>
        <w:t>To explore the hypothesis further, a</w:t>
      </w:r>
      <w:r>
        <w:rPr>
          <w:rFonts w:ascii="Times New Roman" w:hAnsi="Times New Roman" w:cs="Times New Roman"/>
          <w:sz w:val="24"/>
        </w:rPr>
        <w:t xml:space="preserve"> repeated measures ANOVA was performed to see when listening behaviours occurred most frequently in relation to playback. </w:t>
      </w:r>
      <w:r w:rsidR="003E45FB">
        <w:rPr>
          <w:rFonts w:ascii="Times New Roman" w:hAnsi="Times New Roman" w:cs="Times New Roman"/>
          <w:sz w:val="24"/>
        </w:rPr>
        <w:t xml:space="preserve">All descriptive statistics for the frequency of exhibited listening behaviour during the three, time conditions, before, 10 seconds and after are displayed in </w:t>
      </w:r>
      <w:r w:rsidR="003E45FB">
        <w:rPr>
          <w:rFonts w:ascii="Times New Roman" w:hAnsi="Times New Roman" w:cs="Times New Roman"/>
          <w:i/>
          <w:sz w:val="24"/>
        </w:rPr>
        <w:t>Table 2.</w:t>
      </w:r>
    </w:p>
    <w:p w:rsidR="0034325D" w:rsidRDefault="0034325D" w:rsidP="006E73EA">
      <w:pPr>
        <w:spacing w:line="360" w:lineRule="auto"/>
        <w:rPr>
          <w:rFonts w:ascii="Times New Roman" w:hAnsi="Times New Roman" w:cs="Times New Roman"/>
          <w:i/>
          <w:sz w:val="24"/>
        </w:rPr>
      </w:pPr>
    </w:p>
    <w:p w:rsidR="00B950EA" w:rsidRDefault="00B950EA" w:rsidP="006E73EA">
      <w:pPr>
        <w:spacing w:line="360" w:lineRule="auto"/>
        <w:rPr>
          <w:rFonts w:ascii="Times New Roman" w:hAnsi="Times New Roman" w:cs="Times New Roman"/>
          <w:i/>
          <w:sz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1696"/>
        <w:gridCol w:w="1582"/>
        <w:gridCol w:w="1639"/>
        <w:gridCol w:w="1705"/>
      </w:tblGrid>
      <w:tr w:rsidR="003E45FB" w:rsidTr="00D73E5E">
        <w:trPr>
          <w:jc w:val="center"/>
        </w:trPr>
        <w:tc>
          <w:tcPr>
            <w:tcW w:w="3370" w:type="dxa"/>
            <w:gridSpan w:val="2"/>
            <w:tcBorders>
              <w:top w:val="single" w:sz="4" w:space="0" w:color="auto"/>
              <w:bottom w:val="single" w:sz="4" w:space="0" w:color="auto"/>
            </w:tcBorders>
          </w:tcPr>
          <w:p w:rsidR="003E45FB" w:rsidRPr="00A953AC" w:rsidRDefault="003E45FB" w:rsidP="006E73EA">
            <w:pPr>
              <w:spacing w:line="360" w:lineRule="auto"/>
              <w:jc w:val="center"/>
              <w:rPr>
                <w:rFonts w:ascii="Times New Roman" w:hAnsi="Times New Roman" w:cs="Times New Roman"/>
                <w:b/>
                <w:sz w:val="24"/>
              </w:rPr>
            </w:pPr>
            <w:r>
              <w:rPr>
                <w:rFonts w:ascii="Times New Roman" w:hAnsi="Times New Roman" w:cs="Times New Roman"/>
                <w:b/>
                <w:sz w:val="24"/>
              </w:rPr>
              <w:t xml:space="preserve">                 </w:t>
            </w:r>
            <w:r w:rsidRPr="00A953AC">
              <w:rPr>
                <w:rFonts w:ascii="Times New Roman" w:hAnsi="Times New Roman" w:cs="Times New Roman"/>
                <w:b/>
                <w:sz w:val="24"/>
              </w:rPr>
              <w:t>Stimuli</w:t>
            </w:r>
          </w:p>
        </w:tc>
        <w:tc>
          <w:tcPr>
            <w:tcW w:w="1582" w:type="dxa"/>
            <w:tcBorders>
              <w:top w:val="single" w:sz="4" w:space="0" w:color="auto"/>
              <w:bottom w:val="single" w:sz="4" w:space="0" w:color="auto"/>
            </w:tcBorders>
          </w:tcPr>
          <w:p w:rsidR="003E45FB" w:rsidRPr="00A953AC" w:rsidRDefault="003E45FB" w:rsidP="006E73EA">
            <w:pPr>
              <w:spacing w:line="360" w:lineRule="auto"/>
              <w:rPr>
                <w:rFonts w:ascii="Times New Roman" w:hAnsi="Times New Roman" w:cs="Times New Roman"/>
                <w:b/>
                <w:sz w:val="24"/>
              </w:rPr>
            </w:pPr>
            <w:r w:rsidRPr="00A953AC">
              <w:rPr>
                <w:rFonts w:ascii="Times New Roman" w:hAnsi="Times New Roman" w:cs="Times New Roman"/>
                <w:b/>
                <w:sz w:val="24"/>
              </w:rPr>
              <w:t>N</w:t>
            </w:r>
          </w:p>
        </w:tc>
        <w:tc>
          <w:tcPr>
            <w:tcW w:w="1639" w:type="dxa"/>
            <w:tcBorders>
              <w:top w:val="single" w:sz="4" w:space="0" w:color="auto"/>
              <w:bottom w:val="single" w:sz="4" w:space="0" w:color="auto"/>
            </w:tcBorders>
          </w:tcPr>
          <w:p w:rsidR="003E45FB" w:rsidRPr="00A953AC" w:rsidRDefault="003E45FB" w:rsidP="006E73EA">
            <w:pPr>
              <w:spacing w:line="360" w:lineRule="auto"/>
              <w:rPr>
                <w:rFonts w:ascii="Times New Roman" w:hAnsi="Times New Roman" w:cs="Times New Roman"/>
                <w:b/>
                <w:sz w:val="24"/>
              </w:rPr>
            </w:pPr>
            <w:r w:rsidRPr="00A953AC">
              <w:rPr>
                <w:rFonts w:ascii="Times New Roman" w:hAnsi="Times New Roman" w:cs="Times New Roman"/>
                <w:b/>
                <w:sz w:val="24"/>
              </w:rPr>
              <w:t>Mean</w:t>
            </w:r>
          </w:p>
        </w:tc>
        <w:tc>
          <w:tcPr>
            <w:tcW w:w="1705" w:type="dxa"/>
            <w:tcBorders>
              <w:top w:val="single" w:sz="4" w:space="0" w:color="auto"/>
              <w:bottom w:val="single" w:sz="4" w:space="0" w:color="auto"/>
            </w:tcBorders>
          </w:tcPr>
          <w:p w:rsidR="003E45FB" w:rsidRPr="00A953AC" w:rsidRDefault="003E45FB" w:rsidP="006E73EA">
            <w:pPr>
              <w:spacing w:line="360" w:lineRule="auto"/>
              <w:rPr>
                <w:rFonts w:ascii="Times New Roman" w:hAnsi="Times New Roman" w:cs="Times New Roman"/>
                <w:b/>
                <w:sz w:val="24"/>
              </w:rPr>
            </w:pPr>
            <w:r w:rsidRPr="00A953AC">
              <w:rPr>
                <w:rFonts w:ascii="Times New Roman" w:hAnsi="Times New Roman" w:cs="Times New Roman"/>
                <w:b/>
                <w:sz w:val="24"/>
              </w:rPr>
              <w:t>Std. Deviation</w:t>
            </w:r>
          </w:p>
        </w:tc>
      </w:tr>
      <w:tr w:rsidR="003E45FB" w:rsidTr="00D73E5E">
        <w:trPr>
          <w:jc w:val="center"/>
        </w:trPr>
        <w:tc>
          <w:tcPr>
            <w:tcW w:w="1674" w:type="dxa"/>
            <w:tcBorders>
              <w:top w:val="single" w:sz="4" w:space="0" w:color="auto"/>
            </w:tcBorders>
          </w:tcPr>
          <w:p w:rsidR="003E45FB" w:rsidRPr="00A953AC" w:rsidRDefault="003E45FB" w:rsidP="006E73EA">
            <w:pPr>
              <w:spacing w:line="360" w:lineRule="auto"/>
              <w:rPr>
                <w:rFonts w:ascii="Times New Roman" w:hAnsi="Times New Roman" w:cs="Times New Roman"/>
                <w:b/>
                <w:sz w:val="24"/>
              </w:rPr>
            </w:pPr>
            <w:r w:rsidRPr="00A953AC">
              <w:rPr>
                <w:rFonts w:ascii="Times New Roman" w:hAnsi="Times New Roman" w:cs="Times New Roman"/>
                <w:b/>
                <w:sz w:val="24"/>
              </w:rPr>
              <w:t>Before</w:t>
            </w:r>
          </w:p>
        </w:tc>
        <w:tc>
          <w:tcPr>
            <w:tcW w:w="1696" w:type="dxa"/>
            <w:tcBorders>
              <w:top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Borders>
              <w:top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Borders>
              <w:top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.27</w:t>
            </w:r>
          </w:p>
        </w:tc>
        <w:tc>
          <w:tcPr>
            <w:tcW w:w="1705" w:type="dxa"/>
            <w:tcBorders>
              <w:top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.647</w:t>
            </w:r>
          </w:p>
        </w:tc>
      </w:tr>
      <w:tr w:rsidR="003E45FB" w:rsidTr="00D73E5E">
        <w:trPr>
          <w:jc w:val="center"/>
        </w:trPr>
        <w:tc>
          <w:tcPr>
            <w:tcW w:w="1674" w:type="dxa"/>
          </w:tcPr>
          <w:p w:rsidR="003E45FB" w:rsidRPr="00A953AC" w:rsidRDefault="003E45FB" w:rsidP="006E73EA">
            <w:pPr>
              <w:spacing w:line="360" w:lineRule="auto"/>
              <w:rPr>
                <w:rFonts w:ascii="Times New Roman" w:hAnsi="Times New Roman" w:cs="Times New Roman"/>
                <w:b/>
                <w:sz w:val="24"/>
              </w:rPr>
            </w:pPr>
          </w:p>
        </w:tc>
        <w:tc>
          <w:tcPr>
            <w:tcW w:w="1696"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5</w:t>
            </w:r>
          </w:p>
        </w:tc>
        <w:tc>
          <w:tcPr>
            <w:tcW w:w="1639"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.60</w:t>
            </w:r>
          </w:p>
        </w:tc>
        <w:tc>
          <w:tcPr>
            <w:tcW w:w="1705"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1.342</w:t>
            </w:r>
          </w:p>
        </w:tc>
      </w:tr>
      <w:tr w:rsidR="003E45FB" w:rsidTr="00D73E5E">
        <w:trPr>
          <w:jc w:val="center"/>
        </w:trPr>
        <w:tc>
          <w:tcPr>
            <w:tcW w:w="1674" w:type="dxa"/>
          </w:tcPr>
          <w:p w:rsidR="003E45FB" w:rsidRPr="00A953AC" w:rsidRDefault="003E45FB" w:rsidP="006E73EA">
            <w:pPr>
              <w:spacing w:line="360" w:lineRule="auto"/>
              <w:rPr>
                <w:rFonts w:ascii="Times New Roman" w:hAnsi="Times New Roman" w:cs="Times New Roman"/>
                <w:b/>
                <w:sz w:val="24"/>
              </w:rPr>
            </w:pPr>
            <w:r w:rsidRPr="00A953AC">
              <w:rPr>
                <w:rFonts w:ascii="Times New Roman" w:hAnsi="Times New Roman" w:cs="Times New Roman"/>
                <w:b/>
                <w:sz w:val="24"/>
              </w:rPr>
              <w:t xml:space="preserve">10 Seconds </w:t>
            </w:r>
          </w:p>
        </w:tc>
        <w:tc>
          <w:tcPr>
            <w:tcW w:w="1696"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1.55</w:t>
            </w:r>
          </w:p>
        </w:tc>
        <w:tc>
          <w:tcPr>
            <w:tcW w:w="1705"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.688</w:t>
            </w:r>
          </w:p>
        </w:tc>
      </w:tr>
      <w:tr w:rsidR="003E45FB" w:rsidTr="00D73E5E">
        <w:trPr>
          <w:jc w:val="center"/>
        </w:trPr>
        <w:tc>
          <w:tcPr>
            <w:tcW w:w="1674" w:type="dxa"/>
          </w:tcPr>
          <w:p w:rsidR="003E45FB" w:rsidRPr="00A953AC" w:rsidRDefault="003E45FB" w:rsidP="006E73EA">
            <w:pPr>
              <w:spacing w:line="360" w:lineRule="auto"/>
              <w:rPr>
                <w:rFonts w:ascii="Times New Roman" w:hAnsi="Times New Roman" w:cs="Times New Roman"/>
                <w:b/>
                <w:sz w:val="24"/>
              </w:rPr>
            </w:pPr>
          </w:p>
        </w:tc>
        <w:tc>
          <w:tcPr>
            <w:tcW w:w="1696"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5</w:t>
            </w:r>
          </w:p>
        </w:tc>
        <w:tc>
          <w:tcPr>
            <w:tcW w:w="1639"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1.40</w:t>
            </w:r>
          </w:p>
        </w:tc>
        <w:tc>
          <w:tcPr>
            <w:tcW w:w="1705"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.548</w:t>
            </w:r>
          </w:p>
        </w:tc>
      </w:tr>
      <w:tr w:rsidR="003E45FB" w:rsidTr="00D73E5E">
        <w:trPr>
          <w:jc w:val="center"/>
        </w:trPr>
        <w:tc>
          <w:tcPr>
            <w:tcW w:w="1674" w:type="dxa"/>
          </w:tcPr>
          <w:p w:rsidR="003E45FB" w:rsidRPr="00A953AC" w:rsidRDefault="003E45FB" w:rsidP="006E73EA">
            <w:pPr>
              <w:spacing w:line="360" w:lineRule="auto"/>
              <w:rPr>
                <w:rFonts w:ascii="Times New Roman" w:hAnsi="Times New Roman" w:cs="Times New Roman"/>
                <w:b/>
                <w:sz w:val="24"/>
              </w:rPr>
            </w:pPr>
            <w:r w:rsidRPr="00A953AC">
              <w:rPr>
                <w:rFonts w:ascii="Times New Roman" w:hAnsi="Times New Roman" w:cs="Times New Roman"/>
                <w:b/>
                <w:sz w:val="24"/>
              </w:rPr>
              <w:t>After</w:t>
            </w:r>
          </w:p>
        </w:tc>
        <w:tc>
          <w:tcPr>
            <w:tcW w:w="1696"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5.64</w:t>
            </w:r>
          </w:p>
        </w:tc>
        <w:tc>
          <w:tcPr>
            <w:tcW w:w="1705"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5.801</w:t>
            </w:r>
          </w:p>
        </w:tc>
      </w:tr>
      <w:tr w:rsidR="003E45FB" w:rsidTr="00D73E5E">
        <w:trPr>
          <w:jc w:val="center"/>
        </w:trPr>
        <w:tc>
          <w:tcPr>
            <w:tcW w:w="1674" w:type="dxa"/>
            <w:tcBorders>
              <w:bottom w:val="single" w:sz="4" w:space="0" w:color="auto"/>
            </w:tcBorders>
          </w:tcPr>
          <w:p w:rsidR="003E45FB" w:rsidRDefault="003E45FB" w:rsidP="006E73EA">
            <w:pPr>
              <w:spacing w:line="360" w:lineRule="auto"/>
              <w:rPr>
                <w:rFonts w:ascii="Times New Roman" w:hAnsi="Times New Roman" w:cs="Times New Roman"/>
                <w:sz w:val="24"/>
              </w:rPr>
            </w:pPr>
          </w:p>
        </w:tc>
        <w:tc>
          <w:tcPr>
            <w:tcW w:w="1696" w:type="dxa"/>
            <w:tcBorders>
              <w:bottom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Borders>
              <w:bottom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5</w:t>
            </w:r>
          </w:p>
        </w:tc>
        <w:tc>
          <w:tcPr>
            <w:tcW w:w="1639" w:type="dxa"/>
            <w:tcBorders>
              <w:bottom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1.00</w:t>
            </w:r>
          </w:p>
        </w:tc>
        <w:tc>
          <w:tcPr>
            <w:tcW w:w="1705" w:type="dxa"/>
            <w:tcBorders>
              <w:bottom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1.000</w:t>
            </w:r>
          </w:p>
        </w:tc>
      </w:tr>
    </w:tbl>
    <w:p w:rsidR="003E45FB" w:rsidRDefault="003E45FB" w:rsidP="006E73EA">
      <w:pPr>
        <w:spacing w:line="360" w:lineRule="auto"/>
        <w:rPr>
          <w:rFonts w:ascii="Times New Roman" w:hAnsi="Times New Roman" w:cs="Times New Roman"/>
          <w:sz w:val="24"/>
        </w:rPr>
      </w:pPr>
      <w:r>
        <w:rPr>
          <w:rFonts w:ascii="Times New Roman" w:hAnsi="Times New Roman" w:cs="Times New Roman"/>
          <w:i/>
          <w:sz w:val="24"/>
        </w:rPr>
        <w:t xml:space="preserve">Table 2. </w:t>
      </w:r>
      <w:r>
        <w:rPr>
          <w:rFonts w:ascii="Times New Roman" w:hAnsi="Times New Roman" w:cs="Times New Roman"/>
          <w:sz w:val="24"/>
        </w:rPr>
        <w:t>N, mean, and standard deviation for frequency of listening behaviour observed in first reactors</w:t>
      </w:r>
      <w:r w:rsidR="00C95EA9">
        <w:rPr>
          <w:rFonts w:ascii="Times New Roman" w:hAnsi="Times New Roman" w:cs="Times New Roman"/>
          <w:sz w:val="24"/>
        </w:rPr>
        <w:t xml:space="preserve"> for the </w:t>
      </w:r>
      <w:r>
        <w:rPr>
          <w:rFonts w:ascii="Times New Roman" w:hAnsi="Times New Roman" w:cs="Times New Roman"/>
          <w:sz w:val="24"/>
        </w:rPr>
        <w:t>three-time conditions</w:t>
      </w:r>
      <w:r w:rsidR="00B2149D">
        <w:rPr>
          <w:rFonts w:ascii="Times New Roman" w:hAnsi="Times New Roman" w:cs="Times New Roman"/>
          <w:sz w:val="24"/>
        </w:rPr>
        <w:t>, respective of their populations</w:t>
      </w:r>
      <w:r>
        <w:rPr>
          <w:rFonts w:ascii="Times New Roman" w:hAnsi="Times New Roman" w:cs="Times New Roman"/>
          <w:sz w:val="24"/>
        </w:rPr>
        <w:t>.</w:t>
      </w:r>
    </w:p>
    <w:p w:rsidR="006E73EA" w:rsidRPr="0034325D" w:rsidRDefault="006E73EA" w:rsidP="006E73EA">
      <w:pPr>
        <w:spacing w:line="360" w:lineRule="auto"/>
        <w:rPr>
          <w:rFonts w:ascii="Times New Roman" w:hAnsi="Times New Roman" w:cs="Times New Roman"/>
          <w:sz w:val="24"/>
        </w:rPr>
      </w:pPr>
    </w:p>
    <w:p w:rsidR="009C0AC7" w:rsidRPr="00A953AC" w:rsidRDefault="009C0AC7" w:rsidP="006E73EA">
      <w:pPr>
        <w:spacing w:line="360" w:lineRule="auto"/>
        <w:ind w:firstLine="539"/>
        <w:rPr>
          <w:rFonts w:ascii="Times New Roman" w:hAnsi="Times New Roman" w:cs="Times New Roman"/>
          <w:sz w:val="24"/>
        </w:rPr>
      </w:pPr>
      <w:proofErr w:type="spellStart"/>
      <w:r>
        <w:rPr>
          <w:rFonts w:ascii="Times New Roman" w:hAnsi="Times New Roman" w:cs="Times New Roman"/>
          <w:sz w:val="24"/>
        </w:rPr>
        <w:t>Mauchley’s</w:t>
      </w:r>
      <w:proofErr w:type="spellEnd"/>
      <w:r>
        <w:rPr>
          <w:rFonts w:ascii="Times New Roman" w:hAnsi="Times New Roman" w:cs="Times New Roman"/>
          <w:sz w:val="24"/>
        </w:rPr>
        <w:t xml:space="preserve"> test indicated that the assumption of sphericity had been violated, </w:t>
      </w:r>
      <w:r>
        <w:rPr>
          <w:rFonts w:ascii="Times New Roman" w:hAnsi="Times New Roman" w:cs="Times New Roman"/>
          <w:i/>
          <w:sz w:val="24"/>
        </w:rPr>
        <w:t>X</w:t>
      </w:r>
      <w:r>
        <w:rPr>
          <w:rFonts w:ascii="Times New Roman" w:hAnsi="Times New Roman" w:cs="Times New Roman"/>
          <w:i/>
          <w:sz w:val="24"/>
          <w:vertAlign w:val="superscript"/>
        </w:rPr>
        <w:t>2</w:t>
      </w:r>
      <w:r>
        <w:rPr>
          <w:rFonts w:ascii="Times New Roman" w:hAnsi="Times New Roman" w:cs="Times New Roman"/>
          <w:sz w:val="24"/>
        </w:rPr>
        <w:t xml:space="preserve"> (2) = 27.63, </w:t>
      </w:r>
      <w:r>
        <w:rPr>
          <w:rFonts w:ascii="Times New Roman" w:hAnsi="Times New Roman" w:cs="Times New Roman"/>
          <w:i/>
          <w:sz w:val="24"/>
        </w:rPr>
        <w:t>p</w:t>
      </w:r>
      <w:r>
        <w:rPr>
          <w:rFonts w:ascii="Times New Roman" w:hAnsi="Times New Roman" w:cs="Times New Roman"/>
          <w:sz w:val="24"/>
        </w:rPr>
        <w:t xml:space="preserve"> = .532. </w:t>
      </w:r>
      <w:r w:rsidR="00EA15C9">
        <w:rPr>
          <w:rFonts w:ascii="Times New Roman" w:hAnsi="Times New Roman" w:cs="Times New Roman"/>
          <w:sz w:val="24"/>
        </w:rPr>
        <w:t>A</w:t>
      </w:r>
      <w:r>
        <w:rPr>
          <w:rFonts w:ascii="Times New Roman" w:hAnsi="Times New Roman" w:cs="Times New Roman"/>
          <w:sz w:val="24"/>
        </w:rPr>
        <w:t xml:space="preserve"> non-significant effect</w:t>
      </w:r>
      <w:r w:rsidR="00EA15C9">
        <w:rPr>
          <w:rFonts w:ascii="Times New Roman" w:hAnsi="Times New Roman" w:cs="Times New Roman"/>
          <w:sz w:val="24"/>
        </w:rPr>
        <w:t xml:space="preserve"> was found for</w:t>
      </w:r>
      <w:r>
        <w:rPr>
          <w:rFonts w:ascii="Times New Roman" w:hAnsi="Times New Roman" w:cs="Times New Roman"/>
          <w:sz w:val="24"/>
        </w:rPr>
        <w:t xml:space="preserve"> when the listening behaviour </w:t>
      </w:r>
      <w:r w:rsidR="00A953AC">
        <w:rPr>
          <w:rFonts w:ascii="Times New Roman" w:hAnsi="Times New Roman" w:cs="Times New Roman"/>
          <w:sz w:val="24"/>
        </w:rPr>
        <w:t>occurred independently</w:t>
      </w:r>
      <w:r w:rsidR="00564042">
        <w:rPr>
          <w:rFonts w:ascii="Times New Roman" w:hAnsi="Times New Roman" w:cs="Times New Roman"/>
          <w:sz w:val="24"/>
        </w:rPr>
        <w:t xml:space="preserve"> of the populations</w:t>
      </w:r>
      <w:r w:rsidR="00A953AC">
        <w:rPr>
          <w:rFonts w:ascii="Times New Roman" w:hAnsi="Times New Roman" w:cs="Times New Roman"/>
          <w:sz w:val="24"/>
        </w:rPr>
        <w:t xml:space="preserve">, </w:t>
      </w:r>
      <w:r>
        <w:rPr>
          <w:rFonts w:ascii="Times New Roman" w:hAnsi="Times New Roman" w:cs="Times New Roman"/>
          <w:i/>
          <w:sz w:val="24"/>
        </w:rPr>
        <w:t xml:space="preserve">F </w:t>
      </w:r>
      <w:r>
        <w:rPr>
          <w:rFonts w:ascii="Times New Roman" w:hAnsi="Times New Roman" w:cs="Times New Roman"/>
          <w:sz w:val="24"/>
        </w:rPr>
        <w:t>(</w:t>
      </w:r>
      <w:r w:rsidR="00587F3F">
        <w:rPr>
          <w:rFonts w:ascii="Times New Roman" w:hAnsi="Times New Roman" w:cs="Times New Roman"/>
          <w:sz w:val="24"/>
        </w:rPr>
        <w:t>1.06, 14.89) = 3.53</w:t>
      </w:r>
      <w:r>
        <w:rPr>
          <w:rFonts w:ascii="Times New Roman" w:hAnsi="Times New Roman" w:cs="Times New Roman"/>
          <w:sz w:val="24"/>
        </w:rPr>
        <w:t xml:space="preserve">, </w:t>
      </w:r>
      <w:r>
        <w:rPr>
          <w:rFonts w:ascii="Times New Roman" w:hAnsi="Times New Roman" w:cs="Times New Roman"/>
          <w:i/>
          <w:sz w:val="24"/>
        </w:rPr>
        <w:t xml:space="preserve">p </w:t>
      </w:r>
      <w:r w:rsidR="00A953AC">
        <w:rPr>
          <w:rFonts w:ascii="Times New Roman" w:hAnsi="Times New Roman" w:cs="Times New Roman"/>
          <w:sz w:val="24"/>
        </w:rPr>
        <w:t xml:space="preserve">= </w:t>
      </w:r>
      <w:r w:rsidR="00564042">
        <w:rPr>
          <w:rFonts w:ascii="Times New Roman" w:hAnsi="Times New Roman" w:cs="Times New Roman"/>
          <w:sz w:val="24"/>
        </w:rPr>
        <w:t>.078, including when the interaction between populations was considered</w:t>
      </w:r>
      <w:r w:rsidR="00A953AC">
        <w:rPr>
          <w:rFonts w:ascii="Times New Roman" w:hAnsi="Times New Roman" w:cs="Times New Roman"/>
          <w:sz w:val="24"/>
        </w:rPr>
        <w:t xml:space="preserve">, </w:t>
      </w:r>
      <w:r w:rsidR="00A953AC">
        <w:rPr>
          <w:rFonts w:ascii="Times New Roman" w:hAnsi="Times New Roman" w:cs="Times New Roman"/>
          <w:i/>
          <w:sz w:val="24"/>
        </w:rPr>
        <w:t>F</w:t>
      </w:r>
      <w:r w:rsidR="00A953AC">
        <w:rPr>
          <w:rFonts w:ascii="Times New Roman" w:hAnsi="Times New Roman" w:cs="Times New Roman"/>
          <w:sz w:val="24"/>
        </w:rPr>
        <w:t xml:space="preserve"> (1.06, 14.89) = </w:t>
      </w:r>
      <w:r w:rsidR="003E45FB">
        <w:rPr>
          <w:rFonts w:ascii="Times New Roman" w:hAnsi="Times New Roman" w:cs="Times New Roman"/>
          <w:sz w:val="24"/>
        </w:rPr>
        <w:t xml:space="preserve">3.11, </w:t>
      </w:r>
      <w:r w:rsidR="003E45FB">
        <w:rPr>
          <w:rFonts w:ascii="Times New Roman" w:hAnsi="Times New Roman" w:cs="Times New Roman"/>
          <w:i/>
          <w:sz w:val="24"/>
        </w:rPr>
        <w:t>p</w:t>
      </w:r>
      <w:r w:rsidR="003E45FB">
        <w:rPr>
          <w:rFonts w:ascii="Times New Roman" w:hAnsi="Times New Roman" w:cs="Times New Roman"/>
          <w:sz w:val="24"/>
        </w:rPr>
        <w:t xml:space="preserve"> = </w:t>
      </w:r>
      <w:r w:rsidR="00A953AC">
        <w:rPr>
          <w:rFonts w:ascii="Times New Roman" w:hAnsi="Times New Roman" w:cs="Times New Roman"/>
          <w:sz w:val="24"/>
        </w:rPr>
        <w:t>.097</w:t>
      </w:r>
      <w:r w:rsidR="003E45FB">
        <w:rPr>
          <w:rFonts w:ascii="Times New Roman" w:hAnsi="Times New Roman" w:cs="Times New Roman"/>
          <w:sz w:val="24"/>
        </w:rPr>
        <w:t xml:space="preserve">. </w:t>
      </w:r>
    </w:p>
    <w:p w:rsidR="00EA15C9" w:rsidRDefault="00EA15C9" w:rsidP="006E73EA">
      <w:pPr>
        <w:pStyle w:val="Heading3"/>
        <w:spacing w:line="360" w:lineRule="auto"/>
        <w:rPr>
          <w:sz w:val="24"/>
          <w:szCs w:val="24"/>
        </w:rPr>
      </w:pPr>
      <w:r>
        <w:rPr>
          <w:sz w:val="24"/>
          <w:szCs w:val="24"/>
        </w:rPr>
        <w:t>Head Move</w:t>
      </w:r>
    </w:p>
    <w:p w:rsidR="00EA15C9" w:rsidRDefault="00EA15C9" w:rsidP="006E73EA">
      <w:pPr>
        <w:pStyle w:val="Heading4"/>
        <w:spacing w:line="360" w:lineRule="auto"/>
        <w:rPr>
          <w:rFonts w:ascii="Times New Roman" w:hAnsi="Times New Roman" w:cs="Times New Roman"/>
          <w:sz w:val="24"/>
          <w:szCs w:val="24"/>
        </w:rPr>
      </w:pPr>
      <w:r>
        <w:rPr>
          <w:rFonts w:ascii="Times New Roman" w:hAnsi="Times New Roman" w:cs="Times New Roman"/>
          <w:sz w:val="24"/>
          <w:szCs w:val="24"/>
        </w:rPr>
        <w:t>Matriarchs</w:t>
      </w:r>
    </w:p>
    <w:p w:rsidR="00EA15C9" w:rsidRDefault="005E4FDC" w:rsidP="006E73EA">
      <w:pPr>
        <w:spacing w:line="360" w:lineRule="auto"/>
        <w:rPr>
          <w:rFonts w:ascii="Times New Roman" w:hAnsi="Times New Roman" w:cs="Times New Roman"/>
          <w:sz w:val="24"/>
        </w:rPr>
      </w:pPr>
      <w:r>
        <w:rPr>
          <w:rFonts w:ascii="Times New Roman" w:hAnsi="Times New Roman" w:cs="Times New Roman"/>
          <w:sz w:val="24"/>
        </w:rPr>
        <w:t>A chi-square was not able to be performed as head movement was seen to be a constant for all cases. The next</w:t>
      </w:r>
      <w:r w:rsidR="0011139B">
        <w:rPr>
          <w:rFonts w:ascii="Times New Roman" w:hAnsi="Times New Roman" w:cs="Times New Roman"/>
          <w:sz w:val="24"/>
        </w:rPr>
        <w:t xml:space="preserve"> step was to see if there was an interaction </w:t>
      </w:r>
      <w:r>
        <w:rPr>
          <w:rFonts w:ascii="Times New Roman" w:hAnsi="Times New Roman" w:cs="Times New Roman"/>
          <w:sz w:val="24"/>
        </w:rPr>
        <w:t>between the head movements observed and the three-time conditions for playback. To do this, a repeated measures ANOVA was performed.</w:t>
      </w:r>
      <w:r w:rsidR="00FC42F7">
        <w:rPr>
          <w:rFonts w:ascii="Times New Roman" w:hAnsi="Times New Roman" w:cs="Times New Roman"/>
          <w:sz w:val="24"/>
        </w:rPr>
        <w:t xml:space="preserve"> Below in </w:t>
      </w:r>
      <w:r w:rsidR="00FC42F7">
        <w:rPr>
          <w:rFonts w:ascii="Times New Roman" w:hAnsi="Times New Roman" w:cs="Times New Roman"/>
          <w:i/>
          <w:sz w:val="24"/>
        </w:rPr>
        <w:t>Table 3</w:t>
      </w:r>
      <w:r w:rsidR="00FC42F7">
        <w:rPr>
          <w:rFonts w:ascii="Times New Roman" w:hAnsi="Times New Roman" w:cs="Times New Roman"/>
          <w:sz w:val="24"/>
        </w:rPr>
        <w:t>, the mean and standard deviation are reported for each of the three time-conditions.</w:t>
      </w:r>
    </w:p>
    <w:p w:rsidR="0034325D" w:rsidRDefault="0034325D" w:rsidP="006E73EA">
      <w:pPr>
        <w:spacing w:line="360" w:lineRule="auto"/>
        <w:rPr>
          <w:rFonts w:ascii="Times New Roman" w:hAnsi="Times New Roman" w:cs="Times New Roman"/>
          <w:sz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1696"/>
        <w:gridCol w:w="1582"/>
        <w:gridCol w:w="1639"/>
        <w:gridCol w:w="1705"/>
      </w:tblGrid>
      <w:tr w:rsidR="00FC42F7" w:rsidTr="00D73E5E">
        <w:trPr>
          <w:jc w:val="center"/>
        </w:trPr>
        <w:tc>
          <w:tcPr>
            <w:tcW w:w="3370" w:type="dxa"/>
            <w:gridSpan w:val="2"/>
            <w:tcBorders>
              <w:top w:val="single" w:sz="4" w:space="0" w:color="auto"/>
              <w:bottom w:val="single" w:sz="4" w:space="0" w:color="auto"/>
            </w:tcBorders>
          </w:tcPr>
          <w:p w:rsidR="00FC42F7" w:rsidRPr="00A953AC" w:rsidRDefault="00FC42F7" w:rsidP="006E73EA">
            <w:pPr>
              <w:spacing w:line="360" w:lineRule="auto"/>
              <w:jc w:val="center"/>
              <w:rPr>
                <w:rFonts w:ascii="Times New Roman" w:hAnsi="Times New Roman" w:cs="Times New Roman"/>
                <w:b/>
                <w:sz w:val="24"/>
              </w:rPr>
            </w:pPr>
            <w:r>
              <w:rPr>
                <w:rFonts w:ascii="Times New Roman" w:hAnsi="Times New Roman" w:cs="Times New Roman"/>
                <w:b/>
                <w:sz w:val="24"/>
              </w:rPr>
              <w:t xml:space="preserve">                 </w:t>
            </w:r>
            <w:r w:rsidRPr="00A953AC">
              <w:rPr>
                <w:rFonts w:ascii="Times New Roman" w:hAnsi="Times New Roman" w:cs="Times New Roman"/>
                <w:b/>
                <w:sz w:val="24"/>
              </w:rPr>
              <w:t>Stimuli</w:t>
            </w:r>
          </w:p>
        </w:tc>
        <w:tc>
          <w:tcPr>
            <w:tcW w:w="1582" w:type="dxa"/>
            <w:tcBorders>
              <w:top w:val="single" w:sz="4" w:space="0" w:color="auto"/>
              <w:bottom w:val="single" w:sz="4" w:space="0" w:color="auto"/>
            </w:tcBorders>
          </w:tcPr>
          <w:p w:rsidR="00FC42F7" w:rsidRPr="00A953AC" w:rsidRDefault="00FC42F7" w:rsidP="006E73EA">
            <w:pPr>
              <w:spacing w:line="360" w:lineRule="auto"/>
              <w:rPr>
                <w:rFonts w:ascii="Times New Roman" w:hAnsi="Times New Roman" w:cs="Times New Roman"/>
                <w:b/>
                <w:sz w:val="24"/>
              </w:rPr>
            </w:pPr>
            <w:r w:rsidRPr="00A953AC">
              <w:rPr>
                <w:rFonts w:ascii="Times New Roman" w:hAnsi="Times New Roman" w:cs="Times New Roman"/>
                <w:b/>
                <w:sz w:val="24"/>
              </w:rPr>
              <w:t>N</w:t>
            </w:r>
          </w:p>
        </w:tc>
        <w:tc>
          <w:tcPr>
            <w:tcW w:w="1639" w:type="dxa"/>
            <w:tcBorders>
              <w:top w:val="single" w:sz="4" w:space="0" w:color="auto"/>
              <w:bottom w:val="single" w:sz="4" w:space="0" w:color="auto"/>
            </w:tcBorders>
          </w:tcPr>
          <w:p w:rsidR="00FC42F7" w:rsidRPr="00A953AC" w:rsidRDefault="00FC42F7" w:rsidP="006E73EA">
            <w:pPr>
              <w:spacing w:line="360" w:lineRule="auto"/>
              <w:rPr>
                <w:rFonts w:ascii="Times New Roman" w:hAnsi="Times New Roman" w:cs="Times New Roman"/>
                <w:b/>
                <w:sz w:val="24"/>
              </w:rPr>
            </w:pPr>
            <w:r w:rsidRPr="00A953AC">
              <w:rPr>
                <w:rFonts w:ascii="Times New Roman" w:hAnsi="Times New Roman" w:cs="Times New Roman"/>
                <w:b/>
                <w:sz w:val="24"/>
              </w:rPr>
              <w:t>Mean</w:t>
            </w:r>
          </w:p>
        </w:tc>
        <w:tc>
          <w:tcPr>
            <w:tcW w:w="1705" w:type="dxa"/>
            <w:tcBorders>
              <w:top w:val="single" w:sz="4" w:space="0" w:color="auto"/>
              <w:bottom w:val="single" w:sz="4" w:space="0" w:color="auto"/>
            </w:tcBorders>
          </w:tcPr>
          <w:p w:rsidR="00FC42F7" w:rsidRPr="00A953AC" w:rsidRDefault="00FC42F7" w:rsidP="006E73EA">
            <w:pPr>
              <w:spacing w:line="360" w:lineRule="auto"/>
              <w:rPr>
                <w:rFonts w:ascii="Times New Roman" w:hAnsi="Times New Roman" w:cs="Times New Roman"/>
                <w:b/>
                <w:sz w:val="24"/>
              </w:rPr>
            </w:pPr>
            <w:r w:rsidRPr="00A953AC">
              <w:rPr>
                <w:rFonts w:ascii="Times New Roman" w:hAnsi="Times New Roman" w:cs="Times New Roman"/>
                <w:b/>
                <w:sz w:val="24"/>
              </w:rPr>
              <w:t>Std. Deviation</w:t>
            </w:r>
          </w:p>
        </w:tc>
      </w:tr>
      <w:tr w:rsidR="00FC42F7" w:rsidTr="00D73E5E">
        <w:trPr>
          <w:jc w:val="center"/>
        </w:trPr>
        <w:tc>
          <w:tcPr>
            <w:tcW w:w="1674" w:type="dxa"/>
            <w:tcBorders>
              <w:top w:val="single" w:sz="4" w:space="0" w:color="auto"/>
            </w:tcBorders>
          </w:tcPr>
          <w:p w:rsidR="00FC42F7" w:rsidRPr="00A953AC" w:rsidRDefault="00FC42F7" w:rsidP="006E73EA">
            <w:pPr>
              <w:spacing w:line="360" w:lineRule="auto"/>
              <w:rPr>
                <w:rFonts w:ascii="Times New Roman" w:hAnsi="Times New Roman" w:cs="Times New Roman"/>
                <w:b/>
                <w:sz w:val="24"/>
              </w:rPr>
            </w:pPr>
            <w:r w:rsidRPr="00A953AC">
              <w:rPr>
                <w:rFonts w:ascii="Times New Roman" w:hAnsi="Times New Roman" w:cs="Times New Roman"/>
                <w:b/>
                <w:sz w:val="24"/>
              </w:rPr>
              <w:t>Before</w:t>
            </w:r>
          </w:p>
        </w:tc>
        <w:tc>
          <w:tcPr>
            <w:tcW w:w="1696" w:type="dxa"/>
            <w:tcBorders>
              <w:top w:val="single" w:sz="4" w:space="0" w:color="auto"/>
            </w:tcBorders>
          </w:tcPr>
          <w:p w:rsidR="00FC42F7" w:rsidRDefault="00FC42F7"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Borders>
              <w:top w:val="single" w:sz="4" w:space="0" w:color="auto"/>
            </w:tcBorders>
          </w:tcPr>
          <w:p w:rsidR="00FC42F7" w:rsidRDefault="0082437D" w:rsidP="006E73EA">
            <w:pPr>
              <w:spacing w:line="360" w:lineRule="auto"/>
              <w:rPr>
                <w:rFonts w:ascii="Times New Roman" w:hAnsi="Times New Roman" w:cs="Times New Roman"/>
                <w:sz w:val="24"/>
              </w:rPr>
            </w:pPr>
            <w:r>
              <w:rPr>
                <w:rFonts w:ascii="Times New Roman" w:hAnsi="Times New Roman" w:cs="Times New Roman"/>
                <w:sz w:val="24"/>
              </w:rPr>
              <w:t>12</w:t>
            </w:r>
          </w:p>
        </w:tc>
        <w:tc>
          <w:tcPr>
            <w:tcW w:w="1639" w:type="dxa"/>
            <w:tcBorders>
              <w:top w:val="single" w:sz="4" w:space="0" w:color="auto"/>
            </w:tcBorders>
          </w:tcPr>
          <w:p w:rsidR="00FC42F7" w:rsidRDefault="0011139B" w:rsidP="006E73EA">
            <w:pPr>
              <w:spacing w:line="360" w:lineRule="auto"/>
              <w:rPr>
                <w:rFonts w:ascii="Times New Roman" w:hAnsi="Times New Roman" w:cs="Times New Roman"/>
                <w:sz w:val="24"/>
              </w:rPr>
            </w:pPr>
            <w:r>
              <w:rPr>
                <w:rFonts w:ascii="Times New Roman" w:hAnsi="Times New Roman" w:cs="Times New Roman"/>
                <w:sz w:val="24"/>
              </w:rPr>
              <w:t>1.17</w:t>
            </w:r>
          </w:p>
        </w:tc>
        <w:tc>
          <w:tcPr>
            <w:tcW w:w="1705" w:type="dxa"/>
            <w:tcBorders>
              <w:top w:val="single" w:sz="4" w:space="0" w:color="auto"/>
            </w:tcBorders>
          </w:tcPr>
          <w:p w:rsidR="00FC42F7" w:rsidRDefault="0011139B" w:rsidP="006E73EA">
            <w:pPr>
              <w:spacing w:line="360" w:lineRule="auto"/>
              <w:rPr>
                <w:rFonts w:ascii="Times New Roman" w:hAnsi="Times New Roman" w:cs="Times New Roman"/>
                <w:sz w:val="24"/>
              </w:rPr>
            </w:pPr>
            <w:r>
              <w:rPr>
                <w:rFonts w:ascii="Times New Roman" w:hAnsi="Times New Roman" w:cs="Times New Roman"/>
                <w:sz w:val="24"/>
              </w:rPr>
              <w:t>1.467</w:t>
            </w:r>
          </w:p>
        </w:tc>
      </w:tr>
      <w:tr w:rsidR="00FC42F7" w:rsidTr="00D73E5E">
        <w:trPr>
          <w:jc w:val="center"/>
        </w:trPr>
        <w:tc>
          <w:tcPr>
            <w:tcW w:w="1674" w:type="dxa"/>
          </w:tcPr>
          <w:p w:rsidR="00FC42F7" w:rsidRPr="00A953AC" w:rsidRDefault="00FC42F7" w:rsidP="006E73EA">
            <w:pPr>
              <w:spacing w:line="360" w:lineRule="auto"/>
              <w:rPr>
                <w:rFonts w:ascii="Times New Roman" w:hAnsi="Times New Roman" w:cs="Times New Roman"/>
                <w:b/>
                <w:sz w:val="24"/>
              </w:rPr>
            </w:pPr>
          </w:p>
        </w:tc>
        <w:tc>
          <w:tcPr>
            <w:tcW w:w="1696" w:type="dxa"/>
          </w:tcPr>
          <w:p w:rsidR="00FC42F7" w:rsidRDefault="00FC42F7"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FC42F7" w:rsidRDefault="0082437D" w:rsidP="006E73EA">
            <w:pPr>
              <w:spacing w:line="360" w:lineRule="auto"/>
              <w:rPr>
                <w:rFonts w:ascii="Times New Roman" w:hAnsi="Times New Roman" w:cs="Times New Roman"/>
                <w:sz w:val="24"/>
              </w:rPr>
            </w:pPr>
            <w:r>
              <w:rPr>
                <w:rFonts w:ascii="Times New Roman" w:hAnsi="Times New Roman" w:cs="Times New Roman"/>
                <w:sz w:val="24"/>
              </w:rPr>
              <w:t>3</w:t>
            </w:r>
          </w:p>
        </w:tc>
        <w:tc>
          <w:tcPr>
            <w:tcW w:w="1639" w:type="dxa"/>
          </w:tcPr>
          <w:p w:rsidR="00FC42F7" w:rsidRDefault="0011139B" w:rsidP="006E73EA">
            <w:pPr>
              <w:spacing w:line="360" w:lineRule="auto"/>
              <w:rPr>
                <w:rFonts w:ascii="Times New Roman" w:hAnsi="Times New Roman" w:cs="Times New Roman"/>
                <w:sz w:val="24"/>
              </w:rPr>
            </w:pPr>
            <w:r>
              <w:rPr>
                <w:rFonts w:ascii="Times New Roman" w:hAnsi="Times New Roman" w:cs="Times New Roman"/>
                <w:sz w:val="24"/>
              </w:rPr>
              <w:t>2.00</w:t>
            </w:r>
          </w:p>
        </w:tc>
        <w:tc>
          <w:tcPr>
            <w:tcW w:w="1705" w:type="dxa"/>
          </w:tcPr>
          <w:p w:rsidR="00FC42F7" w:rsidRDefault="0011139B" w:rsidP="006E73EA">
            <w:pPr>
              <w:spacing w:line="360" w:lineRule="auto"/>
              <w:rPr>
                <w:rFonts w:ascii="Times New Roman" w:hAnsi="Times New Roman" w:cs="Times New Roman"/>
                <w:sz w:val="24"/>
              </w:rPr>
            </w:pPr>
            <w:r>
              <w:rPr>
                <w:rFonts w:ascii="Times New Roman" w:hAnsi="Times New Roman" w:cs="Times New Roman"/>
                <w:sz w:val="24"/>
              </w:rPr>
              <w:t>1.732</w:t>
            </w:r>
          </w:p>
        </w:tc>
      </w:tr>
      <w:tr w:rsidR="00FC42F7" w:rsidTr="00D73E5E">
        <w:trPr>
          <w:jc w:val="center"/>
        </w:trPr>
        <w:tc>
          <w:tcPr>
            <w:tcW w:w="1674" w:type="dxa"/>
          </w:tcPr>
          <w:p w:rsidR="00FC42F7" w:rsidRPr="00A953AC" w:rsidRDefault="00FC42F7" w:rsidP="006E73EA">
            <w:pPr>
              <w:spacing w:line="360" w:lineRule="auto"/>
              <w:rPr>
                <w:rFonts w:ascii="Times New Roman" w:hAnsi="Times New Roman" w:cs="Times New Roman"/>
                <w:b/>
                <w:sz w:val="24"/>
              </w:rPr>
            </w:pPr>
            <w:r w:rsidRPr="00A953AC">
              <w:rPr>
                <w:rFonts w:ascii="Times New Roman" w:hAnsi="Times New Roman" w:cs="Times New Roman"/>
                <w:b/>
                <w:sz w:val="24"/>
              </w:rPr>
              <w:t xml:space="preserve">10 Seconds </w:t>
            </w:r>
          </w:p>
        </w:tc>
        <w:tc>
          <w:tcPr>
            <w:tcW w:w="1696" w:type="dxa"/>
          </w:tcPr>
          <w:p w:rsidR="00FC42F7" w:rsidRDefault="00FC42F7"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FC42F7" w:rsidRDefault="0082437D" w:rsidP="006E73EA">
            <w:pPr>
              <w:spacing w:line="360" w:lineRule="auto"/>
              <w:rPr>
                <w:rFonts w:ascii="Times New Roman" w:hAnsi="Times New Roman" w:cs="Times New Roman"/>
                <w:sz w:val="24"/>
              </w:rPr>
            </w:pPr>
            <w:r>
              <w:rPr>
                <w:rFonts w:ascii="Times New Roman" w:hAnsi="Times New Roman" w:cs="Times New Roman"/>
                <w:sz w:val="24"/>
              </w:rPr>
              <w:t>12</w:t>
            </w:r>
          </w:p>
        </w:tc>
        <w:tc>
          <w:tcPr>
            <w:tcW w:w="1639" w:type="dxa"/>
          </w:tcPr>
          <w:p w:rsidR="00FC42F7" w:rsidRDefault="0011139B" w:rsidP="006E73EA">
            <w:pPr>
              <w:spacing w:line="360" w:lineRule="auto"/>
              <w:rPr>
                <w:rFonts w:ascii="Times New Roman" w:hAnsi="Times New Roman" w:cs="Times New Roman"/>
                <w:sz w:val="24"/>
              </w:rPr>
            </w:pPr>
            <w:r>
              <w:rPr>
                <w:rFonts w:ascii="Times New Roman" w:hAnsi="Times New Roman" w:cs="Times New Roman"/>
                <w:sz w:val="24"/>
              </w:rPr>
              <w:t>1.50</w:t>
            </w:r>
          </w:p>
        </w:tc>
        <w:tc>
          <w:tcPr>
            <w:tcW w:w="1705" w:type="dxa"/>
          </w:tcPr>
          <w:p w:rsidR="00FC42F7" w:rsidRDefault="0011139B" w:rsidP="006E73EA">
            <w:pPr>
              <w:spacing w:line="360" w:lineRule="auto"/>
              <w:rPr>
                <w:rFonts w:ascii="Times New Roman" w:hAnsi="Times New Roman" w:cs="Times New Roman"/>
                <w:sz w:val="24"/>
              </w:rPr>
            </w:pPr>
            <w:r>
              <w:rPr>
                <w:rFonts w:ascii="Times New Roman" w:hAnsi="Times New Roman" w:cs="Times New Roman"/>
                <w:sz w:val="24"/>
              </w:rPr>
              <w:t>1.168</w:t>
            </w:r>
          </w:p>
        </w:tc>
      </w:tr>
      <w:tr w:rsidR="00FC42F7" w:rsidTr="00D73E5E">
        <w:trPr>
          <w:jc w:val="center"/>
        </w:trPr>
        <w:tc>
          <w:tcPr>
            <w:tcW w:w="1674" w:type="dxa"/>
          </w:tcPr>
          <w:p w:rsidR="00FC42F7" w:rsidRPr="00A953AC" w:rsidRDefault="00FC42F7" w:rsidP="006E73EA">
            <w:pPr>
              <w:spacing w:line="360" w:lineRule="auto"/>
              <w:rPr>
                <w:rFonts w:ascii="Times New Roman" w:hAnsi="Times New Roman" w:cs="Times New Roman"/>
                <w:b/>
                <w:sz w:val="24"/>
              </w:rPr>
            </w:pPr>
          </w:p>
        </w:tc>
        <w:tc>
          <w:tcPr>
            <w:tcW w:w="1696" w:type="dxa"/>
          </w:tcPr>
          <w:p w:rsidR="00FC42F7" w:rsidRDefault="00FC42F7"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FC42F7" w:rsidRDefault="0082437D" w:rsidP="006E73EA">
            <w:pPr>
              <w:spacing w:line="360" w:lineRule="auto"/>
              <w:rPr>
                <w:rFonts w:ascii="Times New Roman" w:hAnsi="Times New Roman" w:cs="Times New Roman"/>
                <w:sz w:val="24"/>
              </w:rPr>
            </w:pPr>
            <w:r>
              <w:rPr>
                <w:rFonts w:ascii="Times New Roman" w:hAnsi="Times New Roman" w:cs="Times New Roman"/>
                <w:sz w:val="24"/>
              </w:rPr>
              <w:t>3</w:t>
            </w:r>
          </w:p>
        </w:tc>
        <w:tc>
          <w:tcPr>
            <w:tcW w:w="1639" w:type="dxa"/>
          </w:tcPr>
          <w:p w:rsidR="00FC42F7" w:rsidRDefault="00FC42F7" w:rsidP="006E73EA">
            <w:pPr>
              <w:spacing w:line="360" w:lineRule="auto"/>
              <w:rPr>
                <w:rFonts w:ascii="Times New Roman" w:hAnsi="Times New Roman" w:cs="Times New Roman"/>
                <w:sz w:val="24"/>
              </w:rPr>
            </w:pPr>
            <w:r>
              <w:rPr>
                <w:rFonts w:ascii="Times New Roman" w:hAnsi="Times New Roman" w:cs="Times New Roman"/>
                <w:sz w:val="24"/>
              </w:rPr>
              <w:t>2.00</w:t>
            </w:r>
          </w:p>
        </w:tc>
        <w:tc>
          <w:tcPr>
            <w:tcW w:w="1705" w:type="dxa"/>
          </w:tcPr>
          <w:p w:rsidR="00FC42F7" w:rsidRDefault="00D65F12" w:rsidP="006E73EA">
            <w:pPr>
              <w:spacing w:line="360" w:lineRule="auto"/>
              <w:rPr>
                <w:rFonts w:ascii="Times New Roman" w:hAnsi="Times New Roman" w:cs="Times New Roman"/>
                <w:sz w:val="24"/>
              </w:rPr>
            </w:pPr>
            <w:r>
              <w:rPr>
                <w:rFonts w:ascii="Times New Roman" w:hAnsi="Times New Roman" w:cs="Times New Roman"/>
                <w:sz w:val="24"/>
              </w:rPr>
              <w:t>1.000</w:t>
            </w:r>
          </w:p>
        </w:tc>
      </w:tr>
      <w:tr w:rsidR="00FC42F7" w:rsidTr="00D73E5E">
        <w:trPr>
          <w:jc w:val="center"/>
        </w:trPr>
        <w:tc>
          <w:tcPr>
            <w:tcW w:w="1674" w:type="dxa"/>
          </w:tcPr>
          <w:p w:rsidR="00FC42F7" w:rsidRPr="00A953AC" w:rsidRDefault="00FC42F7" w:rsidP="006E73EA">
            <w:pPr>
              <w:spacing w:line="360" w:lineRule="auto"/>
              <w:rPr>
                <w:rFonts w:ascii="Times New Roman" w:hAnsi="Times New Roman" w:cs="Times New Roman"/>
                <w:b/>
                <w:sz w:val="24"/>
              </w:rPr>
            </w:pPr>
            <w:r w:rsidRPr="00A953AC">
              <w:rPr>
                <w:rFonts w:ascii="Times New Roman" w:hAnsi="Times New Roman" w:cs="Times New Roman"/>
                <w:b/>
                <w:sz w:val="24"/>
              </w:rPr>
              <w:t>After</w:t>
            </w:r>
          </w:p>
        </w:tc>
        <w:tc>
          <w:tcPr>
            <w:tcW w:w="1696" w:type="dxa"/>
          </w:tcPr>
          <w:p w:rsidR="00FC42F7" w:rsidRDefault="00FC42F7"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FC42F7" w:rsidRDefault="0082437D" w:rsidP="006E73EA">
            <w:pPr>
              <w:spacing w:line="360" w:lineRule="auto"/>
              <w:rPr>
                <w:rFonts w:ascii="Times New Roman" w:hAnsi="Times New Roman" w:cs="Times New Roman"/>
                <w:sz w:val="24"/>
              </w:rPr>
            </w:pPr>
            <w:r>
              <w:rPr>
                <w:rFonts w:ascii="Times New Roman" w:hAnsi="Times New Roman" w:cs="Times New Roman"/>
                <w:sz w:val="24"/>
              </w:rPr>
              <w:t>12</w:t>
            </w:r>
          </w:p>
        </w:tc>
        <w:tc>
          <w:tcPr>
            <w:tcW w:w="1639" w:type="dxa"/>
          </w:tcPr>
          <w:p w:rsidR="00FC42F7" w:rsidRDefault="0011139B" w:rsidP="006E73EA">
            <w:pPr>
              <w:spacing w:line="360" w:lineRule="auto"/>
              <w:rPr>
                <w:rFonts w:ascii="Times New Roman" w:hAnsi="Times New Roman" w:cs="Times New Roman"/>
                <w:sz w:val="24"/>
              </w:rPr>
            </w:pPr>
            <w:r>
              <w:rPr>
                <w:rFonts w:ascii="Times New Roman" w:hAnsi="Times New Roman" w:cs="Times New Roman"/>
                <w:sz w:val="24"/>
              </w:rPr>
              <w:t>7.75</w:t>
            </w:r>
          </w:p>
        </w:tc>
        <w:tc>
          <w:tcPr>
            <w:tcW w:w="1705" w:type="dxa"/>
          </w:tcPr>
          <w:p w:rsidR="00FC42F7" w:rsidRDefault="00B33550" w:rsidP="006E73EA">
            <w:pPr>
              <w:spacing w:line="360" w:lineRule="auto"/>
              <w:rPr>
                <w:rFonts w:ascii="Times New Roman" w:hAnsi="Times New Roman" w:cs="Times New Roman"/>
                <w:sz w:val="24"/>
              </w:rPr>
            </w:pPr>
            <w:r>
              <w:rPr>
                <w:rFonts w:ascii="Times New Roman" w:hAnsi="Times New Roman" w:cs="Times New Roman"/>
                <w:sz w:val="24"/>
              </w:rPr>
              <w:t>7</w:t>
            </w:r>
            <w:r w:rsidR="0011139B">
              <w:rPr>
                <w:rFonts w:ascii="Times New Roman" w:hAnsi="Times New Roman" w:cs="Times New Roman"/>
                <w:sz w:val="24"/>
              </w:rPr>
              <w:t>.399</w:t>
            </w:r>
          </w:p>
        </w:tc>
      </w:tr>
      <w:tr w:rsidR="00FC42F7" w:rsidTr="00D73E5E">
        <w:trPr>
          <w:jc w:val="center"/>
        </w:trPr>
        <w:tc>
          <w:tcPr>
            <w:tcW w:w="1674" w:type="dxa"/>
            <w:tcBorders>
              <w:bottom w:val="single" w:sz="4" w:space="0" w:color="auto"/>
            </w:tcBorders>
          </w:tcPr>
          <w:p w:rsidR="00FC42F7" w:rsidRDefault="00FC42F7" w:rsidP="006E73EA">
            <w:pPr>
              <w:spacing w:line="360" w:lineRule="auto"/>
              <w:rPr>
                <w:rFonts w:ascii="Times New Roman" w:hAnsi="Times New Roman" w:cs="Times New Roman"/>
                <w:sz w:val="24"/>
              </w:rPr>
            </w:pPr>
          </w:p>
        </w:tc>
        <w:tc>
          <w:tcPr>
            <w:tcW w:w="1696" w:type="dxa"/>
            <w:tcBorders>
              <w:bottom w:val="single" w:sz="4" w:space="0" w:color="auto"/>
            </w:tcBorders>
          </w:tcPr>
          <w:p w:rsidR="00FC42F7" w:rsidRDefault="00FC42F7"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Borders>
              <w:bottom w:val="single" w:sz="4" w:space="0" w:color="auto"/>
            </w:tcBorders>
          </w:tcPr>
          <w:p w:rsidR="00FC42F7" w:rsidRDefault="0082437D" w:rsidP="006E73EA">
            <w:pPr>
              <w:spacing w:line="360" w:lineRule="auto"/>
              <w:rPr>
                <w:rFonts w:ascii="Times New Roman" w:hAnsi="Times New Roman" w:cs="Times New Roman"/>
                <w:sz w:val="24"/>
              </w:rPr>
            </w:pPr>
            <w:r>
              <w:rPr>
                <w:rFonts w:ascii="Times New Roman" w:hAnsi="Times New Roman" w:cs="Times New Roman"/>
                <w:sz w:val="24"/>
              </w:rPr>
              <w:t>3</w:t>
            </w:r>
          </w:p>
        </w:tc>
        <w:tc>
          <w:tcPr>
            <w:tcW w:w="1639" w:type="dxa"/>
            <w:tcBorders>
              <w:bottom w:val="single" w:sz="4" w:space="0" w:color="auto"/>
            </w:tcBorders>
          </w:tcPr>
          <w:p w:rsidR="00FC42F7" w:rsidRDefault="0011139B" w:rsidP="006E73EA">
            <w:pPr>
              <w:spacing w:line="360" w:lineRule="auto"/>
              <w:rPr>
                <w:rFonts w:ascii="Times New Roman" w:hAnsi="Times New Roman" w:cs="Times New Roman"/>
                <w:sz w:val="24"/>
              </w:rPr>
            </w:pPr>
            <w:r>
              <w:rPr>
                <w:rFonts w:ascii="Times New Roman" w:hAnsi="Times New Roman" w:cs="Times New Roman"/>
                <w:sz w:val="24"/>
              </w:rPr>
              <w:t>3</w:t>
            </w:r>
            <w:r w:rsidR="00FC42F7">
              <w:rPr>
                <w:rFonts w:ascii="Times New Roman" w:hAnsi="Times New Roman" w:cs="Times New Roman"/>
                <w:sz w:val="24"/>
              </w:rPr>
              <w:t>.00</w:t>
            </w:r>
          </w:p>
        </w:tc>
        <w:tc>
          <w:tcPr>
            <w:tcW w:w="1705" w:type="dxa"/>
            <w:tcBorders>
              <w:bottom w:val="single" w:sz="4" w:space="0" w:color="auto"/>
            </w:tcBorders>
          </w:tcPr>
          <w:p w:rsidR="00FC42F7" w:rsidRDefault="00B33550" w:rsidP="006E73EA">
            <w:pPr>
              <w:spacing w:line="360" w:lineRule="auto"/>
              <w:rPr>
                <w:rFonts w:ascii="Times New Roman" w:hAnsi="Times New Roman" w:cs="Times New Roman"/>
                <w:sz w:val="24"/>
              </w:rPr>
            </w:pPr>
            <w:r>
              <w:rPr>
                <w:rFonts w:ascii="Times New Roman" w:hAnsi="Times New Roman" w:cs="Times New Roman"/>
                <w:sz w:val="24"/>
              </w:rPr>
              <w:t>1</w:t>
            </w:r>
            <w:r w:rsidR="0011139B">
              <w:rPr>
                <w:rFonts w:ascii="Times New Roman" w:hAnsi="Times New Roman" w:cs="Times New Roman"/>
                <w:sz w:val="24"/>
              </w:rPr>
              <w:t>.732</w:t>
            </w:r>
          </w:p>
        </w:tc>
      </w:tr>
    </w:tbl>
    <w:p w:rsidR="00373FD2" w:rsidRDefault="00C95EA9" w:rsidP="006E73EA">
      <w:pPr>
        <w:spacing w:line="360" w:lineRule="auto"/>
        <w:rPr>
          <w:rFonts w:ascii="Times New Roman" w:hAnsi="Times New Roman" w:cs="Times New Roman"/>
          <w:sz w:val="24"/>
        </w:rPr>
      </w:pPr>
      <w:r>
        <w:rPr>
          <w:rFonts w:ascii="Times New Roman" w:hAnsi="Times New Roman" w:cs="Times New Roman"/>
          <w:i/>
          <w:sz w:val="24"/>
        </w:rPr>
        <w:lastRenderedPageBreak/>
        <w:t xml:space="preserve">Table 3. </w:t>
      </w:r>
      <w:r>
        <w:rPr>
          <w:rFonts w:ascii="Times New Roman" w:hAnsi="Times New Roman" w:cs="Times New Roman"/>
          <w:sz w:val="24"/>
        </w:rPr>
        <w:t>N, mean, and standard deviation for frequency of head movement behaviour observed in matriarchs for the three-time conditions</w:t>
      </w:r>
      <w:r w:rsidR="00B2149D">
        <w:rPr>
          <w:rFonts w:ascii="Times New Roman" w:hAnsi="Times New Roman" w:cs="Times New Roman"/>
          <w:sz w:val="24"/>
        </w:rPr>
        <w:t>, respective of their populations</w:t>
      </w:r>
      <w:r>
        <w:rPr>
          <w:rFonts w:ascii="Times New Roman" w:hAnsi="Times New Roman" w:cs="Times New Roman"/>
          <w:sz w:val="24"/>
        </w:rPr>
        <w:t>.</w:t>
      </w:r>
    </w:p>
    <w:p w:rsidR="006E73EA" w:rsidRDefault="006E73EA" w:rsidP="006E73EA">
      <w:pPr>
        <w:spacing w:line="360" w:lineRule="auto"/>
        <w:rPr>
          <w:rFonts w:ascii="Times New Roman" w:hAnsi="Times New Roman" w:cs="Times New Roman"/>
          <w:sz w:val="24"/>
        </w:rPr>
      </w:pPr>
    </w:p>
    <w:p w:rsidR="00773AF7" w:rsidRPr="00E66B73" w:rsidRDefault="00773AF7" w:rsidP="006E73EA">
      <w:pPr>
        <w:spacing w:line="360" w:lineRule="auto"/>
        <w:rPr>
          <w:rFonts w:ascii="Times New Roman" w:hAnsi="Times New Roman" w:cs="Times New Roman"/>
          <w:sz w:val="24"/>
        </w:rPr>
      </w:pPr>
      <w:r>
        <w:rPr>
          <w:rFonts w:ascii="Times New Roman" w:hAnsi="Times New Roman" w:cs="Times New Roman"/>
          <w:sz w:val="24"/>
        </w:rPr>
        <w:t xml:space="preserve">Sphericity cannot be assumed due to Mauchly’s test being violated, </w:t>
      </w:r>
      <w:r>
        <w:rPr>
          <w:rFonts w:ascii="Times New Roman" w:hAnsi="Times New Roman" w:cs="Times New Roman"/>
          <w:i/>
          <w:sz w:val="24"/>
        </w:rPr>
        <w:t>X</w:t>
      </w:r>
      <w:r>
        <w:rPr>
          <w:rFonts w:ascii="Times New Roman" w:hAnsi="Times New Roman" w:cs="Times New Roman"/>
          <w:i/>
          <w:sz w:val="24"/>
          <w:vertAlign w:val="superscript"/>
        </w:rPr>
        <w:t>2</w:t>
      </w:r>
      <w:r>
        <w:rPr>
          <w:rFonts w:ascii="Times New Roman" w:hAnsi="Times New Roman" w:cs="Times New Roman"/>
          <w:sz w:val="24"/>
        </w:rPr>
        <w:t xml:space="preserve"> (2) = 20.43, </w:t>
      </w:r>
      <w:r>
        <w:rPr>
          <w:rFonts w:ascii="Times New Roman" w:hAnsi="Times New Roman" w:cs="Times New Roman"/>
          <w:i/>
          <w:sz w:val="24"/>
        </w:rPr>
        <w:t>p</w:t>
      </w:r>
      <w:r>
        <w:rPr>
          <w:rFonts w:ascii="Times New Roman" w:hAnsi="Times New Roman" w:cs="Times New Roman"/>
          <w:sz w:val="24"/>
        </w:rPr>
        <w:t xml:space="preserve"> = .550.</w:t>
      </w:r>
      <w:r w:rsidR="00E66B73">
        <w:rPr>
          <w:rFonts w:ascii="Times New Roman" w:hAnsi="Times New Roman" w:cs="Times New Roman"/>
          <w:sz w:val="24"/>
        </w:rPr>
        <w:t xml:space="preserve"> The number of head raises by matriarchs observed, within the three-timed conditions, was found to be non-significant, </w:t>
      </w:r>
      <w:r w:rsidR="00E66B73">
        <w:rPr>
          <w:rFonts w:ascii="Times New Roman" w:hAnsi="Times New Roman" w:cs="Times New Roman"/>
          <w:i/>
          <w:sz w:val="24"/>
        </w:rPr>
        <w:t>F</w:t>
      </w:r>
      <w:r w:rsidR="00E66B73">
        <w:rPr>
          <w:rFonts w:ascii="Times New Roman" w:hAnsi="Times New Roman" w:cs="Times New Roman"/>
          <w:sz w:val="24"/>
        </w:rPr>
        <w:t xml:space="preserve"> (1.10, 14.30) = 3.01, </w:t>
      </w:r>
      <w:r w:rsidR="00E66B73">
        <w:rPr>
          <w:rFonts w:ascii="Times New Roman" w:hAnsi="Times New Roman" w:cs="Times New Roman"/>
          <w:i/>
          <w:sz w:val="24"/>
        </w:rPr>
        <w:t>p</w:t>
      </w:r>
      <w:r w:rsidR="00E66B73">
        <w:rPr>
          <w:rFonts w:ascii="Times New Roman" w:hAnsi="Times New Roman" w:cs="Times New Roman"/>
          <w:sz w:val="24"/>
        </w:rPr>
        <w:t xml:space="preserve"> = .102. When looking at the interaction of population with the observed behaviours in the timed conditions, the significance level drops further, </w:t>
      </w:r>
      <w:r w:rsidR="00E66B73">
        <w:rPr>
          <w:rFonts w:ascii="Times New Roman" w:hAnsi="Times New Roman" w:cs="Times New Roman"/>
          <w:i/>
          <w:sz w:val="24"/>
        </w:rPr>
        <w:t>F</w:t>
      </w:r>
      <w:r w:rsidR="00691679">
        <w:rPr>
          <w:rFonts w:ascii="Times New Roman" w:hAnsi="Times New Roman" w:cs="Times New Roman"/>
          <w:sz w:val="24"/>
        </w:rPr>
        <w:t xml:space="preserve"> (1.10, 14.30) = 1</w:t>
      </w:r>
      <w:r w:rsidR="00E66B73">
        <w:rPr>
          <w:rFonts w:ascii="Times New Roman" w:hAnsi="Times New Roman" w:cs="Times New Roman"/>
          <w:sz w:val="24"/>
        </w:rPr>
        <w:t xml:space="preserve">.61, </w:t>
      </w:r>
      <w:r w:rsidR="00E66B73">
        <w:rPr>
          <w:rFonts w:ascii="Times New Roman" w:hAnsi="Times New Roman" w:cs="Times New Roman"/>
          <w:i/>
          <w:sz w:val="24"/>
        </w:rPr>
        <w:t>p</w:t>
      </w:r>
      <w:r w:rsidR="00E66B73">
        <w:rPr>
          <w:rFonts w:ascii="Times New Roman" w:hAnsi="Times New Roman" w:cs="Times New Roman"/>
          <w:sz w:val="24"/>
        </w:rPr>
        <w:t xml:space="preserve"> = .228.</w:t>
      </w:r>
    </w:p>
    <w:p w:rsidR="00373FD2" w:rsidRPr="00564042" w:rsidRDefault="00373FD2" w:rsidP="006E73EA">
      <w:pPr>
        <w:spacing w:line="360" w:lineRule="auto"/>
        <w:rPr>
          <w:rFonts w:ascii="Times New Roman" w:hAnsi="Times New Roman" w:cs="Times New Roman"/>
          <w:sz w:val="24"/>
        </w:rPr>
      </w:pPr>
    </w:p>
    <w:p w:rsidR="00EA15C9" w:rsidRPr="00EA15C9" w:rsidRDefault="00EA15C9" w:rsidP="006E73EA">
      <w:pPr>
        <w:pStyle w:val="Heading4"/>
        <w:spacing w:line="360" w:lineRule="auto"/>
        <w:rPr>
          <w:rFonts w:ascii="Times New Roman" w:hAnsi="Times New Roman" w:cs="Times New Roman"/>
          <w:sz w:val="24"/>
        </w:rPr>
      </w:pPr>
      <w:r>
        <w:rPr>
          <w:rFonts w:ascii="Times New Roman" w:hAnsi="Times New Roman" w:cs="Times New Roman"/>
          <w:sz w:val="24"/>
        </w:rPr>
        <w:t>First Reactors</w:t>
      </w:r>
    </w:p>
    <w:p w:rsidR="00B84E55" w:rsidRPr="0013695B" w:rsidRDefault="00B84E55" w:rsidP="006E73EA">
      <w:pPr>
        <w:spacing w:line="360" w:lineRule="auto"/>
        <w:rPr>
          <w:rFonts w:ascii="Times New Roman" w:hAnsi="Times New Roman" w:cs="Times New Roman"/>
          <w:sz w:val="24"/>
        </w:rPr>
      </w:pPr>
    </w:p>
    <w:p w:rsidR="0011139B" w:rsidRDefault="0011139B" w:rsidP="006E73EA">
      <w:pPr>
        <w:spacing w:line="360" w:lineRule="auto"/>
        <w:rPr>
          <w:rFonts w:ascii="Times New Roman" w:hAnsi="Times New Roman" w:cs="Times New Roman"/>
          <w:sz w:val="24"/>
        </w:rPr>
      </w:pPr>
      <w:r>
        <w:rPr>
          <w:rFonts w:ascii="Times New Roman" w:hAnsi="Times New Roman" w:cs="Times New Roman"/>
          <w:sz w:val="24"/>
          <w:szCs w:val="24"/>
        </w:rPr>
        <w:t>Similarly, head movement in first reactors was found to be a constant so a chi-square test could not be run.</w:t>
      </w:r>
      <w:r w:rsidRPr="0011139B">
        <w:rPr>
          <w:rFonts w:ascii="Times New Roman" w:hAnsi="Times New Roman" w:cs="Times New Roman"/>
          <w:sz w:val="24"/>
        </w:rPr>
        <w:t xml:space="preserve"> </w:t>
      </w:r>
      <w:r>
        <w:rPr>
          <w:rFonts w:ascii="Times New Roman" w:hAnsi="Times New Roman" w:cs="Times New Roman"/>
          <w:sz w:val="24"/>
        </w:rPr>
        <w:t xml:space="preserve">A repeated measures ANOVA was run to see if there was an interaction between observed head movements, the three-time conditions and if the population </w:t>
      </w:r>
      <w:r w:rsidR="00044D59">
        <w:rPr>
          <w:rFonts w:ascii="Times New Roman" w:hAnsi="Times New Roman" w:cs="Times New Roman"/>
          <w:sz w:val="24"/>
        </w:rPr>
        <w:t>influenced</w:t>
      </w:r>
      <w:r>
        <w:rPr>
          <w:rFonts w:ascii="Times New Roman" w:hAnsi="Times New Roman" w:cs="Times New Roman"/>
          <w:sz w:val="24"/>
        </w:rPr>
        <w:t xml:space="preserve"> these results. Below in </w:t>
      </w:r>
      <w:r>
        <w:rPr>
          <w:rFonts w:ascii="Times New Roman" w:hAnsi="Times New Roman" w:cs="Times New Roman"/>
          <w:i/>
          <w:sz w:val="24"/>
        </w:rPr>
        <w:t>Table 4</w:t>
      </w:r>
      <w:r>
        <w:rPr>
          <w:rFonts w:ascii="Times New Roman" w:hAnsi="Times New Roman" w:cs="Times New Roman"/>
          <w:sz w:val="24"/>
        </w:rPr>
        <w:t>, the mean and standard deviation are reported for each of the three time-conditions.</w:t>
      </w:r>
    </w:p>
    <w:p w:rsidR="006E73EA" w:rsidRDefault="006E73EA" w:rsidP="006E73EA">
      <w:pPr>
        <w:spacing w:line="360" w:lineRule="auto"/>
        <w:rPr>
          <w:rFonts w:ascii="Times New Roman" w:hAnsi="Times New Roman" w:cs="Times New Roman"/>
          <w:sz w:val="24"/>
        </w:rPr>
      </w:pPr>
    </w:p>
    <w:tbl>
      <w:tblPr>
        <w:tblStyle w:val="TableGrid"/>
        <w:tblpPr w:leftFromText="180" w:rightFromText="180" w:vertAnchor="text" w:horzAnchor="margin" w:tblpXSpec="center" w:tblpY="-6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1696"/>
        <w:gridCol w:w="1582"/>
        <w:gridCol w:w="1639"/>
        <w:gridCol w:w="1705"/>
      </w:tblGrid>
      <w:tr w:rsidR="00B2149D" w:rsidTr="00D73E5E">
        <w:tc>
          <w:tcPr>
            <w:tcW w:w="3370" w:type="dxa"/>
            <w:gridSpan w:val="2"/>
            <w:tcBorders>
              <w:top w:val="single" w:sz="4" w:space="0" w:color="auto"/>
              <w:bottom w:val="single" w:sz="4" w:space="0" w:color="auto"/>
            </w:tcBorders>
          </w:tcPr>
          <w:p w:rsidR="00B2149D" w:rsidRPr="00A953AC" w:rsidRDefault="00B2149D" w:rsidP="006E73EA">
            <w:pPr>
              <w:spacing w:line="360" w:lineRule="auto"/>
              <w:jc w:val="center"/>
              <w:rPr>
                <w:rFonts w:ascii="Times New Roman" w:hAnsi="Times New Roman" w:cs="Times New Roman"/>
                <w:b/>
                <w:sz w:val="24"/>
              </w:rPr>
            </w:pPr>
            <w:r>
              <w:rPr>
                <w:rFonts w:ascii="Times New Roman" w:hAnsi="Times New Roman" w:cs="Times New Roman"/>
                <w:b/>
                <w:sz w:val="24"/>
              </w:rPr>
              <w:t xml:space="preserve">                 </w:t>
            </w:r>
            <w:r w:rsidRPr="00A953AC">
              <w:rPr>
                <w:rFonts w:ascii="Times New Roman" w:hAnsi="Times New Roman" w:cs="Times New Roman"/>
                <w:b/>
                <w:sz w:val="24"/>
              </w:rPr>
              <w:t>Stimuli</w:t>
            </w:r>
          </w:p>
        </w:tc>
        <w:tc>
          <w:tcPr>
            <w:tcW w:w="1582" w:type="dxa"/>
            <w:tcBorders>
              <w:top w:val="single" w:sz="4" w:space="0" w:color="auto"/>
              <w:bottom w:val="single" w:sz="4" w:space="0" w:color="auto"/>
            </w:tcBorders>
          </w:tcPr>
          <w:p w:rsidR="00B2149D" w:rsidRPr="00A953AC" w:rsidRDefault="00B2149D" w:rsidP="006E73EA">
            <w:pPr>
              <w:spacing w:line="360" w:lineRule="auto"/>
              <w:rPr>
                <w:rFonts w:ascii="Times New Roman" w:hAnsi="Times New Roman" w:cs="Times New Roman"/>
                <w:b/>
                <w:sz w:val="24"/>
              </w:rPr>
            </w:pPr>
            <w:r w:rsidRPr="00A953AC">
              <w:rPr>
                <w:rFonts w:ascii="Times New Roman" w:hAnsi="Times New Roman" w:cs="Times New Roman"/>
                <w:b/>
                <w:sz w:val="24"/>
              </w:rPr>
              <w:t>N</w:t>
            </w:r>
          </w:p>
        </w:tc>
        <w:tc>
          <w:tcPr>
            <w:tcW w:w="1639" w:type="dxa"/>
            <w:tcBorders>
              <w:top w:val="single" w:sz="4" w:space="0" w:color="auto"/>
              <w:bottom w:val="single" w:sz="4" w:space="0" w:color="auto"/>
            </w:tcBorders>
          </w:tcPr>
          <w:p w:rsidR="00B2149D" w:rsidRPr="00A953AC" w:rsidRDefault="00B2149D" w:rsidP="006E73EA">
            <w:pPr>
              <w:spacing w:line="360" w:lineRule="auto"/>
              <w:rPr>
                <w:rFonts w:ascii="Times New Roman" w:hAnsi="Times New Roman" w:cs="Times New Roman"/>
                <w:b/>
                <w:sz w:val="24"/>
              </w:rPr>
            </w:pPr>
            <w:r w:rsidRPr="00A953AC">
              <w:rPr>
                <w:rFonts w:ascii="Times New Roman" w:hAnsi="Times New Roman" w:cs="Times New Roman"/>
                <w:b/>
                <w:sz w:val="24"/>
              </w:rPr>
              <w:t>Mean</w:t>
            </w:r>
          </w:p>
        </w:tc>
        <w:tc>
          <w:tcPr>
            <w:tcW w:w="1705" w:type="dxa"/>
            <w:tcBorders>
              <w:top w:val="single" w:sz="4" w:space="0" w:color="auto"/>
              <w:bottom w:val="single" w:sz="4" w:space="0" w:color="auto"/>
            </w:tcBorders>
          </w:tcPr>
          <w:p w:rsidR="00B2149D" w:rsidRPr="00A953AC" w:rsidRDefault="00B2149D" w:rsidP="006E73EA">
            <w:pPr>
              <w:spacing w:line="360" w:lineRule="auto"/>
              <w:rPr>
                <w:rFonts w:ascii="Times New Roman" w:hAnsi="Times New Roman" w:cs="Times New Roman"/>
                <w:b/>
                <w:sz w:val="24"/>
              </w:rPr>
            </w:pPr>
            <w:r w:rsidRPr="00A953AC">
              <w:rPr>
                <w:rFonts w:ascii="Times New Roman" w:hAnsi="Times New Roman" w:cs="Times New Roman"/>
                <w:b/>
                <w:sz w:val="24"/>
              </w:rPr>
              <w:t>Std. Deviation</w:t>
            </w:r>
          </w:p>
        </w:tc>
      </w:tr>
      <w:tr w:rsidR="00B2149D" w:rsidTr="00D73E5E">
        <w:tc>
          <w:tcPr>
            <w:tcW w:w="1674" w:type="dxa"/>
            <w:tcBorders>
              <w:top w:val="single" w:sz="4" w:space="0" w:color="auto"/>
            </w:tcBorders>
          </w:tcPr>
          <w:p w:rsidR="00B2149D" w:rsidRPr="00A953AC" w:rsidRDefault="00B2149D" w:rsidP="006E73EA">
            <w:pPr>
              <w:spacing w:line="360" w:lineRule="auto"/>
              <w:rPr>
                <w:rFonts w:ascii="Times New Roman" w:hAnsi="Times New Roman" w:cs="Times New Roman"/>
                <w:b/>
                <w:sz w:val="24"/>
              </w:rPr>
            </w:pPr>
            <w:r w:rsidRPr="00A953AC">
              <w:rPr>
                <w:rFonts w:ascii="Times New Roman" w:hAnsi="Times New Roman" w:cs="Times New Roman"/>
                <w:b/>
                <w:sz w:val="24"/>
              </w:rPr>
              <w:t>Before</w:t>
            </w:r>
          </w:p>
        </w:tc>
        <w:tc>
          <w:tcPr>
            <w:tcW w:w="1696" w:type="dxa"/>
            <w:tcBorders>
              <w:top w:val="single" w:sz="4" w:space="0" w:color="auto"/>
            </w:tcBorders>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Borders>
              <w:top w:val="single" w:sz="4" w:space="0" w:color="auto"/>
            </w:tcBorders>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Borders>
              <w:top w:val="single" w:sz="4" w:space="0" w:color="auto"/>
            </w:tcBorders>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.73</w:t>
            </w:r>
          </w:p>
        </w:tc>
        <w:tc>
          <w:tcPr>
            <w:tcW w:w="1705" w:type="dxa"/>
            <w:tcBorders>
              <w:top w:val="single" w:sz="4" w:space="0" w:color="auto"/>
            </w:tcBorders>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.786</w:t>
            </w:r>
          </w:p>
        </w:tc>
      </w:tr>
      <w:tr w:rsidR="00B2149D" w:rsidTr="00D73E5E">
        <w:tc>
          <w:tcPr>
            <w:tcW w:w="1674" w:type="dxa"/>
          </w:tcPr>
          <w:p w:rsidR="00B2149D" w:rsidRPr="00A953AC" w:rsidRDefault="00B2149D" w:rsidP="006E73EA">
            <w:pPr>
              <w:spacing w:line="360" w:lineRule="auto"/>
              <w:rPr>
                <w:rFonts w:ascii="Times New Roman" w:hAnsi="Times New Roman" w:cs="Times New Roman"/>
                <w:b/>
                <w:sz w:val="24"/>
              </w:rPr>
            </w:pPr>
          </w:p>
        </w:tc>
        <w:tc>
          <w:tcPr>
            <w:tcW w:w="1696" w:type="dxa"/>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B2149D" w:rsidRDefault="00CA2875" w:rsidP="006E73EA">
            <w:pPr>
              <w:spacing w:line="360" w:lineRule="auto"/>
              <w:rPr>
                <w:rFonts w:ascii="Times New Roman" w:hAnsi="Times New Roman" w:cs="Times New Roman"/>
                <w:sz w:val="24"/>
              </w:rPr>
            </w:pPr>
            <w:r>
              <w:rPr>
                <w:rFonts w:ascii="Times New Roman" w:hAnsi="Times New Roman" w:cs="Times New Roman"/>
                <w:sz w:val="24"/>
              </w:rPr>
              <w:t>3</w:t>
            </w:r>
          </w:p>
        </w:tc>
        <w:tc>
          <w:tcPr>
            <w:tcW w:w="1639" w:type="dxa"/>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3.67</w:t>
            </w:r>
          </w:p>
        </w:tc>
        <w:tc>
          <w:tcPr>
            <w:tcW w:w="1705" w:type="dxa"/>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4.041</w:t>
            </w:r>
          </w:p>
        </w:tc>
      </w:tr>
      <w:tr w:rsidR="00B2149D" w:rsidTr="00D73E5E">
        <w:tc>
          <w:tcPr>
            <w:tcW w:w="1674" w:type="dxa"/>
          </w:tcPr>
          <w:p w:rsidR="00B2149D" w:rsidRPr="00A953AC" w:rsidRDefault="00B2149D" w:rsidP="006E73EA">
            <w:pPr>
              <w:spacing w:line="360" w:lineRule="auto"/>
              <w:rPr>
                <w:rFonts w:ascii="Times New Roman" w:hAnsi="Times New Roman" w:cs="Times New Roman"/>
                <w:b/>
                <w:sz w:val="24"/>
              </w:rPr>
            </w:pPr>
            <w:r w:rsidRPr="00A953AC">
              <w:rPr>
                <w:rFonts w:ascii="Times New Roman" w:hAnsi="Times New Roman" w:cs="Times New Roman"/>
                <w:b/>
                <w:sz w:val="24"/>
              </w:rPr>
              <w:t xml:space="preserve">10 Seconds </w:t>
            </w:r>
          </w:p>
        </w:tc>
        <w:tc>
          <w:tcPr>
            <w:tcW w:w="1696" w:type="dxa"/>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2.55</w:t>
            </w:r>
          </w:p>
        </w:tc>
        <w:tc>
          <w:tcPr>
            <w:tcW w:w="1705" w:type="dxa"/>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1.635</w:t>
            </w:r>
          </w:p>
        </w:tc>
      </w:tr>
      <w:tr w:rsidR="00B2149D" w:rsidTr="00D73E5E">
        <w:tc>
          <w:tcPr>
            <w:tcW w:w="1674" w:type="dxa"/>
          </w:tcPr>
          <w:p w:rsidR="00B2149D" w:rsidRPr="00A953AC" w:rsidRDefault="00B2149D" w:rsidP="006E73EA">
            <w:pPr>
              <w:spacing w:line="360" w:lineRule="auto"/>
              <w:rPr>
                <w:rFonts w:ascii="Times New Roman" w:hAnsi="Times New Roman" w:cs="Times New Roman"/>
                <w:b/>
                <w:sz w:val="24"/>
              </w:rPr>
            </w:pPr>
          </w:p>
        </w:tc>
        <w:tc>
          <w:tcPr>
            <w:tcW w:w="1696" w:type="dxa"/>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B2149D" w:rsidRDefault="00CA2875" w:rsidP="006E73EA">
            <w:pPr>
              <w:spacing w:line="360" w:lineRule="auto"/>
              <w:rPr>
                <w:rFonts w:ascii="Times New Roman" w:hAnsi="Times New Roman" w:cs="Times New Roman"/>
                <w:sz w:val="24"/>
              </w:rPr>
            </w:pPr>
            <w:r>
              <w:rPr>
                <w:rFonts w:ascii="Times New Roman" w:hAnsi="Times New Roman" w:cs="Times New Roman"/>
                <w:sz w:val="24"/>
              </w:rPr>
              <w:t>3</w:t>
            </w:r>
          </w:p>
        </w:tc>
        <w:tc>
          <w:tcPr>
            <w:tcW w:w="1639" w:type="dxa"/>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2.00</w:t>
            </w:r>
          </w:p>
        </w:tc>
        <w:tc>
          <w:tcPr>
            <w:tcW w:w="1705" w:type="dxa"/>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1.000</w:t>
            </w:r>
          </w:p>
        </w:tc>
      </w:tr>
      <w:tr w:rsidR="00B2149D" w:rsidTr="00D73E5E">
        <w:tc>
          <w:tcPr>
            <w:tcW w:w="1674" w:type="dxa"/>
          </w:tcPr>
          <w:p w:rsidR="00B2149D" w:rsidRPr="00A953AC" w:rsidRDefault="00B2149D" w:rsidP="006E73EA">
            <w:pPr>
              <w:spacing w:line="360" w:lineRule="auto"/>
              <w:rPr>
                <w:rFonts w:ascii="Times New Roman" w:hAnsi="Times New Roman" w:cs="Times New Roman"/>
                <w:b/>
                <w:sz w:val="24"/>
              </w:rPr>
            </w:pPr>
            <w:r w:rsidRPr="00A953AC">
              <w:rPr>
                <w:rFonts w:ascii="Times New Roman" w:hAnsi="Times New Roman" w:cs="Times New Roman"/>
                <w:b/>
                <w:sz w:val="24"/>
              </w:rPr>
              <w:t>After</w:t>
            </w:r>
          </w:p>
        </w:tc>
        <w:tc>
          <w:tcPr>
            <w:tcW w:w="1696" w:type="dxa"/>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7.36</w:t>
            </w:r>
          </w:p>
        </w:tc>
        <w:tc>
          <w:tcPr>
            <w:tcW w:w="1705" w:type="dxa"/>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7.311</w:t>
            </w:r>
          </w:p>
        </w:tc>
      </w:tr>
      <w:tr w:rsidR="00B2149D" w:rsidTr="00D73E5E">
        <w:tc>
          <w:tcPr>
            <w:tcW w:w="1674" w:type="dxa"/>
            <w:tcBorders>
              <w:bottom w:val="single" w:sz="4" w:space="0" w:color="auto"/>
            </w:tcBorders>
          </w:tcPr>
          <w:p w:rsidR="00B2149D" w:rsidRDefault="00B2149D" w:rsidP="006E73EA">
            <w:pPr>
              <w:spacing w:line="360" w:lineRule="auto"/>
              <w:rPr>
                <w:rFonts w:ascii="Times New Roman" w:hAnsi="Times New Roman" w:cs="Times New Roman"/>
                <w:sz w:val="24"/>
              </w:rPr>
            </w:pPr>
          </w:p>
        </w:tc>
        <w:tc>
          <w:tcPr>
            <w:tcW w:w="1696" w:type="dxa"/>
            <w:tcBorders>
              <w:bottom w:val="single" w:sz="4" w:space="0" w:color="auto"/>
            </w:tcBorders>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Borders>
              <w:bottom w:val="single" w:sz="4" w:space="0" w:color="auto"/>
            </w:tcBorders>
          </w:tcPr>
          <w:p w:rsidR="00B2149D" w:rsidRDefault="00CA2875" w:rsidP="006E73EA">
            <w:pPr>
              <w:spacing w:line="360" w:lineRule="auto"/>
              <w:rPr>
                <w:rFonts w:ascii="Times New Roman" w:hAnsi="Times New Roman" w:cs="Times New Roman"/>
                <w:sz w:val="24"/>
              </w:rPr>
            </w:pPr>
            <w:r>
              <w:rPr>
                <w:rFonts w:ascii="Times New Roman" w:hAnsi="Times New Roman" w:cs="Times New Roman"/>
                <w:sz w:val="24"/>
              </w:rPr>
              <w:t>3</w:t>
            </w:r>
          </w:p>
        </w:tc>
        <w:tc>
          <w:tcPr>
            <w:tcW w:w="1639" w:type="dxa"/>
            <w:tcBorders>
              <w:bottom w:val="single" w:sz="4" w:space="0" w:color="auto"/>
            </w:tcBorders>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2.00</w:t>
            </w:r>
          </w:p>
        </w:tc>
        <w:tc>
          <w:tcPr>
            <w:tcW w:w="1705" w:type="dxa"/>
            <w:tcBorders>
              <w:bottom w:val="single" w:sz="4" w:space="0" w:color="auto"/>
            </w:tcBorders>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.000</w:t>
            </w:r>
          </w:p>
        </w:tc>
      </w:tr>
    </w:tbl>
    <w:p w:rsidR="00773AF7" w:rsidRDefault="00B2149D" w:rsidP="006E73EA">
      <w:pPr>
        <w:spacing w:line="360" w:lineRule="auto"/>
        <w:rPr>
          <w:rFonts w:ascii="Times New Roman" w:hAnsi="Times New Roman" w:cs="Times New Roman"/>
          <w:sz w:val="24"/>
        </w:rPr>
      </w:pPr>
      <w:r>
        <w:rPr>
          <w:rFonts w:ascii="Times New Roman" w:hAnsi="Times New Roman" w:cs="Times New Roman"/>
          <w:i/>
          <w:sz w:val="24"/>
        </w:rPr>
        <w:t xml:space="preserve">Table 3. </w:t>
      </w:r>
      <w:r>
        <w:rPr>
          <w:rFonts w:ascii="Times New Roman" w:hAnsi="Times New Roman" w:cs="Times New Roman"/>
          <w:sz w:val="24"/>
        </w:rPr>
        <w:t>N, mean, and standard deviation for frequency of head movement behaviour observed in first reactors for the three-time conditions, respective of their populations.</w:t>
      </w:r>
    </w:p>
    <w:p w:rsidR="006E73EA" w:rsidRDefault="006E73EA" w:rsidP="006E73EA">
      <w:pPr>
        <w:spacing w:line="360" w:lineRule="auto"/>
        <w:rPr>
          <w:rFonts w:ascii="Times New Roman" w:hAnsi="Times New Roman" w:cs="Times New Roman"/>
          <w:sz w:val="24"/>
        </w:rPr>
      </w:pPr>
    </w:p>
    <w:p w:rsidR="00773AF7" w:rsidRDefault="00773AF7" w:rsidP="006E73EA">
      <w:pPr>
        <w:spacing w:line="360" w:lineRule="auto"/>
        <w:rPr>
          <w:rFonts w:ascii="Times New Roman" w:hAnsi="Times New Roman" w:cs="Times New Roman"/>
          <w:sz w:val="24"/>
        </w:rPr>
      </w:pPr>
      <w:r>
        <w:rPr>
          <w:rFonts w:ascii="Times New Roman" w:hAnsi="Times New Roman" w:cs="Times New Roman"/>
          <w:sz w:val="24"/>
        </w:rPr>
        <w:t xml:space="preserve">Mauchly’s test of sphericity was violated so it cannot be assumed, </w:t>
      </w:r>
      <w:r>
        <w:rPr>
          <w:rFonts w:ascii="Times New Roman" w:hAnsi="Times New Roman" w:cs="Times New Roman"/>
          <w:i/>
          <w:sz w:val="24"/>
        </w:rPr>
        <w:t>X</w:t>
      </w:r>
      <w:r>
        <w:rPr>
          <w:rFonts w:ascii="Times New Roman" w:hAnsi="Times New Roman" w:cs="Times New Roman"/>
          <w:i/>
          <w:sz w:val="24"/>
          <w:vertAlign w:val="superscript"/>
        </w:rPr>
        <w:t>2</w:t>
      </w:r>
      <w:r>
        <w:rPr>
          <w:rFonts w:ascii="Times New Roman" w:hAnsi="Times New Roman" w:cs="Times New Roman"/>
          <w:sz w:val="24"/>
        </w:rPr>
        <w:t xml:space="preserve"> (2) = 18.26, </w:t>
      </w:r>
      <w:r>
        <w:rPr>
          <w:rFonts w:ascii="Times New Roman" w:hAnsi="Times New Roman" w:cs="Times New Roman"/>
          <w:i/>
          <w:sz w:val="24"/>
        </w:rPr>
        <w:t>p</w:t>
      </w:r>
      <w:r>
        <w:rPr>
          <w:rFonts w:ascii="Times New Roman" w:hAnsi="Times New Roman" w:cs="Times New Roman"/>
          <w:sz w:val="24"/>
        </w:rPr>
        <w:t xml:space="preserve"> = .553. Once again, a non-significant result was found meaning there was not a significant difference between the behaviours observed and the time-conditions they were seen in, </w:t>
      </w:r>
      <w:r>
        <w:rPr>
          <w:rFonts w:ascii="Times New Roman" w:hAnsi="Times New Roman" w:cs="Times New Roman"/>
          <w:i/>
          <w:sz w:val="24"/>
        </w:rPr>
        <w:t>F</w:t>
      </w:r>
      <w:r>
        <w:rPr>
          <w:rFonts w:ascii="Times New Roman" w:hAnsi="Times New Roman" w:cs="Times New Roman"/>
          <w:sz w:val="24"/>
        </w:rPr>
        <w:t xml:space="preserve"> (1.11, 13.26) = </w:t>
      </w:r>
      <w:r>
        <w:rPr>
          <w:rFonts w:ascii="Times New Roman" w:hAnsi="Times New Roman" w:cs="Times New Roman"/>
          <w:sz w:val="24"/>
        </w:rPr>
        <w:lastRenderedPageBreak/>
        <w:t xml:space="preserve">1.14, </w:t>
      </w:r>
      <w:r>
        <w:rPr>
          <w:rFonts w:ascii="Times New Roman" w:hAnsi="Times New Roman" w:cs="Times New Roman"/>
          <w:i/>
          <w:sz w:val="24"/>
        </w:rPr>
        <w:t>p</w:t>
      </w:r>
      <w:r>
        <w:rPr>
          <w:rFonts w:ascii="Times New Roman" w:hAnsi="Times New Roman" w:cs="Times New Roman"/>
          <w:sz w:val="24"/>
        </w:rPr>
        <w:t xml:space="preserve"> = .311. The result remains non-significant when looking to see if there is a relationship between the populations and the behaviours seen, </w:t>
      </w:r>
      <w:r>
        <w:rPr>
          <w:rFonts w:ascii="Times New Roman" w:hAnsi="Times New Roman" w:cs="Times New Roman"/>
          <w:i/>
          <w:sz w:val="24"/>
        </w:rPr>
        <w:t>F</w:t>
      </w:r>
      <w:r>
        <w:rPr>
          <w:rFonts w:ascii="Times New Roman" w:hAnsi="Times New Roman" w:cs="Times New Roman"/>
          <w:sz w:val="24"/>
        </w:rPr>
        <w:t xml:space="preserve"> (1.11, 13.26) = 2.49, </w:t>
      </w:r>
      <w:r>
        <w:rPr>
          <w:rFonts w:ascii="Times New Roman" w:hAnsi="Times New Roman" w:cs="Times New Roman"/>
          <w:i/>
          <w:sz w:val="24"/>
        </w:rPr>
        <w:t>p</w:t>
      </w:r>
      <w:r>
        <w:rPr>
          <w:rFonts w:ascii="Times New Roman" w:hAnsi="Times New Roman" w:cs="Times New Roman"/>
          <w:sz w:val="24"/>
        </w:rPr>
        <w:t xml:space="preserve"> = .137.</w:t>
      </w:r>
    </w:p>
    <w:p w:rsidR="00B2149D" w:rsidRDefault="00CE386F" w:rsidP="006E73EA">
      <w:pPr>
        <w:pStyle w:val="Heading3"/>
        <w:spacing w:line="360" w:lineRule="auto"/>
        <w:rPr>
          <w:sz w:val="24"/>
          <w:szCs w:val="24"/>
        </w:rPr>
      </w:pPr>
      <w:r w:rsidRPr="00CE386F">
        <w:rPr>
          <w:sz w:val="24"/>
          <w:szCs w:val="24"/>
        </w:rPr>
        <w:t>Smelling</w:t>
      </w:r>
    </w:p>
    <w:p w:rsidR="00CE386F" w:rsidRDefault="00CE386F" w:rsidP="006E73EA">
      <w:pPr>
        <w:pStyle w:val="Heading4"/>
        <w:spacing w:line="360" w:lineRule="auto"/>
        <w:rPr>
          <w:rFonts w:ascii="Times New Roman" w:hAnsi="Times New Roman" w:cs="Times New Roman"/>
          <w:sz w:val="24"/>
        </w:rPr>
      </w:pPr>
      <w:r>
        <w:rPr>
          <w:rFonts w:ascii="Times New Roman" w:hAnsi="Times New Roman" w:cs="Times New Roman"/>
          <w:sz w:val="24"/>
        </w:rPr>
        <w:t>Matriarch</w:t>
      </w:r>
    </w:p>
    <w:p w:rsidR="00B1148C" w:rsidRDefault="00773AF7" w:rsidP="006E73EA">
      <w:pPr>
        <w:spacing w:line="360" w:lineRule="auto"/>
        <w:rPr>
          <w:rFonts w:ascii="Times New Roman" w:hAnsi="Times New Roman" w:cs="Times New Roman"/>
          <w:sz w:val="24"/>
        </w:rPr>
      </w:pPr>
      <w:r>
        <w:rPr>
          <w:rFonts w:ascii="Times New Roman" w:hAnsi="Times New Roman" w:cs="Times New Roman"/>
          <w:sz w:val="24"/>
        </w:rPr>
        <w:t>A chi-square test was run to</w:t>
      </w:r>
      <w:r w:rsidR="00420E17">
        <w:rPr>
          <w:rFonts w:ascii="Times New Roman" w:hAnsi="Times New Roman" w:cs="Times New Roman"/>
          <w:sz w:val="24"/>
        </w:rPr>
        <w:t xml:space="preserve"> compare the number of observed investigate smelling behaviour was dependent on the population it was performed by</w:t>
      </w:r>
      <w:r w:rsidR="008C1229">
        <w:rPr>
          <w:rFonts w:ascii="Times New Roman" w:hAnsi="Times New Roman" w:cs="Times New Roman"/>
          <w:sz w:val="24"/>
        </w:rPr>
        <w:t>. The result was found to be non-significant</w:t>
      </w:r>
      <w:r w:rsidR="00420E17">
        <w:rPr>
          <w:rFonts w:ascii="Times New Roman" w:hAnsi="Times New Roman" w:cs="Times New Roman"/>
          <w:sz w:val="24"/>
        </w:rPr>
        <w:t>, showing that observed smelling behaviour was independent</w:t>
      </w:r>
      <w:r w:rsidR="00D31452">
        <w:rPr>
          <w:rFonts w:ascii="Times New Roman" w:hAnsi="Times New Roman" w:cs="Times New Roman"/>
          <w:sz w:val="24"/>
        </w:rPr>
        <w:t>,</w:t>
      </w:r>
      <w:r w:rsidR="00420E17">
        <w:rPr>
          <w:rFonts w:ascii="Times New Roman" w:hAnsi="Times New Roman" w:cs="Times New Roman"/>
          <w:sz w:val="24"/>
        </w:rPr>
        <w:t xml:space="preserve"> </w:t>
      </w:r>
      <w:r w:rsidR="00044D59">
        <w:rPr>
          <w:rFonts w:ascii="Times New Roman" w:hAnsi="Times New Roman" w:cs="Times New Roman"/>
          <w:sz w:val="24"/>
        </w:rPr>
        <w:t xml:space="preserve">as seen in </w:t>
      </w:r>
      <w:r w:rsidR="00044D59">
        <w:rPr>
          <w:rFonts w:ascii="Times New Roman" w:hAnsi="Times New Roman" w:cs="Times New Roman"/>
          <w:i/>
          <w:sz w:val="24"/>
        </w:rPr>
        <w:t>Figure 2</w:t>
      </w:r>
      <w:r w:rsidR="002D6C90">
        <w:rPr>
          <w:rFonts w:ascii="Times New Roman" w:hAnsi="Times New Roman" w:cs="Times New Roman"/>
          <w:sz w:val="24"/>
        </w:rPr>
        <w:t>, Fisher’s Exact: (1</w:t>
      </w:r>
      <w:r w:rsidR="008C7760">
        <w:rPr>
          <w:rFonts w:ascii="Times New Roman" w:hAnsi="Times New Roman" w:cs="Times New Roman"/>
          <w:sz w:val="24"/>
        </w:rPr>
        <w:t>) = .05</w:t>
      </w:r>
      <w:r w:rsidR="008C1229">
        <w:rPr>
          <w:rFonts w:ascii="Times New Roman" w:hAnsi="Times New Roman" w:cs="Times New Roman"/>
          <w:sz w:val="24"/>
        </w:rPr>
        <w:t xml:space="preserve">, </w:t>
      </w:r>
      <w:r w:rsidR="008C1229">
        <w:rPr>
          <w:rFonts w:ascii="Times New Roman" w:hAnsi="Times New Roman" w:cs="Times New Roman"/>
          <w:i/>
          <w:sz w:val="24"/>
        </w:rPr>
        <w:t>p</w:t>
      </w:r>
      <w:r w:rsidR="008C1229">
        <w:rPr>
          <w:rFonts w:ascii="Times New Roman" w:hAnsi="Times New Roman" w:cs="Times New Roman"/>
          <w:sz w:val="24"/>
        </w:rPr>
        <w:t xml:space="preserve"> = 1.000.</w:t>
      </w:r>
      <w:r w:rsidR="00044D59">
        <w:rPr>
          <w:rFonts w:ascii="Times New Roman" w:hAnsi="Times New Roman" w:cs="Times New Roman"/>
          <w:sz w:val="24"/>
        </w:rPr>
        <w:t xml:space="preserve"> A repeated measures ANOVA was conducted to see if there was an interaction between observed investigative smelling and </w:t>
      </w:r>
      <w:r w:rsidR="009C2CE4">
        <w:rPr>
          <w:rFonts w:ascii="Times New Roman" w:hAnsi="Times New Roman" w:cs="Times New Roman"/>
          <w:sz w:val="24"/>
        </w:rPr>
        <w:t>when the behaviour occurred</w:t>
      </w:r>
      <w:r w:rsidR="00044D59">
        <w:rPr>
          <w:rFonts w:ascii="Times New Roman" w:hAnsi="Times New Roman" w:cs="Times New Roman"/>
          <w:sz w:val="24"/>
        </w:rPr>
        <w:t xml:space="preserve"> in relation to playback. In </w:t>
      </w:r>
      <w:r w:rsidR="00044D59">
        <w:rPr>
          <w:rFonts w:ascii="Times New Roman" w:hAnsi="Times New Roman" w:cs="Times New Roman"/>
          <w:i/>
          <w:sz w:val="24"/>
        </w:rPr>
        <w:t>Table 4</w:t>
      </w:r>
      <w:r w:rsidR="00044D59">
        <w:rPr>
          <w:rFonts w:ascii="Times New Roman" w:hAnsi="Times New Roman" w:cs="Times New Roman"/>
          <w:sz w:val="24"/>
        </w:rPr>
        <w:t>, the mean and standard deviation are reported for each of the three time-conditions.</w:t>
      </w:r>
    </w:p>
    <w:p w:rsidR="008C1229" w:rsidRPr="00B1148C" w:rsidRDefault="008C1229" w:rsidP="006E73EA">
      <w:pPr>
        <w:spacing w:line="360" w:lineRule="auto"/>
        <w:jc w:val="center"/>
        <w:rPr>
          <w:rFonts w:ascii="Times New Roman" w:hAnsi="Times New Roman" w:cs="Times New Roman"/>
          <w:sz w:val="24"/>
        </w:rPr>
      </w:pPr>
      <w:r>
        <w:rPr>
          <w:noProof/>
        </w:rPr>
        <w:drawing>
          <wp:inline distT="0" distB="0" distL="0" distR="0" wp14:anchorId="26AE1D84" wp14:editId="00AF1A63">
            <wp:extent cx="4572000" cy="2557463"/>
            <wp:effectExtent l="0" t="0" r="0" b="0"/>
            <wp:docPr id="3" name="Chart 3">
              <a:extLst xmlns:a="http://schemas.openxmlformats.org/drawingml/2006/main">
                <a:ext uri="{FF2B5EF4-FFF2-40B4-BE49-F238E27FC236}">
                  <a16:creationId xmlns:a16="http://schemas.microsoft.com/office/drawing/2014/main" id="{CC606F26-3700-43FC-971F-3490DD2F0F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A0B88" w:rsidRDefault="00BA0B88" w:rsidP="006E73EA">
      <w:pPr>
        <w:spacing w:line="360" w:lineRule="auto"/>
        <w:rPr>
          <w:rFonts w:ascii="Times New Roman" w:hAnsi="Times New Roman" w:cs="Times New Roman"/>
          <w:sz w:val="24"/>
          <w:szCs w:val="24"/>
        </w:rPr>
      </w:pPr>
      <w:r>
        <w:rPr>
          <w:rFonts w:ascii="Times New Roman" w:hAnsi="Times New Roman" w:cs="Times New Roman"/>
          <w:i/>
          <w:sz w:val="24"/>
          <w:szCs w:val="24"/>
        </w:rPr>
        <w:t xml:space="preserve">Figure 2. </w:t>
      </w:r>
      <w:r>
        <w:rPr>
          <w:rFonts w:ascii="Times New Roman" w:hAnsi="Times New Roman" w:cs="Times New Roman"/>
          <w:sz w:val="24"/>
          <w:szCs w:val="24"/>
        </w:rPr>
        <w:t xml:space="preserve">Number of observed investigative smelling behaviour </w:t>
      </w:r>
      <w:r w:rsidR="00666F2E">
        <w:rPr>
          <w:rFonts w:ascii="Times New Roman" w:hAnsi="Times New Roman" w:cs="Times New Roman"/>
          <w:sz w:val="24"/>
          <w:szCs w:val="24"/>
        </w:rPr>
        <w:t>by matriarchs in each population</w:t>
      </w:r>
      <w:r>
        <w:rPr>
          <w:rFonts w:ascii="Times New Roman" w:hAnsi="Times New Roman" w:cs="Times New Roman"/>
          <w:sz w:val="24"/>
          <w:szCs w:val="24"/>
        </w:rPr>
        <w:t>.</w:t>
      </w:r>
    </w:p>
    <w:p w:rsidR="006E73EA" w:rsidRDefault="006E73EA" w:rsidP="006E73EA">
      <w:pPr>
        <w:spacing w:line="360" w:lineRule="auto"/>
        <w:rPr>
          <w:rFonts w:ascii="Times New Roman" w:hAnsi="Times New Roman" w:cs="Times New Roman"/>
          <w:sz w:val="24"/>
          <w:szCs w:val="24"/>
        </w:rPr>
      </w:pPr>
    </w:p>
    <w:tbl>
      <w:tblPr>
        <w:tblStyle w:val="TableGrid"/>
        <w:tblpPr w:leftFromText="180" w:rightFromText="180" w:vertAnchor="text" w:horzAnchor="margin" w:tblpXSpec="center" w:tblpY="-6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1696"/>
        <w:gridCol w:w="1582"/>
        <w:gridCol w:w="1639"/>
        <w:gridCol w:w="1705"/>
      </w:tblGrid>
      <w:tr w:rsidR="00044D59" w:rsidTr="00AC3EDB">
        <w:tc>
          <w:tcPr>
            <w:tcW w:w="3370" w:type="dxa"/>
            <w:gridSpan w:val="2"/>
            <w:tcBorders>
              <w:top w:val="single" w:sz="4" w:space="0" w:color="auto"/>
              <w:bottom w:val="single" w:sz="4" w:space="0" w:color="auto"/>
            </w:tcBorders>
          </w:tcPr>
          <w:p w:rsidR="00044D59" w:rsidRPr="00A953AC" w:rsidRDefault="00044D59" w:rsidP="006E73EA">
            <w:pPr>
              <w:spacing w:line="360" w:lineRule="auto"/>
              <w:jc w:val="center"/>
              <w:rPr>
                <w:rFonts w:ascii="Times New Roman" w:hAnsi="Times New Roman" w:cs="Times New Roman"/>
                <w:b/>
                <w:sz w:val="24"/>
              </w:rPr>
            </w:pPr>
            <w:r>
              <w:rPr>
                <w:rFonts w:ascii="Times New Roman" w:hAnsi="Times New Roman" w:cs="Times New Roman"/>
                <w:b/>
                <w:sz w:val="24"/>
              </w:rPr>
              <w:lastRenderedPageBreak/>
              <w:t xml:space="preserve">                 </w:t>
            </w:r>
            <w:r w:rsidRPr="00A953AC">
              <w:rPr>
                <w:rFonts w:ascii="Times New Roman" w:hAnsi="Times New Roman" w:cs="Times New Roman"/>
                <w:b/>
                <w:sz w:val="24"/>
              </w:rPr>
              <w:t>Stimuli</w:t>
            </w:r>
          </w:p>
        </w:tc>
        <w:tc>
          <w:tcPr>
            <w:tcW w:w="1582" w:type="dxa"/>
            <w:tcBorders>
              <w:top w:val="single" w:sz="4" w:space="0" w:color="auto"/>
              <w:bottom w:val="single" w:sz="4" w:space="0" w:color="auto"/>
            </w:tcBorders>
          </w:tcPr>
          <w:p w:rsidR="00044D59" w:rsidRPr="00A953AC" w:rsidRDefault="00044D59" w:rsidP="006E73EA">
            <w:pPr>
              <w:spacing w:line="360" w:lineRule="auto"/>
              <w:rPr>
                <w:rFonts w:ascii="Times New Roman" w:hAnsi="Times New Roman" w:cs="Times New Roman"/>
                <w:b/>
                <w:sz w:val="24"/>
              </w:rPr>
            </w:pPr>
            <w:r w:rsidRPr="00A953AC">
              <w:rPr>
                <w:rFonts w:ascii="Times New Roman" w:hAnsi="Times New Roman" w:cs="Times New Roman"/>
                <w:b/>
                <w:sz w:val="24"/>
              </w:rPr>
              <w:t>N</w:t>
            </w:r>
          </w:p>
        </w:tc>
        <w:tc>
          <w:tcPr>
            <w:tcW w:w="1639" w:type="dxa"/>
            <w:tcBorders>
              <w:top w:val="single" w:sz="4" w:space="0" w:color="auto"/>
              <w:bottom w:val="single" w:sz="4" w:space="0" w:color="auto"/>
            </w:tcBorders>
          </w:tcPr>
          <w:p w:rsidR="00044D59" w:rsidRPr="00A953AC" w:rsidRDefault="00044D59" w:rsidP="006E73EA">
            <w:pPr>
              <w:spacing w:line="360" w:lineRule="auto"/>
              <w:rPr>
                <w:rFonts w:ascii="Times New Roman" w:hAnsi="Times New Roman" w:cs="Times New Roman"/>
                <w:b/>
                <w:sz w:val="24"/>
              </w:rPr>
            </w:pPr>
            <w:r w:rsidRPr="00A953AC">
              <w:rPr>
                <w:rFonts w:ascii="Times New Roman" w:hAnsi="Times New Roman" w:cs="Times New Roman"/>
                <w:b/>
                <w:sz w:val="24"/>
              </w:rPr>
              <w:t>Mean</w:t>
            </w:r>
          </w:p>
        </w:tc>
        <w:tc>
          <w:tcPr>
            <w:tcW w:w="1705" w:type="dxa"/>
            <w:tcBorders>
              <w:top w:val="single" w:sz="4" w:space="0" w:color="auto"/>
              <w:bottom w:val="single" w:sz="4" w:space="0" w:color="auto"/>
            </w:tcBorders>
          </w:tcPr>
          <w:p w:rsidR="00044D59" w:rsidRPr="00A953AC" w:rsidRDefault="00044D59" w:rsidP="006E73EA">
            <w:pPr>
              <w:spacing w:line="360" w:lineRule="auto"/>
              <w:rPr>
                <w:rFonts w:ascii="Times New Roman" w:hAnsi="Times New Roman" w:cs="Times New Roman"/>
                <w:b/>
                <w:sz w:val="24"/>
              </w:rPr>
            </w:pPr>
            <w:r w:rsidRPr="00A953AC">
              <w:rPr>
                <w:rFonts w:ascii="Times New Roman" w:hAnsi="Times New Roman" w:cs="Times New Roman"/>
                <w:b/>
                <w:sz w:val="24"/>
              </w:rPr>
              <w:t>Std. Deviation</w:t>
            </w:r>
          </w:p>
        </w:tc>
      </w:tr>
      <w:tr w:rsidR="00044D59" w:rsidTr="00AC3EDB">
        <w:tc>
          <w:tcPr>
            <w:tcW w:w="1674" w:type="dxa"/>
            <w:tcBorders>
              <w:top w:val="single" w:sz="4" w:space="0" w:color="auto"/>
            </w:tcBorders>
          </w:tcPr>
          <w:p w:rsidR="00044D59" w:rsidRPr="00A953AC" w:rsidRDefault="00044D59" w:rsidP="006E73EA">
            <w:pPr>
              <w:spacing w:line="360" w:lineRule="auto"/>
              <w:rPr>
                <w:rFonts w:ascii="Times New Roman" w:hAnsi="Times New Roman" w:cs="Times New Roman"/>
                <w:b/>
                <w:sz w:val="24"/>
              </w:rPr>
            </w:pPr>
            <w:r w:rsidRPr="00A953AC">
              <w:rPr>
                <w:rFonts w:ascii="Times New Roman" w:hAnsi="Times New Roman" w:cs="Times New Roman"/>
                <w:b/>
                <w:sz w:val="24"/>
              </w:rPr>
              <w:t>Before</w:t>
            </w:r>
          </w:p>
        </w:tc>
        <w:tc>
          <w:tcPr>
            <w:tcW w:w="1696" w:type="dxa"/>
            <w:tcBorders>
              <w:top w:val="single" w:sz="4" w:space="0" w:color="auto"/>
            </w:tcBorders>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Borders>
              <w:top w:val="single" w:sz="4" w:space="0" w:color="auto"/>
            </w:tcBorders>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12</w:t>
            </w:r>
          </w:p>
        </w:tc>
        <w:tc>
          <w:tcPr>
            <w:tcW w:w="1639" w:type="dxa"/>
            <w:tcBorders>
              <w:top w:val="single" w:sz="4" w:space="0" w:color="auto"/>
            </w:tcBorders>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.08</w:t>
            </w:r>
          </w:p>
        </w:tc>
        <w:tc>
          <w:tcPr>
            <w:tcW w:w="1705" w:type="dxa"/>
            <w:tcBorders>
              <w:top w:val="single" w:sz="4" w:space="0" w:color="auto"/>
            </w:tcBorders>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.289</w:t>
            </w:r>
          </w:p>
        </w:tc>
      </w:tr>
      <w:tr w:rsidR="00044D59" w:rsidTr="00AC3EDB">
        <w:tc>
          <w:tcPr>
            <w:tcW w:w="1674" w:type="dxa"/>
          </w:tcPr>
          <w:p w:rsidR="00044D59" w:rsidRPr="00A953AC" w:rsidRDefault="00044D59" w:rsidP="006E73EA">
            <w:pPr>
              <w:spacing w:line="360" w:lineRule="auto"/>
              <w:rPr>
                <w:rFonts w:ascii="Times New Roman" w:hAnsi="Times New Roman" w:cs="Times New Roman"/>
                <w:b/>
                <w:sz w:val="24"/>
              </w:rPr>
            </w:pPr>
          </w:p>
        </w:tc>
        <w:tc>
          <w:tcPr>
            <w:tcW w:w="1696"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4</w:t>
            </w:r>
          </w:p>
        </w:tc>
        <w:tc>
          <w:tcPr>
            <w:tcW w:w="1639"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.00</w:t>
            </w:r>
          </w:p>
        </w:tc>
        <w:tc>
          <w:tcPr>
            <w:tcW w:w="1705"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.000</w:t>
            </w:r>
          </w:p>
        </w:tc>
      </w:tr>
      <w:tr w:rsidR="00044D59" w:rsidTr="00AC3EDB">
        <w:tc>
          <w:tcPr>
            <w:tcW w:w="1674" w:type="dxa"/>
          </w:tcPr>
          <w:p w:rsidR="00044D59" w:rsidRPr="00A953AC" w:rsidRDefault="00044D59" w:rsidP="006E73EA">
            <w:pPr>
              <w:spacing w:line="360" w:lineRule="auto"/>
              <w:rPr>
                <w:rFonts w:ascii="Times New Roman" w:hAnsi="Times New Roman" w:cs="Times New Roman"/>
                <w:b/>
                <w:sz w:val="24"/>
              </w:rPr>
            </w:pPr>
            <w:r w:rsidRPr="00A953AC">
              <w:rPr>
                <w:rFonts w:ascii="Times New Roman" w:hAnsi="Times New Roman" w:cs="Times New Roman"/>
                <w:b/>
                <w:sz w:val="24"/>
              </w:rPr>
              <w:t xml:space="preserve">10 Seconds </w:t>
            </w:r>
          </w:p>
        </w:tc>
        <w:tc>
          <w:tcPr>
            <w:tcW w:w="1696"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12</w:t>
            </w:r>
          </w:p>
        </w:tc>
        <w:tc>
          <w:tcPr>
            <w:tcW w:w="1639"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.25</w:t>
            </w:r>
          </w:p>
        </w:tc>
        <w:tc>
          <w:tcPr>
            <w:tcW w:w="1705"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.452</w:t>
            </w:r>
          </w:p>
        </w:tc>
      </w:tr>
      <w:tr w:rsidR="00044D59" w:rsidTr="00AC3EDB">
        <w:tc>
          <w:tcPr>
            <w:tcW w:w="1674" w:type="dxa"/>
          </w:tcPr>
          <w:p w:rsidR="00044D59" w:rsidRPr="00A953AC" w:rsidRDefault="00044D59" w:rsidP="006E73EA">
            <w:pPr>
              <w:spacing w:line="360" w:lineRule="auto"/>
              <w:rPr>
                <w:rFonts w:ascii="Times New Roman" w:hAnsi="Times New Roman" w:cs="Times New Roman"/>
                <w:b/>
                <w:sz w:val="24"/>
              </w:rPr>
            </w:pPr>
          </w:p>
        </w:tc>
        <w:tc>
          <w:tcPr>
            <w:tcW w:w="1696"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4</w:t>
            </w:r>
          </w:p>
        </w:tc>
        <w:tc>
          <w:tcPr>
            <w:tcW w:w="1639"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.25</w:t>
            </w:r>
          </w:p>
        </w:tc>
        <w:tc>
          <w:tcPr>
            <w:tcW w:w="1705"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.500</w:t>
            </w:r>
          </w:p>
        </w:tc>
      </w:tr>
      <w:tr w:rsidR="00044D59" w:rsidTr="00AC3EDB">
        <w:tc>
          <w:tcPr>
            <w:tcW w:w="1674" w:type="dxa"/>
          </w:tcPr>
          <w:p w:rsidR="00044D59" w:rsidRPr="00A953AC" w:rsidRDefault="00044D59" w:rsidP="006E73EA">
            <w:pPr>
              <w:spacing w:line="360" w:lineRule="auto"/>
              <w:rPr>
                <w:rFonts w:ascii="Times New Roman" w:hAnsi="Times New Roman" w:cs="Times New Roman"/>
                <w:b/>
                <w:sz w:val="24"/>
              </w:rPr>
            </w:pPr>
            <w:r w:rsidRPr="00A953AC">
              <w:rPr>
                <w:rFonts w:ascii="Times New Roman" w:hAnsi="Times New Roman" w:cs="Times New Roman"/>
                <w:b/>
                <w:sz w:val="24"/>
              </w:rPr>
              <w:t>After</w:t>
            </w:r>
          </w:p>
        </w:tc>
        <w:tc>
          <w:tcPr>
            <w:tcW w:w="1696"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12</w:t>
            </w:r>
          </w:p>
        </w:tc>
        <w:tc>
          <w:tcPr>
            <w:tcW w:w="1639"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1.83</w:t>
            </w:r>
          </w:p>
        </w:tc>
        <w:tc>
          <w:tcPr>
            <w:tcW w:w="1705"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3.380</w:t>
            </w:r>
          </w:p>
        </w:tc>
      </w:tr>
      <w:tr w:rsidR="00044D59" w:rsidTr="00AC3EDB">
        <w:tc>
          <w:tcPr>
            <w:tcW w:w="1674" w:type="dxa"/>
            <w:tcBorders>
              <w:bottom w:val="single" w:sz="4" w:space="0" w:color="auto"/>
            </w:tcBorders>
          </w:tcPr>
          <w:p w:rsidR="00044D59" w:rsidRDefault="00044D59" w:rsidP="006E73EA">
            <w:pPr>
              <w:spacing w:line="360" w:lineRule="auto"/>
              <w:rPr>
                <w:rFonts w:ascii="Times New Roman" w:hAnsi="Times New Roman" w:cs="Times New Roman"/>
                <w:sz w:val="24"/>
              </w:rPr>
            </w:pPr>
          </w:p>
        </w:tc>
        <w:tc>
          <w:tcPr>
            <w:tcW w:w="1696" w:type="dxa"/>
            <w:tcBorders>
              <w:bottom w:val="single" w:sz="4" w:space="0" w:color="auto"/>
            </w:tcBorders>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Borders>
              <w:bottom w:val="single" w:sz="4" w:space="0" w:color="auto"/>
            </w:tcBorders>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4</w:t>
            </w:r>
          </w:p>
        </w:tc>
        <w:tc>
          <w:tcPr>
            <w:tcW w:w="1639" w:type="dxa"/>
            <w:tcBorders>
              <w:bottom w:val="single" w:sz="4" w:space="0" w:color="auto"/>
            </w:tcBorders>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.25</w:t>
            </w:r>
          </w:p>
        </w:tc>
        <w:tc>
          <w:tcPr>
            <w:tcW w:w="1705" w:type="dxa"/>
            <w:tcBorders>
              <w:bottom w:val="single" w:sz="4" w:space="0" w:color="auto"/>
            </w:tcBorders>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.500</w:t>
            </w:r>
          </w:p>
        </w:tc>
      </w:tr>
    </w:tbl>
    <w:p w:rsidR="00BA0B88" w:rsidRDefault="00044D59" w:rsidP="006E73EA">
      <w:pPr>
        <w:spacing w:line="360" w:lineRule="auto"/>
        <w:rPr>
          <w:rFonts w:ascii="Times New Roman" w:hAnsi="Times New Roman" w:cs="Times New Roman"/>
          <w:sz w:val="24"/>
        </w:rPr>
      </w:pPr>
      <w:r>
        <w:rPr>
          <w:rFonts w:ascii="Times New Roman" w:hAnsi="Times New Roman" w:cs="Times New Roman"/>
          <w:i/>
          <w:sz w:val="24"/>
          <w:szCs w:val="24"/>
        </w:rPr>
        <w:t xml:space="preserve">Table 4. </w:t>
      </w:r>
      <w:r>
        <w:rPr>
          <w:rFonts w:ascii="Times New Roman" w:hAnsi="Times New Roman" w:cs="Times New Roman"/>
          <w:sz w:val="24"/>
        </w:rPr>
        <w:t>N, mean, and standard deviation for frequency of investigative smelling behaviour observed in matriarchs for the three-time conditions, respective of their populations.</w:t>
      </w:r>
    </w:p>
    <w:p w:rsidR="006E73EA" w:rsidRDefault="006E73EA" w:rsidP="006E73EA">
      <w:pPr>
        <w:spacing w:line="360" w:lineRule="auto"/>
        <w:rPr>
          <w:rFonts w:ascii="Times New Roman" w:hAnsi="Times New Roman" w:cs="Times New Roman"/>
          <w:sz w:val="24"/>
        </w:rPr>
      </w:pPr>
    </w:p>
    <w:p w:rsidR="007F0DB1" w:rsidRDefault="007F0DB1" w:rsidP="006E73EA">
      <w:pPr>
        <w:spacing w:line="360" w:lineRule="auto"/>
        <w:rPr>
          <w:rFonts w:ascii="Times New Roman" w:hAnsi="Times New Roman" w:cs="Times New Roman"/>
          <w:sz w:val="24"/>
        </w:rPr>
      </w:pPr>
      <w:r>
        <w:rPr>
          <w:rFonts w:ascii="Times New Roman" w:hAnsi="Times New Roman" w:cs="Times New Roman"/>
          <w:sz w:val="24"/>
        </w:rPr>
        <w:t xml:space="preserve">Mauchly’s test of sphericity was violated so it cannot be assumed, </w:t>
      </w:r>
      <w:r>
        <w:rPr>
          <w:rFonts w:ascii="Times New Roman" w:hAnsi="Times New Roman" w:cs="Times New Roman"/>
          <w:i/>
          <w:sz w:val="24"/>
        </w:rPr>
        <w:t>X</w:t>
      </w:r>
      <w:r>
        <w:rPr>
          <w:rFonts w:ascii="Times New Roman" w:hAnsi="Times New Roman" w:cs="Times New Roman"/>
          <w:i/>
          <w:sz w:val="24"/>
          <w:vertAlign w:val="superscript"/>
        </w:rPr>
        <w:t>2</w:t>
      </w:r>
      <w:r>
        <w:rPr>
          <w:rFonts w:ascii="Times New Roman" w:hAnsi="Times New Roman" w:cs="Times New Roman"/>
          <w:sz w:val="24"/>
        </w:rPr>
        <w:t xml:space="preserve"> (2) = 29.68, </w:t>
      </w:r>
      <w:r>
        <w:rPr>
          <w:rFonts w:ascii="Times New Roman" w:hAnsi="Times New Roman" w:cs="Times New Roman"/>
          <w:i/>
          <w:sz w:val="24"/>
        </w:rPr>
        <w:t>p</w:t>
      </w:r>
      <w:r>
        <w:rPr>
          <w:rFonts w:ascii="Times New Roman" w:hAnsi="Times New Roman" w:cs="Times New Roman"/>
          <w:sz w:val="24"/>
        </w:rPr>
        <w:t xml:space="preserve"> = .527. There was not a significant difference between the investigative smelling behaviours observed and the time-conditions they were seen in, </w:t>
      </w:r>
      <w:r>
        <w:rPr>
          <w:rFonts w:ascii="Times New Roman" w:hAnsi="Times New Roman" w:cs="Times New Roman"/>
          <w:i/>
          <w:sz w:val="24"/>
        </w:rPr>
        <w:t>F</w:t>
      </w:r>
      <w:r>
        <w:rPr>
          <w:rFonts w:ascii="Times New Roman" w:hAnsi="Times New Roman" w:cs="Times New Roman"/>
          <w:sz w:val="24"/>
        </w:rPr>
        <w:t xml:space="preserve"> (1.05, 14.75) = 1.17, </w:t>
      </w:r>
      <w:r>
        <w:rPr>
          <w:rFonts w:ascii="Times New Roman" w:hAnsi="Times New Roman" w:cs="Times New Roman"/>
          <w:i/>
          <w:sz w:val="24"/>
        </w:rPr>
        <w:t>p</w:t>
      </w:r>
      <w:r>
        <w:rPr>
          <w:rFonts w:ascii="Times New Roman" w:hAnsi="Times New Roman" w:cs="Times New Roman"/>
          <w:sz w:val="24"/>
        </w:rPr>
        <w:t xml:space="preserve"> = .301. A non-significant interaction was found between when smelling was observed and the population they were seen in, </w:t>
      </w:r>
      <w:r>
        <w:rPr>
          <w:rFonts w:ascii="Times New Roman" w:hAnsi="Times New Roman" w:cs="Times New Roman"/>
          <w:i/>
          <w:sz w:val="24"/>
        </w:rPr>
        <w:t>F</w:t>
      </w:r>
      <w:r w:rsidR="006C77AA">
        <w:rPr>
          <w:rFonts w:ascii="Times New Roman" w:hAnsi="Times New Roman" w:cs="Times New Roman"/>
          <w:sz w:val="24"/>
        </w:rPr>
        <w:t xml:space="preserve"> (1.05</w:t>
      </w:r>
      <w:r>
        <w:rPr>
          <w:rFonts w:ascii="Times New Roman" w:hAnsi="Times New Roman" w:cs="Times New Roman"/>
          <w:sz w:val="24"/>
        </w:rPr>
        <w:t xml:space="preserve">, 14.75) = .83, </w:t>
      </w:r>
      <w:r>
        <w:rPr>
          <w:rFonts w:ascii="Times New Roman" w:hAnsi="Times New Roman" w:cs="Times New Roman"/>
          <w:i/>
          <w:sz w:val="24"/>
        </w:rPr>
        <w:t>p</w:t>
      </w:r>
      <w:r>
        <w:rPr>
          <w:rFonts w:ascii="Times New Roman" w:hAnsi="Times New Roman" w:cs="Times New Roman"/>
          <w:sz w:val="24"/>
        </w:rPr>
        <w:t xml:space="preserve"> = .382.</w:t>
      </w:r>
    </w:p>
    <w:p w:rsidR="007F0DB1" w:rsidRPr="00044D59" w:rsidRDefault="007F0DB1" w:rsidP="006E73EA">
      <w:pPr>
        <w:spacing w:line="360" w:lineRule="auto"/>
        <w:rPr>
          <w:rFonts w:ascii="Times New Roman" w:hAnsi="Times New Roman" w:cs="Times New Roman"/>
          <w:sz w:val="24"/>
          <w:szCs w:val="24"/>
        </w:rPr>
      </w:pPr>
    </w:p>
    <w:p w:rsidR="00BA0B88" w:rsidRPr="00BA0B88" w:rsidRDefault="00CE386F" w:rsidP="006E73EA">
      <w:pPr>
        <w:pStyle w:val="Heading4"/>
        <w:spacing w:line="360" w:lineRule="auto"/>
        <w:rPr>
          <w:rFonts w:ascii="Times New Roman" w:hAnsi="Times New Roman" w:cs="Times New Roman"/>
          <w:sz w:val="24"/>
          <w:szCs w:val="24"/>
        </w:rPr>
      </w:pPr>
      <w:r>
        <w:rPr>
          <w:rFonts w:ascii="Times New Roman" w:hAnsi="Times New Roman" w:cs="Times New Roman"/>
          <w:sz w:val="24"/>
          <w:szCs w:val="24"/>
        </w:rPr>
        <w:t>First Responder</w:t>
      </w:r>
    </w:p>
    <w:p w:rsidR="006E73EA" w:rsidRDefault="00666F2E" w:rsidP="006E73EA">
      <w:pPr>
        <w:spacing w:line="360" w:lineRule="auto"/>
        <w:rPr>
          <w:rFonts w:ascii="Times New Roman" w:hAnsi="Times New Roman" w:cs="Times New Roman"/>
          <w:sz w:val="24"/>
          <w:szCs w:val="24"/>
        </w:rPr>
      </w:pPr>
      <w:r>
        <w:rPr>
          <w:rFonts w:ascii="Times New Roman" w:hAnsi="Times New Roman" w:cs="Times New Roman"/>
          <w:sz w:val="24"/>
          <w:szCs w:val="24"/>
        </w:rPr>
        <w:t xml:space="preserve">Another chi-square test was run to see if smelling in first reactors was dependent on the population they belong to. The results found show that the behaviour is independent, meaning there is no relationship between the occurrence of smelling behaviour by first reactors to the population they respond to, as seen in </w:t>
      </w:r>
      <w:r>
        <w:rPr>
          <w:rFonts w:ascii="Times New Roman" w:hAnsi="Times New Roman" w:cs="Times New Roman"/>
          <w:i/>
          <w:sz w:val="24"/>
          <w:szCs w:val="24"/>
        </w:rPr>
        <w:t>Figure 3,</w:t>
      </w:r>
      <w:r w:rsidR="002D2743">
        <w:rPr>
          <w:rFonts w:ascii="Times New Roman" w:hAnsi="Times New Roman" w:cs="Times New Roman"/>
          <w:sz w:val="24"/>
          <w:szCs w:val="24"/>
        </w:rPr>
        <w:t xml:space="preserve"> Fisher’s Exact</w:t>
      </w:r>
      <w:r w:rsidR="00D77108">
        <w:rPr>
          <w:rFonts w:ascii="Times New Roman" w:hAnsi="Times New Roman" w:cs="Times New Roman"/>
          <w:sz w:val="24"/>
          <w:szCs w:val="24"/>
        </w:rPr>
        <w:t>:</w:t>
      </w:r>
      <w:r w:rsidR="002D2743">
        <w:rPr>
          <w:rFonts w:ascii="Times New Roman" w:hAnsi="Times New Roman" w:cs="Times New Roman"/>
          <w:sz w:val="24"/>
          <w:szCs w:val="24"/>
        </w:rPr>
        <w:t xml:space="preserve"> (1</w:t>
      </w:r>
      <w:r>
        <w:rPr>
          <w:rFonts w:ascii="Times New Roman" w:hAnsi="Times New Roman" w:cs="Times New Roman"/>
          <w:sz w:val="24"/>
          <w:szCs w:val="24"/>
        </w:rPr>
        <w:t xml:space="preserve">) = .00, </w:t>
      </w:r>
      <w:r>
        <w:rPr>
          <w:rFonts w:ascii="Times New Roman" w:hAnsi="Times New Roman" w:cs="Times New Roman"/>
          <w:i/>
          <w:sz w:val="24"/>
          <w:szCs w:val="24"/>
        </w:rPr>
        <w:t xml:space="preserve">p </w:t>
      </w:r>
      <w:r>
        <w:rPr>
          <w:rFonts w:ascii="Times New Roman" w:hAnsi="Times New Roman" w:cs="Times New Roman"/>
          <w:sz w:val="24"/>
          <w:szCs w:val="24"/>
        </w:rPr>
        <w:t>= 1.0</w:t>
      </w:r>
      <w:r w:rsidR="00453C83">
        <w:rPr>
          <w:rFonts w:ascii="Times New Roman" w:hAnsi="Times New Roman" w:cs="Times New Roman"/>
          <w:sz w:val="24"/>
          <w:szCs w:val="24"/>
        </w:rPr>
        <w:t>0</w:t>
      </w:r>
      <w:r>
        <w:rPr>
          <w:rFonts w:ascii="Times New Roman" w:hAnsi="Times New Roman" w:cs="Times New Roman"/>
          <w:sz w:val="24"/>
          <w:szCs w:val="24"/>
        </w:rPr>
        <w:t>0.</w:t>
      </w:r>
      <w:r w:rsidR="009C2CE4">
        <w:rPr>
          <w:rFonts w:ascii="Times New Roman" w:hAnsi="Times New Roman" w:cs="Times New Roman"/>
          <w:sz w:val="24"/>
          <w:szCs w:val="24"/>
        </w:rPr>
        <w:t xml:space="preserve"> As always, a repeated measures ANOVA was conducted to see if there was </w:t>
      </w:r>
      <w:r w:rsidR="009C2CE4">
        <w:rPr>
          <w:rFonts w:ascii="Times New Roman" w:hAnsi="Times New Roman" w:cs="Times New Roman"/>
          <w:sz w:val="24"/>
        </w:rPr>
        <w:t xml:space="preserve">an interaction between observed investigative smelling and when the behaviour occurred in relation to playback. </w:t>
      </w:r>
      <w:r w:rsidR="009C2CE4">
        <w:rPr>
          <w:rFonts w:ascii="Times New Roman" w:hAnsi="Times New Roman" w:cs="Times New Roman"/>
          <w:i/>
          <w:sz w:val="24"/>
        </w:rPr>
        <w:t>Table 5</w:t>
      </w:r>
      <w:r w:rsidR="009C2CE4">
        <w:rPr>
          <w:rFonts w:ascii="Times New Roman" w:hAnsi="Times New Roman" w:cs="Times New Roman"/>
          <w:sz w:val="24"/>
        </w:rPr>
        <w:t>, shows the mean and standard deviation for each of the three time-conditions.</w:t>
      </w:r>
    </w:p>
    <w:p w:rsidR="008C7351" w:rsidRDefault="006E73EA" w:rsidP="006E73EA">
      <w:pPr>
        <w:spacing w:line="360" w:lineRule="auto"/>
        <w:rPr>
          <w:rFonts w:ascii="Times New Roman" w:hAnsi="Times New Roman" w:cs="Times New Roman"/>
          <w:sz w:val="24"/>
          <w:szCs w:val="24"/>
        </w:rPr>
      </w:pPr>
      <w:r>
        <w:rPr>
          <w:noProof/>
        </w:rPr>
        <w:lastRenderedPageBreak/>
        <w:drawing>
          <wp:anchor distT="0" distB="0" distL="114300" distR="114300" simplePos="0" relativeHeight="251659264" behindDoc="0" locked="0" layoutInCell="1" allowOverlap="1" wp14:anchorId="45107BFB">
            <wp:simplePos x="0" y="0"/>
            <wp:positionH relativeFrom="column">
              <wp:posOffset>504825</wp:posOffset>
            </wp:positionH>
            <wp:positionV relativeFrom="paragraph">
              <wp:posOffset>325120</wp:posOffset>
            </wp:positionV>
            <wp:extent cx="4714875" cy="3052445"/>
            <wp:effectExtent l="0" t="0" r="0" b="0"/>
            <wp:wrapTopAndBottom/>
            <wp:docPr id="2" name="Chart 2">
              <a:extLst xmlns:a="http://schemas.openxmlformats.org/drawingml/2006/main">
                <a:ext uri="{FF2B5EF4-FFF2-40B4-BE49-F238E27FC236}">
                  <a16:creationId xmlns:a16="http://schemas.microsoft.com/office/drawing/2014/main" id="{94CEF514-4D88-4284-A609-AD939727F8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rsidR="00983AC2" w:rsidRDefault="00666F2E" w:rsidP="006E73EA">
      <w:pPr>
        <w:spacing w:line="360" w:lineRule="auto"/>
        <w:rPr>
          <w:rFonts w:ascii="Times New Roman" w:hAnsi="Times New Roman" w:cs="Times New Roman"/>
          <w:sz w:val="24"/>
          <w:szCs w:val="24"/>
        </w:rPr>
      </w:pPr>
      <w:r>
        <w:rPr>
          <w:rFonts w:ascii="Times New Roman" w:hAnsi="Times New Roman" w:cs="Times New Roman"/>
          <w:i/>
          <w:sz w:val="24"/>
          <w:szCs w:val="24"/>
        </w:rPr>
        <w:t>Figure 3</w:t>
      </w:r>
      <w:r w:rsidR="00983AC2">
        <w:rPr>
          <w:rFonts w:ascii="Times New Roman" w:hAnsi="Times New Roman" w:cs="Times New Roman"/>
          <w:sz w:val="24"/>
          <w:szCs w:val="24"/>
        </w:rPr>
        <w:t>.</w:t>
      </w:r>
      <w:r w:rsidR="00983AC2">
        <w:rPr>
          <w:rFonts w:ascii="Times New Roman" w:hAnsi="Times New Roman" w:cs="Times New Roman"/>
          <w:i/>
          <w:sz w:val="24"/>
          <w:szCs w:val="24"/>
        </w:rPr>
        <w:t xml:space="preserve"> </w:t>
      </w:r>
      <w:r w:rsidR="00983AC2">
        <w:rPr>
          <w:rFonts w:ascii="Times New Roman" w:hAnsi="Times New Roman" w:cs="Times New Roman"/>
          <w:sz w:val="24"/>
          <w:szCs w:val="24"/>
        </w:rPr>
        <w:t>Number of observed investigative smelling behaviour by first reactors in each population.</w:t>
      </w:r>
    </w:p>
    <w:p w:rsidR="006E73EA" w:rsidRDefault="006E73EA" w:rsidP="006E73EA">
      <w:pPr>
        <w:spacing w:line="360" w:lineRule="auto"/>
        <w:rPr>
          <w:rFonts w:ascii="Times New Roman" w:hAnsi="Times New Roman" w:cs="Times New Roman"/>
          <w:sz w:val="24"/>
          <w:szCs w:val="24"/>
        </w:rPr>
      </w:pPr>
    </w:p>
    <w:tbl>
      <w:tblPr>
        <w:tblStyle w:val="TableGrid"/>
        <w:tblpPr w:leftFromText="180" w:rightFromText="180" w:vertAnchor="text" w:horzAnchor="margin" w:tblpXSpec="center" w:tblpY="-6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1696"/>
        <w:gridCol w:w="1582"/>
        <w:gridCol w:w="1639"/>
        <w:gridCol w:w="1705"/>
      </w:tblGrid>
      <w:tr w:rsidR="007A735A" w:rsidTr="00AC3EDB">
        <w:tc>
          <w:tcPr>
            <w:tcW w:w="3370" w:type="dxa"/>
            <w:gridSpan w:val="2"/>
            <w:tcBorders>
              <w:top w:val="single" w:sz="4" w:space="0" w:color="auto"/>
              <w:bottom w:val="single" w:sz="4" w:space="0" w:color="auto"/>
            </w:tcBorders>
          </w:tcPr>
          <w:p w:rsidR="007A735A" w:rsidRPr="00A953AC" w:rsidRDefault="007A735A" w:rsidP="006E73EA">
            <w:pPr>
              <w:spacing w:line="360" w:lineRule="auto"/>
              <w:jc w:val="center"/>
              <w:rPr>
                <w:rFonts w:ascii="Times New Roman" w:hAnsi="Times New Roman" w:cs="Times New Roman"/>
                <w:b/>
                <w:sz w:val="24"/>
              </w:rPr>
            </w:pPr>
            <w:r>
              <w:rPr>
                <w:rFonts w:ascii="Times New Roman" w:hAnsi="Times New Roman" w:cs="Times New Roman"/>
                <w:b/>
                <w:sz w:val="24"/>
              </w:rPr>
              <w:t xml:space="preserve">                 </w:t>
            </w:r>
            <w:r w:rsidRPr="00A953AC">
              <w:rPr>
                <w:rFonts w:ascii="Times New Roman" w:hAnsi="Times New Roman" w:cs="Times New Roman"/>
                <w:b/>
                <w:sz w:val="24"/>
              </w:rPr>
              <w:t>Stimuli</w:t>
            </w:r>
          </w:p>
        </w:tc>
        <w:tc>
          <w:tcPr>
            <w:tcW w:w="1582" w:type="dxa"/>
            <w:tcBorders>
              <w:top w:val="single" w:sz="4" w:space="0" w:color="auto"/>
              <w:bottom w:val="single" w:sz="4" w:space="0" w:color="auto"/>
            </w:tcBorders>
          </w:tcPr>
          <w:p w:rsidR="007A735A" w:rsidRPr="00A953AC" w:rsidRDefault="007A735A" w:rsidP="006E73EA">
            <w:pPr>
              <w:spacing w:line="360" w:lineRule="auto"/>
              <w:rPr>
                <w:rFonts w:ascii="Times New Roman" w:hAnsi="Times New Roman" w:cs="Times New Roman"/>
                <w:b/>
                <w:sz w:val="24"/>
              </w:rPr>
            </w:pPr>
            <w:r w:rsidRPr="00A953AC">
              <w:rPr>
                <w:rFonts w:ascii="Times New Roman" w:hAnsi="Times New Roman" w:cs="Times New Roman"/>
                <w:b/>
                <w:sz w:val="24"/>
              </w:rPr>
              <w:t>N</w:t>
            </w:r>
          </w:p>
        </w:tc>
        <w:tc>
          <w:tcPr>
            <w:tcW w:w="1639" w:type="dxa"/>
            <w:tcBorders>
              <w:top w:val="single" w:sz="4" w:space="0" w:color="auto"/>
              <w:bottom w:val="single" w:sz="4" w:space="0" w:color="auto"/>
            </w:tcBorders>
          </w:tcPr>
          <w:p w:rsidR="007A735A" w:rsidRPr="00A953AC" w:rsidRDefault="007A735A" w:rsidP="006E73EA">
            <w:pPr>
              <w:spacing w:line="360" w:lineRule="auto"/>
              <w:rPr>
                <w:rFonts w:ascii="Times New Roman" w:hAnsi="Times New Roman" w:cs="Times New Roman"/>
                <w:b/>
                <w:sz w:val="24"/>
              </w:rPr>
            </w:pPr>
            <w:r w:rsidRPr="00A953AC">
              <w:rPr>
                <w:rFonts w:ascii="Times New Roman" w:hAnsi="Times New Roman" w:cs="Times New Roman"/>
                <w:b/>
                <w:sz w:val="24"/>
              </w:rPr>
              <w:t>Mean</w:t>
            </w:r>
          </w:p>
        </w:tc>
        <w:tc>
          <w:tcPr>
            <w:tcW w:w="1705" w:type="dxa"/>
            <w:tcBorders>
              <w:top w:val="single" w:sz="4" w:space="0" w:color="auto"/>
              <w:bottom w:val="single" w:sz="4" w:space="0" w:color="auto"/>
            </w:tcBorders>
          </w:tcPr>
          <w:p w:rsidR="007A735A" w:rsidRPr="00A953AC" w:rsidRDefault="007A735A" w:rsidP="006E73EA">
            <w:pPr>
              <w:spacing w:line="360" w:lineRule="auto"/>
              <w:rPr>
                <w:rFonts w:ascii="Times New Roman" w:hAnsi="Times New Roman" w:cs="Times New Roman"/>
                <w:b/>
                <w:sz w:val="24"/>
              </w:rPr>
            </w:pPr>
            <w:r w:rsidRPr="00A953AC">
              <w:rPr>
                <w:rFonts w:ascii="Times New Roman" w:hAnsi="Times New Roman" w:cs="Times New Roman"/>
                <w:b/>
                <w:sz w:val="24"/>
              </w:rPr>
              <w:t>Std. Deviation</w:t>
            </w:r>
          </w:p>
        </w:tc>
      </w:tr>
      <w:tr w:rsidR="007A735A" w:rsidTr="00AC3EDB">
        <w:tc>
          <w:tcPr>
            <w:tcW w:w="1674" w:type="dxa"/>
            <w:tcBorders>
              <w:top w:val="single" w:sz="4" w:space="0" w:color="auto"/>
            </w:tcBorders>
          </w:tcPr>
          <w:p w:rsidR="007A735A" w:rsidRPr="00A953AC" w:rsidRDefault="007A735A" w:rsidP="006E73EA">
            <w:pPr>
              <w:spacing w:line="360" w:lineRule="auto"/>
              <w:rPr>
                <w:rFonts w:ascii="Times New Roman" w:hAnsi="Times New Roman" w:cs="Times New Roman"/>
                <w:b/>
                <w:sz w:val="24"/>
              </w:rPr>
            </w:pPr>
            <w:r w:rsidRPr="00A953AC">
              <w:rPr>
                <w:rFonts w:ascii="Times New Roman" w:hAnsi="Times New Roman" w:cs="Times New Roman"/>
                <w:b/>
                <w:sz w:val="24"/>
              </w:rPr>
              <w:t>Before</w:t>
            </w:r>
          </w:p>
        </w:tc>
        <w:tc>
          <w:tcPr>
            <w:tcW w:w="1696" w:type="dxa"/>
            <w:tcBorders>
              <w:top w:val="single" w:sz="4" w:space="0" w:color="auto"/>
            </w:tcBorders>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Borders>
              <w:top w:val="single" w:sz="4" w:space="0" w:color="auto"/>
            </w:tcBorders>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Borders>
              <w:top w:val="single" w:sz="4" w:space="0" w:color="auto"/>
            </w:tcBorders>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.09</w:t>
            </w:r>
          </w:p>
        </w:tc>
        <w:tc>
          <w:tcPr>
            <w:tcW w:w="1705" w:type="dxa"/>
            <w:tcBorders>
              <w:top w:val="single" w:sz="4" w:space="0" w:color="auto"/>
            </w:tcBorders>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.302</w:t>
            </w:r>
          </w:p>
        </w:tc>
      </w:tr>
      <w:tr w:rsidR="007A735A" w:rsidTr="00AC3EDB">
        <w:tc>
          <w:tcPr>
            <w:tcW w:w="1674" w:type="dxa"/>
          </w:tcPr>
          <w:p w:rsidR="007A735A" w:rsidRPr="00A953AC" w:rsidRDefault="007A735A" w:rsidP="006E73EA">
            <w:pPr>
              <w:spacing w:line="360" w:lineRule="auto"/>
              <w:rPr>
                <w:rFonts w:ascii="Times New Roman" w:hAnsi="Times New Roman" w:cs="Times New Roman"/>
                <w:b/>
                <w:sz w:val="24"/>
              </w:rPr>
            </w:pPr>
          </w:p>
        </w:tc>
        <w:tc>
          <w:tcPr>
            <w:tcW w:w="1696" w:type="dxa"/>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5</w:t>
            </w:r>
          </w:p>
        </w:tc>
        <w:tc>
          <w:tcPr>
            <w:tcW w:w="1639" w:type="dxa"/>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.00</w:t>
            </w:r>
          </w:p>
        </w:tc>
        <w:tc>
          <w:tcPr>
            <w:tcW w:w="1705" w:type="dxa"/>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.000</w:t>
            </w:r>
          </w:p>
        </w:tc>
      </w:tr>
      <w:tr w:rsidR="007A735A" w:rsidTr="00AC3EDB">
        <w:tc>
          <w:tcPr>
            <w:tcW w:w="1674" w:type="dxa"/>
          </w:tcPr>
          <w:p w:rsidR="007A735A" w:rsidRPr="00A953AC" w:rsidRDefault="007A735A" w:rsidP="006E73EA">
            <w:pPr>
              <w:spacing w:line="360" w:lineRule="auto"/>
              <w:rPr>
                <w:rFonts w:ascii="Times New Roman" w:hAnsi="Times New Roman" w:cs="Times New Roman"/>
                <w:b/>
                <w:sz w:val="24"/>
              </w:rPr>
            </w:pPr>
            <w:r w:rsidRPr="00A953AC">
              <w:rPr>
                <w:rFonts w:ascii="Times New Roman" w:hAnsi="Times New Roman" w:cs="Times New Roman"/>
                <w:b/>
                <w:sz w:val="24"/>
              </w:rPr>
              <w:t xml:space="preserve">10 Seconds </w:t>
            </w:r>
          </w:p>
        </w:tc>
        <w:tc>
          <w:tcPr>
            <w:tcW w:w="1696" w:type="dxa"/>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.55</w:t>
            </w:r>
          </w:p>
        </w:tc>
        <w:tc>
          <w:tcPr>
            <w:tcW w:w="1705" w:type="dxa"/>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.688</w:t>
            </w:r>
          </w:p>
        </w:tc>
      </w:tr>
      <w:tr w:rsidR="007A735A" w:rsidTr="00AC3EDB">
        <w:tc>
          <w:tcPr>
            <w:tcW w:w="1674" w:type="dxa"/>
          </w:tcPr>
          <w:p w:rsidR="007A735A" w:rsidRPr="00A953AC" w:rsidRDefault="007A735A" w:rsidP="006E73EA">
            <w:pPr>
              <w:spacing w:line="360" w:lineRule="auto"/>
              <w:rPr>
                <w:rFonts w:ascii="Times New Roman" w:hAnsi="Times New Roman" w:cs="Times New Roman"/>
                <w:b/>
                <w:sz w:val="24"/>
              </w:rPr>
            </w:pPr>
          </w:p>
        </w:tc>
        <w:tc>
          <w:tcPr>
            <w:tcW w:w="1696" w:type="dxa"/>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5</w:t>
            </w:r>
          </w:p>
        </w:tc>
        <w:tc>
          <w:tcPr>
            <w:tcW w:w="1639" w:type="dxa"/>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.40</w:t>
            </w:r>
          </w:p>
        </w:tc>
        <w:tc>
          <w:tcPr>
            <w:tcW w:w="1705" w:type="dxa"/>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.548</w:t>
            </w:r>
          </w:p>
        </w:tc>
      </w:tr>
      <w:tr w:rsidR="007A735A" w:rsidTr="00AC3EDB">
        <w:tc>
          <w:tcPr>
            <w:tcW w:w="1674" w:type="dxa"/>
          </w:tcPr>
          <w:p w:rsidR="007A735A" w:rsidRPr="00A953AC" w:rsidRDefault="007A735A" w:rsidP="006E73EA">
            <w:pPr>
              <w:spacing w:line="360" w:lineRule="auto"/>
              <w:rPr>
                <w:rFonts w:ascii="Times New Roman" w:hAnsi="Times New Roman" w:cs="Times New Roman"/>
                <w:b/>
                <w:sz w:val="24"/>
              </w:rPr>
            </w:pPr>
            <w:r w:rsidRPr="00A953AC">
              <w:rPr>
                <w:rFonts w:ascii="Times New Roman" w:hAnsi="Times New Roman" w:cs="Times New Roman"/>
                <w:b/>
                <w:sz w:val="24"/>
              </w:rPr>
              <w:t>After</w:t>
            </w:r>
          </w:p>
        </w:tc>
        <w:tc>
          <w:tcPr>
            <w:tcW w:w="1696" w:type="dxa"/>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3.00</w:t>
            </w:r>
          </w:p>
        </w:tc>
        <w:tc>
          <w:tcPr>
            <w:tcW w:w="1705" w:type="dxa"/>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3.768</w:t>
            </w:r>
          </w:p>
        </w:tc>
      </w:tr>
      <w:tr w:rsidR="007A735A" w:rsidTr="00AC3EDB">
        <w:tc>
          <w:tcPr>
            <w:tcW w:w="1674" w:type="dxa"/>
            <w:tcBorders>
              <w:bottom w:val="single" w:sz="4" w:space="0" w:color="auto"/>
            </w:tcBorders>
          </w:tcPr>
          <w:p w:rsidR="007A735A" w:rsidRDefault="007A735A" w:rsidP="006E73EA">
            <w:pPr>
              <w:spacing w:line="360" w:lineRule="auto"/>
              <w:rPr>
                <w:rFonts w:ascii="Times New Roman" w:hAnsi="Times New Roman" w:cs="Times New Roman"/>
                <w:sz w:val="24"/>
              </w:rPr>
            </w:pPr>
          </w:p>
        </w:tc>
        <w:tc>
          <w:tcPr>
            <w:tcW w:w="1696" w:type="dxa"/>
            <w:tcBorders>
              <w:bottom w:val="single" w:sz="4" w:space="0" w:color="auto"/>
            </w:tcBorders>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Borders>
              <w:bottom w:val="single" w:sz="4" w:space="0" w:color="auto"/>
            </w:tcBorders>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5</w:t>
            </w:r>
          </w:p>
        </w:tc>
        <w:tc>
          <w:tcPr>
            <w:tcW w:w="1639" w:type="dxa"/>
            <w:tcBorders>
              <w:bottom w:val="single" w:sz="4" w:space="0" w:color="auto"/>
            </w:tcBorders>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.20</w:t>
            </w:r>
          </w:p>
        </w:tc>
        <w:tc>
          <w:tcPr>
            <w:tcW w:w="1705" w:type="dxa"/>
            <w:tcBorders>
              <w:bottom w:val="single" w:sz="4" w:space="0" w:color="auto"/>
            </w:tcBorders>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.447</w:t>
            </w:r>
          </w:p>
        </w:tc>
      </w:tr>
    </w:tbl>
    <w:p w:rsidR="00412076" w:rsidRDefault="00412076" w:rsidP="006E73EA">
      <w:pPr>
        <w:spacing w:line="360" w:lineRule="auto"/>
        <w:rPr>
          <w:rFonts w:ascii="Times New Roman" w:hAnsi="Times New Roman" w:cs="Times New Roman"/>
          <w:sz w:val="24"/>
        </w:rPr>
      </w:pPr>
      <w:r>
        <w:rPr>
          <w:rFonts w:ascii="Times New Roman" w:hAnsi="Times New Roman" w:cs="Times New Roman"/>
          <w:i/>
          <w:sz w:val="24"/>
          <w:szCs w:val="24"/>
        </w:rPr>
        <w:t xml:space="preserve">Table 5. </w:t>
      </w:r>
      <w:r>
        <w:rPr>
          <w:rFonts w:ascii="Times New Roman" w:hAnsi="Times New Roman" w:cs="Times New Roman"/>
          <w:sz w:val="24"/>
        </w:rPr>
        <w:t>N, mean, and standard deviation for frequency of investigative smelling behaviour observed in first reactors for the three-time conditions, respective of their populations.</w:t>
      </w:r>
    </w:p>
    <w:p w:rsidR="006E73EA" w:rsidRDefault="006E73EA" w:rsidP="006E73EA">
      <w:pPr>
        <w:spacing w:line="360" w:lineRule="auto"/>
        <w:rPr>
          <w:rFonts w:ascii="Times New Roman" w:hAnsi="Times New Roman" w:cs="Times New Roman"/>
          <w:sz w:val="24"/>
        </w:rPr>
      </w:pPr>
    </w:p>
    <w:p w:rsidR="00666F2E" w:rsidRDefault="00D96875" w:rsidP="006E73EA">
      <w:pPr>
        <w:spacing w:line="360" w:lineRule="auto"/>
        <w:rPr>
          <w:rFonts w:ascii="Times New Roman" w:hAnsi="Times New Roman" w:cs="Times New Roman"/>
          <w:sz w:val="24"/>
        </w:rPr>
      </w:pPr>
      <w:r>
        <w:rPr>
          <w:rFonts w:ascii="Times New Roman" w:hAnsi="Times New Roman" w:cs="Times New Roman"/>
          <w:sz w:val="24"/>
          <w:szCs w:val="24"/>
        </w:rPr>
        <w:t xml:space="preserve">Sphericity cannot be assumed as </w:t>
      </w:r>
      <w:proofErr w:type="spellStart"/>
      <w:r>
        <w:rPr>
          <w:rFonts w:ascii="Times New Roman" w:hAnsi="Times New Roman" w:cs="Times New Roman"/>
          <w:sz w:val="24"/>
          <w:szCs w:val="24"/>
        </w:rPr>
        <w:t>Mauchley’s</w:t>
      </w:r>
      <w:proofErr w:type="spellEnd"/>
      <w:r>
        <w:rPr>
          <w:rFonts w:ascii="Times New Roman" w:hAnsi="Times New Roman" w:cs="Times New Roman"/>
          <w:sz w:val="24"/>
          <w:szCs w:val="24"/>
        </w:rPr>
        <w:t xml:space="preserve"> test was violated, </w:t>
      </w:r>
      <w:r>
        <w:rPr>
          <w:rFonts w:ascii="Times New Roman" w:hAnsi="Times New Roman" w:cs="Times New Roman"/>
          <w:i/>
          <w:sz w:val="24"/>
        </w:rPr>
        <w:t>X</w:t>
      </w:r>
      <w:r>
        <w:rPr>
          <w:rFonts w:ascii="Times New Roman" w:hAnsi="Times New Roman" w:cs="Times New Roman"/>
          <w:i/>
          <w:sz w:val="24"/>
          <w:vertAlign w:val="superscript"/>
        </w:rPr>
        <w:t>2</w:t>
      </w:r>
      <w:r>
        <w:rPr>
          <w:rFonts w:ascii="Times New Roman" w:hAnsi="Times New Roman" w:cs="Times New Roman"/>
          <w:sz w:val="24"/>
        </w:rPr>
        <w:t xml:space="preserve"> (2) = 24.38, </w:t>
      </w:r>
      <w:r>
        <w:rPr>
          <w:rFonts w:ascii="Times New Roman" w:hAnsi="Times New Roman" w:cs="Times New Roman"/>
          <w:i/>
          <w:sz w:val="24"/>
        </w:rPr>
        <w:t>p</w:t>
      </w:r>
      <w:r>
        <w:rPr>
          <w:rFonts w:ascii="Times New Roman" w:hAnsi="Times New Roman" w:cs="Times New Roman"/>
          <w:sz w:val="24"/>
        </w:rPr>
        <w:t xml:space="preserve"> = .541. No significant difference was found between the investigative smelling behaviours observed by first reactors and the time-conditions they were seen in, </w:t>
      </w:r>
      <w:r>
        <w:rPr>
          <w:rFonts w:ascii="Times New Roman" w:hAnsi="Times New Roman" w:cs="Times New Roman"/>
          <w:i/>
          <w:sz w:val="24"/>
        </w:rPr>
        <w:t>F</w:t>
      </w:r>
      <w:r>
        <w:rPr>
          <w:rFonts w:ascii="Times New Roman" w:hAnsi="Times New Roman" w:cs="Times New Roman"/>
          <w:sz w:val="24"/>
        </w:rPr>
        <w:t xml:space="preserve"> (1.08, 15.16) = 2.73, </w:t>
      </w:r>
      <w:r>
        <w:rPr>
          <w:rFonts w:ascii="Times New Roman" w:hAnsi="Times New Roman" w:cs="Times New Roman"/>
          <w:i/>
          <w:sz w:val="24"/>
        </w:rPr>
        <w:t>p</w:t>
      </w:r>
      <w:r>
        <w:rPr>
          <w:rFonts w:ascii="Times New Roman" w:hAnsi="Times New Roman" w:cs="Times New Roman"/>
          <w:sz w:val="24"/>
        </w:rPr>
        <w:t xml:space="preserve"> = .117. The result remained non-significant when looking between when the smelling behaviour was observed and the population they were seen in, </w:t>
      </w:r>
      <w:r>
        <w:rPr>
          <w:rFonts w:ascii="Times New Roman" w:hAnsi="Times New Roman" w:cs="Times New Roman"/>
          <w:i/>
          <w:sz w:val="24"/>
        </w:rPr>
        <w:t>F</w:t>
      </w:r>
      <w:r>
        <w:rPr>
          <w:rFonts w:ascii="Times New Roman" w:hAnsi="Times New Roman" w:cs="Times New Roman"/>
          <w:sz w:val="24"/>
        </w:rPr>
        <w:t xml:space="preserve"> (1.08, 15.16) = 2.54, </w:t>
      </w:r>
      <w:r>
        <w:rPr>
          <w:rFonts w:ascii="Times New Roman" w:hAnsi="Times New Roman" w:cs="Times New Roman"/>
          <w:i/>
          <w:sz w:val="24"/>
        </w:rPr>
        <w:t>p</w:t>
      </w:r>
      <w:r>
        <w:rPr>
          <w:rFonts w:ascii="Times New Roman" w:hAnsi="Times New Roman" w:cs="Times New Roman"/>
          <w:sz w:val="24"/>
        </w:rPr>
        <w:t xml:space="preserve"> = .131.</w:t>
      </w:r>
    </w:p>
    <w:p w:rsidR="000977BA" w:rsidRPr="000977BA" w:rsidRDefault="000977BA" w:rsidP="006E73EA">
      <w:pPr>
        <w:spacing w:line="360" w:lineRule="auto"/>
        <w:rPr>
          <w:rFonts w:ascii="Times New Roman" w:hAnsi="Times New Roman" w:cs="Times New Roman"/>
          <w:sz w:val="24"/>
        </w:rPr>
      </w:pPr>
    </w:p>
    <w:p w:rsidR="000977BA" w:rsidRDefault="00CE386F" w:rsidP="006E73EA">
      <w:pPr>
        <w:pStyle w:val="Heading3"/>
        <w:spacing w:line="360" w:lineRule="auto"/>
        <w:rPr>
          <w:sz w:val="24"/>
          <w:szCs w:val="24"/>
        </w:rPr>
      </w:pPr>
      <w:r w:rsidRPr="00CE386F">
        <w:rPr>
          <w:sz w:val="24"/>
          <w:szCs w:val="24"/>
        </w:rPr>
        <w:lastRenderedPageBreak/>
        <w:t>Calling</w:t>
      </w:r>
    </w:p>
    <w:p w:rsidR="00CE386F" w:rsidRDefault="00CE386F" w:rsidP="006E73EA">
      <w:pPr>
        <w:pStyle w:val="Heading4"/>
        <w:spacing w:line="360" w:lineRule="auto"/>
        <w:rPr>
          <w:rFonts w:ascii="Times New Roman" w:hAnsi="Times New Roman" w:cs="Times New Roman"/>
          <w:sz w:val="24"/>
        </w:rPr>
      </w:pPr>
      <w:r>
        <w:rPr>
          <w:rFonts w:ascii="Times New Roman" w:hAnsi="Times New Roman" w:cs="Times New Roman"/>
          <w:sz w:val="24"/>
        </w:rPr>
        <w:t>Matriarch</w:t>
      </w:r>
    </w:p>
    <w:p w:rsidR="000977BA" w:rsidRPr="006E73EA" w:rsidRDefault="006E73EA" w:rsidP="006E73EA">
      <w:pPr>
        <w:spacing w:line="360" w:lineRule="auto"/>
        <w:rPr>
          <w:rFonts w:ascii="Times New Roman" w:hAnsi="Times New Roman" w:cs="Times New Roman"/>
          <w:color w:val="FF0000"/>
          <w:sz w:val="24"/>
          <w:szCs w:val="24"/>
        </w:rPr>
      </w:pPr>
      <w:r>
        <w:rPr>
          <w:noProof/>
        </w:rPr>
        <w:drawing>
          <wp:anchor distT="0" distB="0" distL="114300" distR="114300" simplePos="0" relativeHeight="251658240" behindDoc="0" locked="0" layoutInCell="1" allowOverlap="1" wp14:anchorId="6387B279">
            <wp:simplePos x="0" y="0"/>
            <wp:positionH relativeFrom="column">
              <wp:posOffset>571500</wp:posOffset>
            </wp:positionH>
            <wp:positionV relativeFrom="paragraph">
              <wp:posOffset>1334135</wp:posOffset>
            </wp:positionV>
            <wp:extent cx="4572000" cy="2743200"/>
            <wp:effectExtent l="0" t="0" r="0" b="0"/>
            <wp:wrapTopAndBottom/>
            <wp:docPr id="4" name="Chart 4">
              <a:extLst xmlns:a="http://schemas.openxmlformats.org/drawingml/2006/main">
                <a:ext uri="{FF2B5EF4-FFF2-40B4-BE49-F238E27FC236}">
                  <a16:creationId xmlns:a16="http://schemas.microsoft.com/office/drawing/2014/main" id="{D235AF1B-DD90-45E4-A35E-064725ABD0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00664254">
        <w:rPr>
          <w:rFonts w:ascii="Times New Roman" w:hAnsi="Times New Roman" w:cs="Times New Roman"/>
          <w:sz w:val="24"/>
        </w:rPr>
        <w:t xml:space="preserve">A similar procedure to the </w:t>
      </w:r>
      <w:r w:rsidR="00664254">
        <w:rPr>
          <w:rFonts w:ascii="Times New Roman" w:hAnsi="Times New Roman" w:cs="Times New Roman"/>
          <w:i/>
          <w:sz w:val="24"/>
        </w:rPr>
        <w:t xml:space="preserve">Smelling </w:t>
      </w:r>
      <w:r w:rsidR="00664254">
        <w:rPr>
          <w:rFonts w:ascii="Times New Roman" w:hAnsi="Times New Roman" w:cs="Times New Roman"/>
          <w:sz w:val="24"/>
        </w:rPr>
        <w:t xml:space="preserve">analysis was followed. A chi-square test was run and found </w:t>
      </w:r>
      <w:r w:rsidR="00AC3EDB">
        <w:rPr>
          <w:rFonts w:ascii="Times New Roman" w:hAnsi="Times New Roman" w:cs="Times New Roman"/>
          <w:sz w:val="24"/>
        </w:rPr>
        <w:t xml:space="preserve">calling was not dependent on the population it was performed by, as shown in </w:t>
      </w:r>
      <w:r w:rsidR="00AC3EDB">
        <w:rPr>
          <w:rFonts w:ascii="Times New Roman" w:hAnsi="Times New Roman" w:cs="Times New Roman"/>
          <w:i/>
          <w:sz w:val="24"/>
        </w:rPr>
        <w:t>Figure 4</w:t>
      </w:r>
      <w:r>
        <w:rPr>
          <w:rFonts w:ascii="Times New Roman" w:hAnsi="Times New Roman" w:cs="Times New Roman"/>
          <w:i/>
          <w:sz w:val="24"/>
        </w:rPr>
        <w:t xml:space="preserve">, </w:t>
      </w:r>
      <w:r>
        <w:rPr>
          <w:rFonts w:ascii="Times New Roman" w:hAnsi="Times New Roman" w:cs="Times New Roman"/>
          <w:sz w:val="24"/>
        </w:rPr>
        <w:t>Fisher’</w:t>
      </w:r>
      <w:r w:rsidR="00CF043C">
        <w:rPr>
          <w:rFonts w:ascii="Times New Roman" w:hAnsi="Times New Roman" w:cs="Times New Roman"/>
          <w:sz w:val="24"/>
        </w:rPr>
        <w:t>s Exact</w:t>
      </w:r>
      <w:r w:rsidR="00D77108">
        <w:rPr>
          <w:rFonts w:ascii="Times New Roman" w:hAnsi="Times New Roman" w:cs="Times New Roman"/>
          <w:sz w:val="24"/>
        </w:rPr>
        <w:t>:</w:t>
      </w:r>
      <w:r w:rsidR="00CF043C">
        <w:rPr>
          <w:rFonts w:ascii="Times New Roman" w:hAnsi="Times New Roman" w:cs="Times New Roman"/>
          <w:sz w:val="24"/>
        </w:rPr>
        <w:t xml:space="preserve"> (1</w:t>
      </w:r>
      <w:r w:rsidR="008C7760">
        <w:rPr>
          <w:rFonts w:ascii="Times New Roman" w:hAnsi="Times New Roman" w:cs="Times New Roman"/>
          <w:sz w:val="24"/>
        </w:rPr>
        <w:t>) = .00</w:t>
      </w:r>
      <w:r>
        <w:rPr>
          <w:rFonts w:ascii="Times New Roman" w:hAnsi="Times New Roman" w:cs="Times New Roman"/>
          <w:sz w:val="24"/>
        </w:rPr>
        <w:t xml:space="preserve">, </w:t>
      </w:r>
      <w:r>
        <w:rPr>
          <w:rFonts w:ascii="Times New Roman" w:hAnsi="Times New Roman" w:cs="Times New Roman"/>
          <w:i/>
          <w:sz w:val="24"/>
        </w:rPr>
        <w:t xml:space="preserve">p </w:t>
      </w:r>
      <w:r>
        <w:rPr>
          <w:rFonts w:ascii="Times New Roman" w:hAnsi="Times New Roman" w:cs="Times New Roman"/>
          <w:sz w:val="24"/>
        </w:rPr>
        <w:t>= 1.000</w:t>
      </w:r>
      <w:r w:rsidR="00AC3EDB">
        <w:rPr>
          <w:rFonts w:ascii="Times New Roman" w:hAnsi="Times New Roman" w:cs="Times New Roman"/>
          <w:sz w:val="24"/>
        </w:rPr>
        <w:t>.</w:t>
      </w:r>
      <w:r w:rsidRPr="006E73EA">
        <w:rPr>
          <w:noProof/>
        </w:rPr>
        <w:t xml:space="preserve"> </w:t>
      </w:r>
      <w:r>
        <w:rPr>
          <w:rFonts w:ascii="Times New Roman" w:hAnsi="Times New Roman" w:cs="Times New Roman"/>
          <w:noProof/>
          <w:sz w:val="24"/>
          <w:szCs w:val="24"/>
        </w:rPr>
        <w:t>A repeated measures ANOVA could not be run as a call was only observed once in each population</w:t>
      </w:r>
      <w:r>
        <w:rPr>
          <w:rFonts w:ascii="Times New Roman" w:hAnsi="Times New Roman" w:cs="Times New Roman"/>
          <w:sz w:val="24"/>
        </w:rPr>
        <w:t>.</w:t>
      </w:r>
      <w:r>
        <w:rPr>
          <w:rFonts w:ascii="Times New Roman" w:hAnsi="Times New Roman" w:cs="Times New Roman"/>
          <w:sz w:val="24"/>
        </w:rPr>
        <w:t xml:space="preserve"> </w:t>
      </w:r>
      <w:r>
        <w:rPr>
          <w:rFonts w:ascii="Times New Roman" w:hAnsi="Times New Roman" w:cs="Times New Roman"/>
          <w:color w:val="FF0000"/>
          <w:sz w:val="24"/>
        </w:rPr>
        <w:t>DO ELEPHANTS REDUCE NOISE PRODUCED WHEN ENCOUNTERING A HUMAN PREDATOR?</w:t>
      </w:r>
    </w:p>
    <w:p w:rsidR="006E73EA" w:rsidRDefault="006E73EA" w:rsidP="006E73EA">
      <w:pPr>
        <w:spacing w:line="360" w:lineRule="auto"/>
        <w:rPr>
          <w:rFonts w:ascii="Times New Roman" w:hAnsi="Times New Roman" w:cs="Times New Roman"/>
          <w:sz w:val="24"/>
          <w:szCs w:val="24"/>
        </w:rPr>
      </w:pPr>
      <w:r>
        <w:rPr>
          <w:rFonts w:ascii="Times New Roman" w:hAnsi="Times New Roman" w:cs="Times New Roman"/>
          <w:i/>
          <w:sz w:val="24"/>
          <w:szCs w:val="24"/>
        </w:rPr>
        <w:t>Figure 4</w:t>
      </w:r>
      <w:r>
        <w:rPr>
          <w:rFonts w:ascii="Times New Roman" w:hAnsi="Times New Roman" w:cs="Times New Roman"/>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 xml:space="preserve">Number of observed </w:t>
      </w:r>
      <w:r>
        <w:rPr>
          <w:rFonts w:ascii="Times New Roman" w:hAnsi="Times New Roman" w:cs="Times New Roman"/>
          <w:sz w:val="24"/>
          <w:szCs w:val="24"/>
        </w:rPr>
        <w:t xml:space="preserve">calls </w:t>
      </w:r>
      <w:r>
        <w:rPr>
          <w:rFonts w:ascii="Times New Roman" w:hAnsi="Times New Roman" w:cs="Times New Roman"/>
          <w:sz w:val="24"/>
          <w:szCs w:val="24"/>
        </w:rPr>
        <w:t xml:space="preserve">by </w:t>
      </w:r>
      <w:r>
        <w:rPr>
          <w:rFonts w:ascii="Times New Roman" w:hAnsi="Times New Roman" w:cs="Times New Roman"/>
          <w:sz w:val="24"/>
          <w:szCs w:val="24"/>
        </w:rPr>
        <w:t>matriarchs</w:t>
      </w:r>
      <w:r>
        <w:rPr>
          <w:rFonts w:ascii="Times New Roman" w:hAnsi="Times New Roman" w:cs="Times New Roman"/>
          <w:sz w:val="24"/>
          <w:szCs w:val="24"/>
        </w:rPr>
        <w:t xml:space="preserve"> in each population.</w:t>
      </w:r>
    </w:p>
    <w:p w:rsidR="006E73EA" w:rsidRPr="00AC3EDB" w:rsidRDefault="006E73EA" w:rsidP="006E73EA">
      <w:pPr>
        <w:spacing w:line="360" w:lineRule="auto"/>
        <w:rPr>
          <w:rFonts w:ascii="Times New Roman" w:hAnsi="Times New Roman" w:cs="Times New Roman"/>
          <w:sz w:val="24"/>
        </w:rPr>
      </w:pPr>
    </w:p>
    <w:p w:rsidR="00CE386F" w:rsidRDefault="00CE386F" w:rsidP="006E73EA">
      <w:pPr>
        <w:pStyle w:val="Heading4"/>
        <w:spacing w:line="360" w:lineRule="auto"/>
        <w:rPr>
          <w:rFonts w:ascii="Times New Roman" w:hAnsi="Times New Roman" w:cs="Times New Roman"/>
          <w:sz w:val="24"/>
          <w:szCs w:val="24"/>
        </w:rPr>
      </w:pPr>
      <w:r>
        <w:rPr>
          <w:rFonts w:ascii="Times New Roman" w:hAnsi="Times New Roman" w:cs="Times New Roman"/>
          <w:sz w:val="24"/>
          <w:szCs w:val="24"/>
        </w:rPr>
        <w:t>First Responder</w:t>
      </w:r>
    </w:p>
    <w:p w:rsidR="00B1148C" w:rsidRDefault="00F736F2" w:rsidP="006E73EA">
      <w:pPr>
        <w:spacing w:line="360" w:lineRule="auto"/>
        <w:rPr>
          <w:rFonts w:ascii="Times New Roman" w:hAnsi="Times New Roman" w:cs="Times New Roman"/>
        </w:rPr>
      </w:pPr>
      <w:r>
        <w:rPr>
          <w:rFonts w:ascii="Times New Roman" w:hAnsi="Times New Roman" w:cs="Times New Roman"/>
        </w:rPr>
        <w:t>As seen above,</w:t>
      </w:r>
      <w:r>
        <w:rPr>
          <w:rFonts w:ascii="Times New Roman" w:hAnsi="Times New Roman" w:cs="Times New Roman"/>
          <w:i/>
        </w:rPr>
        <w:t xml:space="preserve"> </w:t>
      </w:r>
      <w:r>
        <w:rPr>
          <w:rFonts w:ascii="Times New Roman" w:hAnsi="Times New Roman" w:cs="Times New Roman"/>
        </w:rPr>
        <w:t xml:space="preserve">in </w:t>
      </w:r>
      <w:r>
        <w:rPr>
          <w:rFonts w:ascii="Times New Roman" w:hAnsi="Times New Roman" w:cs="Times New Roman"/>
          <w:i/>
        </w:rPr>
        <w:t>Calling – Matriarchs</w:t>
      </w:r>
      <w:r>
        <w:rPr>
          <w:rFonts w:ascii="Times New Roman" w:hAnsi="Times New Roman" w:cs="Times New Roman"/>
        </w:rPr>
        <w:t>, both cases in Amboseli and Samburu where calling occurred once in each, both first reactors were the matriarchs, meaning the results would be replicated in this case.</w:t>
      </w:r>
    </w:p>
    <w:p w:rsidR="006051A1" w:rsidRPr="006051A1" w:rsidRDefault="006051A1" w:rsidP="006E73EA">
      <w:pPr>
        <w:spacing w:line="360" w:lineRule="auto"/>
        <w:rPr>
          <w:rFonts w:ascii="Times New Roman" w:hAnsi="Times New Roman" w:cs="Times New Roman"/>
        </w:rPr>
      </w:pPr>
    </w:p>
    <w:p w:rsidR="00CE386F" w:rsidRDefault="00CE386F" w:rsidP="006E73EA">
      <w:pPr>
        <w:pStyle w:val="Heading3"/>
        <w:spacing w:line="360" w:lineRule="auto"/>
        <w:rPr>
          <w:sz w:val="24"/>
          <w:szCs w:val="24"/>
        </w:rPr>
      </w:pPr>
      <w:r w:rsidRPr="00CE386F">
        <w:rPr>
          <w:sz w:val="24"/>
          <w:szCs w:val="24"/>
        </w:rPr>
        <w:t>Foot Raising</w:t>
      </w:r>
    </w:p>
    <w:p w:rsidR="00CE386F" w:rsidRDefault="00CE386F" w:rsidP="006E73EA">
      <w:pPr>
        <w:pStyle w:val="Heading4"/>
        <w:spacing w:line="360" w:lineRule="auto"/>
        <w:rPr>
          <w:rFonts w:ascii="Times New Roman" w:hAnsi="Times New Roman" w:cs="Times New Roman"/>
          <w:sz w:val="24"/>
        </w:rPr>
      </w:pPr>
      <w:r>
        <w:rPr>
          <w:rFonts w:ascii="Times New Roman" w:hAnsi="Times New Roman" w:cs="Times New Roman"/>
          <w:sz w:val="24"/>
        </w:rPr>
        <w:t>Matriarch</w:t>
      </w:r>
    </w:p>
    <w:p w:rsidR="00E07336" w:rsidRPr="00163EB1" w:rsidRDefault="00E07336" w:rsidP="00163EB1">
      <w:pPr>
        <w:spacing w:line="360" w:lineRule="auto"/>
        <w:rPr>
          <w:rFonts w:ascii="Times New Roman" w:hAnsi="Times New Roman" w:cs="Times New Roman"/>
          <w:sz w:val="24"/>
          <w:szCs w:val="24"/>
        </w:rPr>
      </w:pPr>
      <w:r>
        <w:rPr>
          <w:rFonts w:ascii="Times New Roman" w:hAnsi="Times New Roman" w:cs="Times New Roman"/>
          <w:sz w:val="24"/>
          <w:szCs w:val="24"/>
        </w:rPr>
        <w:t>A chi-square was run and found that the occurrence of foot raising by matriarchs was not dependent on the population they belonged to, Fisher’</w:t>
      </w:r>
      <w:r w:rsidR="00D77108">
        <w:rPr>
          <w:rFonts w:ascii="Times New Roman" w:hAnsi="Times New Roman" w:cs="Times New Roman"/>
          <w:sz w:val="24"/>
          <w:szCs w:val="24"/>
        </w:rPr>
        <w:t>s Exact: (1</w:t>
      </w:r>
      <w:r>
        <w:rPr>
          <w:rFonts w:ascii="Times New Roman" w:hAnsi="Times New Roman" w:cs="Times New Roman"/>
          <w:sz w:val="24"/>
          <w:szCs w:val="24"/>
        </w:rPr>
        <w:t xml:space="preserve">) = 2.33, </w:t>
      </w:r>
      <w:r>
        <w:rPr>
          <w:rFonts w:ascii="Times New Roman" w:hAnsi="Times New Roman" w:cs="Times New Roman"/>
          <w:i/>
          <w:sz w:val="24"/>
          <w:szCs w:val="24"/>
        </w:rPr>
        <w:t>p</w:t>
      </w:r>
      <w:r>
        <w:rPr>
          <w:rFonts w:ascii="Times New Roman" w:hAnsi="Times New Roman" w:cs="Times New Roman"/>
          <w:sz w:val="24"/>
          <w:szCs w:val="24"/>
        </w:rPr>
        <w:t xml:space="preserve"> = .222.</w:t>
      </w:r>
      <w:r w:rsidR="00163EB1">
        <w:rPr>
          <w:rFonts w:ascii="Times New Roman" w:hAnsi="Times New Roman" w:cs="Times New Roman"/>
          <w:sz w:val="24"/>
          <w:szCs w:val="24"/>
        </w:rPr>
        <w:t xml:space="preserve"> </w:t>
      </w:r>
      <w:r w:rsidR="00163EB1">
        <w:rPr>
          <w:rFonts w:ascii="Times New Roman" w:hAnsi="Times New Roman" w:cs="Times New Roman"/>
          <w:i/>
          <w:sz w:val="24"/>
          <w:szCs w:val="24"/>
        </w:rPr>
        <w:t xml:space="preserve">Figure 5 </w:t>
      </w:r>
      <w:r w:rsidR="00163EB1">
        <w:rPr>
          <w:rFonts w:ascii="Times New Roman" w:hAnsi="Times New Roman" w:cs="Times New Roman"/>
          <w:sz w:val="24"/>
          <w:szCs w:val="24"/>
        </w:rPr>
        <w:t xml:space="preserve">shows that no foot raising was observed in the Amboseli sample but was in Samburu. </w:t>
      </w:r>
      <w:proofErr w:type="gramStart"/>
      <w:r w:rsidR="00163EB1">
        <w:rPr>
          <w:rFonts w:ascii="Times New Roman" w:hAnsi="Times New Roman" w:cs="Times New Roman"/>
          <w:sz w:val="24"/>
          <w:szCs w:val="24"/>
        </w:rPr>
        <w:t>In order to</w:t>
      </w:r>
      <w:proofErr w:type="gramEnd"/>
      <w:r w:rsidR="00163EB1">
        <w:rPr>
          <w:rFonts w:ascii="Times New Roman" w:hAnsi="Times New Roman" w:cs="Times New Roman"/>
          <w:sz w:val="24"/>
          <w:szCs w:val="24"/>
        </w:rPr>
        <w:t xml:space="preserve"> find a statistically sound finding, a bigger population should be used to be able to </w:t>
      </w:r>
      <w:r w:rsidR="00163EB1">
        <w:rPr>
          <w:rFonts w:ascii="Times New Roman" w:hAnsi="Times New Roman" w:cs="Times New Roman"/>
          <w:sz w:val="24"/>
          <w:szCs w:val="24"/>
        </w:rPr>
        <w:lastRenderedPageBreak/>
        <w:t>generalise the finding accurately. A repeated measures ANOVA could not be performed due to the lack of data.</w:t>
      </w:r>
    </w:p>
    <w:p w:rsidR="00163EB1" w:rsidRDefault="00E07336" w:rsidP="00163EB1">
      <w:pPr>
        <w:spacing w:line="360" w:lineRule="auto"/>
        <w:rPr>
          <w:rFonts w:ascii="Times New Roman" w:hAnsi="Times New Roman" w:cs="Times New Roman"/>
          <w:sz w:val="24"/>
          <w:szCs w:val="24"/>
        </w:rPr>
      </w:pPr>
      <w:r>
        <w:rPr>
          <w:noProof/>
        </w:rPr>
        <w:drawing>
          <wp:anchor distT="0" distB="0" distL="114300" distR="114300" simplePos="0" relativeHeight="251660288" behindDoc="0" locked="0" layoutInCell="1" allowOverlap="1" wp14:anchorId="72033899">
            <wp:simplePos x="0" y="0"/>
            <wp:positionH relativeFrom="column">
              <wp:posOffset>542925</wp:posOffset>
            </wp:positionH>
            <wp:positionV relativeFrom="paragraph">
              <wp:posOffset>-4445</wp:posOffset>
            </wp:positionV>
            <wp:extent cx="4638675" cy="2743200"/>
            <wp:effectExtent l="0" t="0" r="0" b="0"/>
            <wp:wrapTopAndBottom/>
            <wp:docPr id="5" name="Chart 5">
              <a:extLst xmlns:a="http://schemas.openxmlformats.org/drawingml/2006/main">
                <a:ext uri="{FF2B5EF4-FFF2-40B4-BE49-F238E27FC236}">
                  <a16:creationId xmlns:a16="http://schemas.microsoft.com/office/drawing/2014/main" id="{ED7806AE-F582-4BC5-8822-F1ACAB5C92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r w:rsidR="00163EB1">
        <w:rPr>
          <w:rFonts w:ascii="Times New Roman" w:hAnsi="Times New Roman" w:cs="Times New Roman"/>
          <w:i/>
          <w:sz w:val="24"/>
          <w:szCs w:val="24"/>
        </w:rPr>
        <w:t>Figure 5</w:t>
      </w:r>
      <w:r w:rsidR="00163EB1">
        <w:rPr>
          <w:rFonts w:ascii="Times New Roman" w:hAnsi="Times New Roman" w:cs="Times New Roman"/>
          <w:sz w:val="24"/>
          <w:szCs w:val="24"/>
        </w:rPr>
        <w:t xml:space="preserve">. </w:t>
      </w:r>
      <w:r w:rsidR="00163EB1">
        <w:rPr>
          <w:rFonts w:ascii="Times New Roman" w:hAnsi="Times New Roman" w:cs="Times New Roman"/>
          <w:sz w:val="24"/>
          <w:szCs w:val="24"/>
        </w:rPr>
        <w:t xml:space="preserve">Number of observed </w:t>
      </w:r>
      <w:r w:rsidR="00163EB1">
        <w:rPr>
          <w:rFonts w:ascii="Times New Roman" w:hAnsi="Times New Roman" w:cs="Times New Roman"/>
          <w:sz w:val="24"/>
          <w:szCs w:val="24"/>
        </w:rPr>
        <w:t xml:space="preserve">foot raises performed by </w:t>
      </w:r>
      <w:r w:rsidR="00163EB1">
        <w:rPr>
          <w:rFonts w:ascii="Times New Roman" w:hAnsi="Times New Roman" w:cs="Times New Roman"/>
          <w:sz w:val="24"/>
          <w:szCs w:val="24"/>
        </w:rPr>
        <w:t>matriarchs in each population.</w:t>
      </w:r>
    </w:p>
    <w:p w:rsidR="008E4D7C" w:rsidRPr="00163EB1" w:rsidRDefault="008E4D7C" w:rsidP="00163EB1">
      <w:pPr>
        <w:rPr>
          <w:rFonts w:ascii="Times New Roman" w:hAnsi="Times New Roman" w:cs="Times New Roman"/>
          <w:sz w:val="24"/>
          <w:szCs w:val="24"/>
        </w:rPr>
      </w:pPr>
    </w:p>
    <w:p w:rsidR="00CE386F" w:rsidRDefault="00CE386F" w:rsidP="006E73EA">
      <w:pPr>
        <w:pStyle w:val="Heading4"/>
        <w:spacing w:line="360" w:lineRule="auto"/>
        <w:rPr>
          <w:rFonts w:ascii="Times New Roman" w:hAnsi="Times New Roman" w:cs="Times New Roman"/>
          <w:sz w:val="24"/>
          <w:szCs w:val="24"/>
        </w:rPr>
      </w:pPr>
      <w:r>
        <w:rPr>
          <w:rFonts w:ascii="Times New Roman" w:hAnsi="Times New Roman" w:cs="Times New Roman"/>
          <w:sz w:val="24"/>
          <w:szCs w:val="24"/>
        </w:rPr>
        <w:t>First Responder</w:t>
      </w:r>
    </w:p>
    <w:p w:rsidR="00107596" w:rsidRPr="00237C7E" w:rsidRDefault="00107596" w:rsidP="00237C7E">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matriarch condition, a chi-square was conducted and found to be non-significant, meaning whether the first reactor was observed to foot raise did not depend on the population they were from,</w:t>
      </w:r>
      <w:r w:rsidR="00237C7E">
        <w:rPr>
          <w:rFonts w:ascii="Times New Roman" w:hAnsi="Times New Roman" w:cs="Times New Roman"/>
          <w:sz w:val="24"/>
          <w:szCs w:val="24"/>
        </w:rPr>
        <w:t xml:space="preserve"> as seen in </w:t>
      </w:r>
      <w:r w:rsidR="00237C7E">
        <w:rPr>
          <w:rFonts w:ascii="Times New Roman" w:hAnsi="Times New Roman" w:cs="Times New Roman"/>
          <w:i/>
          <w:sz w:val="24"/>
          <w:szCs w:val="24"/>
        </w:rPr>
        <w:t>Figure 6</w:t>
      </w:r>
      <w:r w:rsidR="00237C7E">
        <w:rPr>
          <w:rFonts w:ascii="Times New Roman" w:hAnsi="Times New Roman" w:cs="Times New Roman"/>
          <w:sz w:val="24"/>
          <w:szCs w:val="24"/>
        </w:rPr>
        <w:t>,</w:t>
      </w:r>
      <w:r>
        <w:rPr>
          <w:rFonts w:ascii="Times New Roman" w:hAnsi="Times New Roman" w:cs="Times New Roman"/>
          <w:sz w:val="24"/>
          <w:szCs w:val="24"/>
        </w:rPr>
        <w:t xml:space="preserve"> Fisher’s Exac</w:t>
      </w:r>
      <w:r w:rsidR="00D77108">
        <w:rPr>
          <w:rFonts w:ascii="Times New Roman" w:hAnsi="Times New Roman" w:cs="Times New Roman"/>
          <w:sz w:val="24"/>
          <w:szCs w:val="24"/>
        </w:rPr>
        <w:t>t: (1</w:t>
      </w:r>
      <w:r>
        <w:rPr>
          <w:rFonts w:ascii="Times New Roman" w:hAnsi="Times New Roman" w:cs="Times New Roman"/>
          <w:sz w:val="24"/>
          <w:szCs w:val="24"/>
        </w:rPr>
        <w:t xml:space="preserve">) = </w:t>
      </w:r>
      <w:r w:rsidR="00237C7E">
        <w:rPr>
          <w:rFonts w:ascii="Times New Roman" w:hAnsi="Times New Roman" w:cs="Times New Roman"/>
          <w:sz w:val="24"/>
          <w:szCs w:val="24"/>
        </w:rPr>
        <w:t xml:space="preserve">.37, </w:t>
      </w:r>
      <w:r w:rsidR="00237C7E">
        <w:rPr>
          <w:rFonts w:ascii="Times New Roman" w:hAnsi="Times New Roman" w:cs="Times New Roman"/>
          <w:i/>
          <w:sz w:val="24"/>
          <w:szCs w:val="24"/>
        </w:rPr>
        <w:t>p</w:t>
      </w:r>
      <w:r w:rsidR="00237C7E">
        <w:rPr>
          <w:rFonts w:ascii="Times New Roman" w:hAnsi="Times New Roman" w:cs="Times New Roman"/>
          <w:sz w:val="24"/>
          <w:szCs w:val="24"/>
        </w:rPr>
        <w:t xml:space="preserve"> = 1.000.</w:t>
      </w:r>
    </w:p>
    <w:p w:rsidR="00CE386F" w:rsidRDefault="00107596" w:rsidP="00237C7E">
      <w:pPr>
        <w:spacing w:line="360" w:lineRule="auto"/>
        <w:jc w:val="center"/>
        <w:rPr>
          <w:rFonts w:ascii="Times New Roman" w:hAnsi="Times New Roman" w:cs="Times New Roman"/>
          <w:sz w:val="24"/>
          <w:szCs w:val="24"/>
        </w:rPr>
      </w:pPr>
      <w:r>
        <w:rPr>
          <w:noProof/>
        </w:rPr>
        <w:drawing>
          <wp:inline distT="0" distB="0" distL="0" distR="0" wp14:anchorId="071C8655" wp14:editId="6C5A15F6">
            <wp:extent cx="4572000" cy="2743200"/>
            <wp:effectExtent l="0" t="0" r="0" b="0"/>
            <wp:docPr id="6" name="Chart 6">
              <a:extLst xmlns:a="http://schemas.openxmlformats.org/drawingml/2006/main">
                <a:ext uri="{FF2B5EF4-FFF2-40B4-BE49-F238E27FC236}">
                  <a16:creationId xmlns:a16="http://schemas.microsoft.com/office/drawing/2014/main" id="{9E6AE1F2-5040-4DDE-B728-C7B997FEB2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237C7E" w:rsidRDefault="00237C7E" w:rsidP="00237C7E">
      <w:pPr>
        <w:spacing w:line="360" w:lineRule="auto"/>
        <w:rPr>
          <w:rFonts w:ascii="Times New Roman" w:hAnsi="Times New Roman" w:cs="Times New Roman"/>
          <w:sz w:val="24"/>
          <w:szCs w:val="24"/>
        </w:rPr>
      </w:pPr>
      <w:r>
        <w:rPr>
          <w:rFonts w:ascii="Times New Roman" w:hAnsi="Times New Roman" w:cs="Times New Roman"/>
          <w:i/>
          <w:sz w:val="24"/>
          <w:szCs w:val="24"/>
        </w:rPr>
        <w:t xml:space="preserve">Figure 6. </w:t>
      </w:r>
      <w:r>
        <w:rPr>
          <w:rFonts w:ascii="Times New Roman" w:hAnsi="Times New Roman" w:cs="Times New Roman"/>
          <w:sz w:val="24"/>
          <w:szCs w:val="24"/>
        </w:rPr>
        <w:t xml:space="preserve">Number of observed foot raises performed by </w:t>
      </w:r>
      <w:r>
        <w:rPr>
          <w:rFonts w:ascii="Times New Roman" w:hAnsi="Times New Roman" w:cs="Times New Roman"/>
          <w:sz w:val="24"/>
          <w:szCs w:val="24"/>
        </w:rPr>
        <w:t>first reactors</w:t>
      </w:r>
      <w:r>
        <w:rPr>
          <w:rFonts w:ascii="Times New Roman" w:hAnsi="Times New Roman" w:cs="Times New Roman"/>
          <w:sz w:val="24"/>
          <w:szCs w:val="24"/>
        </w:rPr>
        <w:t xml:space="preserve"> in each population.</w:t>
      </w:r>
    </w:p>
    <w:p w:rsidR="00237C7E" w:rsidRPr="00237C7E" w:rsidRDefault="00237C7E" w:rsidP="00237C7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 repeated measures ANOVA could not be accurately conducted as foot raising was only observed after the playback had played.</w:t>
      </w:r>
    </w:p>
    <w:p w:rsidR="00237C7E" w:rsidRDefault="00B65B7B" w:rsidP="006E73EA">
      <w:pPr>
        <w:pStyle w:val="Heading2"/>
        <w:spacing w:line="360" w:lineRule="auto"/>
        <w:rPr>
          <w:sz w:val="24"/>
          <w:szCs w:val="24"/>
        </w:rPr>
      </w:pPr>
      <w:r w:rsidRPr="00CE386F">
        <w:rPr>
          <w:sz w:val="24"/>
          <w:szCs w:val="24"/>
        </w:rPr>
        <w:t>Bunching</w:t>
      </w:r>
    </w:p>
    <w:p w:rsidR="00372E4F" w:rsidRDefault="00372E4F" w:rsidP="00887D91">
      <w:pPr>
        <w:spacing w:line="360" w:lineRule="auto"/>
        <w:rPr>
          <w:rFonts w:ascii="Times New Roman" w:hAnsi="Times New Roman" w:cs="Times New Roman"/>
          <w:sz w:val="24"/>
        </w:rPr>
      </w:pPr>
      <w:r>
        <w:rPr>
          <w:rFonts w:ascii="Times New Roman" w:hAnsi="Times New Roman" w:cs="Times New Roman"/>
          <w:sz w:val="24"/>
        </w:rPr>
        <w:t xml:space="preserve">The fourth hypothesis was to compare the populations by </w:t>
      </w:r>
      <w:r w:rsidR="000223C0">
        <w:rPr>
          <w:rFonts w:ascii="Times New Roman" w:hAnsi="Times New Roman" w:cs="Times New Roman"/>
          <w:sz w:val="24"/>
        </w:rPr>
        <w:t xml:space="preserve">their bunching intensity before, immediately as playback had begun to play, 30 seconds and 60 seconds </w:t>
      </w:r>
      <w:r w:rsidR="000223C0">
        <w:rPr>
          <w:rFonts w:ascii="Times New Roman" w:hAnsi="Times New Roman" w:cs="Times New Roman"/>
          <w:sz w:val="24"/>
        </w:rPr>
        <w:t>after playback had started</w:t>
      </w:r>
      <w:r w:rsidR="000223C0">
        <w:rPr>
          <w:rFonts w:ascii="Times New Roman" w:hAnsi="Times New Roman" w:cs="Times New Roman"/>
          <w:sz w:val="24"/>
        </w:rPr>
        <w:t>. A Mann-Whitney U test was carried out comparing each of the four conditions.</w:t>
      </w:r>
    </w:p>
    <w:p w:rsidR="000223C0" w:rsidRDefault="000223C0" w:rsidP="00887D91">
      <w:pPr>
        <w:spacing w:line="360" w:lineRule="auto"/>
        <w:rPr>
          <w:rFonts w:ascii="Times New Roman" w:hAnsi="Times New Roman" w:cs="Times New Roman"/>
          <w:sz w:val="24"/>
        </w:rPr>
      </w:pPr>
      <w:r>
        <w:rPr>
          <w:rFonts w:ascii="Times New Roman" w:hAnsi="Times New Roman" w:cs="Times New Roman"/>
          <w:sz w:val="24"/>
        </w:rPr>
        <w:t xml:space="preserve">The first condition was </w:t>
      </w:r>
      <w:r>
        <w:rPr>
          <w:rFonts w:ascii="Times New Roman" w:hAnsi="Times New Roman" w:cs="Times New Roman"/>
          <w:i/>
          <w:sz w:val="24"/>
        </w:rPr>
        <w:t xml:space="preserve">Before </w:t>
      </w:r>
      <w:r>
        <w:rPr>
          <w:rFonts w:ascii="Times New Roman" w:hAnsi="Times New Roman" w:cs="Times New Roman"/>
          <w:sz w:val="24"/>
        </w:rPr>
        <w:t>playback had begun. Amboseli (</w:t>
      </w:r>
      <w:proofErr w:type="spellStart"/>
      <w:r>
        <w:rPr>
          <w:rFonts w:ascii="Times New Roman" w:hAnsi="Times New Roman" w:cs="Times New Roman"/>
          <w:i/>
          <w:sz w:val="24"/>
        </w:rPr>
        <w:t>Mdn</w:t>
      </w:r>
      <w:proofErr w:type="spellEnd"/>
      <w:r>
        <w:rPr>
          <w:rFonts w:ascii="Times New Roman" w:hAnsi="Times New Roman" w:cs="Times New Roman"/>
          <w:i/>
          <w:sz w:val="24"/>
        </w:rPr>
        <w:t xml:space="preserve"> </w:t>
      </w:r>
      <w:r>
        <w:rPr>
          <w:rFonts w:ascii="Times New Roman" w:hAnsi="Times New Roman" w:cs="Times New Roman"/>
          <w:sz w:val="24"/>
        </w:rPr>
        <w:t>= .00) and Samburu (</w:t>
      </w:r>
      <w:proofErr w:type="spellStart"/>
      <w:r>
        <w:rPr>
          <w:rFonts w:ascii="Times New Roman" w:hAnsi="Times New Roman" w:cs="Times New Roman"/>
          <w:i/>
          <w:sz w:val="24"/>
        </w:rPr>
        <w:t>Mdn</w:t>
      </w:r>
      <w:proofErr w:type="spellEnd"/>
      <w:r>
        <w:rPr>
          <w:rFonts w:ascii="Times New Roman" w:hAnsi="Times New Roman" w:cs="Times New Roman"/>
          <w:i/>
          <w:sz w:val="24"/>
        </w:rPr>
        <w:t xml:space="preserve"> </w:t>
      </w:r>
      <w:r>
        <w:rPr>
          <w:rFonts w:ascii="Times New Roman" w:hAnsi="Times New Roman" w:cs="Times New Roman"/>
          <w:sz w:val="24"/>
        </w:rPr>
        <w:t xml:space="preserve">= 2.00) was found to significantly differ in bunching intensity, </w:t>
      </w:r>
      <w:r>
        <w:rPr>
          <w:rFonts w:ascii="Times New Roman" w:hAnsi="Times New Roman" w:cs="Times New Roman"/>
          <w:i/>
          <w:sz w:val="24"/>
        </w:rPr>
        <w:t xml:space="preserve">U </w:t>
      </w:r>
      <w:r>
        <w:rPr>
          <w:rFonts w:ascii="Times New Roman" w:hAnsi="Times New Roman" w:cs="Times New Roman"/>
          <w:sz w:val="24"/>
        </w:rPr>
        <w:t>= 25.00 (</w:t>
      </w:r>
      <w:r>
        <w:rPr>
          <w:rFonts w:ascii="Times New Roman" w:hAnsi="Times New Roman" w:cs="Times New Roman"/>
          <w:i/>
          <w:sz w:val="24"/>
        </w:rPr>
        <w:t>Z</w:t>
      </w:r>
      <w:r>
        <w:rPr>
          <w:rFonts w:ascii="Times New Roman" w:hAnsi="Times New Roman" w:cs="Times New Roman"/>
          <w:sz w:val="24"/>
        </w:rPr>
        <w:t xml:space="preserve"> = -3.54), </w:t>
      </w:r>
      <w:r>
        <w:rPr>
          <w:rFonts w:ascii="Times New Roman" w:hAnsi="Times New Roman" w:cs="Times New Roman"/>
          <w:i/>
          <w:sz w:val="24"/>
        </w:rPr>
        <w:t xml:space="preserve">p </w:t>
      </w:r>
      <w:r>
        <w:rPr>
          <w:rFonts w:ascii="Times New Roman" w:hAnsi="Times New Roman" w:cs="Times New Roman"/>
          <w:sz w:val="24"/>
        </w:rPr>
        <w:t>&lt; .001, r = -.68.</w:t>
      </w:r>
    </w:p>
    <w:p w:rsidR="000223C0" w:rsidRDefault="000223C0" w:rsidP="00887D91">
      <w:pPr>
        <w:spacing w:line="360" w:lineRule="auto"/>
        <w:rPr>
          <w:rFonts w:ascii="Times New Roman" w:hAnsi="Times New Roman" w:cs="Times New Roman"/>
          <w:sz w:val="24"/>
        </w:rPr>
      </w:pPr>
      <w:r>
        <w:rPr>
          <w:rFonts w:ascii="Times New Roman" w:hAnsi="Times New Roman" w:cs="Times New Roman"/>
          <w:sz w:val="24"/>
        </w:rPr>
        <w:t xml:space="preserve">Secondly, </w:t>
      </w:r>
      <w:proofErr w:type="gramStart"/>
      <w:r w:rsidRPr="000223C0">
        <w:rPr>
          <w:rFonts w:ascii="Times New Roman" w:hAnsi="Times New Roman" w:cs="Times New Roman"/>
          <w:i/>
          <w:sz w:val="24"/>
        </w:rPr>
        <w:t>Immediately</w:t>
      </w:r>
      <w:proofErr w:type="gramEnd"/>
      <w:r>
        <w:rPr>
          <w:rFonts w:ascii="Times New Roman" w:hAnsi="Times New Roman" w:cs="Times New Roman"/>
          <w:sz w:val="24"/>
        </w:rPr>
        <w:t xml:space="preserve"> after playback, Amboseli </w:t>
      </w:r>
      <w:r>
        <w:rPr>
          <w:rFonts w:ascii="Times New Roman" w:hAnsi="Times New Roman" w:cs="Times New Roman"/>
          <w:sz w:val="24"/>
        </w:rPr>
        <w:t>(</w:t>
      </w:r>
      <w:proofErr w:type="spellStart"/>
      <w:r>
        <w:rPr>
          <w:rFonts w:ascii="Times New Roman" w:hAnsi="Times New Roman" w:cs="Times New Roman"/>
          <w:i/>
          <w:sz w:val="24"/>
        </w:rPr>
        <w:t>Mdn</w:t>
      </w:r>
      <w:proofErr w:type="spellEnd"/>
      <w:r>
        <w:rPr>
          <w:rFonts w:ascii="Times New Roman" w:hAnsi="Times New Roman" w:cs="Times New Roman"/>
          <w:i/>
          <w:sz w:val="24"/>
        </w:rPr>
        <w:t xml:space="preserve"> </w:t>
      </w:r>
      <w:r>
        <w:rPr>
          <w:rFonts w:ascii="Times New Roman" w:hAnsi="Times New Roman" w:cs="Times New Roman"/>
          <w:sz w:val="24"/>
        </w:rPr>
        <w:t>= 1.00</w:t>
      </w:r>
      <w:r>
        <w:rPr>
          <w:rFonts w:ascii="Times New Roman" w:hAnsi="Times New Roman" w:cs="Times New Roman"/>
          <w:sz w:val="24"/>
        </w:rPr>
        <w:t>) and Samburu (</w:t>
      </w:r>
      <w:proofErr w:type="spellStart"/>
      <w:r>
        <w:rPr>
          <w:rFonts w:ascii="Times New Roman" w:hAnsi="Times New Roman" w:cs="Times New Roman"/>
          <w:i/>
          <w:sz w:val="24"/>
        </w:rPr>
        <w:t>Mdn</w:t>
      </w:r>
      <w:proofErr w:type="spellEnd"/>
      <w:r>
        <w:rPr>
          <w:rFonts w:ascii="Times New Roman" w:hAnsi="Times New Roman" w:cs="Times New Roman"/>
          <w:i/>
          <w:sz w:val="24"/>
        </w:rPr>
        <w:t xml:space="preserve"> </w:t>
      </w:r>
      <w:r>
        <w:rPr>
          <w:rFonts w:ascii="Times New Roman" w:hAnsi="Times New Roman" w:cs="Times New Roman"/>
          <w:sz w:val="24"/>
        </w:rPr>
        <w:t>= 2.00)</w:t>
      </w:r>
      <w:r>
        <w:rPr>
          <w:rFonts w:ascii="Times New Roman" w:hAnsi="Times New Roman" w:cs="Times New Roman"/>
          <w:sz w:val="24"/>
        </w:rPr>
        <w:t xml:space="preserve"> did not significantly differ, </w:t>
      </w:r>
      <w:r>
        <w:rPr>
          <w:rFonts w:ascii="Times New Roman" w:hAnsi="Times New Roman" w:cs="Times New Roman"/>
          <w:i/>
          <w:sz w:val="24"/>
        </w:rPr>
        <w:t xml:space="preserve">U </w:t>
      </w:r>
      <w:r>
        <w:rPr>
          <w:rFonts w:ascii="Times New Roman" w:hAnsi="Times New Roman" w:cs="Times New Roman"/>
          <w:sz w:val="24"/>
        </w:rPr>
        <w:t>= 67.50</w:t>
      </w:r>
      <w:r>
        <w:rPr>
          <w:rFonts w:ascii="Times New Roman" w:hAnsi="Times New Roman" w:cs="Times New Roman"/>
          <w:sz w:val="24"/>
        </w:rPr>
        <w:t xml:space="preserve"> (</w:t>
      </w:r>
      <w:r>
        <w:rPr>
          <w:rFonts w:ascii="Times New Roman" w:hAnsi="Times New Roman" w:cs="Times New Roman"/>
          <w:i/>
          <w:sz w:val="24"/>
        </w:rPr>
        <w:t>Z</w:t>
      </w:r>
      <w:r>
        <w:rPr>
          <w:rFonts w:ascii="Times New Roman" w:hAnsi="Times New Roman" w:cs="Times New Roman"/>
          <w:sz w:val="24"/>
        </w:rPr>
        <w:t xml:space="preserve"> = -1.47</w:t>
      </w:r>
      <w:r>
        <w:rPr>
          <w:rFonts w:ascii="Times New Roman" w:hAnsi="Times New Roman" w:cs="Times New Roman"/>
          <w:sz w:val="24"/>
        </w:rPr>
        <w:t xml:space="preserve">), </w:t>
      </w:r>
      <w:r>
        <w:rPr>
          <w:rFonts w:ascii="Times New Roman" w:hAnsi="Times New Roman" w:cs="Times New Roman"/>
          <w:i/>
          <w:sz w:val="24"/>
        </w:rPr>
        <w:t xml:space="preserve">p </w:t>
      </w:r>
      <w:r>
        <w:rPr>
          <w:rFonts w:ascii="Times New Roman" w:hAnsi="Times New Roman" w:cs="Times New Roman"/>
          <w:sz w:val="24"/>
        </w:rPr>
        <w:t>= .142, r = -.28</w:t>
      </w:r>
      <w:r>
        <w:rPr>
          <w:rFonts w:ascii="Times New Roman" w:hAnsi="Times New Roman" w:cs="Times New Roman"/>
          <w:sz w:val="24"/>
        </w:rPr>
        <w:t>.</w:t>
      </w:r>
    </w:p>
    <w:p w:rsidR="000223C0" w:rsidRDefault="000223C0" w:rsidP="00887D91">
      <w:pPr>
        <w:spacing w:line="360" w:lineRule="auto"/>
        <w:rPr>
          <w:rFonts w:ascii="Times New Roman" w:hAnsi="Times New Roman" w:cs="Times New Roman"/>
          <w:sz w:val="24"/>
        </w:rPr>
      </w:pPr>
      <w:r>
        <w:rPr>
          <w:rFonts w:ascii="Times New Roman" w:hAnsi="Times New Roman" w:cs="Times New Roman"/>
          <w:sz w:val="24"/>
        </w:rPr>
        <w:t xml:space="preserve">In the third condition, </w:t>
      </w:r>
      <w:r>
        <w:rPr>
          <w:rFonts w:ascii="Times New Roman" w:hAnsi="Times New Roman" w:cs="Times New Roman"/>
          <w:i/>
          <w:sz w:val="24"/>
        </w:rPr>
        <w:t xml:space="preserve">30 seconds </w:t>
      </w:r>
      <w:r>
        <w:rPr>
          <w:rFonts w:ascii="Times New Roman" w:hAnsi="Times New Roman" w:cs="Times New Roman"/>
          <w:sz w:val="24"/>
        </w:rPr>
        <w:t xml:space="preserve">after playback, </w:t>
      </w:r>
      <w:r>
        <w:rPr>
          <w:rFonts w:ascii="Times New Roman" w:hAnsi="Times New Roman" w:cs="Times New Roman"/>
          <w:sz w:val="24"/>
        </w:rPr>
        <w:t>Amboseli (</w:t>
      </w:r>
      <w:proofErr w:type="spellStart"/>
      <w:r>
        <w:rPr>
          <w:rFonts w:ascii="Times New Roman" w:hAnsi="Times New Roman" w:cs="Times New Roman"/>
          <w:i/>
          <w:sz w:val="24"/>
        </w:rPr>
        <w:t>Mdn</w:t>
      </w:r>
      <w:proofErr w:type="spellEnd"/>
      <w:r>
        <w:rPr>
          <w:rFonts w:ascii="Times New Roman" w:hAnsi="Times New Roman" w:cs="Times New Roman"/>
          <w:i/>
          <w:sz w:val="24"/>
        </w:rPr>
        <w:t xml:space="preserve"> </w:t>
      </w:r>
      <w:r w:rsidR="000A5FF3">
        <w:rPr>
          <w:rFonts w:ascii="Times New Roman" w:hAnsi="Times New Roman" w:cs="Times New Roman"/>
          <w:sz w:val="24"/>
        </w:rPr>
        <w:t>= 1.5</w:t>
      </w:r>
      <w:r>
        <w:rPr>
          <w:rFonts w:ascii="Times New Roman" w:hAnsi="Times New Roman" w:cs="Times New Roman"/>
          <w:sz w:val="24"/>
        </w:rPr>
        <w:t>0) and Samburu (</w:t>
      </w:r>
      <w:proofErr w:type="spellStart"/>
      <w:r>
        <w:rPr>
          <w:rFonts w:ascii="Times New Roman" w:hAnsi="Times New Roman" w:cs="Times New Roman"/>
          <w:i/>
          <w:sz w:val="24"/>
        </w:rPr>
        <w:t>Mdn</w:t>
      </w:r>
      <w:proofErr w:type="spellEnd"/>
      <w:r>
        <w:rPr>
          <w:rFonts w:ascii="Times New Roman" w:hAnsi="Times New Roman" w:cs="Times New Roman"/>
          <w:i/>
          <w:sz w:val="24"/>
        </w:rPr>
        <w:t xml:space="preserve"> </w:t>
      </w:r>
      <w:r>
        <w:rPr>
          <w:rFonts w:ascii="Times New Roman" w:hAnsi="Times New Roman" w:cs="Times New Roman"/>
          <w:sz w:val="24"/>
        </w:rPr>
        <w:t>= 2.00)</w:t>
      </w:r>
      <w:r w:rsidR="000A5FF3">
        <w:rPr>
          <w:rFonts w:ascii="Times New Roman" w:hAnsi="Times New Roman" w:cs="Times New Roman"/>
          <w:sz w:val="24"/>
        </w:rPr>
        <w:t xml:space="preserve"> did not significantly differ, </w:t>
      </w:r>
      <w:r w:rsidR="000A5FF3">
        <w:rPr>
          <w:rFonts w:ascii="Times New Roman" w:hAnsi="Times New Roman" w:cs="Times New Roman"/>
          <w:i/>
          <w:sz w:val="24"/>
        </w:rPr>
        <w:t xml:space="preserve">U </w:t>
      </w:r>
      <w:r w:rsidR="000A5FF3">
        <w:rPr>
          <w:rFonts w:ascii="Times New Roman" w:hAnsi="Times New Roman" w:cs="Times New Roman"/>
          <w:sz w:val="24"/>
        </w:rPr>
        <w:t>= 87.00</w:t>
      </w:r>
      <w:r w:rsidR="000A5FF3">
        <w:rPr>
          <w:rFonts w:ascii="Times New Roman" w:hAnsi="Times New Roman" w:cs="Times New Roman"/>
          <w:sz w:val="24"/>
        </w:rPr>
        <w:t xml:space="preserve"> (</w:t>
      </w:r>
      <w:r w:rsidR="000A5FF3">
        <w:rPr>
          <w:rFonts w:ascii="Times New Roman" w:hAnsi="Times New Roman" w:cs="Times New Roman"/>
          <w:i/>
          <w:sz w:val="24"/>
        </w:rPr>
        <w:t>Z</w:t>
      </w:r>
      <w:r w:rsidR="000A5FF3">
        <w:rPr>
          <w:rFonts w:ascii="Times New Roman" w:hAnsi="Times New Roman" w:cs="Times New Roman"/>
          <w:sz w:val="24"/>
        </w:rPr>
        <w:t xml:space="preserve"> = -.53</w:t>
      </w:r>
      <w:r w:rsidR="000A5FF3">
        <w:rPr>
          <w:rFonts w:ascii="Times New Roman" w:hAnsi="Times New Roman" w:cs="Times New Roman"/>
          <w:sz w:val="24"/>
        </w:rPr>
        <w:t xml:space="preserve">), </w:t>
      </w:r>
      <w:r w:rsidR="000A5FF3">
        <w:rPr>
          <w:rFonts w:ascii="Times New Roman" w:hAnsi="Times New Roman" w:cs="Times New Roman"/>
          <w:i/>
          <w:sz w:val="24"/>
        </w:rPr>
        <w:t xml:space="preserve">p </w:t>
      </w:r>
      <w:r w:rsidR="000A5FF3">
        <w:rPr>
          <w:rFonts w:ascii="Times New Roman" w:hAnsi="Times New Roman" w:cs="Times New Roman"/>
          <w:sz w:val="24"/>
        </w:rPr>
        <w:t>= .597, r = -.10</w:t>
      </w:r>
      <w:r w:rsidR="000A5FF3">
        <w:rPr>
          <w:rFonts w:ascii="Times New Roman" w:hAnsi="Times New Roman" w:cs="Times New Roman"/>
          <w:sz w:val="24"/>
        </w:rPr>
        <w:t>.</w:t>
      </w:r>
    </w:p>
    <w:p w:rsidR="00372E4F" w:rsidRPr="00887D91" w:rsidRDefault="000A5FF3" w:rsidP="00887D91">
      <w:pPr>
        <w:spacing w:line="360" w:lineRule="auto"/>
        <w:rPr>
          <w:rFonts w:ascii="Times New Roman" w:hAnsi="Times New Roman" w:cs="Times New Roman"/>
          <w:sz w:val="24"/>
        </w:rPr>
      </w:pPr>
      <w:r>
        <w:rPr>
          <w:rFonts w:ascii="Times New Roman" w:hAnsi="Times New Roman" w:cs="Times New Roman"/>
          <w:sz w:val="24"/>
        </w:rPr>
        <w:t xml:space="preserve">Finally, in the fourth condition, </w:t>
      </w:r>
      <w:r>
        <w:rPr>
          <w:rFonts w:ascii="Times New Roman" w:hAnsi="Times New Roman" w:cs="Times New Roman"/>
          <w:i/>
          <w:sz w:val="24"/>
        </w:rPr>
        <w:t xml:space="preserve">60 seconds </w:t>
      </w:r>
      <w:r>
        <w:rPr>
          <w:rFonts w:ascii="Times New Roman" w:hAnsi="Times New Roman" w:cs="Times New Roman"/>
          <w:sz w:val="24"/>
        </w:rPr>
        <w:t xml:space="preserve">after playback, </w:t>
      </w:r>
      <w:r>
        <w:rPr>
          <w:rFonts w:ascii="Times New Roman" w:hAnsi="Times New Roman" w:cs="Times New Roman"/>
          <w:sz w:val="24"/>
        </w:rPr>
        <w:t>Amboseli (</w:t>
      </w:r>
      <w:proofErr w:type="spellStart"/>
      <w:r>
        <w:rPr>
          <w:rFonts w:ascii="Times New Roman" w:hAnsi="Times New Roman" w:cs="Times New Roman"/>
          <w:i/>
          <w:sz w:val="24"/>
        </w:rPr>
        <w:t>Mdn</w:t>
      </w:r>
      <w:proofErr w:type="spellEnd"/>
      <w:r>
        <w:rPr>
          <w:rFonts w:ascii="Times New Roman" w:hAnsi="Times New Roman" w:cs="Times New Roman"/>
          <w:i/>
          <w:sz w:val="24"/>
        </w:rPr>
        <w:t xml:space="preserve"> </w:t>
      </w:r>
      <w:r>
        <w:rPr>
          <w:rFonts w:ascii="Times New Roman" w:hAnsi="Times New Roman" w:cs="Times New Roman"/>
          <w:sz w:val="24"/>
        </w:rPr>
        <w:t>= 1.0</w:t>
      </w:r>
      <w:r>
        <w:rPr>
          <w:rFonts w:ascii="Times New Roman" w:hAnsi="Times New Roman" w:cs="Times New Roman"/>
          <w:sz w:val="24"/>
        </w:rPr>
        <w:t>0) and Samburu (</w:t>
      </w:r>
      <w:proofErr w:type="spellStart"/>
      <w:r>
        <w:rPr>
          <w:rFonts w:ascii="Times New Roman" w:hAnsi="Times New Roman" w:cs="Times New Roman"/>
          <w:i/>
          <w:sz w:val="24"/>
        </w:rPr>
        <w:t>Mdn</w:t>
      </w:r>
      <w:proofErr w:type="spellEnd"/>
      <w:r>
        <w:rPr>
          <w:rFonts w:ascii="Times New Roman" w:hAnsi="Times New Roman" w:cs="Times New Roman"/>
          <w:i/>
          <w:sz w:val="24"/>
        </w:rPr>
        <w:t xml:space="preserve"> </w:t>
      </w:r>
      <w:r>
        <w:rPr>
          <w:rFonts w:ascii="Times New Roman" w:hAnsi="Times New Roman" w:cs="Times New Roman"/>
          <w:sz w:val="24"/>
        </w:rPr>
        <w:t>= 2.00)</w:t>
      </w:r>
      <w:r>
        <w:rPr>
          <w:rFonts w:ascii="Times New Roman" w:hAnsi="Times New Roman" w:cs="Times New Roman"/>
          <w:sz w:val="24"/>
        </w:rPr>
        <w:t xml:space="preserve"> also</w:t>
      </w:r>
      <w:r>
        <w:rPr>
          <w:rFonts w:ascii="Times New Roman" w:hAnsi="Times New Roman" w:cs="Times New Roman"/>
          <w:sz w:val="24"/>
        </w:rPr>
        <w:t xml:space="preserve"> did not significantly differ</w:t>
      </w:r>
      <w:r>
        <w:rPr>
          <w:rFonts w:ascii="Times New Roman" w:hAnsi="Times New Roman" w:cs="Times New Roman"/>
          <w:sz w:val="24"/>
        </w:rPr>
        <w:t xml:space="preserve">, </w:t>
      </w:r>
      <w:r>
        <w:rPr>
          <w:rFonts w:ascii="Times New Roman" w:hAnsi="Times New Roman" w:cs="Times New Roman"/>
          <w:i/>
          <w:sz w:val="24"/>
        </w:rPr>
        <w:t xml:space="preserve">U </w:t>
      </w:r>
      <w:r>
        <w:rPr>
          <w:rFonts w:ascii="Times New Roman" w:hAnsi="Times New Roman" w:cs="Times New Roman"/>
          <w:sz w:val="24"/>
        </w:rPr>
        <w:t>= 69.50</w:t>
      </w:r>
      <w:r>
        <w:rPr>
          <w:rFonts w:ascii="Times New Roman" w:hAnsi="Times New Roman" w:cs="Times New Roman"/>
          <w:sz w:val="24"/>
        </w:rPr>
        <w:t xml:space="preserve"> (</w:t>
      </w:r>
      <w:r>
        <w:rPr>
          <w:rFonts w:ascii="Times New Roman" w:hAnsi="Times New Roman" w:cs="Times New Roman"/>
          <w:i/>
          <w:sz w:val="24"/>
        </w:rPr>
        <w:t>Z</w:t>
      </w:r>
      <w:r>
        <w:rPr>
          <w:rFonts w:ascii="Times New Roman" w:hAnsi="Times New Roman" w:cs="Times New Roman"/>
          <w:sz w:val="24"/>
        </w:rPr>
        <w:t xml:space="preserve"> = -.4</w:t>
      </w:r>
      <w:r>
        <w:rPr>
          <w:rFonts w:ascii="Times New Roman" w:hAnsi="Times New Roman" w:cs="Times New Roman"/>
          <w:sz w:val="24"/>
        </w:rPr>
        <w:t xml:space="preserve">3), </w:t>
      </w:r>
      <w:r>
        <w:rPr>
          <w:rFonts w:ascii="Times New Roman" w:hAnsi="Times New Roman" w:cs="Times New Roman"/>
          <w:i/>
          <w:sz w:val="24"/>
        </w:rPr>
        <w:t xml:space="preserve">p </w:t>
      </w:r>
      <w:r>
        <w:rPr>
          <w:rFonts w:ascii="Times New Roman" w:hAnsi="Times New Roman" w:cs="Times New Roman"/>
          <w:sz w:val="24"/>
        </w:rPr>
        <w:t>= .667, r = -.09</w:t>
      </w:r>
      <w:r>
        <w:rPr>
          <w:rFonts w:ascii="Times New Roman" w:hAnsi="Times New Roman" w:cs="Times New Roman"/>
          <w:sz w:val="24"/>
        </w:rPr>
        <w:t>.</w:t>
      </w:r>
    </w:p>
    <w:p w:rsidR="009740BB" w:rsidRDefault="00151F4F" w:rsidP="009740BB">
      <w:pPr>
        <w:pStyle w:val="Heading2"/>
        <w:spacing w:line="360" w:lineRule="auto"/>
        <w:rPr>
          <w:sz w:val="24"/>
          <w:szCs w:val="24"/>
        </w:rPr>
      </w:pPr>
      <w:r>
        <w:rPr>
          <w:sz w:val="24"/>
          <w:szCs w:val="24"/>
        </w:rPr>
        <w:t>Matriarch was the</w:t>
      </w:r>
      <w:r w:rsidR="00B65B7B" w:rsidRPr="00CE386F">
        <w:rPr>
          <w:sz w:val="24"/>
          <w:szCs w:val="24"/>
        </w:rPr>
        <w:t xml:space="preserve"> First Responder</w:t>
      </w:r>
    </w:p>
    <w:p w:rsidR="009740BB" w:rsidRPr="008A30EC" w:rsidRDefault="009740BB" w:rsidP="008A30EC">
      <w:pPr>
        <w:spacing w:line="360" w:lineRule="auto"/>
        <w:rPr>
          <w:rFonts w:ascii="Times New Roman" w:hAnsi="Times New Roman" w:cs="Times New Roman"/>
          <w:sz w:val="24"/>
          <w:szCs w:val="24"/>
        </w:rPr>
      </w:pPr>
      <w:r>
        <w:rPr>
          <w:rFonts w:ascii="Times New Roman" w:hAnsi="Times New Roman" w:cs="Times New Roman"/>
          <w:sz w:val="24"/>
          <w:szCs w:val="24"/>
        </w:rPr>
        <w:t>The f</w:t>
      </w:r>
      <w:r w:rsidR="003528A6">
        <w:rPr>
          <w:rFonts w:ascii="Times New Roman" w:hAnsi="Times New Roman" w:cs="Times New Roman"/>
          <w:sz w:val="24"/>
          <w:szCs w:val="24"/>
        </w:rPr>
        <w:t>ifth</w:t>
      </w:r>
      <w:r>
        <w:rPr>
          <w:rFonts w:ascii="Times New Roman" w:hAnsi="Times New Roman" w:cs="Times New Roman"/>
          <w:sz w:val="24"/>
          <w:szCs w:val="24"/>
        </w:rPr>
        <w:t xml:space="preserve"> hypothesis questioned if the matriarch was the first responder depended on the population they belonged to. A chi-square test was run</w:t>
      </w:r>
      <w:r w:rsidR="008A30EC">
        <w:rPr>
          <w:rFonts w:ascii="Times New Roman" w:hAnsi="Times New Roman" w:cs="Times New Roman"/>
          <w:sz w:val="24"/>
          <w:szCs w:val="24"/>
        </w:rPr>
        <w:t xml:space="preserve"> and found a non-significant result, as seen in </w:t>
      </w:r>
      <w:r w:rsidR="008A30EC">
        <w:rPr>
          <w:rFonts w:ascii="Times New Roman" w:hAnsi="Times New Roman" w:cs="Times New Roman"/>
          <w:i/>
          <w:sz w:val="24"/>
          <w:szCs w:val="24"/>
        </w:rPr>
        <w:t>Figure 7</w:t>
      </w:r>
      <w:r w:rsidR="008A30EC">
        <w:rPr>
          <w:rFonts w:ascii="Times New Roman" w:hAnsi="Times New Roman" w:cs="Times New Roman"/>
          <w:sz w:val="24"/>
          <w:szCs w:val="24"/>
        </w:rPr>
        <w:t>, Fisher’s Exact</w:t>
      </w:r>
      <w:r w:rsidR="00D71C0A">
        <w:rPr>
          <w:rFonts w:ascii="Times New Roman" w:hAnsi="Times New Roman" w:cs="Times New Roman"/>
          <w:sz w:val="24"/>
          <w:szCs w:val="24"/>
        </w:rPr>
        <w:t>:</w:t>
      </w:r>
      <w:r w:rsidR="003513C4">
        <w:rPr>
          <w:rFonts w:ascii="Times New Roman" w:hAnsi="Times New Roman" w:cs="Times New Roman"/>
          <w:sz w:val="24"/>
          <w:szCs w:val="24"/>
        </w:rPr>
        <w:t xml:space="preserve"> (1) = .62</w:t>
      </w:r>
      <w:r w:rsidR="008A30EC">
        <w:rPr>
          <w:rFonts w:ascii="Times New Roman" w:hAnsi="Times New Roman" w:cs="Times New Roman"/>
          <w:sz w:val="24"/>
          <w:szCs w:val="24"/>
        </w:rPr>
        <w:t xml:space="preserve">, </w:t>
      </w:r>
      <w:r w:rsidR="008A30EC">
        <w:rPr>
          <w:rFonts w:ascii="Times New Roman" w:hAnsi="Times New Roman" w:cs="Times New Roman"/>
          <w:i/>
          <w:sz w:val="24"/>
          <w:szCs w:val="24"/>
        </w:rPr>
        <w:t>p</w:t>
      </w:r>
      <w:r w:rsidR="008A30EC">
        <w:rPr>
          <w:rFonts w:ascii="Times New Roman" w:hAnsi="Times New Roman" w:cs="Times New Roman"/>
          <w:sz w:val="24"/>
          <w:szCs w:val="24"/>
        </w:rPr>
        <w:t xml:space="preserve"> = .695.</w:t>
      </w:r>
    </w:p>
    <w:p w:rsidR="006064EA" w:rsidRDefault="006064EA" w:rsidP="009740BB">
      <w:pPr>
        <w:rPr>
          <w:rFonts w:ascii="Times New Roman" w:hAnsi="Times New Roman" w:cs="Times New Roman"/>
          <w:sz w:val="24"/>
          <w:szCs w:val="24"/>
        </w:rPr>
      </w:pPr>
    </w:p>
    <w:p w:rsidR="006064EA" w:rsidRDefault="006064EA" w:rsidP="009740BB">
      <w:pPr>
        <w:rPr>
          <w:rFonts w:ascii="Times New Roman" w:hAnsi="Times New Roman" w:cs="Times New Roman"/>
          <w:sz w:val="24"/>
          <w:szCs w:val="24"/>
        </w:rPr>
      </w:pPr>
    </w:p>
    <w:p w:rsidR="006064EA" w:rsidRPr="009740BB" w:rsidRDefault="006064EA" w:rsidP="008A30EC">
      <w:pPr>
        <w:jc w:val="center"/>
        <w:rPr>
          <w:rFonts w:ascii="Times New Roman" w:hAnsi="Times New Roman" w:cs="Times New Roman"/>
          <w:sz w:val="24"/>
          <w:szCs w:val="24"/>
        </w:rPr>
      </w:pPr>
      <w:r>
        <w:rPr>
          <w:noProof/>
        </w:rPr>
        <w:lastRenderedPageBreak/>
        <w:drawing>
          <wp:inline distT="0" distB="0" distL="0" distR="0" wp14:anchorId="707B9273" wp14:editId="4FAE4AD9">
            <wp:extent cx="4572000" cy="2743200"/>
            <wp:effectExtent l="0" t="0" r="0" b="0"/>
            <wp:docPr id="7" name="Chart 7">
              <a:extLst xmlns:a="http://schemas.openxmlformats.org/drawingml/2006/main">
                <a:ext uri="{FF2B5EF4-FFF2-40B4-BE49-F238E27FC236}">
                  <a16:creationId xmlns:a16="http://schemas.microsoft.com/office/drawing/2014/main" id="{B2AADEF0-344F-4A26-AFFB-F1C7DA2CDF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346F62" w:rsidRPr="008A30EC" w:rsidRDefault="008A30EC" w:rsidP="008A30EC">
      <w:pPr>
        <w:spacing w:after="0" w:line="360" w:lineRule="auto"/>
        <w:ind w:firstLine="539"/>
        <w:rPr>
          <w:rFonts w:ascii="Times New Roman" w:eastAsia="Times New Roman" w:hAnsi="Times New Roman" w:cs="Times New Roman"/>
          <w:color w:val="000000"/>
          <w:sz w:val="24"/>
          <w:szCs w:val="24"/>
          <w:lang w:eastAsia="en-GB"/>
        </w:rPr>
      </w:pPr>
      <w:r>
        <w:rPr>
          <w:rFonts w:ascii="Times New Roman" w:eastAsia="Times New Roman" w:hAnsi="Times New Roman" w:cs="Times New Roman"/>
          <w:i/>
          <w:color w:val="000000"/>
          <w:sz w:val="24"/>
          <w:szCs w:val="24"/>
          <w:lang w:eastAsia="en-GB"/>
        </w:rPr>
        <w:t>Figure 7</w:t>
      </w:r>
      <w:r>
        <w:rPr>
          <w:rFonts w:ascii="Times New Roman" w:eastAsia="Times New Roman" w:hAnsi="Times New Roman" w:cs="Times New Roman"/>
          <w:color w:val="000000"/>
          <w:sz w:val="24"/>
          <w:szCs w:val="24"/>
          <w:lang w:eastAsia="en-GB"/>
        </w:rPr>
        <w:t>. Frequency of when the matriarch was also the first reactor in each population.</w:t>
      </w:r>
    </w:p>
    <w:p w:rsidR="00B65B7B" w:rsidRDefault="00B65B7B" w:rsidP="006E73EA">
      <w:pPr>
        <w:pStyle w:val="Heading2"/>
        <w:spacing w:line="360" w:lineRule="auto"/>
        <w:rPr>
          <w:sz w:val="24"/>
          <w:szCs w:val="24"/>
        </w:rPr>
      </w:pPr>
      <w:r w:rsidRPr="00CE386F">
        <w:rPr>
          <w:sz w:val="24"/>
          <w:szCs w:val="24"/>
        </w:rPr>
        <w:t>Matriarch’s Position</w:t>
      </w:r>
    </w:p>
    <w:p w:rsidR="00D72E79" w:rsidRPr="0093592F" w:rsidRDefault="00D72E79" w:rsidP="0093592F">
      <w:pPr>
        <w:spacing w:line="360" w:lineRule="auto"/>
        <w:rPr>
          <w:rFonts w:ascii="Times New Roman" w:hAnsi="Times New Roman" w:cs="Times New Roman"/>
          <w:sz w:val="24"/>
        </w:rPr>
      </w:pPr>
      <w:r>
        <w:rPr>
          <w:rFonts w:ascii="Times New Roman" w:hAnsi="Times New Roman" w:cs="Times New Roman"/>
          <w:sz w:val="24"/>
        </w:rPr>
        <w:t xml:space="preserve">The sixth hypothesis tested whether the position of the matriarch </w:t>
      </w:r>
      <w:r w:rsidR="00D064F0">
        <w:rPr>
          <w:rFonts w:ascii="Times New Roman" w:hAnsi="Times New Roman" w:cs="Times New Roman"/>
          <w:sz w:val="24"/>
        </w:rPr>
        <w:t>in relation to the group during retreat depended on the population. A chi-square was conducted and found a</w:t>
      </w:r>
      <w:r w:rsidR="0005497A">
        <w:rPr>
          <w:rFonts w:ascii="Times New Roman" w:hAnsi="Times New Roman" w:cs="Times New Roman"/>
          <w:sz w:val="24"/>
        </w:rPr>
        <w:t xml:space="preserve"> non-significant result</w:t>
      </w:r>
      <w:r w:rsidR="00D064F0">
        <w:rPr>
          <w:rFonts w:ascii="Times New Roman" w:hAnsi="Times New Roman" w:cs="Times New Roman"/>
          <w:sz w:val="24"/>
        </w:rPr>
        <w:t xml:space="preserve">, meaning that where the matriarch was </w:t>
      </w:r>
      <w:r w:rsidR="0005497A">
        <w:rPr>
          <w:rFonts w:ascii="Times New Roman" w:hAnsi="Times New Roman" w:cs="Times New Roman"/>
          <w:sz w:val="24"/>
        </w:rPr>
        <w:t xml:space="preserve">positioned did not </w:t>
      </w:r>
      <w:r w:rsidR="00D064F0">
        <w:rPr>
          <w:rFonts w:ascii="Times New Roman" w:hAnsi="Times New Roman" w:cs="Times New Roman"/>
          <w:sz w:val="24"/>
        </w:rPr>
        <w:t xml:space="preserve">dependent on the population they belonged to, </w:t>
      </w:r>
      <w:r w:rsidR="00D064F0">
        <w:rPr>
          <w:rFonts w:ascii="Times New Roman" w:hAnsi="Times New Roman" w:cs="Times New Roman"/>
          <w:i/>
          <w:sz w:val="24"/>
        </w:rPr>
        <w:t>X</w:t>
      </w:r>
      <w:r w:rsidR="00D064F0">
        <w:rPr>
          <w:rFonts w:ascii="Times New Roman" w:hAnsi="Times New Roman" w:cs="Times New Roman"/>
          <w:i/>
          <w:sz w:val="24"/>
          <w:vertAlign w:val="superscript"/>
        </w:rPr>
        <w:t>2</w:t>
      </w:r>
      <w:r w:rsidR="00D064F0">
        <w:rPr>
          <w:rFonts w:ascii="Times New Roman" w:hAnsi="Times New Roman" w:cs="Times New Roman"/>
          <w:sz w:val="24"/>
        </w:rPr>
        <w:t xml:space="preserve"> (2)</w:t>
      </w:r>
      <w:r w:rsidR="0005497A">
        <w:rPr>
          <w:rFonts w:ascii="Times New Roman" w:hAnsi="Times New Roman" w:cs="Times New Roman"/>
          <w:sz w:val="24"/>
        </w:rPr>
        <w:t xml:space="preserve"> = 5.31</w:t>
      </w:r>
      <w:r w:rsidR="00D064F0">
        <w:rPr>
          <w:rFonts w:ascii="Times New Roman" w:hAnsi="Times New Roman" w:cs="Times New Roman"/>
          <w:sz w:val="24"/>
        </w:rPr>
        <w:t xml:space="preserve">, </w:t>
      </w:r>
      <w:r w:rsidR="00D064F0">
        <w:rPr>
          <w:rFonts w:ascii="Times New Roman" w:hAnsi="Times New Roman" w:cs="Times New Roman"/>
          <w:i/>
          <w:sz w:val="24"/>
        </w:rPr>
        <w:t>p</w:t>
      </w:r>
      <w:r w:rsidR="0005497A">
        <w:rPr>
          <w:rFonts w:ascii="Times New Roman" w:hAnsi="Times New Roman" w:cs="Times New Roman"/>
          <w:sz w:val="24"/>
        </w:rPr>
        <w:t xml:space="preserve"> = .070.</w:t>
      </w:r>
      <w:r w:rsidR="0093592F">
        <w:rPr>
          <w:rFonts w:ascii="Times New Roman" w:hAnsi="Times New Roman" w:cs="Times New Roman"/>
          <w:sz w:val="24"/>
        </w:rPr>
        <w:t xml:space="preserve"> However, it must be noted the chi-square test had four cells with an expected count less than five, making the results less reliable. As </w:t>
      </w:r>
      <w:r w:rsidR="0093592F">
        <w:rPr>
          <w:rFonts w:ascii="Times New Roman" w:hAnsi="Times New Roman" w:cs="Times New Roman"/>
          <w:i/>
          <w:sz w:val="24"/>
        </w:rPr>
        <w:t xml:space="preserve">Figure 8 </w:t>
      </w:r>
      <w:r w:rsidR="0093592F">
        <w:rPr>
          <w:rFonts w:ascii="Times New Roman" w:hAnsi="Times New Roman" w:cs="Times New Roman"/>
          <w:sz w:val="24"/>
        </w:rPr>
        <w:t>shows, there was an observed difference in positioning between Amboseli being predominantly more in the back whereas Samburu more in the front. It will be discussed whether the sample size could affect the statistical significance of the current findings.</w:t>
      </w:r>
    </w:p>
    <w:p w:rsidR="00403825" w:rsidRPr="00CE386F" w:rsidRDefault="00403825" w:rsidP="00403825">
      <w:pPr>
        <w:pStyle w:val="Heading2"/>
        <w:spacing w:line="360" w:lineRule="auto"/>
        <w:jc w:val="center"/>
        <w:rPr>
          <w:sz w:val="24"/>
          <w:szCs w:val="24"/>
        </w:rPr>
      </w:pPr>
      <w:r>
        <w:rPr>
          <w:noProof/>
        </w:rPr>
        <w:lastRenderedPageBreak/>
        <w:drawing>
          <wp:inline distT="0" distB="0" distL="0" distR="0" wp14:anchorId="4E11EDCF" wp14:editId="20DCF112">
            <wp:extent cx="4572000" cy="2743200"/>
            <wp:effectExtent l="0" t="0" r="0" b="0"/>
            <wp:docPr id="8" name="Chart 8">
              <a:extLst xmlns:a="http://schemas.openxmlformats.org/drawingml/2006/main">
                <a:ext uri="{FF2B5EF4-FFF2-40B4-BE49-F238E27FC236}">
                  <a16:creationId xmlns:a16="http://schemas.microsoft.com/office/drawing/2014/main" id="{9978270F-D46F-4719-8218-79E1CFDF28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B65B7B" w:rsidRDefault="00B65B7B" w:rsidP="006E73EA">
      <w:pPr>
        <w:pStyle w:val="Heading1"/>
        <w:spacing w:before="0" w:beforeAutospacing="0" w:after="0" w:afterAutospacing="0" w:line="360" w:lineRule="auto"/>
        <w:ind w:firstLine="539"/>
        <w:jc w:val="center"/>
      </w:pPr>
      <w:r>
        <w:rPr>
          <w:color w:val="000000"/>
          <w:sz w:val="24"/>
          <w:szCs w:val="24"/>
        </w:rPr>
        <w:t>Discussion</w:t>
      </w:r>
    </w:p>
    <w:p w:rsidR="00B65B7B" w:rsidRDefault="00B65B7B" w:rsidP="006E73EA">
      <w:pPr>
        <w:pStyle w:val="Heading2"/>
        <w:spacing w:before="0" w:beforeAutospacing="0" w:after="0" w:afterAutospacing="0" w:line="360" w:lineRule="auto"/>
        <w:ind w:firstLine="539"/>
      </w:pPr>
      <w:r>
        <w:rPr>
          <w:color w:val="000000"/>
          <w:sz w:val="24"/>
          <w:szCs w:val="24"/>
        </w:rPr>
        <w:t>Main findings</w:t>
      </w:r>
    </w:p>
    <w:p w:rsidR="00B65B7B" w:rsidRDefault="00B65B7B" w:rsidP="006E73EA">
      <w:pPr>
        <w:pStyle w:val="Heading2"/>
        <w:spacing w:before="0" w:beforeAutospacing="0" w:after="0" w:afterAutospacing="0" w:line="360" w:lineRule="auto"/>
        <w:ind w:firstLine="539"/>
      </w:pPr>
      <w:r>
        <w:rPr>
          <w:color w:val="000000"/>
          <w:sz w:val="24"/>
          <w:szCs w:val="24"/>
        </w:rPr>
        <w:t>Strengths</w:t>
      </w:r>
    </w:p>
    <w:p w:rsidR="00B65B7B" w:rsidRDefault="00B65B7B" w:rsidP="006E73EA">
      <w:pPr>
        <w:pStyle w:val="Heading2"/>
        <w:spacing w:before="0" w:beforeAutospacing="0" w:after="0" w:afterAutospacing="0" w:line="360" w:lineRule="auto"/>
        <w:ind w:firstLine="539"/>
      </w:pPr>
      <w:r>
        <w:rPr>
          <w:color w:val="000000"/>
          <w:sz w:val="24"/>
          <w:szCs w:val="24"/>
        </w:rPr>
        <w:t>Weaknesses</w:t>
      </w:r>
    </w:p>
    <w:p w:rsidR="00B65B7B" w:rsidRDefault="00B65B7B" w:rsidP="006E73EA">
      <w:pPr>
        <w:pStyle w:val="NormalWeb"/>
        <w:spacing w:before="0" w:beforeAutospacing="0" w:after="0" w:afterAutospacing="0" w:line="360" w:lineRule="auto"/>
        <w:ind w:firstLine="539"/>
      </w:pPr>
      <w:r>
        <w:rPr>
          <w:color w:val="000000"/>
        </w:rPr>
        <w:t xml:space="preserve"> None of the observations of cetacean culture summa</w:t>
      </w:r>
    </w:p>
    <w:p w:rsidR="00B65B7B" w:rsidRDefault="00B65B7B" w:rsidP="006E73EA">
      <w:pPr>
        <w:pStyle w:val="NormalWeb"/>
        <w:spacing w:before="0" w:beforeAutospacing="0" w:after="0" w:afterAutospacing="0" w:line="360" w:lineRule="auto"/>
        <w:ind w:firstLine="539"/>
      </w:pPr>
      <w:proofErr w:type="spellStart"/>
      <w:r>
        <w:rPr>
          <w:color w:val="000000"/>
        </w:rPr>
        <w:t>rized</w:t>
      </w:r>
      <w:proofErr w:type="spellEnd"/>
      <w:r>
        <w:rPr>
          <w:color w:val="000000"/>
        </w:rPr>
        <w:t xml:space="preserve"> in this paper come from research directly on cultural</w:t>
      </w:r>
    </w:p>
    <w:p w:rsidR="00B65B7B" w:rsidRDefault="00B65B7B" w:rsidP="006E73EA">
      <w:pPr>
        <w:pStyle w:val="NormalWeb"/>
        <w:spacing w:before="0" w:beforeAutospacing="0" w:after="0" w:afterAutospacing="0" w:line="360" w:lineRule="auto"/>
        <w:ind w:firstLine="539"/>
      </w:pPr>
      <w:r>
        <w:rPr>
          <w:color w:val="000000"/>
        </w:rPr>
        <w:t>transmission – they are by-products of observational stud</w:t>
      </w:r>
    </w:p>
    <w:p w:rsidR="00B65B7B" w:rsidRDefault="00B65B7B" w:rsidP="006E73EA">
      <w:pPr>
        <w:pStyle w:val="NormalWeb"/>
        <w:spacing w:before="0" w:beforeAutospacing="0" w:after="0" w:afterAutospacing="0" w:line="360" w:lineRule="auto"/>
        <w:ind w:firstLine="539"/>
      </w:pPr>
      <w:proofErr w:type="spellStart"/>
      <w:r>
        <w:rPr>
          <w:color w:val="000000"/>
        </w:rPr>
        <w:t>ies</w:t>
      </w:r>
      <w:proofErr w:type="spellEnd"/>
      <w:r>
        <w:rPr>
          <w:color w:val="000000"/>
        </w:rPr>
        <w:t xml:space="preserve"> of behaviour, vocalizations, or populations. Yet, together,</w:t>
      </w:r>
    </w:p>
    <w:p w:rsidR="00B65B7B" w:rsidRDefault="00B65B7B" w:rsidP="006E73EA">
      <w:pPr>
        <w:pStyle w:val="NormalWeb"/>
        <w:spacing w:before="0" w:beforeAutospacing="0" w:after="0" w:afterAutospacing="0" w:line="360" w:lineRule="auto"/>
        <w:ind w:firstLine="539"/>
      </w:pPr>
      <w:r>
        <w:rPr>
          <w:color w:val="000000"/>
        </w:rPr>
        <w:t>they constitute strong evidence that, from the ethnographic</w:t>
      </w:r>
    </w:p>
    <w:p w:rsidR="00B65B7B" w:rsidRDefault="00B65B7B" w:rsidP="006E73EA">
      <w:pPr>
        <w:pStyle w:val="NormalWeb"/>
        <w:spacing w:before="0" w:beforeAutospacing="0" w:after="0" w:afterAutospacing="0" w:line="360" w:lineRule="auto"/>
        <w:ind w:firstLine="539"/>
      </w:pPr>
      <w:r>
        <w:rPr>
          <w:color w:val="000000"/>
        </w:rPr>
        <w:t>perspective, these animals do have culture. Thus, there is a</w:t>
      </w:r>
    </w:p>
    <w:p w:rsidR="00B65B7B" w:rsidRDefault="00B65B7B" w:rsidP="006E73EA">
      <w:pPr>
        <w:pStyle w:val="NormalWeb"/>
        <w:spacing w:before="0" w:beforeAutospacing="0" w:after="0" w:afterAutospacing="0" w:line="360" w:lineRule="auto"/>
        <w:ind w:firstLine="539"/>
      </w:pPr>
      <w:r>
        <w:rPr>
          <w:color w:val="000000"/>
        </w:rPr>
        <w:t xml:space="preserve">clear case for studying the cultural transmission of </w:t>
      </w:r>
      <w:proofErr w:type="spellStart"/>
      <w:r>
        <w:rPr>
          <w:color w:val="000000"/>
        </w:rPr>
        <w:t>infor</w:t>
      </w:r>
      <w:proofErr w:type="spellEnd"/>
    </w:p>
    <w:p w:rsidR="00B65B7B" w:rsidRDefault="00B65B7B" w:rsidP="006E73EA">
      <w:pPr>
        <w:pStyle w:val="NormalWeb"/>
        <w:spacing w:before="0" w:beforeAutospacing="0" w:after="0" w:afterAutospacing="0" w:line="360" w:lineRule="auto"/>
        <w:ind w:firstLine="539"/>
      </w:pPr>
      <w:proofErr w:type="spellStart"/>
      <w:r>
        <w:rPr>
          <w:color w:val="000000"/>
        </w:rPr>
        <w:t>mation</w:t>
      </w:r>
      <w:proofErr w:type="spellEnd"/>
      <w:r>
        <w:rPr>
          <w:color w:val="000000"/>
        </w:rPr>
        <w:t xml:space="preserve"> directly as parts of the research agendas of the long</w:t>
      </w:r>
    </w:p>
    <w:p w:rsidR="00B65B7B" w:rsidRDefault="00B65B7B" w:rsidP="006E73EA">
      <w:pPr>
        <w:pStyle w:val="NormalWeb"/>
        <w:spacing w:before="0" w:beforeAutospacing="0" w:after="0" w:afterAutospacing="0" w:line="360" w:lineRule="auto"/>
        <w:ind w:firstLine="539"/>
      </w:pPr>
      <w:r>
        <w:rPr>
          <w:color w:val="000000"/>
        </w:rPr>
        <w:t xml:space="preserve">term field studies of whales and dolphins. - </w:t>
      </w:r>
      <w:proofErr w:type="spellStart"/>
      <w:r>
        <w:rPr>
          <w:color w:val="000000"/>
        </w:rPr>
        <w:t>Rendall</w:t>
      </w:r>
      <w:proofErr w:type="spellEnd"/>
      <w:r>
        <w:rPr>
          <w:color w:val="000000"/>
        </w:rPr>
        <w:t xml:space="preserve"> &amp; Whitehead (2001), p.324</w:t>
      </w:r>
    </w:p>
    <w:p w:rsidR="00B65B7B" w:rsidRDefault="00B65B7B" w:rsidP="006E73EA">
      <w:pPr>
        <w:pStyle w:val="Heading2"/>
        <w:spacing w:before="0" w:beforeAutospacing="0" w:after="0" w:afterAutospacing="0" w:line="360" w:lineRule="auto"/>
        <w:ind w:firstLine="539"/>
      </w:pPr>
      <w:r>
        <w:rPr>
          <w:color w:val="000000"/>
          <w:sz w:val="24"/>
          <w:szCs w:val="24"/>
        </w:rPr>
        <w:t>Future Implications</w:t>
      </w:r>
    </w:p>
    <w:p w:rsidR="00B65B7B" w:rsidRDefault="00B65B7B" w:rsidP="006E73EA">
      <w:pPr>
        <w:spacing w:line="360" w:lineRule="auto"/>
      </w:pPr>
    </w:p>
    <w:p w:rsidR="00B65B7B" w:rsidRDefault="00B65B7B" w:rsidP="006E73EA">
      <w:pPr>
        <w:pStyle w:val="Heading1"/>
        <w:spacing w:before="0" w:beforeAutospacing="0" w:after="0" w:afterAutospacing="0" w:line="360" w:lineRule="auto"/>
        <w:ind w:firstLine="539"/>
      </w:pPr>
      <w:r>
        <w:rPr>
          <w:color w:val="000000"/>
          <w:sz w:val="24"/>
          <w:szCs w:val="24"/>
        </w:rPr>
        <w:t xml:space="preserve"> </w:t>
      </w:r>
    </w:p>
    <w:p w:rsidR="00B65B7B" w:rsidRDefault="00B65B7B" w:rsidP="006E73EA">
      <w:pPr>
        <w:pStyle w:val="NormalWeb"/>
        <w:spacing w:before="0" w:beforeAutospacing="0" w:after="0" w:afterAutospacing="0" w:line="360" w:lineRule="auto"/>
        <w:sectPr w:rsidR="00B65B7B" w:rsidSect="00B65B7B">
          <w:pgSz w:w="11906" w:h="16838"/>
          <w:pgMar w:top="1440" w:right="1440" w:bottom="1440" w:left="1440" w:header="709" w:footer="709" w:gutter="0"/>
          <w:cols w:space="708"/>
          <w:docGrid w:linePitch="360"/>
        </w:sectPr>
      </w:pPr>
      <w:r>
        <w:rPr>
          <w:b/>
          <w:bCs/>
          <w:color w:val="000000"/>
        </w:rPr>
        <w:br/>
      </w:r>
    </w:p>
    <w:p w:rsidR="00B65B7B" w:rsidRDefault="00B65B7B" w:rsidP="006E73EA">
      <w:pPr>
        <w:pStyle w:val="NormalWeb"/>
        <w:spacing w:before="0" w:beforeAutospacing="0" w:after="0" w:afterAutospacing="0" w:line="360" w:lineRule="auto"/>
      </w:pPr>
    </w:p>
    <w:p w:rsidR="00B65B7B" w:rsidRDefault="00B65B7B" w:rsidP="006E73EA">
      <w:pPr>
        <w:pStyle w:val="Heading1"/>
        <w:spacing w:before="0" w:beforeAutospacing="0" w:after="0" w:afterAutospacing="0" w:line="360" w:lineRule="auto"/>
        <w:ind w:firstLine="539"/>
      </w:pPr>
      <w:r>
        <w:rPr>
          <w:color w:val="000000"/>
          <w:sz w:val="24"/>
          <w:szCs w:val="24"/>
        </w:rPr>
        <w:t>References</w:t>
      </w:r>
    </w:p>
    <w:p w:rsidR="00B65B7B" w:rsidRDefault="00B65B7B" w:rsidP="006E73EA">
      <w:pPr>
        <w:pStyle w:val="NormalWeb"/>
        <w:spacing w:before="0" w:beforeAutospacing="0" w:after="0" w:afterAutospacing="0" w:line="360" w:lineRule="auto"/>
        <w:ind w:hanging="425"/>
      </w:pPr>
      <w:r>
        <w:rPr>
          <w:color w:val="000000"/>
        </w:rPr>
        <w:t xml:space="preserve">Boyd, R., &amp; </w:t>
      </w:r>
      <w:proofErr w:type="spellStart"/>
      <w:r>
        <w:rPr>
          <w:color w:val="000000"/>
        </w:rPr>
        <w:t>Richerson</w:t>
      </w:r>
      <w:proofErr w:type="spellEnd"/>
      <w:r>
        <w:rPr>
          <w:color w:val="000000"/>
        </w:rPr>
        <w:t xml:space="preserve">, P. (1996). Why Culture is Common, but Evolutionary Culture is Rare. </w:t>
      </w:r>
      <w:r>
        <w:rPr>
          <w:i/>
          <w:iCs/>
          <w:color w:val="000000"/>
        </w:rPr>
        <w:t>Proceedings of the British Academy, 88</w:t>
      </w:r>
      <w:r>
        <w:rPr>
          <w:color w:val="000000"/>
        </w:rPr>
        <w:t>, pp. 77-93. Retrieved from https://pdfs.semanticscholar.org/4661/ec3ffe1c0aabbadb2925d5aba1792a94fda7.pdf</w:t>
      </w:r>
    </w:p>
    <w:p w:rsidR="00B65B7B" w:rsidRDefault="00B65B7B" w:rsidP="006E73EA">
      <w:pPr>
        <w:pStyle w:val="NormalWeb"/>
        <w:spacing w:before="0" w:beforeAutospacing="0" w:after="200" w:afterAutospacing="0" w:line="360" w:lineRule="auto"/>
        <w:ind w:hanging="425"/>
      </w:pPr>
      <w:proofErr w:type="spellStart"/>
      <w:r>
        <w:rPr>
          <w:color w:val="000000"/>
        </w:rPr>
        <w:t>Galef</w:t>
      </w:r>
      <w:proofErr w:type="spellEnd"/>
      <w:r>
        <w:rPr>
          <w:color w:val="000000"/>
        </w:rPr>
        <w:t xml:space="preserve">, B. (1992). The Question of Animal Culture. </w:t>
      </w:r>
      <w:r>
        <w:rPr>
          <w:i/>
          <w:iCs/>
          <w:color w:val="000000"/>
        </w:rPr>
        <w:t>Human Nature, 3</w:t>
      </w:r>
      <w:r>
        <w:rPr>
          <w:color w:val="000000"/>
        </w:rPr>
        <w:t>(2), 157-178. http://dx.doi.org/10.1007/br02692251</w:t>
      </w:r>
    </w:p>
    <w:p w:rsidR="00B65B7B" w:rsidRDefault="00B65B7B" w:rsidP="006E73EA">
      <w:pPr>
        <w:pStyle w:val="NormalWeb"/>
        <w:spacing w:before="0" w:beforeAutospacing="0" w:after="200" w:afterAutospacing="0" w:line="360" w:lineRule="auto"/>
        <w:ind w:hanging="425"/>
      </w:pPr>
      <w:proofErr w:type="spellStart"/>
      <w:r>
        <w:rPr>
          <w:color w:val="000000"/>
        </w:rPr>
        <w:t>Laland</w:t>
      </w:r>
      <w:proofErr w:type="spellEnd"/>
      <w:r>
        <w:rPr>
          <w:color w:val="000000"/>
        </w:rPr>
        <w:t xml:space="preserve">, K. &amp; </w:t>
      </w:r>
      <w:proofErr w:type="spellStart"/>
      <w:r>
        <w:rPr>
          <w:color w:val="000000"/>
        </w:rPr>
        <w:t>Janik</w:t>
      </w:r>
      <w:proofErr w:type="spellEnd"/>
      <w:r>
        <w:rPr>
          <w:color w:val="000000"/>
        </w:rPr>
        <w:t xml:space="preserve">, V. (2006). The Animal Cultures Debate. </w:t>
      </w:r>
      <w:r>
        <w:rPr>
          <w:i/>
          <w:iCs/>
          <w:color w:val="000000"/>
        </w:rPr>
        <w:t>Trends in Ecology and Evolution, 21</w:t>
      </w:r>
      <w:r>
        <w:rPr>
          <w:color w:val="000000"/>
        </w:rPr>
        <w:t>(10), pp. 542-546. http://dx.doi.org/10.1016/j.tree.2006.06.005</w:t>
      </w:r>
    </w:p>
    <w:p w:rsidR="00B65B7B" w:rsidRDefault="00B65B7B" w:rsidP="006E73EA">
      <w:pPr>
        <w:pStyle w:val="NormalWeb"/>
        <w:spacing w:before="0" w:beforeAutospacing="0" w:after="200" w:afterAutospacing="0" w:line="360" w:lineRule="auto"/>
        <w:ind w:hanging="425"/>
      </w:pPr>
      <w:proofErr w:type="spellStart"/>
      <w:r>
        <w:rPr>
          <w:color w:val="000000"/>
        </w:rPr>
        <w:t>Laland</w:t>
      </w:r>
      <w:proofErr w:type="spellEnd"/>
      <w:r>
        <w:rPr>
          <w:color w:val="000000"/>
        </w:rPr>
        <w:t xml:space="preserve">, K. (2008). Animal Cultures. </w:t>
      </w:r>
      <w:r>
        <w:rPr>
          <w:i/>
          <w:iCs/>
          <w:color w:val="000000"/>
        </w:rPr>
        <w:t>Current Biology, 18</w:t>
      </w:r>
      <w:r>
        <w:rPr>
          <w:color w:val="000000"/>
        </w:rPr>
        <w:t>(9), R366 – R370. http://dx.doi.org/10.1016/j.cub.2008.02.049</w:t>
      </w:r>
    </w:p>
    <w:p w:rsidR="00B65B7B" w:rsidRDefault="00B65B7B" w:rsidP="006E73EA">
      <w:pPr>
        <w:pStyle w:val="NormalWeb"/>
        <w:spacing w:before="0" w:beforeAutospacing="0" w:after="200" w:afterAutospacing="0" w:line="360" w:lineRule="auto"/>
        <w:ind w:hanging="425"/>
      </w:pPr>
      <w:proofErr w:type="spellStart"/>
      <w:r>
        <w:rPr>
          <w:color w:val="000000"/>
        </w:rPr>
        <w:t>Laland</w:t>
      </w:r>
      <w:proofErr w:type="spellEnd"/>
      <w:r>
        <w:rPr>
          <w:color w:val="000000"/>
        </w:rPr>
        <w:t xml:space="preserve">, K, </w:t>
      </w:r>
      <w:proofErr w:type="spellStart"/>
      <w:r>
        <w:rPr>
          <w:color w:val="000000"/>
        </w:rPr>
        <w:t>Odling-Smee</w:t>
      </w:r>
      <w:proofErr w:type="spellEnd"/>
      <w:r>
        <w:rPr>
          <w:color w:val="000000"/>
        </w:rPr>
        <w:t xml:space="preserve">, J., &amp; Myles, S.  (2010). How Culture Shaped the Human Genome: Bringing Genetics and the Human Sciences Together. </w:t>
      </w:r>
      <w:r>
        <w:rPr>
          <w:i/>
          <w:iCs/>
          <w:color w:val="000000"/>
        </w:rPr>
        <w:t>Nature Reviews Genetics, 11</w:t>
      </w:r>
      <w:r>
        <w:rPr>
          <w:color w:val="000000"/>
        </w:rPr>
        <w:t>(2), 137 – 148. http://dx.doi.org/10.1038/nrg2734</w:t>
      </w:r>
    </w:p>
    <w:p w:rsidR="00B65B7B" w:rsidRDefault="00B65B7B" w:rsidP="006E73EA">
      <w:pPr>
        <w:pStyle w:val="NormalWeb"/>
        <w:spacing w:before="0" w:beforeAutospacing="0" w:after="200" w:afterAutospacing="0" w:line="360" w:lineRule="auto"/>
        <w:ind w:hanging="425"/>
      </w:pPr>
      <w:proofErr w:type="spellStart"/>
      <w:r>
        <w:rPr>
          <w:color w:val="000000"/>
        </w:rPr>
        <w:t>McComb</w:t>
      </w:r>
      <w:proofErr w:type="spellEnd"/>
      <w:r>
        <w:rPr>
          <w:color w:val="000000"/>
        </w:rPr>
        <w:t xml:space="preserve">, K., Shannon, G., </w:t>
      </w:r>
      <w:proofErr w:type="spellStart"/>
      <w:r>
        <w:rPr>
          <w:color w:val="000000"/>
        </w:rPr>
        <w:t>Savialel</w:t>
      </w:r>
      <w:proofErr w:type="spellEnd"/>
      <w:r>
        <w:rPr>
          <w:color w:val="000000"/>
        </w:rPr>
        <w:t xml:space="preserve">, K., &amp; Moss, C. (2014). Elephants Can Determine Ethnicity, Gender, and Age from Acoustic Cues in Human Voices. </w:t>
      </w:r>
      <w:r>
        <w:rPr>
          <w:i/>
          <w:iCs/>
          <w:color w:val="000000"/>
        </w:rPr>
        <w:t>Proceedings of The National Academy of Sciences, 111</w:t>
      </w:r>
      <w:r>
        <w:rPr>
          <w:color w:val="000000"/>
        </w:rPr>
        <w:t>(14), 5433-5438. http://dx.doi.org/10.1073/pnas.1321543111</w:t>
      </w:r>
    </w:p>
    <w:p w:rsidR="00B65B7B" w:rsidRDefault="00B65B7B" w:rsidP="006E73EA">
      <w:pPr>
        <w:pStyle w:val="NormalWeb"/>
        <w:spacing w:before="0" w:beforeAutospacing="0" w:after="200" w:afterAutospacing="0" w:line="360" w:lineRule="auto"/>
        <w:ind w:hanging="425"/>
      </w:pPr>
      <w:proofErr w:type="spellStart"/>
      <w:r>
        <w:rPr>
          <w:color w:val="000000"/>
        </w:rPr>
        <w:t>Ree</w:t>
      </w:r>
      <w:proofErr w:type="spellEnd"/>
      <w:r>
        <w:rPr>
          <w:color w:val="000000"/>
        </w:rPr>
        <w:t>, A. (2012). African Elephant Social Structure: Visual, Tactile, and Acoustic Communication that Underlies Social Behaviour.</w:t>
      </w:r>
    </w:p>
    <w:p w:rsidR="00B65B7B" w:rsidRDefault="00B65B7B" w:rsidP="006E73EA">
      <w:pPr>
        <w:spacing w:line="360" w:lineRule="auto"/>
      </w:pPr>
    </w:p>
    <w:p w:rsidR="00B65B7B" w:rsidRDefault="00B65B7B" w:rsidP="006E73EA">
      <w:pPr>
        <w:pStyle w:val="NormalWeb"/>
        <w:spacing w:before="0" w:beforeAutospacing="0" w:after="200" w:afterAutospacing="0" w:line="360" w:lineRule="auto"/>
        <w:ind w:hanging="425"/>
      </w:pPr>
      <w:r>
        <w:rPr>
          <w:color w:val="000000"/>
        </w:rPr>
        <w:t xml:space="preserve">Rendell, L. &amp; Whitehead, H. (2001). Culture in Whales and Dolphins. </w:t>
      </w:r>
      <w:proofErr w:type="spellStart"/>
      <w:r>
        <w:rPr>
          <w:i/>
          <w:iCs/>
          <w:color w:val="000000"/>
        </w:rPr>
        <w:t>Behavioral</w:t>
      </w:r>
      <w:proofErr w:type="spellEnd"/>
      <w:r>
        <w:rPr>
          <w:i/>
          <w:iCs/>
          <w:color w:val="000000"/>
        </w:rPr>
        <w:t xml:space="preserve"> and Brain Sciences, 24</w:t>
      </w:r>
      <w:r>
        <w:rPr>
          <w:color w:val="000000"/>
        </w:rPr>
        <w:t>(2), 309 – 324. http://dx.doi.org/10.1017/s0140525x0100396x</w:t>
      </w:r>
    </w:p>
    <w:p w:rsidR="00B65B7B" w:rsidRDefault="00B65B7B" w:rsidP="006E73EA">
      <w:pPr>
        <w:pStyle w:val="NormalWeb"/>
        <w:spacing w:before="0" w:beforeAutospacing="0" w:after="200" w:afterAutospacing="0" w:line="360" w:lineRule="auto"/>
        <w:ind w:hanging="425"/>
      </w:pPr>
      <w:r>
        <w:rPr>
          <w:color w:val="000000"/>
        </w:rPr>
        <w:t xml:space="preserve">Soltis, J., King, L., Douglas-Hamilton, I., Vollrath, F., &amp; Savage, A. (2014). African Elephant Alarm Calls Distinguish Between Threats from Humans and Bees. </w:t>
      </w:r>
      <w:proofErr w:type="spellStart"/>
      <w:r>
        <w:rPr>
          <w:i/>
          <w:iCs/>
          <w:color w:val="000000"/>
        </w:rPr>
        <w:t>Plos</w:t>
      </w:r>
      <w:proofErr w:type="spellEnd"/>
      <w:r>
        <w:rPr>
          <w:i/>
          <w:iCs/>
          <w:color w:val="000000"/>
        </w:rPr>
        <w:t xml:space="preserve"> ONE, 9</w:t>
      </w:r>
      <w:r>
        <w:rPr>
          <w:color w:val="000000"/>
        </w:rPr>
        <w:t>(2), e89403. http://dx.doi.org/10.1371/journal.pone.0089403</w:t>
      </w:r>
    </w:p>
    <w:p w:rsidR="00B65B7B" w:rsidRDefault="00B65B7B" w:rsidP="006E73EA">
      <w:pPr>
        <w:pStyle w:val="NormalWeb"/>
        <w:spacing w:before="0" w:beforeAutospacing="0" w:after="200" w:afterAutospacing="0" w:line="360" w:lineRule="auto"/>
        <w:ind w:hanging="425"/>
      </w:pPr>
      <w:r>
        <w:rPr>
          <w:color w:val="000000"/>
        </w:rPr>
        <w:t xml:space="preserve">Whiten, A., Goodall, J., McGrew, W., Nishida, T., Reynolds, V., &amp; </w:t>
      </w:r>
      <w:proofErr w:type="spellStart"/>
      <w:r>
        <w:rPr>
          <w:color w:val="000000"/>
        </w:rPr>
        <w:t>Sugitama</w:t>
      </w:r>
      <w:proofErr w:type="spellEnd"/>
      <w:r>
        <w:rPr>
          <w:color w:val="000000"/>
        </w:rPr>
        <w:t xml:space="preserve">, Y. et al. (1999). Cultures in Chimpanzees. </w:t>
      </w:r>
      <w:r>
        <w:rPr>
          <w:i/>
          <w:iCs/>
          <w:color w:val="000000"/>
        </w:rPr>
        <w:t>Nature, 399</w:t>
      </w:r>
      <w:r>
        <w:rPr>
          <w:color w:val="000000"/>
        </w:rPr>
        <w:t>(6737), pp. 682-685. http://dx.doi.org/10.1038/21415</w:t>
      </w:r>
    </w:p>
    <w:p w:rsidR="00B65B7B" w:rsidRDefault="00B65B7B" w:rsidP="006E73EA">
      <w:pPr>
        <w:spacing w:after="240" w:line="360" w:lineRule="auto"/>
      </w:pPr>
      <w:r>
        <w:br/>
      </w:r>
    </w:p>
    <w:p w:rsidR="00B65B7B" w:rsidRDefault="00B65B7B" w:rsidP="006E73EA">
      <w:pPr>
        <w:pStyle w:val="NormalWeb"/>
        <w:spacing w:before="0" w:beforeAutospacing="0" w:after="0" w:afterAutospacing="0" w:line="360" w:lineRule="auto"/>
        <w:sectPr w:rsidR="00B65B7B" w:rsidSect="00B65B7B">
          <w:pgSz w:w="11906" w:h="16838"/>
          <w:pgMar w:top="1440" w:right="1440" w:bottom="1440" w:left="1440" w:header="709" w:footer="709" w:gutter="0"/>
          <w:cols w:space="708"/>
          <w:docGrid w:linePitch="360"/>
        </w:sectPr>
      </w:pPr>
      <w:r>
        <w:rPr>
          <w:b/>
          <w:bCs/>
          <w:color w:val="000000"/>
        </w:rPr>
        <w:lastRenderedPageBreak/>
        <w:br/>
      </w:r>
    </w:p>
    <w:p w:rsidR="00B65B7B" w:rsidRDefault="00B65B7B" w:rsidP="006E73EA">
      <w:pPr>
        <w:pStyle w:val="NormalWeb"/>
        <w:spacing w:before="0" w:beforeAutospacing="0" w:after="0" w:afterAutospacing="0" w:line="360" w:lineRule="auto"/>
      </w:pPr>
    </w:p>
    <w:p w:rsidR="00B65B7B" w:rsidRDefault="00B65B7B" w:rsidP="006E73EA">
      <w:pPr>
        <w:pStyle w:val="Heading1"/>
        <w:spacing w:before="0" w:beforeAutospacing="0" w:after="0" w:afterAutospacing="0" w:line="360" w:lineRule="auto"/>
        <w:ind w:firstLine="539"/>
      </w:pPr>
      <w:r>
        <w:rPr>
          <w:color w:val="000000"/>
          <w:sz w:val="24"/>
          <w:szCs w:val="24"/>
        </w:rPr>
        <w:t>Appendix</w:t>
      </w:r>
    </w:p>
    <w:p w:rsidR="00B65B7B" w:rsidRDefault="00B65B7B" w:rsidP="006E73EA">
      <w:pPr>
        <w:pStyle w:val="Heading2"/>
        <w:spacing w:before="0" w:beforeAutospacing="0" w:after="0" w:afterAutospacing="0" w:line="360" w:lineRule="auto"/>
        <w:ind w:firstLine="539"/>
      </w:pPr>
      <w:r>
        <w:rPr>
          <w:color w:val="000000"/>
          <w:sz w:val="24"/>
          <w:szCs w:val="24"/>
        </w:rPr>
        <w:t xml:space="preserve">Appendix A – Definitions of Behavioural Categories Used in Playback Spreadsheets </w:t>
      </w:r>
      <w:r>
        <w:rPr>
          <w:b w:val="0"/>
          <w:bCs w:val="0"/>
          <w:color w:val="000000"/>
          <w:sz w:val="24"/>
          <w:szCs w:val="24"/>
        </w:rPr>
        <w:t xml:space="preserve">(taken from </w:t>
      </w:r>
      <w:proofErr w:type="spellStart"/>
      <w:r>
        <w:rPr>
          <w:b w:val="0"/>
          <w:bCs w:val="0"/>
          <w:color w:val="000000"/>
          <w:sz w:val="24"/>
          <w:szCs w:val="24"/>
        </w:rPr>
        <w:t>McComb</w:t>
      </w:r>
      <w:proofErr w:type="spellEnd"/>
      <w:r>
        <w:rPr>
          <w:b w:val="0"/>
          <w:bCs w:val="0"/>
          <w:color w:val="000000"/>
          <w:sz w:val="24"/>
          <w:szCs w:val="24"/>
        </w:rPr>
        <w:t xml:space="preserve">, Shannon, </w:t>
      </w:r>
      <w:proofErr w:type="spellStart"/>
      <w:r>
        <w:rPr>
          <w:b w:val="0"/>
          <w:bCs w:val="0"/>
          <w:color w:val="000000"/>
          <w:sz w:val="24"/>
          <w:szCs w:val="24"/>
        </w:rPr>
        <w:t>Savialel</w:t>
      </w:r>
      <w:proofErr w:type="spellEnd"/>
      <w:r>
        <w:rPr>
          <w:b w:val="0"/>
          <w:bCs w:val="0"/>
          <w:color w:val="000000"/>
          <w:sz w:val="24"/>
          <w:szCs w:val="24"/>
        </w:rPr>
        <w:t>, &amp; Moss, 2014).</w:t>
      </w:r>
    </w:p>
    <w:p w:rsidR="00B65B7B" w:rsidRDefault="00B65B7B" w:rsidP="006E73EA">
      <w:pPr>
        <w:pStyle w:val="NormalWeb"/>
        <w:numPr>
          <w:ilvl w:val="0"/>
          <w:numId w:val="1"/>
        </w:numPr>
        <w:spacing w:before="0" w:beforeAutospacing="0" w:after="0" w:afterAutospacing="0" w:line="360" w:lineRule="auto"/>
        <w:ind w:left="0"/>
        <w:textAlignment w:val="baseline"/>
        <w:rPr>
          <w:color w:val="000000"/>
        </w:rPr>
      </w:pPr>
      <w:r>
        <w:rPr>
          <w:color w:val="000000"/>
        </w:rPr>
        <w:t xml:space="preserve">Definition of </w:t>
      </w:r>
      <w:proofErr w:type="spellStart"/>
      <w:r>
        <w:rPr>
          <w:color w:val="000000"/>
        </w:rPr>
        <w:t>footswinging</w:t>
      </w:r>
      <w:proofErr w:type="spellEnd"/>
      <w:r>
        <w:rPr>
          <w:color w:val="000000"/>
        </w:rPr>
        <w:t xml:space="preserve"> added </w:t>
      </w:r>
      <w:proofErr w:type="gramStart"/>
      <w:r>
        <w:rPr>
          <w:color w:val="000000"/>
        </w:rPr>
        <w:t>for the purpose of</w:t>
      </w:r>
      <w:proofErr w:type="gramEnd"/>
      <w:r>
        <w:rPr>
          <w:color w:val="000000"/>
        </w:rPr>
        <w:t xml:space="preserve"> this study.</w:t>
      </w:r>
    </w:p>
    <w:p w:rsidR="00B65B7B" w:rsidRDefault="00B65B7B" w:rsidP="006E73EA">
      <w:pPr>
        <w:spacing w:line="360" w:lineRule="auto"/>
      </w:pPr>
    </w:p>
    <w:p w:rsidR="00B65B7B" w:rsidRDefault="00B65B7B" w:rsidP="006E73EA">
      <w:pPr>
        <w:pStyle w:val="NormalWeb"/>
        <w:spacing w:before="0" w:beforeAutospacing="0" w:after="0" w:afterAutospacing="0" w:line="360" w:lineRule="auto"/>
        <w:ind w:firstLine="539"/>
      </w:pPr>
      <w:proofErr w:type="spellStart"/>
      <w:r>
        <w:rPr>
          <w:b/>
          <w:bCs/>
          <w:color w:val="000000"/>
        </w:rPr>
        <w:t>Avg</w:t>
      </w:r>
      <w:proofErr w:type="spellEnd"/>
      <w:r>
        <w:rPr>
          <w:b/>
          <w:bCs/>
          <w:color w:val="000000"/>
        </w:rPr>
        <w:t xml:space="preserve"> age with matriarch</w:t>
      </w:r>
      <w:r>
        <w:rPr>
          <w:color w:val="000000"/>
        </w:rPr>
        <w:t xml:space="preserve"> – Average age of the adults within a group, including the matriarch</w:t>
      </w:r>
    </w:p>
    <w:p w:rsidR="00B65B7B" w:rsidRDefault="00B65B7B" w:rsidP="006E73EA">
      <w:pPr>
        <w:spacing w:line="360" w:lineRule="auto"/>
      </w:pPr>
    </w:p>
    <w:p w:rsidR="00B65B7B" w:rsidRDefault="00B65B7B" w:rsidP="006E73EA">
      <w:pPr>
        <w:pStyle w:val="NormalWeb"/>
        <w:spacing w:before="0" w:beforeAutospacing="0" w:after="0" w:afterAutospacing="0" w:line="360" w:lineRule="auto"/>
        <w:ind w:firstLine="539"/>
      </w:pPr>
      <w:proofErr w:type="spellStart"/>
      <w:r>
        <w:rPr>
          <w:b/>
          <w:bCs/>
          <w:color w:val="000000"/>
        </w:rPr>
        <w:t>Avg</w:t>
      </w:r>
      <w:proofErr w:type="spellEnd"/>
      <w:r>
        <w:rPr>
          <w:b/>
          <w:bCs/>
          <w:color w:val="000000"/>
        </w:rPr>
        <w:t xml:space="preserve"> age no matriarch</w:t>
      </w:r>
      <w:r>
        <w:rPr>
          <w:color w:val="000000"/>
        </w:rPr>
        <w:t xml:space="preserve"> – Average age of the adults within a group, excluding the matriarch</w:t>
      </w:r>
    </w:p>
    <w:p w:rsidR="00B65B7B" w:rsidRDefault="00B65B7B" w:rsidP="006E73EA">
      <w:pPr>
        <w:spacing w:line="360" w:lineRule="auto"/>
      </w:pPr>
    </w:p>
    <w:p w:rsidR="00B65B7B" w:rsidRDefault="00B65B7B" w:rsidP="006E73EA">
      <w:pPr>
        <w:pStyle w:val="NormalWeb"/>
        <w:spacing w:before="0" w:beforeAutospacing="0" w:after="0" w:afterAutospacing="0" w:line="360" w:lineRule="auto"/>
        <w:ind w:left="2977" w:hanging="3686"/>
      </w:pPr>
      <w:r>
        <w:rPr>
          <w:b/>
          <w:bCs/>
          <w:color w:val="000000"/>
        </w:rPr>
        <w:t>Matriarch Behaviours</w:t>
      </w:r>
      <w:r>
        <w:rPr>
          <w:color w:val="000000"/>
        </w:rPr>
        <w:t xml:space="preserve"> (listening – retreat) – Responses exhibited by the matriarch, regardless of the rest of the group.</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3969"/>
      </w:pPr>
      <w:r>
        <w:rPr>
          <w:b/>
          <w:bCs/>
          <w:color w:val="000000"/>
        </w:rPr>
        <w:t>Other Behaviours</w:t>
      </w:r>
      <w:r>
        <w:rPr>
          <w:color w:val="000000"/>
        </w:rPr>
        <w:t xml:space="preserve"> (listening – retreat) – Responses exhibited by other adult females within a group, does not include the matriarch.</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4111"/>
      </w:pPr>
      <w:r>
        <w:rPr>
          <w:b/>
          <w:bCs/>
          <w:color w:val="000000"/>
        </w:rPr>
        <w:t>Group Behaviours</w:t>
      </w:r>
      <w:r>
        <w:rPr>
          <w:color w:val="000000"/>
        </w:rPr>
        <w:t xml:space="preserve"> (listening – retreat) – Responses exhibited by any adult female within the group (matriarch included). These behaviours are shown at the end of the spreadsheet.</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4395"/>
      </w:pPr>
      <w:r>
        <w:rPr>
          <w:b/>
          <w:bCs/>
          <w:color w:val="000000"/>
        </w:rPr>
        <w:t>Listening</w:t>
      </w:r>
      <w:r>
        <w:rPr>
          <w:color w:val="000000"/>
        </w:rPr>
        <w:t xml:space="preserve"> – Cessation in behaviour, ears held open and interest in the playback stimuli.</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4395"/>
      </w:pPr>
      <w:r>
        <w:rPr>
          <w:b/>
          <w:bCs/>
          <w:color w:val="000000"/>
        </w:rPr>
        <w:t xml:space="preserve">Prolonged Listening </w:t>
      </w:r>
      <w:r>
        <w:rPr>
          <w:color w:val="000000"/>
        </w:rPr>
        <w:t>– Clear evidence that an individual has listened for a minimum for 3 mins.</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4395"/>
      </w:pPr>
      <w:r>
        <w:rPr>
          <w:b/>
          <w:bCs/>
          <w:color w:val="000000"/>
        </w:rPr>
        <w:t>Head Move</w:t>
      </w:r>
      <w:r>
        <w:rPr>
          <w:color w:val="000000"/>
        </w:rPr>
        <w:t xml:space="preserve"> – Evidence of head raising and shaking, indicative of an alert response.</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851"/>
      </w:pPr>
      <w:r>
        <w:rPr>
          <w:b/>
          <w:bCs/>
          <w:color w:val="000000"/>
        </w:rPr>
        <w:lastRenderedPageBreak/>
        <w:t>Smell</w:t>
      </w:r>
      <w:r>
        <w:rPr>
          <w:color w:val="000000"/>
        </w:rPr>
        <w:t xml:space="preserve"> – Up or down trunk smelling following the playback </w:t>
      </w:r>
      <w:proofErr w:type="gramStart"/>
      <w:r>
        <w:rPr>
          <w:color w:val="000000"/>
        </w:rPr>
        <w:t>in an attempt to</w:t>
      </w:r>
      <w:proofErr w:type="gramEnd"/>
      <w:r>
        <w:rPr>
          <w:color w:val="000000"/>
        </w:rPr>
        <w:t xml:space="preserve"> gain further information with regards to the caller or the threat.</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4395"/>
      </w:pPr>
      <w:r>
        <w:rPr>
          <w:b/>
          <w:bCs/>
          <w:color w:val="000000"/>
        </w:rPr>
        <w:t>Bunch</w:t>
      </w:r>
      <w:r>
        <w:rPr>
          <w:color w:val="000000"/>
        </w:rPr>
        <w:t xml:space="preserve"> – Reduction in diameter of the group in response to a perceived threat or unfamiliar family.</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4395"/>
      </w:pPr>
      <w:r>
        <w:rPr>
          <w:b/>
          <w:bCs/>
          <w:color w:val="000000"/>
        </w:rPr>
        <w:t>Call</w:t>
      </w:r>
      <w:r>
        <w:rPr>
          <w:color w:val="000000"/>
        </w:rPr>
        <w:t xml:space="preserve"> – Audible rumbles that are given following the playback.</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4395"/>
      </w:pPr>
      <w:r>
        <w:rPr>
          <w:b/>
          <w:bCs/>
          <w:color w:val="000000"/>
        </w:rPr>
        <w:t>Approach</w:t>
      </w:r>
      <w:r>
        <w:rPr>
          <w:color w:val="000000"/>
        </w:rPr>
        <w:t xml:space="preserve"> – Distinct move towards the speaker, which requires a discernible change in direction.</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4395"/>
      </w:pPr>
      <w:r>
        <w:rPr>
          <w:b/>
          <w:bCs/>
          <w:color w:val="000000"/>
        </w:rPr>
        <w:t xml:space="preserve">Retreat </w:t>
      </w:r>
      <w:r>
        <w:rPr>
          <w:color w:val="000000"/>
        </w:rPr>
        <w:t xml:space="preserve">– Distinct move away from speaker </w:t>
      </w:r>
      <w:proofErr w:type="gramStart"/>
      <w:r>
        <w:rPr>
          <w:color w:val="000000"/>
        </w:rPr>
        <w:t>as a result of</w:t>
      </w:r>
      <w:proofErr w:type="gramEnd"/>
      <w:r>
        <w:rPr>
          <w:color w:val="000000"/>
        </w:rPr>
        <w:t xml:space="preserve"> playback.</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4395"/>
      </w:pPr>
      <w:r>
        <w:rPr>
          <w:b/>
          <w:bCs/>
          <w:color w:val="000000"/>
        </w:rPr>
        <w:t>Group move</w:t>
      </w:r>
      <w:r>
        <w:rPr>
          <w:color w:val="000000"/>
        </w:rPr>
        <w:t xml:space="preserve"> – Distinguishes whether a group were moving (1) prior to playback or not (0). </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2127"/>
      </w:pPr>
      <w:r>
        <w:rPr>
          <w:b/>
          <w:bCs/>
          <w:color w:val="000000"/>
        </w:rPr>
        <w:t>Bunching intensity</w:t>
      </w:r>
      <w:r>
        <w:rPr>
          <w:color w:val="000000"/>
        </w:rPr>
        <w:t xml:space="preserve"> – Speed and time taken for reduction in diameter, (3) fast and clearly obvious brunch with a dramatic reduction in diameter (&lt; 30s for bunching response). (2) Bunching less hurried, but group clearly move together and there is a cessation in behaviour such as feeding (1-3 mins for bunching response). (1) Very subtle bunch that may just be a reduction in overall diameter or calves moving to mothers. </w:t>
      </w:r>
      <w:proofErr w:type="gramStart"/>
      <w:r>
        <w:rPr>
          <w:color w:val="000000"/>
        </w:rPr>
        <w:t>More often than not</w:t>
      </w:r>
      <w:proofErr w:type="gramEnd"/>
      <w:r>
        <w:rPr>
          <w:color w:val="000000"/>
        </w:rPr>
        <w:t xml:space="preserve"> behaviour such as feeding will continue.</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2127"/>
      </w:pPr>
      <w:r>
        <w:rPr>
          <w:b/>
          <w:bCs/>
          <w:color w:val="000000"/>
        </w:rPr>
        <w:t>Calves to adult F</w:t>
      </w:r>
      <w:r>
        <w:rPr>
          <w:color w:val="000000"/>
        </w:rPr>
        <w:t xml:space="preserve"> – Movement of calves to adult females, including mothers and </w:t>
      </w:r>
      <w:proofErr w:type="spellStart"/>
      <w:r>
        <w:rPr>
          <w:color w:val="000000"/>
        </w:rPr>
        <w:t>allo</w:t>
      </w:r>
      <w:proofErr w:type="spellEnd"/>
      <w:r>
        <w:rPr>
          <w:color w:val="000000"/>
        </w:rPr>
        <w:t>-mothers.</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2127"/>
      </w:pPr>
      <w:r>
        <w:rPr>
          <w:b/>
          <w:bCs/>
          <w:color w:val="000000"/>
        </w:rPr>
        <w:t>Relaxation time</w:t>
      </w:r>
      <w:r>
        <w:rPr>
          <w:color w:val="000000"/>
        </w:rPr>
        <w:t xml:space="preserve"> – Time taken for group to relax after playback and resume foraging moving etc. (0) No response (1) &lt; 1 min to relax (2) &lt; 3 min to relax (3) &lt; 6 min to relax and (4) &lt; 12 min to relax.</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2127"/>
      </w:pPr>
      <w:r>
        <w:rPr>
          <w:b/>
          <w:bCs/>
          <w:color w:val="000000"/>
        </w:rPr>
        <w:lastRenderedPageBreak/>
        <w:t xml:space="preserve">Group to matriarch </w:t>
      </w:r>
      <w:r>
        <w:rPr>
          <w:color w:val="000000"/>
        </w:rPr>
        <w:t>– After playback do females and calves move to the matriarch (1) or not (0).</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1701"/>
      </w:pPr>
      <w:r>
        <w:rPr>
          <w:b/>
          <w:bCs/>
          <w:color w:val="000000"/>
        </w:rPr>
        <w:t xml:space="preserve">Matriarch </w:t>
      </w:r>
      <w:proofErr w:type="spellStart"/>
      <w:r>
        <w:rPr>
          <w:b/>
          <w:bCs/>
          <w:color w:val="000000"/>
        </w:rPr>
        <w:t>Pos</w:t>
      </w:r>
      <w:proofErr w:type="spellEnd"/>
      <w:r>
        <w:rPr>
          <w:color w:val="000000"/>
        </w:rPr>
        <w:t xml:space="preserve"> – Position that matriarch spends </w:t>
      </w:r>
      <w:proofErr w:type="gramStart"/>
      <w:r>
        <w:rPr>
          <w:color w:val="000000"/>
        </w:rPr>
        <w:t>the majority of</w:t>
      </w:r>
      <w:proofErr w:type="gramEnd"/>
      <w:r>
        <w:rPr>
          <w:color w:val="000000"/>
        </w:rPr>
        <w:t xml:space="preserve"> her time following playback (relative to the group). (1) front (2) middle and (3) back. </w:t>
      </w:r>
    </w:p>
    <w:p w:rsidR="00B65B7B" w:rsidRDefault="00B65B7B" w:rsidP="006E73EA">
      <w:pPr>
        <w:pStyle w:val="NormalWeb"/>
        <w:spacing w:before="0" w:beforeAutospacing="0" w:after="0" w:afterAutospacing="0" w:line="360" w:lineRule="auto"/>
        <w:ind w:left="2977" w:hanging="1701"/>
      </w:pPr>
      <w:r>
        <w:rPr>
          <w:b/>
          <w:bCs/>
          <w:color w:val="000000"/>
        </w:rPr>
        <w:t xml:space="preserve">Change in </w:t>
      </w:r>
      <w:proofErr w:type="spellStart"/>
      <w:r>
        <w:rPr>
          <w:b/>
          <w:bCs/>
          <w:color w:val="000000"/>
        </w:rPr>
        <w:t>Pos</w:t>
      </w:r>
      <w:proofErr w:type="spellEnd"/>
      <w:r>
        <w:rPr>
          <w:b/>
          <w:bCs/>
          <w:color w:val="000000"/>
        </w:rPr>
        <w:t xml:space="preserve"> </w:t>
      </w:r>
      <w:r>
        <w:rPr>
          <w:color w:val="000000"/>
        </w:rPr>
        <w:t>– Records whether the matriarch changed position (1) or not (0) – comparing her position prior to and after playback (relative to the group).</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1134"/>
      </w:pPr>
      <w:r>
        <w:rPr>
          <w:b/>
          <w:bCs/>
          <w:color w:val="000000"/>
        </w:rPr>
        <w:t>Intercept</w:t>
      </w:r>
      <w:r>
        <w:rPr>
          <w:color w:val="000000"/>
        </w:rPr>
        <w:t xml:space="preserve"> – Classified as the matriarch moving herself between the group and playback to intercept and investigate the stimuli. This </w:t>
      </w:r>
      <w:proofErr w:type="gramStart"/>
      <w:r>
        <w:rPr>
          <w:color w:val="000000"/>
        </w:rPr>
        <w:t>has to</w:t>
      </w:r>
      <w:proofErr w:type="gramEnd"/>
      <w:r>
        <w:rPr>
          <w:color w:val="000000"/>
        </w:rPr>
        <w:t xml:space="preserve"> be an active change in position and approach by the matriarch.</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1701"/>
      </w:pPr>
      <w:r>
        <w:rPr>
          <w:b/>
          <w:bCs/>
          <w:color w:val="000000"/>
        </w:rPr>
        <w:t xml:space="preserve">Group Bunch N – </w:t>
      </w:r>
      <w:r>
        <w:rPr>
          <w:color w:val="000000"/>
        </w:rPr>
        <w:t>Any sign of bunching after playback, with or without the involvement of the matriarch.</w:t>
      </w:r>
    </w:p>
    <w:p w:rsidR="00B65B7B" w:rsidRDefault="00B65B7B" w:rsidP="006E73EA">
      <w:pPr>
        <w:pStyle w:val="NormalWeb"/>
        <w:spacing w:before="0" w:beforeAutospacing="0" w:after="0" w:afterAutospacing="0" w:line="360" w:lineRule="auto"/>
        <w:ind w:left="2977"/>
      </w:pPr>
      <w:r>
        <w:rPr>
          <w:b/>
          <w:bCs/>
          <w:color w:val="000000"/>
        </w:rPr>
        <w:t xml:space="preserve">Foot Swinging - </w:t>
      </w:r>
      <w:r>
        <w:rPr>
          <w:color w:val="000000"/>
        </w:rPr>
        <w:t>A foot swing is often seen as a sign of anxiety in elephants. They will typically raise one of their front legs and let it hover above the ground.</w:t>
      </w:r>
    </w:p>
    <w:p w:rsidR="0015613E" w:rsidRPr="0015613E" w:rsidRDefault="0015613E" w:rsidP="006E73EA">
      <w:pPr>
        <w:spacing w:line="360" w:lineRule="auto"/>
        <w:rPr>
          <w:rFonts w:ascii="Times New Roman" w:hAnsi="Times New Roman" w:cs="Times New Roman"/>
          <w:sz w:val="24"/>
          <w:szCs w:val="24"/>
          <w:u w:val="single"/>
        </w:rPr>
      </w:pPr>
    </w:p>
    <w:sectPr w:rsidR="0015613E" w:rsidRPr="0015613E" w:rsidSect="00B65B7B">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0282" w:rsidRDefault="00850282" w:rsidP="00D563D3">
      <w:pPr>
        <w:spacing w:after="0" w:line="240" w:lineRule="auto"/>
      </w:pPr>
      <w:r>
        <w:separator/>
      </w:r>
    </w:p>
  </w:endnote>
  <w:endnote w:type="continuationSeparator" w:id="0">
    <w:p w:rsidR="00850282" w:rsidRDefault="00850282" w:rsidP="00D563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0282" w:rsidRDefault="00850282" w:rsidP="00D563D3">
      <w:pPr>
        <w:spacing w:after="0" w:line="240" w:lineRule="auto"/>
      </w:pPr>
      <w:r>
        <w:separator/>
      </w:r>
    </w:p>
  </w:footnote>
  <w:footnote w:type="continuationSeparator" w:id="0">
    <w:p w:rsidR="00850282" w:rsidRDefault="00850282" w:rsidP="00D563D3">
      <w:pPr>
        <w:spacing w:after="0" w:line="240" w:lineRule="auto"/>
      </w:pPr>
      <w:r>
        <w:continuationSeparator/>
      </w:r>
    </w:p>
  </w:footnote>
  <w:footnote w:id="1">
    <w:p w:rsidR="00AC3EDB" w:rsidRDefault="00AC3EDB" w:rsidP="006E73EA">
      <w:pPr>
        <w:pStyle w:val="FootnoteText"/>
        <w:spacing w:line="360" w:lineRule="auto"/>
      </w:pPr>
      <w:r w:rsidRPr="00D563D3">
        <w:rPr>
          <w:rStyle w:val="FootnoteReference"/>
          <w:rFonts w:ascii="Times New Roman" w:hAnsi="Times New Roman" w:cs="Times New Roman"/>
          <w:sz w:val="24"/>
          <w:szCs w:val="24"/>
        </w:rPr>
        <w:footnoteRef/>
      </w:r>
      <w:r>
        <w:t xml:space="preserve"> </w:t>
      </w:r>
      <w:r>
        <w:rPr>
          <w:rFonts w:ascii="Times New Roman" w:hAnsi="Times New Roman" w:cs="Times New Roman"/>
          <w:sz w:val="24"/>
          <w:szCs w:val="24"/>
        </w:rPr>
        <w:t xml:space="preserve">A similar test will be performed on all observed behaviours to see when they most frequently occurred. </w:t>
      </w:r>
      <w:r>
        <w:rPr>
          <w:rFonts w:ascii="Times New Roman" w:hAnsi="Times New Roman" w:cs="Times New Roman"/>
          <w:sz w:val="24"/>
        </w:rPr>
        <w:t>The statistical results from the repeated measure ANOVAs must be taken with caution due to the non-normally distributed nature of the data.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250AE"/>
    <w:multiLevelType w:val="hybridMultilevel"/>
    <w:tmpl w:val="58EE11B2"/>
    <w:lvl w:ilvl="0" w:tplc="7B9200B4">
      <w:start w:val="2"/>
      <w:numFmt w:val="bullet"/>
      <w:lvlText w:val="-"/>
      <w:lvlJc w:val="left"/>
      <w:pPr>
        <w:ind w:left="720" w:hanging="360"/>
      </w:pPr>
      <w:rPr>
        <w:rFonts w:ascii="Times New Roman" w:eastAsia="Times New Roman"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8179CF"/>
    <w:multiLevelType w:val="multilevel"/>
    <w:tmpl w:val="B190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023"/>
    <w:rsid w:val="00010849"/>
    <w:rsid w:val="000223C0"/>
    <w:rsid w:val="00044D59"/>
    <w:rsid w:val="0005497A"/>
    <w:rsid w:val="00056D30"/>
    <w:rsid w:val="000977BA"/>
    <w:rsid w:val="000979E6"/>
    <w:rsid w:val="000A5FF3"/>
    <w:rsid w:val="000E021A"/>
    <w:rsid w:val="000E186E"/>
    <w:rsid w:val="0010225D"/>
    <w:rsid w:val="00106C1A"/>
    <w:rsid w:val="00107596"/>
    <w:rsid w:val="0011139B"/>
    <w:rsid w:val="0013695B"/>
    <w:rsid w:val="00151F4F"/>
    <w:rsid w:val="0015613E"/>
    <w:rsid w:val="00163EB1"/>
    <w:rsid w:val="00166AA1"/>
    <w:rsid w:val="0017573E"/>
    <w:rsid w:val="001C783F"/>
    <w:rsid w:val="001F05EB"/>
    <w:rsid w:val="00207171"/>
    <w:rsid w:val="00225A28"/>
    <w:rsid w:val="00237C7E"/>
    <w:rsid w:val="00247DF5"/>
    <w:rsid w:val="00255478"/>
    <w:rsid w:val="002D2743"/>
    <w:rsid w:val="002D6C90"/>
    <w:rsid w:val="0034325D"/>
    <w:rsid w:val="00346F62"/>
    <w:rsid w:val="003513C4"/>
    <w:rsid w:val="003528A6"/>
    <w:rsid w:val="00372E4F"/>
    <w:rsid w:val="00373FD2"/>
    <w:rsid w:val="003A6E45"/>
    <w:rsid w:val="003E45FB"/>
    <w:rsid w:val="00403825"/>
    <w:rsid w:val="00404178"/>
    <w:rsid w:val="00412076"/>
    <w:rsid w:val="00420E17"/>
    <w:rsid w:val="00453C83"/>
    <w:rsid w:val="004F3F3A"/>
    <w:rsid w:val="00525C61"/>
    <w:rsid w:val="00564042"/>
    <w:rsid w:val="00587F3F"/>
    <w:rsid w:val="005A26C3"/>
    <w:rsid w:val="005E4FDC"/>
    <w:rsid w:val="006051A1"/>
    <w:rsid w:val="006064EA"/>
    <w:rsid w:val="00664254"/>
    <w:rsid w:val="00666F2E"/>
    <w:rsid w:val="00677D1E"/>
    <w:rsid w:val="00691679"/>
    <w:rsid w:val="006C77AA"/>
    <w:rsid w:val="006E73EA"/>
    <w:rsid w:val="0070126A"/>
    <w:rsid w:val="00731F88"/>
    <w:rsid w:val="00733515"/>
    <w:rsid w:val="00773AF7"/>
    <w:rsid w:val="007913D9"/>
    <w:rsid w:val="007A735A"/>
    <w:rsid w:val="007B43B1"/>
    <w:rsid w:val="007E6701"/>
    <w:rsid w:val="007F0DB1"/>
    <w:rsid w:val="00810E4C"/>
    <w:rsid w:val="0081740A"/>
    <w:rsid w:val="0082437D"/>
    <w:rsid w:val="00830BA4"/>
    <w:rsid w:val="00831212"/>
    <w:rsid w:val="00850282"/>
    <w:rsid w:val="00877291"/>
    <w:rsid w:val="00887D91"/>
    <w:rsid w:val="008A30EC"/>
    <w:rsid w:val="008C1229"/>
    <w:rsid w:val="008C7351"/>
    <w:rsid w:val="008C7760"/>
    <w:rsid w:val="008E4D7C"/>
    <w:rsid w:val="00900F56"/>
    <w:rsid w:val="0093592F"/>
    <w:rsid w:val="009740BB"/>
    <w:rsid w:val="00983AC2"/>
    <w:rsid w:val="009C0AC7"/>
    <w:rsid w:val="009C2CE4"/>
    <w:rsid w:val="00A007C9"/>
    <w:rsid w:val="00A33A23"/>
    <w:rsid w:val="00A8148D"/>
    <w:rsid w:val="00A953AC"/>
    <w:rsid w:val="00AC3EDB"/>
    <w:rsid w:val="00AE6940"/>
    <w:rsid w:val="00AE758D"/>
    <w:rsid w:val="00B1148C"/>
    <w:rsid w:val="00B2149D"/>
    <w:rsid w:val="00B33550"/>
    <w:rsid w:val="00B37023"/>
    <w:rsid w:val="00B65B7B"/>
    <w:rsid w:val="00B84E55"/>
    <w:rsid w:val="00B950EA"/>
    <w:rsid w:val="00BA0B88"/>
    <w:rsid w:val="00C67161"/>
    <w:rsid w:val="00C71CD4"/>
    <w:rsid w:val="00C95EA9"/>
    <w:rsid w:val="00C96CEE"/>
    <w:rsid w:val="00CA2875"/>
    <w:rsid w:val="00CE386F"/>
    <w:rsid w:val="00CF043C"/>
    <w:rsid w:val="00D064F0"/>
    <w:rsid w:val="00D262CA"/>
    <w:rsid w:val="00D31452"/>
    <w:rsid w:val="00D563D3"/>
    <w:rsid w:val="00D568B7"/>
    <w:rsid w:val="00D65F12"/>
    <w:rsid w:val="00D71C0A"/>
    <w:rsid w:val="00D72E79"/>
    <w:rsid w:val="00D73E5E"/>
    <w:rsid w:val="00D76ECC"/>
    <w:rsid w:val="00D77108"/>
    <w:rsid w:val="00D96875"/>
    <w:rsid w:val="00DC0097"/>
    <w:rsid w:val="00DC19E3"/>
    <w:rsid w:val="00DD7C28"/>
    <w:rsid w:val="00E062BD"/>
    <w:rsid w:val="00E07336"/>
    <w:rsid w:val="00E25CC3"/>
    <w:rsid w:val="00E3504F"/>
    <w:rsid w:val="00E62D2E"/>
    <w:rsid w:val="00E66B73"/>
    <w:rsid w:val="00EA15C9"/>
    <w:rsid w:val="00ED40F2"/>
    <w:rsid w:val="00F736F2"/>
    <w:rsid w:val="00F747B1"/>
    <w:rsid w:val="00FB5D96"/>
    <w:rsid w:val="00FC42F7"/>
    <w:rsid w:val="00FC6B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48EED"/>
  <w15:chartTrackingRefBased/>
  <w15:docId w15:val="{EDA3DC3E-1319-4403-ADBD-F8A578E7F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3702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B3702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B3702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unhideWhenUsed/>
    <w:qFormat/>
    <w:rsid w:val="0013695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023"/>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B37023"/>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B37023"/>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B3702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B37023"/>
  </w:style>
  <w:style w:type="character" w:styleId="Hyperlink">
    <w:name w:val="Hyperlink"/>
    <w:basedOn w:val="DefaultParagraphFont"/>
    <w:uiPriority w:val="99"/>
    <w:semiHidden/>
    <w:unhideWhenUsed/>
    <w:rsid w:val="00B37023"/>
    <w:rPr>
      <w:color w:val="0000FF"/>
      <w:u w:val="single"/>
    </w:rPr>
  </w:style>
  <w:style w:type="table" w:styleId="TableGrid">
    <w:name w:val="Table Grid"/>
    <w:basedOn w:val="TableNormal"/>
    <w:uiPriority w:val="39"/>
    <w:rsid w:val="008174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3695B"/>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D563D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563D3"/>
    <w:rPr>
      <w:sz w:val="20"/>
      <w:szCs w:val="20"/>
    </w:rPr>
  </w:style>
  <w:style w:type="character" w:styleId="FootnoteReference">
    <w:name w:val="footnote reference"/>
    <w:basedOn w:val="DefaultParagraphFont"/>
    <w:uiPriority w:val="99"/>
    <w:semiHidden/>
    <w:unhideWhenUsed/>
    <w:rsid w:val="00D563D3"/>
    <w:rPr>
      <w:vertAlign w:val="superscript"/>
    </w:rPr>
  </w:style>
  <w:style w:type="paragraph" w:styleId="ListParagraph">
    <w:name w:val="List Paragraph"/>
    <w:basedOn w:val="Normal"/>
    <w:uiPriority w:val="34"/>
    <w:qFormat/>
    <w:rsid w:val="00D73E5E"/>
    <w:pPr>
      <w:ind w:left="720"/>
      <w:contextualSpacing/>
    </w:pPr>
  </w:style>
  <w:style w:type="character" w:customStyle="1" w:styleId="apple-converted-space">
    <w:name w:val="apple-converted-space"/>
    <w:basedOn w:val="DefaultParagraphFont"/>
    <w:rsid w:val="00701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597226">
      <w:bodyDiv w:val="1"/>
      <w:marLeft w:val="0"/>
      <w:marRight w:val="0"/>
      <w:marTop w:val="0"/>
      <w:marBottom w:val="0"/>
      <w:divBdr>
        <w:top w:val="none" w:sz="0" w:space="0" w:color="auto"/>
        <w:left w:val="none" w:sz="0" w:space="0" w:color="auto"/>
        <w:bottom w:val="none" w:sz="0" w:space="0" w:color="auto"/>
        <w:right w:val="none" w:sz="0" w:space="0" w:color="auto"/>
      </w:divBdr>
      <w:divsChild>
        <w:div w:id="796682291">
          <w:marLeft w:val="0"/>
          <w:marRight w:val="0"/>
          <w:marTop w:val="0"/>
          <w:marBottom w:val="0"/>
          <w:divBdr>
            <w:top w:val="none" w:sz="0" w:space="0" w:color="auto"/>
            <w:left w:val="none" w:sz="0" w:space="0" w:color="auto"/>
            <w:bottom w:val="none" w:sz="0" w:space="0" w:color="auto"/>
            <w:right w:val="none" w:sz="0" w:space="0" w:color="auto"/>
          </w:divBdr>
        </w:div>
      </w:divsChild>
    </w:div>
    <w:div w:id="1230649519">
      <w:bodyDiv w:val="1"/>
      <w:marLeft w:val="0"/>
      <w:marRight w:val="0"/>
      <w:marTop w:val="0"/>
      <w:marBottom w:val="0"/>
      <w:divBdr>
        <w:top w:val="none" w:sz="0" w:space="0" w:color="auto"/>
        <w:left w:val="none" w:sz="0" w:space="0" w:color="auto"/>
        <w:bottom w:val="none" w:sz="0" w:space="0" w:color="auto"/>
        <w:right w:val="none" w:sz="0" w:space="0" w:color="auto"/>
      </w:divBdr>
    </w:div>
    <w:div w:id="136867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chart" Target="charts/chart5.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chart" Target="charts/chart7.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OneDrive\Documents\Uni\3rd%20year\Dissertation\BetterStats\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OneDrive\Documents\Uni\3rd%20year\Dissertation\BetterStats\Graph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er\OneDrive\Documents\Uni\3rd%20year\Dissertation\BetterStats\Graph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ser\OneDrive\Documents\Uni\3rd%20year\Dissertation\BetterStats\Graph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User\OneDrive\Documents\Uni\3rd%20year\Dissertation\BetterStats\Graph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User\OneDrive\Documents\Uni\3rd%20year\Dissertation\BetterStats\Graph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User\OneDrive\Documents\Uni\3rd%20year\Dissertation\BetterStats\Graphs.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478407217185337"/>
          <c:y val="8.6426876640419953E-2"/>
          <c:w val="0.76035155820908751"/>
          <c:h val="0.5800555730533683"/>
        </c:manualLayout>
      </c:layout>
      <c:barChart>
        <c:barDir val="col"/>
        <c:grouping val="clustered"/>
        <c:varyColors val="0"/>
        <c:ser>
          <c:idx val="0"/>
          <c:order val="0"/>
          <c:tx>
            <c:strRef>
              <c:f>Sheet1!$C$5</c:f>
              <c:strCache>
                <c:ptCount val="1"/>
                <c:pt idx="0">
                  <c:v>No</c:v>
                </c:pt>
              </c:strCache>
            </c:strRef>
          </c:tx>
          <c:spPr>
            <a:noFill/>
            <a:ln>
              <a:solidFill>
                <a:schemeClr val="tx1"/>
              </a:solidFill>
            </a:ln>
            <a:effectLst/>
          </c:spPr>
          <c:invertIfNegative val="0"/>
          <c:cat>
            <c:multiLvlStrRef>
              <c:f>Sheet1!$A$6:$B$9</c:f>
              <c:multiLvlStrCache>
                <c:ptCount val="4"/>
                <c:lvl>
                  <c:pt idx="0">
                    <c:v>Amboseli</c:v>
                  </c:pt>
                  <c:pt idx="1">
                    <c:v>Samburu</c:v>
                  </c:pt>
                  <c:pt idx="2">
                    <c:v>Amboseli</c:v>
                  </c:pt>
                  <c:pt idx="3">
                    <c:v>Samburu</c:v>
                  </c:pt>
                </c:lvl>
                <c:lvl>
                  <c:pt idx="0">
                    <c:v>Matriarch</c:v>
                  </c:pt>
                  <c:pt idx="2">
                    <c:v>First Reactor</c:v>
                  </c:pt>
                </c:lvl>
              </c:multiLvlStrCache>
            </c:multiLvlStrRef>
          </c:cat>
          <c:val>
            <c:numRef>
              <c:f>Sheet1!$C$6:$C$9</c:f>
              <c:numCache>
                <c:formatCode>General</c:formatCode>
                <c:ptCount val="4"/>
                <c:pt idx="0">
                  <c:v>9</c:v>
                </c:pt>
                <c:pt idx="1">
                  <c:v>2</c:v>
                </c:pt>
                <c:pt idx="2">
                  <c:v>7</c:v>
                </c:pt>
                <c:pt idx="3">
                  <c:v>1</c:v>
                </c:pt>
              </c:numCache>
            </c:numRef>
          </c:val>
          <c:extLst>
            <c:ext xmlns:c16="http://schemas.microsoft.com/office/drawing/2014/chart" uri="{C3380CC4-5D6E-409C-BE32-E72D297353CC}">
              <c16:uniqueId val="{00000000-1CB0-4568-92C3-C0C9E885AB8A}"/>
            </c:ext>
          </c:extLst>
        </c:ser>
        <c:ser>
          <c:idx val="1"/>
          <c:order val="1"/>
          <c:tx>
            <c:strRef>
              <c:f>Sheet1!$D$5</c:f>
              <c:strCache>
                <c:ptCount val="1"/>
                <c:pt idx="0">
                  <c:v>Yes</c:v>
                </c:pt>
              </c:strCache>
            </c:strRef>
          </c:tx>
          <c:spPr>
            <a:solidFill>
              <a:schemeClr val="bg1">
                <a:lumMod val="75000"/>
              </a:schemeClr>
            </a:solidFill>
            <a:ln>
              <a:solidFill>
                <a:schemeClr val="tx1"/>
              </a:solidFill>
            </a:ln>
            <a:effectLst/>
          </c:spPr>
          <c:invertIfNegative val="0"/>
          <c:cat>
            <c:multiLvlStrRef>
              <c:f>Sheet1!$A$6:$B$9</c:f>
              <c:multiLvlStrCache>
                <c:ptCount val="4"/>
                <c:lvl>
                  <c:pt idx="0">
                    <c:v>Amboseli</c:v>
                  </c:pt>
                  <c:pt idx="1">
                    <c:v>Samburu</c:v>
                  </c:pt>
                  <c:pt idx="2">
                    <c:v>Amboseli</c:v>
                  </c:pt>
                  <c:pt idx="3">
                    <c:v>Samburu</c:v>
                  </c:pt>
                </c:lvl>
                <c:lvl>
                  <c:pt idx="0">
                    <c:v>Matriarch</c:v>
                  </c:pt>
                  <c:pt idx="2">
                    <c:v>First Reactor</c:v>
                  </c:pt>
                </c:lvl>
              </c:multiLvlStrCache>
            </c:multiLvlStrRef>
          </c:cat>
          <c:val>
            <c:numRef>
              <c:f>Sheet1!$D$6:$D$9</c:f>
              <c:numCache>
                <c:formatCode>General</c:formatCode>
                <c:ptCount val="4"/>
                <c:pt idx="0">
                  <c:v>5</c:v>
                </c:pt>
                <c:pt idx="1">
                  <c:v>11</c:v>
                </c:pt>
                <c:pt idx="2">
                  <c:v>7</c:v>
                </c:pt>
                <c:pt idx="3">
                  <c:v>13</c:v>
                </c:pt>
              </c:numCache>
            </c:numRef>
          </c:val>
          <c:extLst>
            <c:ext xmlns:c16="http://schemas.microsoft.com/office/drawing/2014/chart" uri="{C3380CC4-5D6E-409C-BE32-E72D297353CC}">
              <c16:uniqueId val="{00000001-1CB0-4568-92C3-C0C9E885AB8A}"/>
            </c:ext>
          </c:extLst>
        </c:ser>
        <c:dLbls>
          <c:showLegendKey val="0"/>
          <c:showVal val="0"/>
          <c:showCatName val="0"/>
          <c:showSerName val="0"/>
          <c:showPercent val="0"/>
          <c:showBubbleSize val="0"/>
        </c:dLbls>
        <c:gapWidth val="219"/>
        <c:overlap val="-27"/>
        <c:axId val="427235920"/>
        <c:axId val="427239200"/>
      </c:barChart>
      <c:catAx>
        <c:axId val="4272359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200" baseline="0">
                    <a:solidFill>
                      <a:sysClr val="windowText" lastClr="000000"/>
                    </a:solidFill>
                    <a:latin typeface="Times New Roman" panose="02020603050405020304" pitchFamily="18" charset="0"/>
                  </a:rPr>
                  <a:t>Responder and the Population They Belong To</a:t>
                </a:r>
              </a:p>
            </c:rich>
          </c:tx>
          <c:layout>
            <c:manualLayout>
              <c:xMode val="edge"/>
              <c:yMode val="edge"/>
              <c:x val="0.26436692506459947"/>
              <c:y val="0.8423938899529450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427239200"/>
        <c:crosses val="autoZero"/>
        <c:auto val="1"/>
        <c:lblAlgn val="ctr"/>
        <c:lblOffset val="100"/>
        <c:noMultiLvlLbl val="0"/>
      </c:catAx>
      <c:valAx>
        <c:axId val="42723920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200" baseline="0">
                    <a:solidFill>
                      <a:sysClr val="windowText" lastClr="000000"/>
                    </a:solidFill>
                    <a:latin typeface="Times New Roman" panose="02020603050405020304" pitchFamily="18" charset="0"/>
                  </a:rPr>
                  <a:t>No. of Retreats</a:t>
                </a:r>
              </a:p>
            </c:rich>
          </c:tx>
          <c:layout>
            <c:manualLayout>
              <c:xMode val="edge"/>
              <c:yMode val="edge"/>
              <c:x val="9.9445883261226192E-3"/>
              <c:y val="0.3320544531933508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427235920"/>
        <c:crosses val="autoZero"/>
        <c:crossBetween val="between"/>
      </c:valAx>
      <c:spPr>
        <a:noFill/>
        <a:ln>
          <a:noFill/>
        </a:ln>
        <a:effectLst/>
      </c:spPr>
    </c:plotArea>
    <c:legend>
      <c:legendPos val="b"/>
      <c:layout>
        <c:manualLayout>
          <c:xMode val="edge"/>
          <c:yMode val="edge"/>
          <c:x val="0.78652750334840027"/>
          <c:y val="3.9429991251093616E-2"/>
          <c:w val="0.16962104216563775"/>
          <c:h val="6.8114085739282584E-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308333333333334"/>
          <c:y val="5.782762057554694E-2"/>
          <c:w val="0.8263611111111111"/>
          <c:h val="0.62496779034535399"/>
        </c:manualLayout>
      </c:layout>
      <c:barChart>
        <c:barDir val="col"/>
        <c:grouping val="clustered"/>
        <c:varyColors val="0"/>
        <c:ser>
          <c:idx val="0"/>
          <c:order val="0"/>
          <c:tx>
            <c:strRef>
              <c:f>Sheet1!$F$3</c:f>
              <c:strCache>
                <c:ptCount val="1"/>
                <c:pt idx="0">
                  <c:v>Amboseli</c:v>
                </c:pt>
              </c:strCache>
            </c:strRef>
          </c:tx>
          <c:spPr>
            <a:noFill/>
            <a:ln>
              <a:solidFill>
                <a:schemeClr val="tx1"/>
              </a:solidFill>
            </a:ln>
            <a:effectLst/>
          </c:spPr>
          <c:invertIfNegative val="0"/>
          <c:cat>
            <c:strRef>
              <c:f>Sheet1!$G$2:$H$2</c:f>
              <c:strCache>
                <c:ptCount val="2"/>
                <c:pt idx="0">
                  <c:v>No</c:v>
                </c:pt>
                <c:pt idx="1">
                  <c:v>Yes</c:v>
                </c:pt>
              </c:strCache>
            </c:strRef>
          </c:cat>
          <c:val>
            <c:numRef>
              <c:f>Sheet1!$G$3:$H$3</c:f>
              <c:numCache>
                <c:formatCode>General</c:formatCode>
                <c:ptCount val="2"/>
                <c:pt idx="0">
                  <c:v>6</c:v>
                </c:pt>
                <c:pt idx="1">
                  <c:v>8</c:v>
                </c:pt>
              </c:numCache>
            </c:numRef>
          </c:val>
          <c:extLst>
            <c:ext xmlns:c16="http://schemas.microsoft.com/office/drawing/2014/chart" uri="{C3380CC4-5D6E-409C-BE32-E72D297353CC}">
              <c16:uniqueId val="{00000000-DD0F-4A29-B715-339AC79F73CA}"/>
            </c:ext>
          </c:extLst>
        </c:ser>
        <c:ser>
          <c:idx val="1"/>
          <c:order val="1"/>
          <c:tx>
            <c:strRef>
              <c:f>Sheet1!$F$4</c:f>
              <c:strCache>
                <c:ptCount val="1"/>
                <c:pt idx="0">
                  <c:v>Samburu</c:v>
                </c:pt>
              </c:strCache>
            </c:strRef>
          </c:tx>
          <c:spPr>
            <a:solidFill>
              <a:schemeClr val="bg1">
                <a:lumMod val="85000"/>
              </a:schemeClr>
            </a:solidFill>
            <a:ln>
              <a:solidFill>
                <a:schemeClr val="tx1"/>
              </a:solidFill>
            </a:ln>
            <a:effectLst/>
          </c:spPr>
          <c:invertIfNegative val="0"/>
          <c:cat>
            <c:strRef>
              <c:f>Sheet1!$G$2:$H$2</c:f>
              <c:strCache>
                <c:ptCount val="2"/>
                <c:pt idx="0">
                  <c:v>No</c:v>
                </c:pt>
                <c:pt idx="1">
                  <c:v>Yes</c:v>
                </c:pt>
              </c:strCache>
            </c:strRef>
          </c:cat>
          <c:val>
            <c:numRef>
              <c:f>Sheet1!$G$4:$H$4</c:f>
              <c:numCache>
                <c:formatCode>General</c:formatCode>
                <c:ptCount val="2"/>
                <c:pt idx="0">
                  <c:v>5</c:v>
                </c:pt>
                <c:pt idx="1">
                  <c:v>8</c:v>
                </c:pt>
              </c:numCache>
            </c:numRef>
          </c:val>
          <c:extLst>
            <c:ext xmlns:c16="http://schemas.microsoft.com/office/drawing/2014/chart" uri="{C3380CC4-5D6E-409C-BE32-E72D297353CC}">
              <c16:uniqueId val="{00000001-DD0F-4A29-B715-339AC79F73CA}"/>
            </c:ext>
          </c:extLst>
        </c:ser>
        <c:dLbls>
          <c:showLegendKey val="0"/>
          <c:showVal val="0"/>
          <c:showCatName val="0"/>
          <c:showSerName val="0"/>
          <c:showPercent val="0"/>
          <c:showBubbleSize val="0"/>
        </c:dLbls>
        <c:gapWidth val="219"/>
        <c:overlap val="-27"/>
        <c:axId val="363388464"/>
        <c:axId val="525456840"/>
      </c:barChart>
      <c:catAx>
        <c:axId val="363388464"/>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sz="1200" baseline="0">
                    <a:solidFill>
                      <a:sysClr val="windowText" lastClr="000000"/>
                    </a:solidFill>
                    <a:latin typeface="Times New Roman" panose="02020603050405020304" pitchFamily="18" charset="0"/>
                  </a:rPr>
                  <a:t>Investigative Smelling Behaviour</a:t>
                </a:r>
              </a:p>
            </c:rich>
          </c:tx>
          <c:layout>
            <c:manualLayout>
              <c:xMode val="edge"/>
              <c:yMode val="edge"/>
              <c:x val="0.28222922134733158"/>
              <c:y val="0.83756676049663281"/>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525456840"/>
        <c:crosses val="autoZero"/>
        <c:auto val="1"/>
        <c:lblAlgn val="ctr"/>
        <c:lblOffset val="100"/>
        <c:noMultiLvlLbl val="0"/>
      </c:catAx>
      <c:valAx>
        <c:axId val="525456840"/>
        <c:scaling>
          <c:orientation val="minMax"/>
        </c:scaling>
        <c:delete val="0"/>
        <c:axPos val="l"/>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sz="1200" baseline="0">
                    <a:solidFill>
                      <a:sysClr val="windowText" lastClr="000000"/>
                    </a:solidFill>
                    <a:latin typeface="Times New Roman" panose="02020603050405020304" pitchFamily="18" charset="0"/>
                  </a:rPr>
                  <a:t>Frequency</a:t>
                </a:r>
              </a:p>
            </c:rich>
          </c:tx>
          <c:layout>
            <c:manualLayout>
              <c:xMode val="edge"/>
              <c:yMode val="edge"/>
              <c:x val="2.2222222222222223E-2"/>
              <c:y val="0.28216194232239472"/>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363388464"/>
        <c:crosses val="autoZero"/>
        <c:crossBetween val="between"/>
      </c:valAx>
      <c:spPr>
        <a:noFill/>
        <a:ln>
          <a:noFill/>
        </a:ln>
        <a:effectLst/>
      </c:spPr>
    </c:plotArea>
    <c:legend>
      <c:legendPos val="b"/>
      <c:layout>
        <c:manualLayout>
          <c:xMode val="edge"/>
          <c:yMode val="edge"/>
          <c:x val="0.59902646544181981"/>
          <c:y val="2.2420895304753531E-2"/>
          <c:w val="0.37972462817147862"/>
          <c:h val="9.5131386065018336E-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437970253718285"/>
          <c:y val="0.10368573389528722"/>
          <c:w val="0.8263611111111111"/>
          <c:h val="0.6284612684842743"/>
        </c:manualLayout>
      </c:layout>
      <c:barChart>
        <c:barDir val="col"/>
        <c:grouping val="clustered"/>
        <c:varyColors val="0"/>
        <c:ser>
          <c:idx val="0"/>
          <c:order val="0"/>
          <c:tx>
            <c:strRef>
              <c:f>Sheet1!$N$19</c:f>
              <c:strCache>
                <c:ptCount val="1"/>
                <c:pt idx="0">
                  <c:v>Amboseli</c:v>
                </c:pt>
              </c:strCache>
            </c:strRef>
          </c:tx>
          <c:spPr>
            <a:noFill/>
            <a:ln>
              <a:solidFill>
                <a:schemeClr val="tx1"/>
              </a:solidFill>
            </a:ln>
            <a:effectLst/>
          </c:spPr>
          <c:invertIfNegative val="0"/>
          <c:cat>
            <c:strRef>
              <c:f>Sheet1!$O$18:$P$18</c:f>
              <c:strCache>
                <c:ptCount val="2"/>
                <c:pt idx="0">
                  <c:v>No</c:v>
                </c:pt>
                <c:pt idx="1">
                  <c:v>Yes</c:v>
                </c:pt>
              </c:strCache>
            </c:strRef>
          </c:cat>
          <c:val>
            <c:numRef>
              <c:f>Sheet1!$O$19:$P$19</c:f>
              <c:numCache>
                <c:formatCode>General</c:formatCode>
                <c:ptCount val="2"/>
                <c:pt idx="0">
                  <c:v>5</c:v>
                </c:pt>
                <c:pt idx="1">
                  <c:v>9</c:v>
                </c:pt>
              </c:numCache>
            </c:numRef>
          </c:val>
          <c:extLst>
            <c:ext xmlns:c16="http://schemas.microsoft.com/office/drawing/2014/chart" uri="{C3380CC4-5D6E-409C-BE32-E72D297353CC}">
              <c16:uniqueId val="{00000000-33D8-4427-9219-249234B61D87}"/>
            </c:ext>
          </c:extLst>
        </c:ser>
        <c:ser>
          <c:idx val="1"/>
          <c:order val="1"/>
          <c:tx>
            <c:strRef>
              <c:f>Sheet1!$N$20</c:f>
              <c:strCache>
                <c:ptCount val="1"/>
                <c:pt idx="0">
                  <c:v>Samburu</c:v>
                </c:pt>
              </c:strCache>
            </c:strRef>
          </c:tx>
          <c:spPr>
            <a:solidFill>
              <a:schemeClr val="bg1">
                <a:lumMod val="75000"/>
              </a:schemeClr>
            </a:solidFill>
            <a:ln>
              <a:solidFill>
                <a:schemeClr val="tx1"/>
              </a:solidFill>
            </a:ln>
            <a:effectLst/>
          </c:spPr>
          <c:invertIfNegative val="0"/>
          <c:cat>
            <c:strRef>
              <c:f>Sheet1!$O$18:$P$18</c:f>
              <c:strCache>
                <c:ptCount val="2"/>
                <c:pt idx="0">
                  <c:v>No</c:v>
                </c:pt>
                <c:pt idx="1">
                  <c:v>Yes</c:v>
                </c:pt>
              </c:strCache>
            </c:strRef>
          </c:cat>
          <c:val>
            <c:numRef>
              <c:f>Sheet1!$O$20:$P$20</c:f>
              <c:numCache>
                <c:formatCode>General</c:formatCode>
                <c:ptCount val="2"/>
                <c:pt idx="0">
                  <c:v>5</c:v>
                </c:pt>
                <c:pt idx="1">
                  <c:v>9</c:v>
                </c:pt>
              </c:numCache>
            </c:numRef>
          </c:val>
          <c:extLst>
            <c:ext xmlns:c16="http://schemas.microsoft.com/office/drawing/2014/chart" uri="{C3380CC4-5D6E-409C-BE32-E72D297353CC}">
              <c16:uniqueId val="{00000001-33D8-4427-9219-249234B61D87}"/>
            </c:ext>
          </c:extLst>
        </c:ser>
        <c:dLbls>
          <c:showLegendKey val="0"/>
          <c:showVal val="0"/>
          <c:showCatName val="0"/>
          <c:showSerName val="0"/>
          <c:showPercent val="0"/>
          <c:showBubbleSize val="0"/>
        </c:dLbls>
        <c:gapWidth val="219"/>
        <c:overlap val="-27"/>
        <c:axId val="491761104"/>
        <c:axId val="491763400"/>
      </c:barChart>
      <c:catAx>
        <c:axId val="491761104"/>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US" baseline="0">
                    <a:solidFill>
                      <a:sysClr val="windowText" lastClr="000000"/>
                    </a:solidFill>
                  </a:rPr>
                  <a:t>Investigative Smelling Observed</a:t>
                </a:r>
              </a:p>
            </c:rich>
          </c:tx>
          <c:layout>
            <c:manualLayout>
              <c:xMode val="edge"/>
              <c:yMode val="edge"/>
              <c:x val="0.31279155730533681"/>
              <c:y val="0.82934845361497256"/>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491763400"/>
        <c:crosses val="autoZero"/>
        <c:auto val="1"/>
        <c:lblAlgn val="ctr"/>
        <c:lblOffset val="100"/>
        <c:noMultiLvlLbl val="0"/>
      </c:catAx>
      <c:valAx>
        <c:axId val="491763400"/>
        <c:scaling>
          <c:orientation val="minMax"/>
        </c:scaling>
        <c:delete val="0"/>
        <c:axPos val="l"/>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mn-cs"/>
                  </a:defRPr>
                </a:pPr>
                <a:r>
                  <a:rPr lang="en-GB" baseline="0">
                    <a:solidFill>
                      <a:sysClr val="windowText" lastClr="000000"/>
                    </a:solidFill>
                  </a:rPr>
                  <a:t>Freqency</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491761104"/>
        <c:crosses val="autoZero"/>
        <c:crossBetween val="between"/>
      </c:valAx>
      <c:spPr>
        <a:noFill/>
        <a:ln>
          <a:noFill/>
        </a:ln>
        <a:effectLst/>
      </c:spPr>
    </c:plotArea>
    <c:legend>
      <c:legendPos val="b"/>
      <c:layout>
        <c:manualLayout>
          <c:xMode val="edge"/>
          <c:yMode val="edge"/>
          <c:x val="0.6181343089689546"/>
          <c:y val="3.8591686336690759E-2"/>
          <c:w val="0.37972462817147862"/>
          <c:h val="8.2263346851443472E-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1200" baseline="0">
          <a:latin typeface="Times New Roman" panose="02020603050405020304" pitchFamily="18"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030555555555554"/>
          <c:y val="0.15113444152814232"/>
          <c:w val="0.8263611111111111"/>
          <c:h val="0.59943460192475939"/>
        </c:manualLayout>
      </c:layout>
      <c:barChart>
        <c:barDir val="col"/>
        <c:grouping val="clustered"/>
        <c:varyColors val="0"/>
        <c:ser>
          <c:idx val="0"/>
          <c:order val="0"/>
          <c:tx>
            <c:strRef>
              <c:f>Sheet1!$A$20</c:f>
              <c:strCache>
                <c:ptCount val="1"/>
                <c:pt idx="0">
                  <c:v>Amboseli</c:v>
                </c:pt>
              </c:strCache>
            </c:strRef>
          </c:tx>
          <c:spPr>
            <a:noFill/>
            <a:ln>
              <a:solidFill>
                <a:schemeClr val="tx1"/>
              </a:solidFill>
            </a:ln>
            <a:effectLst/>
          </c:spPr>
          <c:invertIfNegative val="0"/>
          <c:cat>
            <c:strRef>
              <c:f>Sheet1!$B$19:$C$19</c:f>
              <c:strCache>
                <c:ptCount val="2"/>
                <c:pt idx="0">
                  <c:v>No</c:v>
                </c:pt>
                <c:pt idx="1">
                  <c:v>Yes</c:v>
                </c:pt>
              </c:strCache>
            </c:strRef>
          </c:cat>
          <c:val>
            <c:numRef>
              <c:f>Sheet1!$B$20:$C$20</c:f>
              <c:numCache>
                <c:formatCode>General</c:formatCode>
                <c:ptCount val="2"/>
                <c:pt idx="0">
                  <c:v>13</c:v>
                </c:pt>
                <c:pt idx="1">
                  <c:v>1</c:v>
                </c:pt>
              </c:numCache>
            </c:numRef>
          </c:val>
          <c:extLst>
            <c:ext xmlns:c16="http://schemas.microsoft.com/office/drawing/2014/chart" uri="{C3380CC4-5D6E-409C-BE32-E72D297353CC}">
              <c16:uniqueId val="{00000000-D41D-4550-B901-D31D9C0CB8A1}"/>
            </c:ext>
          </c:extLst>
        </c:ser>
        <c:ser>
          <c:idx val="1"/>
          <c:order val="1"/>
          <c:tx>
            <c:strRef>
              <c:f>Sheet1!$A$21</c:f>
              <c:strCache>
                <c:ptCount val="1"/>
                <c:pt idx="0">
                  <c:v>Samburu</c:v>
                </c:pt>
              </c:strCache>
            </c:strRef>
          </c:tx>
          <c:spPr>
            <a:solidFill>
              <a:schemeClr val="bg1">
                <a:lumMod val="75000"/>
              </a:schemeClr>
            </a:solidFill>
            <a:ln>
              <a:solidFill>
                <a:schemeClr val="tx1"/>
              </a:solidFill>
            </a:ln>
            <a:effectLst/>
          </c:spPr>
          <c:invertIfNegative val="0"/>
          <c:cat>
            <c:strRef>
              <c:f>Sheet1!$B$19:$C$19</c:f>
              <c:strCache>
                <c:ptCount val="2"/>
                <c:pt idx="0">
                  <c:v>No</c:v>
                </c:pt>
                <c:pt idx="1">
                  <c:v>Yes</c:v>
                </c:pt>
              </c:strCache>
            </c:strRef>
          </c:cat>
          <c:val>
            <c:numRef>
              <c:f>Sheet1!$B$21:$C$21</c:f>
              <c:numCache>
                <c:formatCode>General</c:formatCode>
                <c:ptCount val="2"/>
                <c:pt idx="0">
                  <c:v>12</c:v>
                </c:pt>
                <c:pt idx="1">
                  <c:v>1</c:v>
                </c:pt>
              </c:numCache>
            </c:numRef>
          </c:val>
          <c:extLst>
            <c:ext xmlns:c16="http://schemas.microsoft.com/office/drawing/2014/chart" uri="{C3380CC4-5D6E-409C-BE32-E72D297353CC}">
              <c16:uniqueId val="{00000001-D41D-4550-B901-D31D9C0CB8A1}"/>
            </c:ext>
          </c:extLst>
        </c:ser>
        <c:dLbls>
          <c:showLegendKey val="0"/>
          <c:showVal val="0"/>
          <c:showCatName val="0"/>
          <c:showSerName val="0"/>
          <c:showPercent val="0"/>
          <c:showBubbleSize val="0"/>
        </c:dLbls>
        <c:gapWidth val="219"/>
        <c:overlap val="-27"/>
        <c:axId val="320912208"/>
        <c:axId val="495221688"/>
      </c:barChart>
      <c:catAx>
        <c:axId val="320912208"/>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a:t>Calls Observed</a:t>
                </a:r>
              </a:p>
            </c:rich>
          </c:tx>
          <c:layout>
            <c:manualLayout>
              <c:xMode val="edge"/>
              <c:yMode val="edge"/>
              <c:x val="0.40397222222222223"/>
              <c:y val="0.87056904345290176"/>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495221688"/>
        <c:crosses val="autoZero"/>
        <c:auto val="1"/>
        <c:lblAlgn val="ctr"/>
        <c:lblOffset val="100"/>
        <c:noMultiLvlLbl val="0"/>
      </c:catAx>
      <c:valAx>
        <c:axId val="495221688"/>
        <c:scaling>
          <c:orientation val="minMax"/>
        </c:scaling>
        <c:delete val="0"/>
        <c:axPos val="l"/>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US"/>
                  <a:t>Frequency</a:t>
                </a:r>
              </a:p>
            </c:rich>
          </c:tx>
          <c:layout>
            <c:manualLayout>
              <c:xMode val="edge"/>
              <c:yMode val="edge"/>
              <c:x val="2.2222222222222223E-2"/>
              <c:y val="0.34287729658792648"/>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320912208"/>
        <c:crosses val="autoZero"/>
        <c:crossBetween val="between"/>
      </c:valAx>
      <c:spPr>
        <a:noFill/>
        <a:ln>
          <a:noFill/>
        </a:ln>
        <a:effectLst/>
      </c:spPr>
    </c:plotArea>
    <c:legend>
      <c:legendPos val="b"/>
      <c:layout>
        <c:manualLayout>
          <c:xMode val="edge"/>
          <c:yMode val="edge"/>
          <c:x val="0.60735979877515311"/>
          <c:y val="5.0198673082531349E-2"/>
          <c:w val="0.37972462817147862"/>
          <c:h val="8.8690215806357539E-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lgn="just">
        <a:defRPr sz="1200"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030555555555554"/>
          <c:y val="0.15576407115777194"/>
          <c:w val="0.8263611111111111"/>
          <c:h val="0.59943460192475939"/>
        </c:manualLayout>
      </c:layout>
      <c:barChart>
        <c:barDir val="col"/>
        <c:grouping val="clustered"/>
        <c:varyColors val="0"/>
        <c:ser>
          <c:idx val="0"/>
          <c:order val="0"/>
          <c:tx>
            <c:strRef>
              <c:f>Sheet1!$A$38</c:f>
              <c:strCache>
                <c:ptCount val="1"/>
                <c:pt idx="0">
                  <c:v>Amboseli</c:v>
                </c:pt>
              </c:strCache>
            </c:strRef>
          </c:tx>
          <c:spPr>
            <a:noFill/>
            <a:ln>
              <a:solidFill>
                <a:schemeClr val="tx1"/>
              </a:solidFill>
            </a:ln>
            <a:effectLst/>
          </c:spPr>
          <c:invertIfNegative val="0"/>
          <c:cat>
            <c:strRef>
              <c:f>Sheet1!$B$37:$C$37</c:f>
              <c:strCache>
                <c:ptCount val="2"/>
                <c:pt idx="0">
                  <c:v>No</c:v>
                </c:pt>
                <c:pt idx="1">
                  <c:v>Yes</c:v>
                </c:pt>
              </c:strCache>
            </c:strRef>
          </c:cat>
          <c:val>
            <c:numRef>
              <c:f>Sheet1!$B$38:$C$38</c:f>
              <c:numCache>
                <c:formatCode>General</c:formatCode>
                <c:ptCount val="2"/>
                <c:pt idx="0">
                  <c:v>14</c:v>
                </c:pt>
                <c:pt idx="1">
                  <c:v>0</c:v>
                </c:pt>
              </c:numCache>
            </c:numRef>
          </c:val>
          <c:extLst>
            <c:ext xmlns:c16="http://schemas.microsoft.com/office/drawing/2014/chart" uri="{C3380CC4-5D6E-409C-BE32-E72D297353CC}">
              <c16:uniqueId val="{00000000-5C90-4BE1-8E44-38C431205D1B}"/>
            </c:ext>
          </c:extLst>
        </c:ser>
        <c:ser>
          <c:idx val="1"/>
          <c:order val="1"/>
          <c:tx>
            <c:strRef>
              <c:f>Sheet1!$A$39</c:f>
              <c:strCache>
                <c:ptCount val="1"/>
                <c:pt idx="0">
                  <c:v>Samburu</c:v>
                </c:pt>
              </c:strCache>
            </c:strRef>
          </c:tx>
          <c:spPr>
            <a:solidFill>
              <a:schemeClr val="bg1">
                <a:lumMod val="75000"/>
              </a:schemeClr>
            </a:solidFill>
            <a:ln>
              <a:solidFill>
                <a:schemeClr val="tx1"/>
              </a:solidFill>
            </a:ln>
            <a:effectLst/>
          </c:spPr>
          <c:invertIfNegative val="0"/>
          <c:cat>
            <c:strRef>
              <c:f>Sheet1!$B$37:$C$37</c:f>
              <c:strCache>
                <c:ptCount val="2"/>
                <c:pt idx="0">
                  <c:v>No</c:v>
                </c:pt>
                <c:pt idx="1">
                  <c:v>Yes</c:v>
                </c:pt>
              </c:strCache>
            </c:strRef>
          </c:cat>
          <c:val>
            <c:numRef>
              <c:f>Sheet1!$B$39:$C$39</c:f>
              <c:numCache>
                <c:formatCode>General</c:formatCode>
                <c:ptCount val="2"/>
                <c:pt idx="0">
                  <c:v>11</c:v>
                </c:pt>
                <c:pt idx="1">
                  <c:v>2</c:v>
                </c:pt>
              </c:numCache>
            </c:numRef>
          </c:val>
          <c:extLst>
            <c:ext xmlns:c16="http://schemas.microsoft.com/office/drawing/2014/chart" uri="{C3380CC4-5D6E-409C-BE32-E72D297353CC}">
              <c16:uniqueId val="{00000001-5C90-4BE1-8E44-38C431205D1B}"/>
            </c:ext>
          </c:extLst>
        </c:ser>
        <c:dLbls>
          <c:showLegendKey val="0"/>
          <c:showVal val="0"/>
          <c:showCatName val="0"/>
          <c:showSerName val="0"/>
          <c:showPercent val="0"/>
          <c:showBubbleSize val="0"/>
        </c:dLbls>
        <c:gapWidth val="219"/>
        <c:overlap val="-27"/>
        <c:axId val="575339808"/>
        <c:axId val="575339480"/>
      </c:barChart>
      <c:catAx>
        <c:axId val="575339808"/>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a:t>Foot</a:t>
                </a:r>
                <a:r>
                  <a:rPr lang="en-GB" baseline="0"/>
                  <a:t> Raises Observed</a:t>
                </a:r>
                <a:endParaRPr lang="en-GB"/>
              </a:p>
            </c:rich>
          </c:tx>
          <c:layout>
            <c:manualLayout>
              <c:xMode val="edge"/>
              <c:yMode val="edge"/>
              <c:x val="0.37943044619422567"/>
              <c:y val="0.8751986730825313"/>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575339480"/>
        <c:crosses val="autoZero"/>
        <c:auto val="1"/>
        <c:lblAlgn val="ctr"/>
        <c:lblOffset val="100"/>
        <c:noMultiLvlLbl val="0"/>
      </c:catAx>
      <c:valAx>
        <c:axId val="575339480"/>
        <c:scaling>
          <c:orientation val="minMax"/>
        </c:scaling>
        <c:delete val="0"/>
        <c:axPos val="l"/>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US"/>
                  <a:t>Frequency</a:t>
                </a:r>
              </a:p>
            </c:rich>
          </c:tx>
          <c:layout>
            <c:manualLayout>
              <c:xMode val="edge"/>
              <c:yMode val="edge"/>
              <c:x val="1.4008741720426628E-2"/>
              <c:y val="0.30584025955088945"/>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575339808"/>
        <c:crosses val="autoZero"/>
        <c:crossBetween val="between"/>
      </c:valAx>
      <c:spPr>
        <a:noFill/>
        <a:ln>
          <a:noFill/>
        </a:ln>
        <a:effectLst/>
      </c:spPr>
    </c:plotArea>
    <c:legend>
      <c:legendPos val="b"/>
      <c:layout>
        <c:manualLayout>
          <c:xMode val="edge"/>
          <c:yMode val="edge"/>
          <c:x val="0.60735979877515311"/>
          <c:y val="4.0939413823272097E-2"/>
          <c:w val="0.37972462817147862"/>
          <c:h val="8.8690215806357539E-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1200"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308333333333331"/>
          <c:y val="0.13261592300962383"/>
          <c:w val="0.8263611111111111"/>
          <c:h val="0.59943460192475939"/>
        </c:manualLayout>
      </c:layout>
      <c:barChart>
        <c:barDir val="col"/>
        <c:grouping val="clustered"/>
        <c:varyColors val="0"/>
        <c:ser>
          <c:idx val="0"/>
          <c:order val="0"/>
          <c:tx>
            <c:strRef>
              <c:f>Sheet1!$M$39</c:f>
              <c:strCache>
                <c:ptCount val="1"/>
                <c:pt idx="0">
                  <c:v>Amboseli</c:v>
                </c:pt>
              </c:strCache>
            </c:strRef>
          </c:tx>
          <c:spPr>
            <a:noFill/>
            <a:ln>
              <a:solidFill>
                <a:schemeClr val="tx1"/>
              </a:solidFill>
            </a:ln>
            <a:effectLst/>
          </c:spPr>
          <c:invertIfNegative val="0"/>
          <c:cat>
            <c:strRef>
              <c:f>Sheet1!$N$38:$O$38</c:f>
              <c:strCache>
                <c:ptCount val="2"/>
                <c:pt idx="0">
                  <c:v>No</c:v>
                </c:pt>
                <c:pt idx="1">
                  <c:v>Yes</c:v>
                </c:pt>
              </c:strCache>
            </c:strRef>
          </c:cat>
          <c:val>
            <c:numRef>
              <c:f>Sheet1!$N$39:$O$39</c:f>
              <c:numCache>
                <c:formatCode>General</c:formatCode>
                <c:ptCount val="2"/>
                <c:pt idx="0">
                  <c:v>13</c:v>
                </c:pt>
                <c:pt idx="1">
                  <c:v>1</c:v>
                </c:pt>
              </c:numCache>
            </c:numRef>
          </c:val>
          <c:extLst>
            <c:ext xmlns:c16="http://schemas.microsoft.com/office/drawing/2014/chart" uri="{C3380CC4-5D6E-409C-BE32-E72D297353CC}">
              <c16:uniqueId val="{00000000-BC70-4B44-9E4C-FBD83CB6413F}"/>
            </c:ext>
          </c:extLst>
        </c:ser>
        <c:ser>
          <c:idx val="1"/>
          <c:order val="1"/>
          <c:tx>
            <c:strRef>
              <c:f>Sheet1!$M$40</c:f>
              <c:strCache>
                <c:ptCount val="1"/>
                <c:pt idx="0">
                  <c:v>Samburu</c:v>
                </c:pt>
              </c:strCache>
            </c:strRef>
          </c:tx>
          <c:spPr>
            <a:solidFill>
              <a:schemeClr val="bg1">
                <a:lumMod val="75000"/>
              </a:schemeClr>
            </a:solidFill>
            <a:ln>
              <a:solidFill>
                <a:schemeClr val="tx1"/>
              </a:solidFill>
            </a:ln>
            <a:effectLst/>
          </c:spPr>
          <c:invertIfNegative val="0"/>
          <c:cat>
            <c:strRef>
              <c:f>Sheet1!$N$38:$O$38</c:f>
              <c:strCache>
                <c:ptCount val="2"/>
                <c:pt idx="0">
                  <c:v>No</c:v>
                </c:pt>
                <c:pt idx="1">
                  <c:v>Yes</c:v>
                </c:pt>
              </c:strCache>
            </c:strRef>
          </c:cat>
          <c:val>
            <c:numRef>
              <c:f>Sheet1!$N$40:$O$40</c:f>
              <c:numCache>
                <c:formatCode>General</c:formatCode>
                <c:ptCount val="2"/>
                <c:pt idx="0">
                  <c:v>12</c:v>
                </c:pt>
                <c:pt idx="1">
                  <c:v>2</c:v>
                </c:pt>
              </c:numCache>
            </c:numRef>
          </c:val>
          <c:extLst>
            <c:ext xmlns:c16="http://schemas.microsoft.com/office/drawing/2014/chart" uri="{C3380CC4-5D6E-409C-BE32-E72D297353CC}">
              <c16:uniqueId val="{00000001-BC70-4B44-9E4C-FBD83CB6413F}"/>
            </c:ext>
          </c:extLst>
        </c:ser>
        <c:dLbls>
          <c:showLegendKey val="0"/>
          <c:showVal val="0"/>
          <c:showCatName val="0"/>
          <c:showSerName val="0"/>
          <c:showPercent val="0"/>
          <c:showBubbleSize val="0"/>
        </c:dLbls>
        <c:gapWidth val="219"/>
        <c:overlap val="-27"/>
        <c:axId val="493379496"/>
        <c:axId val="493381464"/>
      </c:barChart>
      <c:catAx>
        <c:axId val="493379496"/>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a:t>Foot Raises Observed</a:t>
                </a:r>
              </a:p>
            </c:rich>
          </c:tx>
          <c:layout>
            <c:manualLayout>
              <c:xMode val="edge"/>
              <c:yMode val="edge"/>
              <c:x val="0.35165266841644788"/>
              <c:y val="0.87056904345290176"/>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381464"/>
        <c:crosses val="autoZero"/>
        <c:auto val="1"/>
        <c:lblAlgn val="ctr"/>
        <c:lblOffset val="100"/>
        <c:noMultiLvlLbl val="0"/>
      </c:catAx>
      <c:valAx>
        <c:axId val="493381464"/>
        <c:scaling>
          <c:orientation val="minMax"/>
        </c:scaling>
        <c:delete val="0"/>
        <c:axPos val="l"/>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a:t>Frequency</a:t>
                </a:r>
              </a:p>
            </c:rich>
          </c:tx>
          <c:layout>
            <c:manualLayout>
              <c:xMode val="edge"/>
              <c:yMode val="edge"/>
              <c:x val="1.3888888888888888E-2"/>
              <c:y val="0.3012106299212598"/>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379496"/>
        <c:crosses val="autoZero"/>
        <c:crossBetween val="between"/>
      </c:valAx>
      <c:spPr>
        <a:noFill/>
        <a:ln>
          <a:noFill/>
        </a:ln>
        <a:effectLst/>
      </c:spPr>
    </c:plotArea>
    <c:legend>
      <c:legendPos val="b"/>
      <c:layout>
        <c:manualLayout>
          <c:xMode val="edge"/>
          <c:yMode val="edge"/>
          <c:x val="0.61013757655293088"/>
          <c:y val="3.168015456401279E-2"/>
          <c:w val="0.37972462817147862"/>
          <c:h val="8.8690215806357539E-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1200"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475000000000001"/>
          <c:y val="0.16039370078740159"/>
          <c:w val="0.8263611111111111"/>
          <c:h val="0.59943460192475939"/>
        </c:manualLayout>
      </c:layout>
      <c:barChart>
        <c:barDir val="col"/>
        <c:grouping val="clustered"/>
        <c:varyColors val="0"/>
        <c:ser>
          <c:idx val="0"/>
          <c:order val="0"/>
          <c:tx>
            <c:strRef>
              <c:f>Sheet1!$A$55</c:f>
              <c:strCache>
                <c:ptCount val="1"/>
                <c:pt idx="0">
                  <c:v>Amboseli</c:v>
                </c:pt>
              </c:strCache>
            </c:strRef>
          </c:tx>
          <c:spPr>
            <a:noFill/>
            <a:ln>
              <a:solidFill>
                <a:schemeClr val="tx1"/>
              </a:solidFill>
            </a:ln>
            <a:effectLst/>
          </c:spPr>
          <c:invertIfNegative val="0"/>
          <c:cat>
            <c:strRef>
              <c:f>Sheet1!$B$54:$C$54</c:f>
              <c:strCache>
                <c:ptCount val="2"/>
                <c:pt idx="0">
                  <c:v>No</c:v>
                </c:pt>
                <c:pt idx="1">
                  <c:v>Yes</c:v>
                </c:pt>
              </c:strCache>
            </c:strRef>
          </c:cat>
          <c:val>
            <c:numRef>
              <c:f>Sheet1!$B$55:$C$55</c:f>
              <c:numCache>
                <c:formatCode>General</c:formatCode>
                <c:ptCount val="2"/>
                <c:pt idx="0">
                  <c:v>6</c:v>
                </c:pt>
                <c:pt idx="1">
                  <c:v>8</c:v>
                </c:pt>
              </c:numCache>
            </c:numRef>
          </c:val>
          <c:extLst>
            <c:ext xmlns:c16="http://schemas.microsoft.com/office/drawing/2014/chart" uri="{C3380CC4-5D6E-409C-BE32-E72D297353CC}">
              <c16:uniqueId val="{00000000-06EC-4CA7-8353-EA5CCD71D0F2}"/>
            </c:ext>
          </c:extLst>
        </c:ser>
        <c:ser>
          <c:idx val="1"/>
          <c:order val="1"/>
          <c:tx>
            <c:strRef>
              <c:f>Sheet1!$A$56</c:f>
              <c:strCache>
                <c:ptCount val="1"/>
                <c:pt idx="0">
                  <c:v>Samburu</c:v>
                </c:pt>
              </c:strCache>
            </c:strRef>
          </c:tx>
          <c:spPr>
            <a:solidFill>
              <a:schemeClr val="bg1">
                <a:lumMod val="75000"/>
              </a:schemeClr>
            </a:solidFill>
            <a:ln>
              <a:solidFill>
                <a:schemeClr val="tx1"/>
              </a:solidFill>
            </a:ln>
            <a:effectLst/>
          </c:spPr>
          <c:invertIfNegative val="0"/>
          <c:cat>
            <c:strRef>
              <c:f>Sheet1!$B$54:$C$54</c:f>
              <c:strCache>
                <c:ptCount val="2"/>
                <c:pt idx="0">
                  <c:v>No</c:v>
                </c:pt>
                <c:pt idx="1">
                  <c:v>Yes</c:v>
                </c:pt>
              </c:strCache>
            </c:strRef>
          </c:cat>
          <c:val>
            <c:numRef>
              <c:f>Sheet1!$B$56:$C$56</c:f>
              <c:numCache>
                <c:formatCode>General</c:formatCode>
                <c:ptCount val="2"/>
                <c:pt idx="0">
                  <c:v>4</c:v>
                </c:pt>
                <c:pt idx="1">
                  <c:v>10</c:v>
                </c:pt>
              </c:numCache>
            </c:numRef>
          </c:val>
          <c:extLst>
            <c:ext xmlns:c16="http://schemas.microsoft.com/office/drawing/2014/chart" uri="{C3380CC4-5D6E-409C-BE32-E72D297353CC}">
              <c16:uniqueId val="{00000001-06EC-4CA7-8353-EA5CCD71D0F2}"/>
            </c:ext>
          </c:extLst>
        </c:ser>
        <c:dLbls>
          <c:showLegendKey val="0"/>
          <c:showVal val="0"/>
          <c:showCatName val="0"/>
          <c:showSerName val="0"/>
          <c:showPercent val="0"/>
          <c:showBubbleSize val="0"/>
        </c:dLbls>
        <c:gapWidth val="219"/>
        <c:overlap val="-27"/>
        <c:axId val="320591184"/>
        <c:axId val="320597416"/>
      </c:barChart>
      <c:catAx>
        <c:axId val="320591184"/>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a:t>Was</a:t>
                </a:r>
                <a:r>
                  <a:rPr lang="en-GB" baseline="0"/>
                  <a:t> the matriarch also the first reactor?</a:t>
                </a:r>
                <a:endParaRPr lang="en-GB"/>
              </a:p>
            </c:rich>
          </c:tx>
          <c:layout>
            <c:manualLayout>
              <c:xMode val="edge"/>
              <c:yMode val="edge"/>
              <c:x val="0.2632985564304462"/>
              <c:y val="0.89834682123067955"/>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320597416"/>
        <c:crosses val="autoZero"/>
        <c:auto val="1"/>
        <c:lblAlgn val="ctr"/>
        <c:lblOffset val="100"/>
        <c:noMultiLvlLbl val="0"/>
      </c:catAx>
      <c:valAx>
        <c:axId val="320597416"/>
        <c:scaling>
          <c:orientation val="minMax"/>
        </c:scaling>
        <c:delete val="0"/>
        <c:axPos val="l"/>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a:t>Frequency</a:t>
                </a:r>
              </a:p>
            </c:rich>
          </c:tx>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320591184"/>
        <c:crosses val="autoZero"/>
        <c:crossBetween val="between"/>
      </c:valAx>
      <c:spPr>
        <a:noFill/>
        <a:ln>
          <a:noFill/>
        </a:ln>
        <a:effectLst/>
      </c:spPr>
    </c:plotArea>
    <c:legend>
      <c:legendPos val="b"/>
      <c:layout>
        <c:manualLayout>
          <c:xMode val="edge"/>
          <c:yMode val="edge"/>
          <c:x val="0.60458202099737535"/>
          <c:y val="3.6309784193642454E-2"/>
          <c:w val="0.37972462817147862"/>
          <c:h val="8.8690215806357539E-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1200"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0833333333333"/>
          <c:y val="0.17891221930592011"/>
          <c:w val="0.84302777777777782"/>
          <c:h val="0.59943460192475939"/>
        </c:manualLayout>
      </c:layout>
      <c:barChart>
        <c:barDir val="col"/>
        <c:grouping val="clustered"/>
        <c:varyColors val="0"/>
        <c:ser>
          <c:idx val="0"/>
          <c:order val="0"/>
          <c:tx>
            <c:strRef>
              <c:f>Sheet1!$M$55</c:f>
              <c:strCache>
                <c:ptCount val="1"/>
                <c:pt idx="0">
                  <c:v>Amboseli</c:v>
                </c:pt>
              </c:strCache>
            </c:strRef>
          </c:tx>
          <c:spPr>
            <a:noFill/>
            <a:ln>
              <a:solidFill>
                <a:schemeClr val="tx1"/>
              </a:solidFill>
            </a:ln>
            <a:effectLst/>
          </c:spPr>
          <c:invertIfNegative val="0"/>
          <c:cat>
            <c:strRef>
              <c:f>Sheet1!$N$54:$P$54</c:f>
              <c:strCache>
                <c:ptCount val="3"/>
                <c:pt idx="0">
                  <c:v>Front </c:v>
                </c:pt>
                <c:pt idx="1">
                  <c:v>Middle</c:v>
                </c:pt>
                <c:pt idx="2">
                  <c:v>Back</c:v>
                </c:pt>
              </c:strCache>
            </c:strRef>
          </c:cat>
          <c:val>
            <c:numRef>
              <c:f>Sheet1!$N$55:$P$55</c:f>
              <c:numCache>
                <c:formatCode>General</c:formatCode>
                <c:ptCount val="3"/>
                <c:pt idx="0">
                  <c:v>3</c:v>
                </c:pt>
                <c:pt idx="1">
                  <c:v>3</c:v>
                </c:pt>
                <c:pt idx="2">
                  <c:v>8</c:v>
                </c:pt>
              </c:numCache>
            </c:numRef>
          </c:val>
          <c:extLst>
            <c:ext xmlns:c16="http://schemas.microsoft.com/office/drawing/2014/chart" uri="{C3380CC4-5D6E-409C-BE32-E72D297353CC}">
              <c16:uniqueId val="{00000000-53B8-4817-9DD1-80BF9366EEAA}"/>
            </c:ext>
          </c:extLst>
        </c:ser>
        <c:ser>
          <c:idx val="1"/>
          <c:order val="1"/>
          <c:tx>
            <c:strRef>
              <c:f>Sheet1!$M$56</c:f>
              <c:strCache>
                <c:ptCount val="1"/>
                <c:pt idx="0">
                  <c:v>Samburu</c:v>
                </c:pt>
              </c:strCache>
            </c:strRef>
          </c:tx>
          <c:spPr>
            <a:solidFill>
              <a:schemeClr val="bg1">
                <a:lumMod val="75000"/>
              </a:schemeClr>
            </a:solidFill>
            <a:ln>
              <a:solidFill>
                <a:schemeClr val="tx1"/>
              </a:solidFill>
            </a:ln>
            <a:effectLst/>
          </c:spPr>
          <c:invertIfNegative val="0"/>
          <c:cat>
            <c:strRef>
              <c:f>Sheet1!$N$54:$P$54</c:f>
              <c:strCache>
                <c:ptCount val="3"/>
                <c:pt idx="0">
                  <c:v>Front </c:v>
                </c:pt>
                <c:pt idx="1">
                  <c:v>Middle</c:v>
                </c:pt>
                <c:pt idx="2">
                  <c:v>Back</c:v>
                </c:pt>
              </c:strCache>
            </c:strRef>
          </c:cat>
          <c:val>
            <c:numRef>
              <c:f>Sheet1!$N$56:$P$56</c:f>
              <c:numCache>
                <c:formatCode>General</c:formatCode>
                <c:ptCount val="3"/>
                <c:pt idx="0">
                  <c:v>7</c:v>
                </c:pt>
                <c:pt idx="1">
                  <c:v>4</c:v>
                </c:pt>
                <c:pt idx="2">
                  <c:v>2</c:v>
                </c:pt>
              </c:numCache>
            </c:numRef>
          </c:val>
          <c:extLst>
            <c:ext xmlns:c16="http://schemas.microsoft.com/office/drawing/2014/chart" uri="{C3380CC4-5D6E-409C-BE32-E72D297353CC}">
              <c16:uniqueId val="{00000001-53B8-4817-9DD1-80BF9366EEAA}"/>
            </c:ext>
          </c:extLst>
        </c:ser>
        <c:dLbls>
          <c:showLegendKey val="0"/>
          <c:showVal val="0"/>
          <c:showCatName val="0"/>
          <c:showSerName val="0"/>
          <c:showPercent val="0"/>
          <c:showBubbleSize val="0"/>
        </c:dLbls>
        <c:gapWidth val="219"/>
        <c:overlap val="-27"/>
        <c:axId val="575336856"/>
        <c:axId val="575337840"/>
      </c:barChart>
      <c:catAx>
        <c:axId val="575336856"/>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a:t>Matriarch Position</a:t>
                </a:r>
              </a:p>
            </c:rich>
          </c:tx>
          <c:layout>
            <c:manualLayout>
              <c:xMode val="edge"/>
              <c:yMode val="edge"/>
              <c:x val="0.39840966754155738"/>
              <c:y val="0.87982830271216095"/>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575337840"/>
        <c:crosses val="autoZero"/>
        <c:auto val="1"/>
        <c:lblAlgn val="ctr"/>
        <c:lblOffset val="100"/>
        <c:noMultiLvlLbl val="0"/>
      </c:catAx>
      <c:valAx>
        <c:axId val="575337840"/>
        <c:scaling>
          <c:orientation val="minMax"/>
        </c:scaling>
        <c:delete val="0"/>
        <c:axPos val="l"/>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baseline="0"/>
                  <a:t>Frequency</a:t>
                </a:r>
              </a:p>
            </c:rich>
          </c:tx>
          <c:layout>
            <c:manualLayout>
              <c:xMode val="edge"/>
              <c:yMode val="edge"/>
              <c:x val="1.3888888888888888E-2"/>
              <c:y val="0.34750692621755608"/>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575336856"/>
        <c:crosses val="autoZero"/>
        <c:crossBetween val="between"/>
      </c:valAx>
      <c:spPr>
        <a:noFill/>
        <a:ln>
          <a:noFill/>
        </a:ln>
        <a:effectLst/>
      </c:spPr>
    </c:plotArea>
    <c:legend>
      <c:legendPos val="b"/>
      <c:layout>
        <c:manualLayout>
          <c:xMode val="edge"/>
          <c:yMode val="edge"/>
          <c:x val="0.61013757655293088"/>
          <c:y val="3.168015456401279E-2"/>
          <c:w val="0.37972462817147862"/>
          <c:h val="8.8690215806357539E-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1200"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D2209-57B7-45C3-A4A7-85908DA9D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24</Pages>
  <Words>3920</Words>
  <Characters>22349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86</cp:revision>
  <dcterms:created xsi:type="dcterms:W3CDTF">2018-05-16T10:47:00Z</dcterms:created>
  <dcterms:modified xsi:type="dcterms:W3CDTF">2018-05-21T12:52:00Z</dcterms:modified>
</cp:coreProperties>
</file>