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C7E" w:rsidRPr="003D774E" w:rsidRDefault="00A31C7E" w:rsidP="00A31C7E">
      <w:pPr>
        <w:rPr>
          <w:rFonts w:eastAsia="맑은 고딕"/>
          <w:lang w:eastAsia="ko-KR"/>
        </w:rPr>
      </w:pPr>
      <w:r w:rsidRPr="003D774E">
        <w:rPr>
          <w:rFonts w:eastAsia="맑은 고딕" w:hint="eastAsia"/>
          <w:lang w:eastAsia="ko-KR"/>
        </w:rPr>
        <w:t>20</w:t>
      </w:r>
      <w:r>
        <w:rPr>
          <w:rFonts w:eastAsia="맑은 고딕"/>
          <w:lang w:eastAsia="ko-KR"/>
        </w:rPr>
        <w:t>2</w:t>
      </w:r>
      <w:r w:rsidR="001C3015">
        <w:rPr>
          <w:rFonts w:eastAsia="맑은 고딕"/>
          <w:lang w:eastAsia="ko-KR"/>
        </w:rPr>
        <w:t>3</w:t>
      </w:r>
      <w:r w:rsidRPr="003D774E">
        <w:rPr>
          <w:rFonts w:eastAsia="맑은 고딕" w:hint="eastAsia"/>
          <w:lang w:eastAsia="ko-KR"/>
        </w:rPr>
        <w:t xml:space="preserve"> </w:t>
      </w:r>
      <w:r>
        <w:rPr>
          <w:rFonts w:eastAsia="맑은 고딕"/>
          <w:lang w:eastAsia="ko-KR"/>
        </w:rPr>
        <w:t>Spring</w:t>
      </w:r>
      <w:r w:rsidRPr="003D774E">
        <w:rPr>
          <w:rFonts w:eastAsia="맑은 고딕" w:hint="eastAsia"/>
          <w:lang w:eastAsia="ko-KR"/>
        </w:rPr>
        <w:t>, INE</w:t>
      </w:r>
      <w:r>
        <w:rPr>
          <w:rFonts w:eastAsia="맑은 고딕" w:hint="eastAsia"/>
          <w:lang w:eastAsia="ko-KR"/>
        </w:rPr>
        <w:t>5008</w:t>
      </w:r>
      <w:r w:rsidRPr="003D774E">
        <w:rPr>
          <w:rFonts w:eastAsia="맑은 고딕" w:hint="eastAsia"/>
          <w:lang w:eastAsia="ko-KR"/>
        </w:rPr>
        <w:t xml:space="preserve"> </w:t>
      </w:r>
      <w:r w:rsidR="00F5617F">
        <w:rPr>
          <w:rFonts w:eastAsia="맑은 고딕"/>
          <w:lang w:eastAsia="ko-KR"/>
        </w:rPr>
        <w:t xml:space="preserve">Machine Learning with </w:t>
      </w:r>
      <w:r w:rsidRPr="003D774E">
        <w:rPr>
          <w:rFonts w:eastAsia="맑은 고딕" w:hint="eastAsia"/>
          <w:lang w:eastAsia="ko-KR"/>
        </w:rPr>
        <w:t xml:space="preserve">Data </w:t>
      </w:r>
      <w:r>
        <w:rPr>
          <w:rFonts w:eastAsia="맑은 고딕" w:hint="eastAsia"/>
          <w:lang w:eastAsia="ko-KR"/>
        </w:rPr>
        <w:t>Mining</w:t>
      </w:r>
      <w:r w:rsidRPr="003D774E">
        <w:rPr>
          <w:rFonts w:eastAsia="맑은 고딕" w:hint="eastAsia"/>
          <w:lang w:eastAsia="ko-KR"/>
        </w:rPr>
        <w:t>, by Kichun Lee</w:t>
      </w:r>
    </w:p>
    <w:p w:rsidR="00A31C7E" w:rsidRDefault="00A31C7E" w:rsidP="00A31C7E">
      <w:pPr>
        <w:rPr>
          <w:rFonts w:eastAsia="맑은 고딕"/>
          <w:lang w:eastAsia="ko-KR"/>
        </w:rPr>
      </w:pPr>
      <w:r w:rsidRPr="003D774E">
        <w:rPr>
          <w:rFonts w:eastAsia="맑은 고딕" w:hint="eastAsia"/>
          <w:lang w:eastAsia="ko-KR"/>
        </w:rPr>
        <w:t xml:space="preserve">HW </w:t>
      </w:r>
      <w:r>
        <w:rPr>
          <w:rFonts w:eastAsia="맑은 고딕"/>
          <w:lang w:eastAsia="ko-KR"/>
        </w:rPr>
        <w:t>5</w:t>
      </w:r>
    </w:p>
    <w:p w:rsidR="00A31C7E" w:rsidRDefault="00A31C7E" w:rsidP="00A31C7E">
      <w:pPr>
        <w:rPr>
          <w:rFonts w:eastAsia="맑은 고딕"/>
          <w:lang w:eastAsia="ko-KR"/>
        </w:rPr>
      </w:pPr>
      <w:r>
        <w:rPr>
          <w:rFonts w:eastAsia="맑은 고딕" w:hint="eastAsia"/>
          <w:lang w:eastAsia="ko-KR"/>
        </w:rPr>
        <w:t xml:space="preserve">Due </w:t>
      </w:r>
      <w:r w:rsidR="009E4EF5">
        <w:rPr>
          <w:rFonts w:eastAsia="맑은 고딕"/>
          <w:lang w:eastAsia="ko-KR"/>
        </w:rPr>
        <w:t>1</w:t>
      </w:r>
      <w:r w:rsidR="00FD20B5">
        <w:rPr>
          <w:rFonts w:eastAsia="맑은 고딕"/>
          <w:lang w:eastAsia="ko-KR"/>
        </w:rPr>
        <w:t>1</w:t>
      </w:r>
      <w:r>
        <w:rPr>
          <w:rFonts w:eastAsia="맑은 고딕" w:hint="eastAsia"/>
          <w:lang w:eastAsia="ko-KR"/>
        </w:rPr>
        <w:t xml:space="preserve"> </w:t>
      </w:r>
      <w:r w:rsidR="009E4EF5">
        <w:rPr>
          <w:rFonts w:eastAsia="맑은 고딕"/>
          <w:lang w:eastAsia="ko-KR"/>
        </w:rPr>
        <w:t>a</w:t>
      </w:r>
      <w:r>
        <w:rPr>
          <w:rFonts w:eastAsia="맑은 고딕" w:hint="eastAsia"/>
          <w:lang w:eastAsia="ko-KR"/>
        </w:rPr>
        <w:t xml:space="preserve">m, </w:t>
      </w:r>
      <w:r w:rsidR="001C3015">
        <w:rPr>
          <w:rFonts w:eastAsia="맑은 고딕"/>
          <w:lang w:eastAsia="ko-KR"/>
        </w:rPr>
        <w:t>May 1</w:t>
      </w:r>
      <w:r w:rsidR="00E61C36">
        <w:rPr>
          <w:rFonts w:eastAsia="맑은 고딕"/>
          <w:lang w:eastAsia="ko-KR"/>
        </w:rPr>
        <w:t>1</w:t>
      </w:r>
      <w:bookmarkStart w:id="0" w:name="_GoBack"/>
      <w:bookmarkEnd w:id="0"/>
      <w:r>
        <w:rPr>
          <w:rFonts w:eastAsia="맑은 고딕" w:hint="eastAsia"/>
          <w:lang w:eastAsia="ko-KR"/>
        </w:rPr>
        <w:t>, 20</w:t>
      </w:r>
      <w:r>
        <w:rPr>
          <w:rFonts w:eastAsia="맑은 고딕"/>
          <w:lang w:eastAsia="ko-KR"/>
        </w:rPr>
        <w:t>2</w:t>
      </w:r>
      <w:r w:rsidR="001C3015">
        <w:rPr>
          <w:rFonts w:eastAsia="맑은 고딕"/>
          <w:lang w:eastAsia="ko-KR"/>
        </w:rPr>
        <w:t>3</w:t>
      </w:r>
    </w:p>
    <w:p w:rsidR="0035018F" w:rsidRDefault="0035018F">
      <w:pPr>
        <w:rPr>
          <w:rFonts w:eastAsia="맑은 고딕"/>
          <w:lang w:eastAsia="ko-KR"/>
        </w:rPr>
      </w:pPr>
    </w:p>
    <w:p w:rsidR="0035018F" w:rsidRPr="004D28A4" w:rsidRDefault="0035018F">
      <w:pPr>
        <w:rPr>
          <w:rFonts w:eastAsia="맑은 고딕"/>
          <w:lang w:eastAsia="ko-KR"/>
        </w:rPr>
      </w:pPr>
    </w:p>
    <w:p w:rsidR="00E53391" w:rsidRPr="00DE78F9" w:rsidRDefault="00E53391" w:rsidP="008642D6">
      <w:pPr>
        <w:rPr>
          <w:rFonts w:eastAsia="맑은 고딕"/>
          <w:color w:val="000000"/>
          <w:sz w:val="20"/>
          <w:lang w:eastAsia="ko-KR"/>
        </w:rPr>
      </w:pPr>
    </w:p>
    <w:p w:rsidR="00B13084" w:rsidRPr="000B374E" w:rsidRDefault="00B13084" w:rsidP="00B13084">
      <w:pPr>
        <w:rPr>
          <w:rFonts w:eastAsia="맑은 고딕"/>
          <w:b/>
          <w:u w:val="single"/>
          <w:lang w:eastAsia="ko-KR"/>
        </w:rPr>
      </w:pPr>
      <w:r w:rsidRPr="004A74BB">
        <w:rPr>
          <w:b/>
          <w:u w:val="single"/>
        </w:rPr>
        <w:t>PART #</w:t>
      </w:r>
      <w:r w:rsidR="00DE78F9">
        <w:rPr>
          <w:b/>
          <w:u w:val="single"/>
        </w:rPr>
        <w:t>1</w:t>
      </w:r>
    </w:p>
    <w:p w:rsidR="00B13084" w:rsidRDefault="00474DD5" w:rsidP="008642D6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 xml:space="preserve">Refer to the attached </w:t>
      </w:r>
      <w:r w:rsidRPr="00E631B7">
        <w:rPr>
          <w:rFonts w:eastAsia="맑은 고딕"/>
          <w:i/>
          <w:color w:val="000000"/>
          <w:sz w:val="20"/>
          <w:lang w:eastAsia="ko-KR"/>
        </w:rPr>
        <w:t>data_1.txt</w:t>
      </w:r>
      <w:r>
        <w:rPr>
          <w:rFonts w:eastAsia="맑은 고딕" w:hint="eastAsia"/>
          <w:color w:val="000000"/>
          <w:sz w:val="20"/>
          <w:lang w:eastAsia="ko-KR"/>
        </w:rPr>
        <w:t>.</w:t>
      </w:r>
      <w:r>
        <w:rPr>
          <w:rFonts w:eastAsia="맑은 고딕"/>
          <w:color w:val="000000"/>
          <w:sz w:val="20"/>
          <w:lang w:eastAsia="ko-KR"/>
        </w:rPr>
        <w:t xml:space="preserve"> We are considering the following three regression models for Price:</w:t>
      </w:r>
    </w:p>
    <w:p w:rsidR="00FF7160" w:rsidRDefault="008058B6" w:rsidP="008642D6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/>
          <w:color w:val="000000"/>
          <w:sz w:val="20"/>
          <w:lang w:eastAsia="ko-KR"/>
        </w:rPr>
        <w:t xml:space="preserve">(Model 1)  </w:t>
      </w:r>
      <w:r w:rsidR="00FF7160">
        <w:rPr>
          <w:rFonts w:eastAsia="맑은 고딕"/>
          <w:color w:val="000000"/>
          <w:sz w:val="20"/>
          <w:lang w:eastAsia="ko-KR"/>
        </w:rPr>
        <w:t xml:space="preserve">Price = </w:t>
      </w:r>
      <m:oMath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0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+ </m:t>
        </m:r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1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KM+ </m:t>
        </m:r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2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HP+ </m:t>
        </m:r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3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CC+ϵ</m:t>
        </m:r>
      </m:oMath>
    </w:p>
    <w:p w:rsidR="008058B6" w:rsidRDefault="008058B6" w:rsidP="008058B6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/>
          <w:color w:val="000000"/>
          <w:sz w:val="20"/>
          <w:lang w:eastAsia="ko-KR"/>
        </w:rPr>
        <w:t xml:space="preserve">(Model 2)  Price = </w:t>
      </w:r>
      <m:oMath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0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+ </m:t>
        </m:r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1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KM+ </m:t>
        </m:r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2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HP+ </m:t>
        </m:r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3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CC+</m:t>
        </m:r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4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Doors+ϵ</m:t>
        </m:r>
      </m:oMath>
    </w:p>
    <w:p w:rsidR="008058B6" w:rsidRPr="008058B6" w:rsidRDefault="008058B6" w:rsidP="008058B6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/>
          <w:color w:val="000000"/>
          <w:sz w:val="20"/>
          <w:lang w:eastAsia="ko-KR"/>
        </w:rPr>
        <w:t xml:space="preserve">(Model 3)  Price = </w:t>
      </w:r>
      <m:oMath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0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+ </m:t>
        </m:r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1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KM+ </m:t>
        </m:r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2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 xml:space="preserve">HP+ </m:t>
        </m:r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e>
          <m:sub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3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CC+</m:t>
        </m:r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4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Doors+</m:t>
        </m:r>
        <m:sSub>
          <m:sSubPr>
            <m:ctrl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β</m:t>
            </m: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5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Quarterl</m:t>
        </m:r>
        <m:sSub>
          <m:sSubPr>
            <m:ctrlPr>
              <w:rPr>
                <w:rFonts w:ascii="Cambria Math" w:eastAsia="맑은 고딕" w:hAnsi="Cambria Math"/>
                <w:i/>
                <w:color w:val="000000"/>
                <w:sz w:val="20"/>
                <w:lang w:eastAsia="ko-KR"/>
              </w:rPr>
            </m:ctrlPr>
          </m:sSubPr>
          <m:e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y</m:t>
            </m:r>
          </m:e>
          <m:sub>
            <m:r>
              <w:rPr>
                <w:rFonts w:ascii="Cambria Math" w:eastAsia="맑은 고딕" w:hAnsi="Cambria Math"/>
                <w:color w:val="000000"/>
                <w:sz w:val="20"/>
                <w:lang w:eastAsia="ko-KR"/>
              </w:rPr>
              <m:t>Tax</m:t>
            </m:r>
          </m:sub>
        </m:sSub>
        <m:r>
          <w:rPr>
            <w:rFonts w:ascii="Cambria Math" w:eastAsia="맑은 고딕" w:hAnsi="Cambria Math"/>
            <w:color w:val="000000"/>
            <w:sz w:val="20"/>
            <w:lang w:eastAsia="ko-KR"/>
          </w:rPr>
          <m:t>+ϵ</m:t>
        </m:r>
      </m:oMath>
    </w:p>
    <w:p w:rsidR="008058B6" w:rsidRDefault="008058B6" w:rsidP="008058B6">
      <w:pPr>
        <w:rPr>
          <w:rFonts w:eastAsia="맑은 고딕"/>
          <w:color w:val="000000"/>
          <w:sz w:val="20"/>
          <w:lang w:eastAsia="ko-KR"/>
        </w:rPr>
      </w:pPr>
    </w:p>
    <w:p w:rsidR="008058B6" w:rsidRPr="008058B6" w:rsidRDefault="008058B6" w:rsidP="008058B6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 w:hint="eastAsia"/>
          <w:color w:val="000000"/>
          <w:sz w:val="20"/>
          <w:lang w:eastAsia="ko-KR"/>
        </w:rPr>
        <w:t xml:space="preserve">Use </w:t>
      </w:r>
      <w:r w:rsidR="00BD32CD">
        <w:rPr>
          <w:rFonts w:eastAsia="맑은 고딕"/>
          <w:color w:val="000000"/>
          <w:sz w:val="20"/>
          <w:lang w:eastAsia="ko-KR"/>
        </w:rPr>
        <w:t xml:space="preserve">(1) </w:t>
      </w:r>
      <w:r>
        <w:rPr>
          <w:rFonts w:eastAsia="맑은 고딕" w:hint="eastAsia"/>
          <w:color w:val="000000"/>
          <w:sz w:val="20"/>
          <w:lang w:eastAsia="ko-KR"/>
        </w:rPr>
        <w:t>5-fold cross</w:t>
      </w:r>
      <w:r>
        <w:rPr>
          <w:rFonts w:eastAsia="맑은 고딕"/>
          <w:color w:val="000000"/>
          <w:sz w:val="20"/>
          <w:lang w:eastAsia="ko-KR"/>
        </w:rPr>
        <w:t>-</w:t>
      </w:r>
      <w:r>
        <w:rPr>
          <w:rFonts w:eastAsia="맑은 고딕" w:hint="eastAsia"/>
          <w:color w:val="000000"/>
          <w:sz w:val="20"/>
          <w:lang w:eastAsia="ko-KR"/>
        </w:rPr>
        <w:t>validation</w:t>
      </w:r>
      <w:r w:rsidR="00DE78F9">
        <w:rPr>
          <w:rFonts w:eastAsia="맑은 고딕"/>
          <w:color w:val="000000"/>
          <w:sz w:val="20"/>
          <w:lang w:eastAsia="ko-KR"/>
        </w:rPr>
        <w:t xml:space="preserve">, </w:t>
      </w:r>
      <w:r w:rsidR="00BD32CD">
        <w:rPr>
          <w:rFonts w:eastAsia="맑은 고딕"/>
          <w:color w:val="000000"/>
          <w:sz w:val="20"/>
          <w:lang w:eastAsia="ko-KR"/>
        </w:rPr>
        <w:t xml:space="preserve">(2) </w:t>
      </w:r>
      <w:r>
        <w:rPr>
          <w:rFonts w:eastAsia="맑은 고딕" w:hint="eastAsia"/>
          <w:color w:val="000000"/>
          <w:sz w:val="20"/>
          <w:lang w:eastAsia="ko-KR"/>
        </w:rPr>
        <w:t xml:space="preserve">randomized </w:t>
      </w:r>
      <w:r w:rsidR="00BD32CD">
        <w:rPr>
          <w:rFonts w:eastAsia="맑은 고딕"/>
          <w:color w:val="000000"/>
          <w:sz w:val="20"/>
          <w:lang w:eastAsia="ko-KR"/>
        </w:rPr>
        <w:t>80%trai</w:t>
      </w:r>
      <w:r w:rsidR="00DE78F9">
        <w:rPr>
          <w:rFonts w:eastAsia="맑은 고딕"/>
          <w:color w:val="000000"/>
          <w:sz w:val="20"/>
          <w:lang w:eastAsia="ko-KR"/>
        </w:rPr>
        <w:t>ning-20%testing validation, (3) AIC, (4) BIC</w:t>
      </w:r>
      <w:r w:rsidR="002942E7">
        <w:rPr>
          <w:rFonts w:eastAsia="맑은 고딕"/>
          <w:color w:val="000000"/>
          <w:sz w:val="20"/>
          <w:lang w:eastAsia="ko-KR"/>
        </w:rPr>
        <w:t>, and (5) adjusted R</w:t>
      </w:r>
      <w:r w:rsidR="002942E7" w:rsidRPr="002942E7">
        <w:rPr>
          <w:rFonts w:eastAsia="맑은 고딕"/>
          <w:color w:val="000000"/>
          <w:sz w:val="20"/>
          <w:vertAlign w:val="superscript"/>
          <w:lang w:eastAsia="ko-KR"/>
        </w:rPr>
        <w:t>2</w:t>
      </w:r>
      <w:r w:rsidR="002942E7">
        <w:rPr>
          <w:rFonts w:eastAsia="맑은 고딕"/>
          <w:color w:val="000000"/>
          <w:sz w:val="20"/>
          <w:lang w:eastAsia="ko-KR"/>
        </w:rPr>
        <w:t xml:space="preserve"> </w:t>
      </w:r>
      <w:r w:rsidR="00BD32CD">
        <w:rPr>
          <w:rFonts w:eastAsia="맑은 고딕"/>
          <w:color w:val="000000"/>
          <w:sz w:val="20"/>
          <w:lang w:eastAsia="ko-KR"/>
        </w:rPr>
        <w:t>find the best model among the three.</w:t>
      </w:r>
    </w:p>
    <w:p w:rsidR="008058B6" w:rsidRPr="002942E7" w:rsidRDefault="008058B6" w:rsidP="008058B6">
      <w:pPr>
        <w:rPr>
          <w:rFonts w:eastAsia="맑은 고딕"/>
          <w:color w:val="000000"/>
          <w:sz w:val="20"/>
          <w:lang w:eastAsia="ko-KR"/>
        </w:rPr>
      </w:pPr>
    </w:p>
    <w:p w:rsidR="00D577EE" w:rsidRDefault="00D577EE" w:rsidP="00F32FBC">
      <w:pPr>
        <w:rPr>
          <w:rFonts w:eastAsia="맑은 고딕"/>
          <w:color w:val="000000"/>
          <w:sz w:val="20"/>
          <w:lang w:eastAsia="ko-KR"/>
        </w:rPr>
      </w:pPr>
    </w:p>
    <w:p w:rsidR="00F17916" w:rsidRPr="00DE78F9" w:rsidRDefault="00F17916" w:rsidP="00F17916">
      <w:pPr>
        <w:rPr>
          <w:rFonts w:eastAsia="맑은 고딕"/>
          <w:color w:val="000000"/>
          <w:sz w:val="20"/>
          <w:lang w:eastAsia="ko-KR"/>
        </w:rPr>
      </w:pPr>
    </w:p>
    <w:p w:rsidR="00F17916" w:rsidRPr="000B374E" w:rsidRDefault="00F17916" w:rsidP="00F17916">
      <w:pPr>
        <w:rPr>
          <w:rFonts w:eastAsia="맑은 고딕"/>
          <w:b/>
          <w:u w:val="single"/>
          <w:lang w:eastAsia="ko-KR"/>
        </w:rPr>
      </w:pPr>
      <w:r w:rsidRPr="004A74BB">
        <w:rPr>
          <w:b/>
          <w:u w:val="single"/>
        </w:rPr>
        <w:t>PART #</w:t>
      </w:r>
      <w:r>
        <w:rPr>
          <w:b/>
          <w:u w:val="single"/>
        </w:rPr>
        <w:t>2</w:t>
      </w:r>
    </w:p>
    <w:p w:rsidR="002D3C92" w:rsidRDefault="00414054" w:rsidP="00F17916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/>
          <w:color w:val="000000"/>
          <w:sz w:val="20"/>
          <w:lang w:eastAsia="ko-KR"/>
        </w:rPr>
        <w:t xml:space="preserve">(Open question) </w:t>
      </w:r>
      <w:r w:rsidR="00F65F7A">
        <w:rPr>
          <w:rFonts w:eastAsia="맑은 고딕"/>
          <w:color w:val="000000"/>
          <w:sz w:val="20"/>
          <w:lang w:eastAsia="ko-KR"/>
        </w:rPr>
        <w:t xml:space="preserve">In a </w:t>
      </w:r>
      <w:r w:rsidR="00140690">
        <w:rPr>
          <w:rFonts w:eastAsia="맑은 고딕"/>
          <w:color w:val="000000"/>
          <w:sz w:val="20"/>
          <w:lang w:eastAsia="ko-KR"/>
        </w:rPr>
        <w:t>multi</w:t>
      </w:r>
      <w:r w:rsidR="00F65F7A">
        <w:rPr>
          <w:rFonts w:eastAsia="맑은 고딕"/>
          <w:color w:val="000000"/>
          <w:sz w:val="20"/>
          <w:lang w:eastAsia="ko-KR"/>
        </w:rPr>
        <w:t xml:space="preserve">variate regression analysis, does multi-collinearity affect the model’s significance? Does it affect each variable’s significance? </w:t>
      </w:r>
    </w:p>
    <w:p w:rsidR="002D3C92" w:rsidRDefault="002D3C92" w:rsidP="00F17916">
      <w:pPr>
        <w:rPr>
          <w:rFonts w:eastAsia="맑은 고딕"/>
          <w:color w:val="000000"/>
          <w:sz w:val="20"/>
          <w:lang w:eastAsia="ko-KR"/>
        </w:rPr>
      </w:pPr>
    </w:p>
    <w:p w:rsidR="00F17916" w:rsidRPr="008058B6" w:rsidRDefault="00EA11AF" w:rsidP="00F17916">
      <w:pPr>
        <w:rPr>
          <w:rFonts w:eastAsia="맑은 고딕"/>
          <w:color w:val="000000"/>
          <w:sz w:val="20"/>
          <w:lang w:eastAsia="ko-KR"/>
        </w:rPr>
      </w:pPr>
      <w:r>
        <w:rPr>
          <w:rFonts w:eastAsia="맑은 고딕"/>
          <w:color w:val="000000"/>
          <w:sz w:val="20"/>
          <w:lang w:eastAsia="ko-KR"/>
        </w:rPr>
        <w:t xml:space="preserve">Describe what to do if multi-collinearity is suspected. </w:t>
      </w:r>
    </w:p>
    <w:p w:rsidR="00B06B07" w:rsidRDefault="00B06B07" w:rsidP="00F32FBC">
      <w:pPr>
        <w:rPr>
          <w:rFonts w:eastAsia="맑은 고딕"/>
          <w:color w:val="000000"/>
          <w:sz w:val="20"/>
          <w:lang w:eastAsia="ko-KR"/>
        </w:rPr>
      </w:pPr>
    </w:p>
    <w:p w:rsidR="00EE5E5A" w:rsidRPr="000B374E" w:rsidRDefault="00EE5E5A" w:rsidP="00EE5E5A">
      <w:pPr>
        <w:rPr>
          <w:rFonts w:eastAsia="맑은 고딕"/>
          <w:b/>
          <w:u w:val="single"/>
          <w:lang w:eastAsia="ko-KR"/>
        </w:rPr>
      </w:pPr>
      <w:r w:rsidRPr="004A74BB">
        <w:rPr>
          <w:b/>
          <w:u w:val="single"/>
        </w:rPr>
        <w:t>PART #</w:t>
      </w:r>
      <w:r>
        <w:rPr>
          <w:b/>
          <w:u w:val="single"/>
        </w:rPr>
        <w:t>3</w:t>
      </w:r>
    </w:p>
    <w:p w:rsidR="00562DAF" w:rsidRDefault="00562DAF" w:rsidP="00562DAF">
      <w:pPr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>Suppose you have the following training data set: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4"/>
        <w:gridCol w:w="424"/>
        <w:gridCol w:w="331"/>
      </w:tblGrid>
      <w:tr w:rsidR="00011A9B" w:rsidRPr="00011A9B" w:rsidTr="00011A9B">
        <w:trPr>
          <w:trHeight w:val="330"/>
        </w:trPr>
        <w:tc>
          <w:tcPr>
            <w:tcW w:w="400" w:type="dxa"/>
            <w:noWrap/>
            <w:hideMark/>
          </w:tcPr>
          <w:p w:rsidR="00011A9B" w:rsidRPr="00011A9B" w:rsidRDefault="00011A9B">
            <w:pPr>
              <w:rPr>
                <w:rFonts w:eastAsia="맑은 고딕"/>
                <w:color w:val="000000"/>
                <w:sz w:val="20"/>
                <w:lang w:val="en-US"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x1</w:t>
            </w:r>
          </w:p>
        </w:tc>
        <w:tc>
          <w:tcPr>
            <w:tcW w:w="400" w:type="dxa"/>
            <w:noWrap/>
            <w:hideMark/>
          </w:tcPr>
          <w:p w:rsidR="00011A9B" w:rsidRPr="00011A9B" w:rsidRDefault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x2</w:t>
            </w:r>
          </w:p>
        </w:tc>
        <w:tc>
          <w:tcPr>
            <w:tcW w:w="300" w:type="dxa"/>
            <w:noWrap/>
            <w:hideMark/>
          </w:tcPr>
          <w:p w:rsidR="00011A9B" w:rsidRPr="00011A9B" w:rsidRDefault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Y</w:t>
            </w:r>
          </w:p>
        </w:tc>
      </w:tr>
      <w:tr w:rsidR="00011A9B" w:rsidRPr="00011A9B" w:rsidTr="00011A9B">
        <w:trPr>
          <w:trHeight w:val="330"/>
        </w:trPr>
        <w:tc>
          <w:tcPr>
            <w:tcW w:w="4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1</w:t>
            </w:r>
          </w:p>
        </w:tc>
        <w:tc>
          <w:tcPr>
            <w:tcW w:w="3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0</w:t>
            </w:r>
          </w:p>
        </w:tc>
      </w:tr>
      <w:tr w:rsidR="00011A9B" w:rsidRPr="00011A9B" w:rsidTr="00011A9B">
        <w:trPr>
          <w:trHeight w:val="330"/>
        </w:trPr>
        <w:tc>
          <w:tcPr>
            <w:tcW w:w="4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3</w:t>
            </w:r>
          </w:p>
        </w:tc>
        <w:tc>
          <w:tcPr>
            <w:tcW w:w="3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0</w:t>
            </w:r>
          </w:p>
        </w:tc>
      </w:tr>
      <w:tr w:rsidR="00011A9B" w:rsidRPr="00011A9B" w:rsidTr="00011A9B">
        <w:trPr>
          <w:trHeight w:val="330"/>
        </w:trPr>
        <w:tc>
          <w:tcPr>
            <w:tcW w:w="4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3</w:t>
            </w:r>
          </w:p>
        </w:tc>
        <w:tc>
          <w:tcPr>
            <w:tcW w:w="3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0</w:t>
            </w:r>
          </w:p>
        </w:tc>
      </w:tr>
      <w:tr w:rsidR="00011A9B" w:rsidRPr="00011A9B" w:rsidTr="00011A9B">
        <w:trPr>
          <w:trHeight w:val="330"/>
        </w:trPr>
        <w:tc>
          <w:tcPr>
            <w:tcW w:w="4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1</w:t>
            </w:r>
          </w:p>
        </w:tc>
        <w:tc>
          <w:tcPr>
            <w:tcW w:w="3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0</w:t>
            </w:r>
          </w:p>
        </w:tc>
      </w:tr>
      <w:tr w:rsidR="00011A9B" w:rsidRPr="00011A9B" w:rsidTr="00011A9B">
        <w:trPr>
          <w:trHeight w:val="330"/>
        </w:trPr>
        <w:tc>
          <w:tcPr>
            <w:tcW w:w="4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3</w:t>
            </w:r>
          </w:p>
        </w:tc>
        <w:tc>
          <w:tcPr>
            <w:tcW w:w="4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2</w:t>
            </w:r>
          </w:p>
        </w:tc>
        <w:tc>
          <w:tcPr>
            <w:tcW w:w="3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1</w:t>
            </w:r>
          </w:p>
        </w:tc>
      </w:tr>
      <w:tr w:rsidR="00011A9B" w:rsidRPr="00011A9B" w:rsidTr="00011A9B">
        <w:trPr>
          <w:trHeight w:val="330"/>
        </w:trPr>
        <w:tc>
          <w:tcPr>
            <w:tcW w:w="4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3</w:t>
            </w:r>
          </w:p>
        </w:tc>
        <w:tc>
          <w:tcPr>
            <w:tcW w:w="3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1</w:t>
            </w:r>
          </w:p>
        </w:tc>
      </w:tr>
      <w:tr w:rsidR="00011A9B" w:rsidRPr="00011A9B" w:rsidTr="00011A9B">
        <w:trPr>
          <w:trHeight w:val="330"/>
        </w:trPr>
        <w:tc>
          <w:tcPr>
            <w:tcW w:w="4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1</w:t>
            </w:r>
          </w:p>
        </w:tc>
        <w:tc>
          <w:tcPr>
            <w:tcW w:w="4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2</w:t>
            </w:r>
          </w:p>
        </w:tc>
        <w:tc>
          <w:tcPr>
            <w:tcW w:w="3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1</w:t>
            </w:r>
          </w:p>
        </w:tc>
      </w:tr>
      <w:tr w:rsidR="00011A9B" w:rsidRPr="00011A9B" w:rsidTr="00011A9B">
        <w:trPr>
          <w:trHeight w:val="330"/>
        </w:trPr>
        <w:tc>
          <w:tcPr>
            <w:tcW w:w="4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2</w:t>
            </w:r>
          </w:p>
        </w:tc>
        <w:tc>
          <w:tcPr>
            <w:tcW w:w="4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1</w:t>
            </w:r>
          </w:p>
        </w:tc>
        <w:tc>
          <w:tcPr>
            <w:tcW w:w="300" w:type="dxa"/>
            <w:noWrap/>
            <w:hideMark/>
          </w:tcPr>
          <w:p w:rsidR="00011A9B" w:rsidRPr="00011A9B" w:rsidRDefault="00011A9B" w:rsidP="00011A9B">
            <w:pPr>
              <w:rPr>
                <w:rFonts w:eastAsia="맑은 고딕" w:hint="eastAsia"/>
                <w:color w:val="000000"/>
                <w:sz w:val="20"/>
                <w:lang w:eastAsia="ko-KR"/>
              </w:rPr>
            </w:pPr>
            <w:r w:rsidRPr="00011A9B">
              <w:rPr>
                <w:rFonts w:eastAsia="맑은 고딕" w:hint="eastAsia"/>
                <w:color w:val="000000"/>
                <w:sz w:val="20"/>
                <w:lang w:eastAsia="ko-KR"/>
              </w:rPr>
              <w:t>1</w:t>
            </w:r>
          </w:p>
        </w:tc>
      </w:tr>
    </w:tbl>
    <w:p w:rsidR="00EE5E5A" w:rsidRDefault="00EE5E5A" w:rsidP="00EE5E5A">
      <w:pPr>
        <w:rPr>
          <w:rFonts w:eastAsia="맑은 고딕" w:hint="eastAsia"/>
          <w:color w:val="000000"/>
          <w:sz w:val="20"/>
          <w:lang w:eastAsia="ko-KR"/>
        </w:rPr>
      </w:pPr>
    </w:p>
    <w:p w:rsidR="004E50D0" w:rsidRDefault="00011A9B" w:rsidP="00011A9B"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Let us use </w:t>
      </w:r>
      <w:r w:rsidR="004C3C91">
        <w:rPr>
          <w:rFonts w:ascii="Times New Roman" w:hAnsi="Times New Roman"/>
          <w:sz w:val="22"/>
        </w:rPr>
        <w:t xml:space="preserve">k-nn with k=3 and </w:t>
      </w:r>
      <w:r w:rsidR="004C3C91" w:rsidRPr="004C3C91">
        <w:rPr>
          <w:rFonts w:ascii="Times New Roman" w:hAnsi="Times New Roman"/>
          <w:sz w:val="22"/>
        </w:rPr>
        <w:t xml:space="preserve">Manhattan </w:t>
      </w:r>
      <w:r w:rsidR="004C3C91">
        <w:rPr>
          <w:rFonts w:ascii="Times New Roman" w:hAnsi="Times New Roman"/>
          <w:sz w:val="22"/>
        </w:rPr>
        <w:t xml:space="preserve">(L-1) </w:t>
      </w:r>
      <w:r w:rsidR="004C3C91" w:rsidRPr="004C3C91">
        <w:rPr>
          <w:rFonts w:ascii="Times New Roman" w:hAnsi="Times New Roman"/>
          <w:sz w:val="22"/>
        </w:rPr>
        <w:t>distance</w:t>
      </w:r>
      <w:r w:rsidR="004C3C91">
        <w:rPr>
          <w:rFonts w:ascii="Times New Roman" w:hAnsi="Times New Roman"/>
          <w:sz w:val="22"/>
        </w:rPr>
        <w:t>. Compute the probability for the label, Y, being 1 for an observation (1.5, 1.7).</w:t>
      </w:r>
    </w:p>
    <w:p w:rsidR="004C3C91" w:rsidRDefault="004C3C91" w:rsidP="00011A9B">
      <w:pPr>
        <w:rPr>
          <w:rFonts w:ascii="Times New Roman" w:hAnsi="Times New Roman"/>
          <w:sz w:val="22"/>
        </w:rPr>
      </w:pPr>
    </w:p>
    <w:p w:rsidR="004C3C91" w:rsidRPr="000B374E" w:rsidRDefault="004C3C91" w:rsidP="004C3C91">
      <w:pPr>
        <w:rPr>
          <w:rFonts w:eastAsia="맑은 고딕"/>
          <w:b/>
          <w:u w:val="single"/>
          <w:lang w:eastAsia="ko-KR"/>
        </w:rPr>
      </w:pPr>
      <w:r w:rsidRPr="004A74BB">
        <w:rPr>
          <w:b/>
          <w:u w:val="single"/>
        </w:rPr>
        <w:t>PART #</w:t>
      </w:r>
      <w:r w:rsidR="002079FA">
        <w:rPr>
          <w:b/>
          <w:u w:val="single"/>
        </w:rPr>
        <w:t>4</w:t>
      </w:r>
    </w:p>
    <w:p w:rsidR="00CC3C2B" w:rsidRDefault="00CC3C2B" w:rsidP="00CC3C2B">
      <w:pPr>
        <w:rPr>
          <w:rFonts w:ascii="Times New Roman" w:hAnsi="Times New Roman"/>
          <w:sz w:val="22"/>
        </w:rPr>
      </w:pPr>
      <w:r w:rsidRPr="001E271D">
        <w:rPr>
          <w:rFonts w:ascii="Times New Roman" w:hAnsi="Times New Roman"/>
          <w:sz w:val="22"/>
        </w:rPr>
        <w:t xml:space="preserve">The file </w:t>
      </w:r>
      <w:r w:rsidRPr="000138F3">
        <w:rPr>
          <w:rFonts w:ascii="Times New Roman" w:hAnsi="Times New Roman"/>
          <w:i/>
          <w:sz w:val="22"/>
        </w:rPr>
        <w:t>x_train.txt</w:t>
      </w:r>
      <w:r w:rsidRPr="001E271D">
        <w:rPr>
          <w:rFonts w:ascii="Times New Roman" w:hAnsi="Times New Roman"/>
          <w:sz w:val="22"/>
        </w:rPr>
        <w:t xml:space="preserve"> contains 7000 </w:t>
      </w:r>
      <w:r w:rsidRPr="001E271D">
        <w:rPr>
          <w:rFonts w:ascii="Times New Roman" w:hAnsi="Times New Roman" w:hint="eastAsia"/>
          <w:sz w:val="22"/>
        </w:rPr>
        <w:t>observations (</w:t>
      </w:r>
      <w:r w:rsidRPr="001E271D">
        <w:rPr>
          <w:rFonts w:ascii="Times New Roman" w:hAnsi="Times New Roman"/>
          <w:sz w:val="22"/>
        </w:rPr>
        <w:t>rows</w:t>
      </w:r>
      <w:r w:rsidRPr="001E271D">
        <w:rPr>
          <w:rFonts w:ascii="Times New Roman" w:hAnsi="Times New Roman" w:hint="eastAsia"/>
          <w:sz w:val="22"/>
        </w:rPr>
        <w:t xml:space="preserve">) of some frequency features for individuals using an </w:t>
      </w:r>
      <w:r w:rsidRPr="001E271D">
        <w:rPr>
          <w:rFonts w:ascii="Times New Roman" w:hAnsi="Times New Roman"/>
          <w:sz w:val="22"/>
        </w:rPr>
        <w:t>application</w:t>
      </w:r>
      <w:r w:rsidRPr="001E271D">
        <w:rPr>
          <w:rFonts w:ascii="Times New Roman" w:hAnsi="Times New Roman" w:hint="eastAsia"/>
          <w:sz w:val="22"/>
        </w:rPr>
        <w:t xml:space="preserve"> of </w:t>
      </w:r>
      <w:r>
        <w:rPr>
          <w:rFonts w:ascii="Times New Roman" w:hAnsi="Times New Roman"/>
          <w:sz w:val="22"/>
        </w:rPr>
        <w:t>accelerometer</w:t>
      </w:r>
      <w:r>
        <w:rPr>
          <w:rFonts w:ascii="Times New Roman" w:hAnsi="Times New Roman" w:hint="eastAsia"/>
          <w:sz w:val="22"/>
        </w:rPr>
        <w:t xml:space="preserve"> and </w:t>
      </w:r>
      <w:r>
        <w:rPr>
          <w:rFonts w:ascii="Times New Roman" w:hAnsi="Times New Roman"/>
          <w:sz w:val="22"/>
        </w:rPr>
        <w:t>gyroscope</w:t>
      </w:r>
      <w:r w:rsidRPr="001E271D">
        <w:rPr>
          <w:rFonts w:ascii="Times New Roman" w:hAnsi="Times New Roman" w:hint="eastAsia"/>
          <w:sz w:val="22"/>
        </w:rPr>
        <w:t xml:space="preserve"> in Samsung Galaxy S II. For the app, refer to </w:t>
      </w:r>
      <w:r>
        <w:rPr>
          <w:rFonts w:ascii="Times New Roman" w:hAnsi="Times New Roman"/>
          <w:sz w:val="22"/>
        </w:rPr>
        <w:t>the following:</w:t>
      </w:r>
    </w:p>
    <w:p w:rsidR="00CC3C2B" w:rsidRDefault="00CC3C2B" w:rsidP="00CC3C2B">
      <w:pPr>
        <w:rPr>
          <w:rFonts w:ascii="Times New Roman" w:hAnsi="Times New Roman"/>
          <w:sz w:val="22"/>
        </w:rPr>
      </w:pPr>
      <w:r w:rsidRPr="00372439">
        <w:rPr>
          <w:rFonts w:ascii="Times New Roman" w:hAnsi="Times New Roman"/>
          <w:sz w:val="22"/>
        </w:rPr>
        <w:t>https://www.youtube.com/watch?v=XOEN9W05_4A&amp;t=2s</w:t>
      </w:r>
    </w:p>
    <w:p w:rsidR="00CC3C2B" w:rsidRDefault="00CC3C2B" w:rsidP="00CC3C2B">
      <w:pPr>
        <w:rPr>
          <w:rFonts w:ascii="Times New Roman" w:hAnsi="Times New Roman"/>
          <w:sz w:val="22"/>
        </w:rPr>
      </w:pPr>
      <w:r w:rsidRPr="00F860A6">
        <w:rPr>
          <w:rFonts w:ascii="Times New Roman" w:hAnsi="Times New Roman"/>
          <w:sz w:val="22"/>
        </w:rPr>
        <w:t>https://www.youtube.com/watch?v=ti4HEgd4Fgo</w:t>
      </w:r>
    </w:p>
    <w:p w:rsidR="00CC3C2B" w:rsidRDefault="00CC3C2B" w:rsidP="00CC3C2B">
      <w:pPr>
        <w:rPr>
          <w:rFonts w:ascii="Times New Roman" w:hAnsi="Times New Roman"/>
          <w:sz w:val="22"/>
        </w:rPr>
      </w:pPr>
    </w:p>
    <w:p w:rsidR="00CC3C2B" w:rsidRPr="001E271D" w:rsidRDefault="00CC3C2B" w:rsidP="00CC3C2B">
      <w:pPr>
        <w:rPr>
          <w:rFonts w:ascii="Times New Roman" w:hAnsi="Times New Roman"/>
          <w:sz w:val="22"/>
        </w:rPr>
      </w:pPr>
      <w:r w:rsidRPr="001E271D">
        <w:rPr>
          <w:rFonts w:ascii="Times New Roman" w:hAnsi="Times New Roman" w:hint="eastAsia"/>
          <w:sz w:val="22"/>
        </w:rPr>
        <w:t xml:space="preserve">The number of features (variables) for a row is 561. For the side information of the 561 features, refer to the attached </w:t>
      </w:r>
      <w:r w:rsidRPr="001E271D">
        <w:rPr>
          <w:rFonts w:ascii="Times New Roman" w:hAnsi="Times New Roman"/>
          <w:sz w:val="22"/>
        </w:rPr>
        <w:t>inputvariables.txt</w:t>
      </w:r>
      <w:r w:rsidRPr="001E271D">
        <w:rPr>
          <w:rFonts w:ascii="Times New Roman" w:hAnsi="Times New Roman" w:hint="eastAsia"/>
          <w:sz w:val="22"/>
        </w:rPr>
        <w:t xml:space="preserve"> and </w:t>
      </w:r>
      <w:r w:rsidRPr="001E271D">
        <w:rPr>
          <w:rFonts w:ascii="Times New Roman" w:hAnsi="Times New Roman"/>
          <w:sz w:val="22"/>
        </w:rPr>
        <w:t>inputvariables_info.txt</w:t>
      </w:r>
      <w:r w:rsidRPr="001E271D">
        <w:rPr>
          <w:rFonts w:ascii="Times New Roman" w:hAnsi="Times New Roman" w:hint="eastAsia"/>
          <w:sz w:val="22"/>
        </w:rPr>
        <w:t xml:space="preserve">. </w:t>
      </w:r>
    </w:p>
    <w:p w:rsidR="00CC3C2B" w:rsidRDefault="00CC3C2B" w:rsidP="00CC3C2B">
      <w:pPr>
        <w:rPr>
          <w:rFonts w:ascii="Times New Roman" w:hAnsi="Times New Roman"/>
          <w:sz w:val="22"/>
        </w:rPr>
      </w:pPr>
      <w:r w:rsidRPr="001E271D">
        <w:rPr>
          <w:rFonts w:ascii="Times New Roman" w:hAnsi="Times New Roman" w:hint="eastAsia"/>
          <w:sz w:val="22"/>
        </w:rPr>
        <w:t xml:space="preserve">The associated file </w:t>
      </w:r>
      <w:r w:rsidRPr="000138F3">
        <w:rPr>
          <w:rFonts w:ascii="Times New Roman" w:hAnsi="Times New Roman"/>
          <w:i/>
          <w:sz w:val="22"/>
        </w:rPr>
        <w:t>y_train.txt</w:t>
      </w:r>
      <w:r>
        <w:rPr>
          <w:rFonts w:ascii="Times New Roman" w:hAnsi="Times New Roman" w:hint="eastAsia"/>
          <w:sz w:val="22"/>
        </w:rPr>
        <w:t xml:space="preserve"> contains the corresponding 7000 response statuses: </w:t>
      </w:r>
      <w:r>
        <w:rPr>
          <w:rFonts w:ascii="Times New Roman" w:hAnsi="Times New Roman"/>
          <w:sz w:val="22"/>
        </w:rPr>
        <w:t>1 WALKING, 2 WALKING_UPSTAIRS, 3 WALKING_DOWNSTAIRS, 4 SITTING, 5 STANDING, 6 LAYING</w:t>
      </w:r>
      <w:r>
        <w:rPr>
          <w:rFonts w:ascii="Times New Roman" w:hAnsi="Times New Roman" w:hint="eastAsia"/>
          <w:sz w:val="22"/>
        </w:rPr>
        <w:t>.</w:t>
      </w:r>
    </w:p>
    <w:p w:rsidR="00CC3C2B" w:rsidRDefault="00CC3C2B" w:rsidP="00CC3C2B">
      <w:pPr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lastRenderedPageBreak/>
        <w:t xml:space="preserve">Predict the statuses of the observations in </w:t>
      </w:r>
      <w:r w:rsidRPr="003C6186">
        <w:rPr>
          <w:rFonts w:ascii="Times New Roman" w:hAnsi="Times New Roman"/>
          <w:sz w:val="22"/>
        </w:rPr>
        <w:t>X_test.txt</w:t>
      </w:r>
      <w:r>
        <w:rPr>
          <w:rFonts w:ascii="Times New Roman" w:hAnsi="Times New Roman" w:hint="eastAsia"/>
          <w:sz w:val="22"/>
        </w:rPr>
        <w:t xml:space="preserve"> using the k-nn method. For simplicity, try to find a good </w:t>
      </w:r>
      <w:r>
        <w:rPr>
          <w:rFonts w:ascii="Times New Roman" w:hAnsi="Times New Roman"/>
          <w:sz w:val="22"/>
        </w:rPr>
        <w:t>‘</w:t>
      </w:r>
      <w:r>
        <w:rPr>
          <w:rFonts w:ascii="Times New Roman" w:hAnsi="Times New Roman" w:hint="eastAsia"/>
          <w:sz w:val="22"/>
        </w:rPr>
        <w:t>k</w:t>
      </w:r>
      <w:r>
        <w:rPr>
          <w:rFonts w:ascii="Times New Roman" w:hAnsi="Times New Roman"/>
          <w:sz w:val="22"/>
        </w:rPr>
        <w:t>’</w:t>
      </w:r>
      <w:r>
        <w:rPr>
          <w:rFonts w:ascii="Times New Roman" w:hAnsi="Times New Roman" w:hint="eastAsia"/>
          <w:sz w:val="22"/>
        </w:rPr>
        <w:t xml:space="preserve"> value among k=3,4,5,6,7,8 by a randomized cross validation approach of 60% training and 40% testing. Present a result file, </w:t>
      </w:r>
      <w:r w:rsidRPr="004B1C27">
        <w:rPr>
          <w:rFonts w:ascii="Times New Roman" w:hAnsi="Times New Roman"/>
          <w:i/>
          <w:sz w:val="22"/>
        </w:rPr>
        <w:t>y_test_pred.txt</w:t>
      </w:r>
      <w:r>
        <w:rPr>
          <w:rFonts w:ascii="Times New Roman" w:hAnsi="Times New Roman" w:hint="eastAsia"/>
          <w:sz w:val="22"/>
        </w:rPr>
        <w:t xml:space="preserve">, that contains the predicted statuses of the 1400 observations along with your code file. </w:t>
      </w:r>
    </w:p>
    <w:p w:rsidR="00CC3C2B" w:rsidRDefault="00CC3C2B" w:rsidP="00CC3C2B">
      <w:pPr>
        <w:rPr>
          <w:rFonts w:ascii="Times New Roman" w:hAnsi="Times New Roman"/>
          <w:sz w:val="22"/>
        </w:rPr>
      </w:pPr>
      <w:r>
        <w:rPr>
          <w:rFonts w:ascii="Times New Roman" w:hAnsi="Times New Roman" w:hint="eastAsia"/>
          <w:sz w:val="22"/>
        </w:rPr>
        <w:t xml:space="preserve">(The code can be in R, </w:t>
      </w:r>
      <w:r>
        <w:rPr>
          <w:rFonts w:ascii="Times New Roman" w:hAnsi="Times New Roman"/>
          <w:sz w:val="22"/>
        </w:rPr>
        <w:t xml:space="preserve">Python, </w:t>
      </w:r>
      <w:r>
        <w:rPr>
          <w:rFonts w:ascii="Times New Roman" w:hAnsi="Times New Roman" w:hint="eastAsia"/>
          <w:sz w:val="22"/>
        </w:rPr>
        <w:t>Excel or MATLAB</w:t>
      </w:r>
      <w:r>
        <w:rPr>
          <w:rFonts w:ascii="Times New Roman" w:hAnsi="Times New Roman"/>
          <w:sz w:val="22"/>
        </w:rPr>
        <w:t>,</w:t>
      </w:r>
      <w:r>
        <w:rPr>
          <w:rFonts w:ascii="Times New Roman" w:hAnsi="Times New Roman" w:hint="eastAsia"/>
          <w:sz w:val="22"/>
        </w:rPr>
        <w:t xml:space="preserve"> or JAVA or whatever </w:t>
      </w:r>
      <w:r>
        <w:rPr>
          <w:rFonts w:ascii="Times New Roman" w:hAnsi="Times New Roman"/>
          <w:sz w:val="22"/>
        </w:rPr>
        <w:t xml:space="preserve">computing </w:t>
      </w:r>
      <w:r>
        <w:rPr>
          <w:rFonts w:ascii="Times New Roman" w:hAnsi="Times New Roman" w:hint="eastAsia"/>
          <w:sz w:val="22"/>
        </w:rPr>
        <w:t>language you like)</w:t>
      </w:r>
    </w:p>
    <w:p w:rsidR="00CC3C2B" w:rsidRPr="006A331A" w:rsidRDefault="00CC3C2B" w:rsidP="00CC3C2B">
      <w:pPr>
        <w:rPr>
          <w:rFonts w:ascii="Times New Roman" w:hAnsi="Times New Roman"/>
          <w:sz w:val="22"/>
        </w:rPr>
      </w:pPr>
    </w:p>
    <w:p w:rsidR="004C3C91" w:rsidRPr="00CC3C2B" w:rsidRDefault="004C3C91" w:rsidP="00011A9B">
      <w:pPr>
        <w:rPr>
          <w:rFonts w:eastAsia="맑은 고딕" w:hint="eastAsia"/>
          <w:color w:val="000000"/>
          <w:sz w:val="20"/>
          <w:lang w:eastAsia="ko-KR"/>
        </w:rPr>
      </w:pPr>
    </w:p>
    <w:sectPr w:rsidR="004C3C91" w:rsidRPr="00CC3C2B" w:rsidSect="00EE6E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77E" w:rsidRDefault="0059677E" w:rsidP="005A166E">
      <w:r>
        <w:separator/>
      </w:r>
    </w:p>
  </w:endnote>
  <w:endnote w:type="continuationSeparator" w:id="0">
    <w:p w:rsidR="0059677E" w:rsidRDefault="0059677E" w:rsidP="005A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77E" w:rsidRDefault="0059677E" w:rsidP="005A166E">
      <w:r>
        <w:separator/>
      </w:r>
    </w:p>
  </w:footnote>
  <w:footnote w:type="continuationSeparator" w:id="0">
    <w:p w:rsidR="0059677E" w:rsidRDefault="0059677E" w:rsidP="005A16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008A7"/>
    <w:multiLevelType w:val="hybridMultilevel"/>
    <w:tmpl w:val="3E2A35B0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FCE2227"/>
    <w:multiLevelType w:val="hybridMultilevel"/>
    <w:tmpl w:val="E862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84850"/>
    <w:multiLevelType w:val="hybridMultilevel"/>
    <w:tmpl w:val="F244AD9E"/>
    <w:lvl w:ilvl="0" w:tplc="18C464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43B69B9"/>
    <w:multiLevelType w:val="hybridMultilevel"/>
    <w:tmpl w:val="6EAC3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0E3B69"/>
    <w:multiLevelType w:val="hybridMultilevel"/>
    <w:tmpl w:val="97EE030A"/>
    <w:lvl w:ilvl="0" w:tplc="F176DBD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FCC0EF5"/>
    <w:multiLevelType w:val="hybridMultilevel"/>
    <w:tmpl w:val="0E868F74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7E"/>
    <w:rsid w:val="00005735"/>
    <w:rsid w:val="00011A9B"/>
    <w:rsid w:val="000166EF"/>
    <w:rsid w:val="00044897"/>
    <w:rsid w:val="00053D93"/>
    <w:rsid w:val="00070B6D"/>
    <w:rsid w:val="000741C9"/>
    <w:rsid w:val="0007456D"/>
    <w:rsid w:val="0009373E"/>
    <w:rsid w:val="000960F9"/>
    <w:rsid w:val="000B149A"/>
    <w:rsid w:val="000B1E7E"/>
    <w:rsid w:val="000B374E"/>
    <w:rsid w:val="000D018F"/>
    <w:rsid w:val="000D19A6"/>
    <w:rsid w:val="000D46AF"/>
    <w:rsid w:val="000E5FA6"/>
    <w:rsid w:val="000F4463"/>
    <w:rsid w:val="000F6D26"/>
    <w:rsid w:val="00136852"/>
    <w:rsid w:val="00140690"/>
    <w:rsid w:val="001569CB"/>
    <w:rsid w:val="00190A51"/>
    <w:rsid w:val="001B4E6A"/>
    <w:rsid w:val="001C3015"/>
    <w:rsid w:val="001E2D57"/>
    <w:rsid w:val="001F03BE"/>
    <w:rsid w:val="001F60CD"/>
    <w:rsid w:val="002079FA"/>
    <w:rsid w:val="002124D8"/>
    <w:rsid w:val="00213E08"/>
    <w:rsid w:val="00263BE9"/>
    <w:rsid w:val="00291FFF"/>
    <w:rsid w:val="002942E7"/>
    <w:rsid w:val="002D2868"/>
    <w:rsid w:val="002D3C92"/>
    <w:rsid w:val="00321E4C"/>
    <w:rsid w:val="00337EB5"/>
    <w:rsid w:val="0035018F"/>
    <w:rsid w:val="003B2284"/>
    <w:rsid w:val="003C3141"/>
    <w:rsid w:val="003D774E"/>
    <w:rsid w:val="00414054"/>
    <w:rsid w:val="00452A11"/>
    <w:rsid w:val="00474DD5"/>
    <w:rsid w:val="00481943"/>
    <w:rsid w:val="0049327D"/>
    <w:rsid w:val="004A74BB"/>
    <w:rsid w:val="004B773E"/>
    <w:rsid w:val="004C0ED8"/>
    <w:rsid w:val="004C3C91"/>
    <w:rsid w:val="004C5F3E"/>
    <w:rsid w:val="004C64F6"/>
    <w:rsid w:val="004D28A4"/>
    <w:rsid w:val="004E379D"/>
    <w:rsid w:val="004E50D0"/>
    <w:rsid w:val="00505AC2"/>
    <w:rsid w:val="005204B2"/>
    <w:rsid w:val="0053097E"/>
    <w:rsid w:val="005406CD"/>
    <w:rsid w:val="005443C5"/>
    <w:rsid w:val="0054547F"/>
    <w:rsid w:val="00562DAF"/>
    <w:rsid w:val="00576B88"/>
    <w:rsid w:val="0059677E"/>
    <w:rsid w:val="005A166E"/>
    <w:rsid w:val="005A43E0"/>
    <w:rsid w:val="005C467B"/>
    <w:rsid w:val="005E6A55"/>
    <w:rsid w:val="00615330"/>
    <w:rsid w:val="00636C29"/>
    <w:rsid w:val="00637FBD"/>
    <w:rsid w:val="00662EC3"/>
    <w:rsid w:val="0069204B"/>
    <w:rsid w:val="006A6D68"/>
    <w:rsid w:val="006B624E"/>
    <w:rsid w:val="006E7386"/>
    <w:rsid w:val="006F2795"/>
    <w:rsid w:val="00702787"/>
    <w:rsid w:val="00711F03"/>
    <w:rsid w:val="007374BA"/>
    <w:rsid w:val="00792D1A"/>
    <w:rsid w:val="007D0464"/>
    <w:rsid w:val="007D7C46"/>
    <w:rsid w:val="007F6A84"/>
    <w:rsid w:val="008058B6"/>
    <w:rsid w:val="00811CB2"/>
    <w:rsid w:val="00825829"/>
    <w:rsid w:val="00853D8A"/>
    <w:rsid w:val="008642D6"/>
    <w:rsid w:val="00867A92"/>
    <w:rsid w:val="00875FE7"/>
    <w:rsid w:val="008852B0"/>
    <w:rsid w:val="008D5297"/>
    <w:rsid w:val="008E4BFC"/>
    <w:rsid w:val="00911066"/>
    <w:rsid w:val="00911D66"/>
    <w:rsid w:val="009367B8"/>
    <w:rsid w:val="00943394"/>
    <w:rsid w:val="00971410"/>
    <w:rsid w:val="00993D6E"/>
    <w:rsid w:val="009B510D"/>
    <w:rsid w:val="009C4473"/>
    <w:rsid w:val="009D243D"/>
    <w:rsid w:val="009E4EF5"/>
    <w:rsid w:val="00A018BB"/>
    <w:rsid w:val="00A15EF1"/>
    <w:rsid w:val="00A31C7E"/>
    <w:rsid w:val="00A42EFB"/>
    <w:rsid w:val="00A467FD"/>
    <w:rsid w:val="00A67F0D"/>
    <w:rsid w:val="00A70DDE"/>
    <w:rsid w:val="00A80230"/>
    <w:rsid w:val="00A95C29"/>
    <w:rsid w:val="00AA7B47"/>
    <w:rsid w:val="00AC2C6F"/>
    <w:rsid w:val="00AE0C1D"/>
    <w:rsid w:val="00B06B07"/>
    <w:rsid w:val="00B13084"/>
    <w:rsid w:val="00B466B0"/>
    <w:rsid w:val="00B65513"/>
    <w:rsid w:val="00B920FF"/>
    <w:rsid w:val="00B96701"/>
    <w:rsid w:val="00BD09A4"/>
    <w:rsid w:val="00BD32CD"/>
    <w:rsid w:val="00BD5597"/>
    <w:rsid w:val="00BE1027"/>
    <w:rsid w:val="00BF6D33"/>
    <w:rsid w:val="00C5136B"/>
    <w:rsid w:val="00C55913"/>
    <w:rsid w:val="00C85F08"/>
    <w:rsid w:val="00CA43D5"/>
    <w:rsid w:val="00CA78E7"/>
    <w:rsid w:val="00CC3C2B"/>
    <w:rsid w:val="00CD27E6"/>
    <w:rsid w:val="00CE3794"/>
    <w:rsid w:val="00CE64DE"/>
    <w:rsid w:val="00D01C82"/>
    <w:rsid w:val="00D23B43"/>
    <w:rsid w:val="00D577EE"/>
    <w:rsid w:val="00DC26F2"/>
    <w:rsid w:val="00DD66DB"/>
    <w:rsid w:val="00DE78F9"/>
    <w:rsid w:val="00E21806"/>
    <w:rsid w:val="00E31324"/>
    <w:rsid w:val="00E53391"/>
    <w:rsid w:val="00E61C36"/>
    <w:rsid w:val="00E631B7"/>
    <w:rsid w:val="00EA11AF"/>
    <w:rsid w:val="00EA70EB"/>
    <w:rsid w:val="00ED71D4"/>
    <w:rsid w:val="00EE5E5A"/>
    <w:rsid w:val="00EE6E84"/>
    <w:rsid w:val="00EF1DBC"/>
    <w:rsid w:val="00EF4ECA"/>
    <w:rsid w:val="00F01A97"/>
    <w:rsid w:val="00F11E9B"/>
    <w:rsid w:val="00F17916"/>
    <w:rsid w:val="00F26C5B"/>
    <w:rsid w:val="00F32FBC"/>
    <w:rsid w:val="00F3480A"/>
    <w:rsid w:val="00F542D8"/>
    <w:rsid w:val="00F5617F"/>
    <w:rsid w:val="00F62F99"/>
    <w:rsid w:val="00F65F7A"/>
    <w:rsid w:val="00F6680D"/>
    <w:rsid w:val="00F85ABD"/>
    <w:rsid w:val="00F86817"/>
    <w:rsid w:val="00FA33A5"/>
    <w:rsid w:val="00FB0C5B"/>
    <w:rsid w:val="00FD14BF"/>
    <w:rsid w:val="00FD20B5"/>
    <w:rsid w:val="00FF470B"/>
    <w:rsid w:val="00F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4D5019"/>
  <w14:defaultImageDpi w14:val="300"/>
  <w15:chartTrackingRefBased/>
  <w15:docId w15:val="{8561BEFA-9598-491B-9E12-C5DA95E72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en-GB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색상형 목록 - 강조색 11"/>
    <w:basedOn w:val="a"/>
    <w:uiPriority w:val="34"/>
    <w:qFormat/>
    <w:rsid w:val="000B1E7E"/>
    <w:pPr>
      <w:ind w:left="720"/>
      <w:contextualSpacing/>
    </w:pPr>
  </w:style>
  <w:style w:type="paragraph" w:styleId="a3">
    <w:name w:val="header"/>
    <w:basedOn w:val="a"/>
    <w:link w:val="Char"/>
    <w:uiPriority w:val="99"/>
    <w:unhideWhenUsed/>
    <w:rsid w:val="005A16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5A166E"/>
    <w:rPr>
      <w:sz w:val="24"/>
      <w:szCs w:val="24"/>
      <w:lang w:val="en-GB" w:eastAsia="en-US"/>
    </w:rPr>
  </w:style>
  <w:style w:type="paragraph" w:styleId="a4">
    <w:name w:val="footer"/>
    <w:basedOn w:val="a"/>
    <w:link w:val="Char0"/>
    <w:uiPriority w:val="99"/>
    <w:unhideWhenUsed/>
    <w:rsid w:val="005A16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5A166E"/>
    <w:rPr>
      <w:sz w:val="24"/>
      <w:szCs w:val="24"/>
      <w:lang w:val="en-GB" w:eastAsia="en-US"/>
    </w:rPr>
  </w:style>
  <w:style w:type="character" w:customStyle="1" w:styleId="CDT1">
    <w:name w:val="CDT 1"/>
    <w:rsid w:val="00702787"/>
    <w:rPr>
      <w:rFonts w:ascii="Lucida Sans Typewriter" w:eastAsia="ヒラギノ角ゴ Pro W3" w:hAnsi="Lucida Sans Typewriter"/>
      <w:b w:val="0"/>
      <w:i w:val="0"/>
      <w:caps w:val="0"/>
      <w:smallCaps w:val="0"/>
      <w:strike w:val="0"/>
      <w:dstrike w:val="0"/>
      <w:color w:val="000000"/>
      <w:spacing w:val="2"/>
      <w:position w:val="0"/>
      <w:sz w:val="16"/>
      <w:u w:val="none"/>
      <w:shd w:val="clear" w:color="auto" w:fill="auto"/>
      <w:vertAlign w:val="baseline"/>
      <w:lang w:val="en-US"/>
    </w:rPr>
  </w:style>
  <w:style w:type="character" w:customStyle="1" w:styleId="JavaKeyword">
    <w:name w:val="JavaKeyword"/>
    <w:rsid w:val="00070B6D"/>
    <w:rPr>
      <w:rFonts w:ascii="Lucida Sans Typewriter" w:eastAsia="ヒラギノ角ゴ Pro W3" w:hAnsi="Lucida Sans Typewriter"/>
      <w:b/>
      <w:i w:val="0"/>
      <w:caps w:val="0"/>
      <w:smallCaps w:val="0"/>
      <w:strike w:val="0"/>
      <w:dstrike w:val="0"/>
      <w:color w:val="0000FF"/>
      <w:spacing w:val="0"/>
      <w:position w:val="0"/>
      <w:u w:val="none"/>
      <w:shd w:val="clear" w:color="auto" w:fill="auto"/>
      <w:vertAlign w:val="baseline"/>
      <w:lang w:val="en-US"/>
    </w:rPr>
  </w:style>
  <w:style w:type="character" w:customStyle="1" w:styleId="CommentBlue">
    <w:name w:val="Comment Blue"/>
    <w:rsid w:val="00070B6D"/>
    <w:rPr>
      <w:rFonts w:ascii="Lucida Sans Typewriter" w:eastAsia="ヒラギノ角ゴ Pro W3" w:hAnsi="Lucida Sans Typewriter"/>
      <w:b w:val="0"/>
      <w:i w:val="0"/>
      <w:strike w:val="0"/>
      <w:dstrike w:val="0"/>
      <w:color w:val="128AFF"/>
      <w:spacing w:val="0"/>
      <w:position w:val="0"/>
      <w:u w:val="none"/>
      <w:shd w:val="clear" w:color="auto" w:fill="auto"/>
      <w:lang w:val="en-US"/>
    </w:rPr>
  </w:style>
  <w:style w:type="paragraph" w:customStyle="1" w:styleId="CDT2">
    <w:name w:val="CDT2"/>
    <w:rsid w:val="00070B6D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after="160" w:line="200" w:lineRule="atLeast"/>
      <w:ind w:left="360"/>
    </w:pPr>
    <w:rPr>
      <w:rFonts w:ascii="Lucida Sans Typewriter" w:eastAsia="ヒラギノ角ゴ Pro W3" w:hAnsi="Lucida Sans Typewriter"/>
      <w:color w:val="000000"/>
      <w:sz w:val="16"/>
      <w:lang w:eastAsia="en-IN"/>
    </w:rPr>
  </w:style>
  <w:style w:type="paragraph" w:customStyle="1" w:styleId="Answer">
    <w:name w:val="Answer"/>
    <w:next w:val="a"/>
    <w:rsid w:val="00070B6D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uppressAutoHyphens/>
      <w:spacing w:before="20" w:line="240" w:lineRule="atLeast"/>
      <w:ind w:left="360"/>
    </w:pPr>
    <w:rPr>
      <w:rFonts w:ascii="Times New Roman" w:eastAsia="ヒラギノ角ゴ Pro W3" w:hAnsi="Times New Roman"/>
      <w:color w:val="000000"/>
      <w:lang w:eastAsia="en-IN"/>
    </w:rPr>
  </w:style>
  <w:style w:type="paragraph" w:styleId="HTML">
    <w:name w:val="HTML Preformatted"/>
    <w:basedOn w:val="a"/>
    <w:link w:val="HTMLChar"/>
    <w:uiPriority w:val="99"/>
    <w:semiHidden/>
    <w:unhideWhenUsed/>
    <w:rsid w:val="00B13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13084"/>
    <w:rPr>
      <w:rFonts w:ascii="굴림체" w:eastAsia="굴림체" w:hAnsi="굴림체" w:cs="굴림체"/>
      <w:sz w:val="24"/>
      <w:szCs w:val="24"/>
    </w:rPr>
  </w:style>
  <w:style w:type="character" w:styleId="HTML0">
    <w:name w:val="HTML Code"/>
    <w:uiPriority w:val="99"/>
    <w:semiHidden/>
    <w:unhideWhenUsed/>
    <w:rsid w:val="00B13084"/>
    <w:rPr>
      <w:rFonts w:ascii="굴림체" w:eastAsia="굴림체" w:hAnsi="굴림체" w:cs="굴림체"/>
      <w:sz w:val="24"/>
      <w:szCs w:val="24"/>
    </w:rPr>
  </w:style>
  <w:style w:type="character" w:customStyle="1" w:styleId="kw">
    <w:name w:val="kw"/>
    <w:rsid w:val="00B13084"/>
  </w:style>
  <w:style w:type="character" w:customStyle="1" w:styleId="st">
    <w:name w:val="st"/>
    <w:rsid w:val="00B13084"/>
  </w:style>
  <w:style w:type="character" w:styleId="a5">
    <w:name w:val="Placeholder Text"/>
    <w:basedOn w:val="a0"/>
    <w:uiPriority w:val="99"/>
    <w:unhideWhenUsed/>
    <w:rsid w:val="006E7386"/>
    <w:rPr>
      <w:color w:val="808080"/>
    </w:rPr>
  </w:style>
  <w:style w:type="character" w:styleId="a6">
    <w:name w:val="Hyperlink"/>
    <w:basedOn w:val="a0"/>
    <w:uiPriority w:val="99"/>
    <w:unhideWhenUsed/>
    <w:rsid w:val="00F32FBC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011A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Hanyang University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Hokyoung Blake Ryu</dc:creator>
  <cp:keywords/>
  <dc:description/>
  <cp:lastModifiedBy>Kichun Lee</cp:lastModifiedBy>
  <cp:revision>48</cp:revision>
  <dcterms:created xsi:type="dcterms:W3CDTF">2018-03-28T02:25:00Z</dcterms:created>
  <dcterms:modified xsi:type="dcterms:W3CDTF">2023-05-03T04:28:00Z</dcterms:modified>
</cp:coreProperties>
</file>