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Universidade de Aveiro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63958" cy="104055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1764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963958" cy="1040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75.9pt;height:81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Merkle-Hellman cryptosystem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left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left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highlight w:val="none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Tiago Portugal 103931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highlight w:val="none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David Cobbilac </w:t>
      </w:r>
      <w:r>
        <w:rPr>
          <w:rFonts w:asciiTheme="majorBidi" w:hAnsiTheme="majorBidi" w:cstheme="majorBidi"/>
        </w:rPr>
        <w:t xml:space="preserve">104789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  <w:sz w:val="24"/>
          <w:szCs w:val="24"/>
          <w:highlight w:val="none"/>
          <w:lang w:val="en-US"/>
        </w:rPr>
      </w:r>
      <w:r>
        <w:rPr>
          <w:rFonts w:asciiTheme="majorBidi" w:hAnsiTheme="majorBidi" w:cstheme="majorBidi"/>
          <w:sz w:val="24"/>
          <w:szCs w:val="24"/>
          <w:highlight w:val="none"/>
          <w:lang w:val="en-US"/>
        </w:rPr>
      </w:r>
    </w:p>
    <w:p>
      <w:pPr>
        <w:jc w:val="center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Afonso Azevedo</w:t>
      </w:r>
      <w:r>
        <w:rPr>
          <w:rFonts w:asciiTheme="majorBidi" w:hAnsiTheme="majorBidi" w:cstheme="majorBidi"/>
        </w:rPr>
        <w:t xml:space="preserve"> 104272</w:t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Algoritmos e estruturas de dados - 40437 1º Semestre DETI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09/01/2021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he-IL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subject/>
  <dc:creator>101Planners.com</dc:creator>
  <cp:keywords/>
  <dc:description/>
  <cp:revision>5</cp:revision>
  <dcterms:created xsi:type="dcterms:W3CDTF">2020-12-23T04:30:00Z</dcterms:created>
  <dcterms:modified xsi:type="dcterms:W3CDTF">2022-01-09T15:07:03Z</dcterms:modified>
</cp:coreProperties>
</file>