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9"/>
        <w:gridCol w:w="6906"/>
      </w:tblGrid>
      <w:tr w:rsidR="00107D69" w:rsidRPr="00B83313" w:rsidTr="0011358E">
        <w:trPr>
          <w:trHeight w:val="501"/>
        </w:trPr>
        <w:tc>
          <w:tcPr>
            <w:tcW w:w="2739" w:type="dxa"/>
          </w:tcPr>
          <w:p w:rsidR="00107D69" w:rsidRPr="00B83313" w:rsidRDefault="00107D69" w:rsidP="00996EEF">
            <w:pPr>
              <w:pStyle w:val="NormalWeb"/>
              <w:rPr>
                <w:rStyle w:val="Textoennegrita"/>
                <w:rFonts w:ascii="Arial Nova" w:hAnsi="Arial Nova"/>
              </w:rPr>
            </w:pPr>
            <w:r w:rsidRPr="00B83313">
              <w:rPr>
                <w:rStyle w:val="Textoennegrita"/>
                <w:rFonts w:ascii="Arial Nova" w:hAnsi="Arial Nova"/>
                <w:noProof/>
              </w:rPr>
              <w:drawing>
                <wp:inline distT="0" distB="0" distL="0" distR="0" wp14:anchorId="417E9DA4" wp14:editId="317271EC">
                  <wp:extent cx="1528985" cy="5933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duotone>
                              <a:prstClr val="black"/>
                              <a:srgbClr val="44546A">
                                <a:tint val="45000"/>
                                <a:satMod val="400000"/>
                              </a:srgbClr>
                            </a:duotone>
                            <a:extLst>
                              <a:ext uri="{BEBA8EAE-BF5A-486C-A8C5-ECC9F3942E4B}">
                                <a14:imgProps xmlns:a14="http://schemas.microsoft.com/office/drawing/2010/main">
                                  <a14:imgLayer r:embed="rId8">
                                    <a14:imgEffect>
                                      <a14:backgroundRemoval t="9831" b="89831" l="8410" r="93430">
                                        <a14:foregroundMark x1="22470" y1="14237" x2="22470" y2="14237"/>
                                        <a14:foregroundMark x1="18528" y1="15932" x2="18528" y2="15932"/>
                                        <a14:foregroundMark x1="14060" y1="22034" x2="14060" y2="22034"/>
                                        <a14:foregroundMark x1="11564" y1="31186" x2="11564" y2="31186"/>
                                        <a14:foregroundMark x1="9855" y1="40000" x2="9855" y2="40000"/>
                                        <a14:foregroundMark x1="13666" y1="44746" x2="13666" y2="44746"/>
                                        <a14:foregroundMark x1="8936" y1="52203" x2="8936" y2="52203"/>
                                        <a14:foregroundMark x1="13798" y1="52203" x2="13798" y2="52203"/>
                                        <a14:foregroundMark x1="13798" y1="60000" x2="13798" y2="60000"/>
                                        <a14:foregroundMark x1="8410" y1="64068" x2="8410" y2="64068"/>
                                        <a14:foregroundMark x1="10118" y1="76271" x2="10118" y2="76271"/>
                                        <a14:foregroundMark x1="14323" y1="81356" x2="14323" y2="81356"/>
                                        <a14:foregroundMark x1="17214" y1="71525" x2="17214" y2="71525"/>
                                        <a14:foregroundMark x1="15243" y1="66780" x2="15243" y2="66780"/>
                                        <a14:foregroundMark x1="14849" y1="37627" x2="14849" y2="37627"/>
                                        <a14:foregroundMark x1="17346" y1="32881" x2="17346" y2="32881"/>
                                        <a14:foregroundMark x1="20237" y1="30508" x2="20237" y2="30508"/>
                                        <a14:foregroundMark x1="22865" y1="27797" x2="22865" y2="27797"/>
                                        <a14:foregroundMark x1="25887" y1="27797" x2="25887" y2="27797"/>
                                        <a14:foregroundMark x1="28384" y1="31525" x2="28384" y2="31525"/>
                                        <a14:foregroundMark x1="29698" y1="37966" x2="29698" y2="37966"/>
                                        <a14:foregroundMark x1="30880" y1="45085" x2="30880" y2="45085"/>
                                        <a14:foregroundMark x1="32063" y1="51525" x2="32063" y2="51525"/>
                                        <a14:foregroundMark x1="31537" y1="59661" x2="31537" y2="59661"/>
                                        <a14:foregroundMark x1="30486" y1="66102" x2="30486" y2="66102"/>
                                        <a14:foregroundMark x1="28647" y1="72203" x2="28647" y2="72203"/>
                                        <a14:foregroundMark x1="25493" y1="76949" x2="25493" y2="76949"/>
                                        <a14:foregroundMark x1="22733" y1="76949" x2="22733" y2="76949"/>
                                        <a14:foregroundMark x1="19842" y1="75593" x2="19842" y2="75593"/>
                                        <a14:foregroundMark x1="18791" y1="87119" x2="18791" y2="87119"/>
                                        <a14:foregroundMark x1="22602" y1="86102" x2="22602" y2="86102"/>
                                        <a14:foregroundMark x1="27464" y1="87458" x2="27464" y2="87458"/>
                                        <a14:foregroundMark x1="31669" y1="81017" x2="31669" y2="81017"/>
                                        <a14:foregroundMark x1="34034" y1="73220" x2="34034" y2="73220"/>
                                        <a14:foregroundMark x1="35874" y1="63729" x2="35874" y2="63729"/>
                                        <a14:foregroundMark x1="37188" y1="52203" x2="37188" y2="52203"/>
                                        <a14:foregroundMark x1="36925" y1="40000" x2="36925" y2="40000"/>
                                        <a14:foregroundMark x1="35085" y1="30169" x2="35085" y2="30169"/>
                                        <a14:foregroundMark x1="31406" y1="20678" x2="31406" y2="20678"/>
                                        <a14:foregroundMark x1="27201" y1="17288" x2="27201" y2="17288"/>
                                        <a14:foregroundMark x1="46124" y1="56271" x2="46124" y2="56271"/>
                                        <a14:foregroundMark x1="51643" y1="53559" x2="51643" y2="53559"/>
                                        <a14:foregroundMark x1="86465" y1="67119" x2="86465" y2="67119"/>
                                        <a14:foregroundMark x1="93430" y1="62034" x2="93430" y2="62034"/>
                                      </a14:backgroundRemoval>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17039" cy="627557"/>
                          </a:xfrm>
                          <a:prstGeom prst="rect">
                            <a:avLst/>
                          </a:prstGeom>
                          <a:noFill/>
                          <a:ln>
                            <a:noFill/>
                          </a:ln>
                        </pic:spPr>
                      </pic:pic>
                    </a:graphicData>
                  </a:graphic>
                </wp:inline>
              </w:drawing>
            </w:r>
          </w:p>
        </w:tc>
        <w:tc>
          <w:tcPr>
            <w:tcW w:w="6906" w:type="dxa"/>
          </w:tcPr>
          <w:p w:rsidR="00B83313" w:rsidRPr="00B83313" w:rsidRDefault="00B83313" w:rsidP="00996EEF">
            <w:pPr>
              <w:pStyle w:val="NormalWeb"/>
              <w:rPr>
                <w:rFonts w:ascii="Arial Nova" w:hAnsi="Arial Nova"/>
                <w:b/>
                <w:bCs/>
                <w:sz w:val="36"/>
                <w:szCs w:val="36"/>
              </w:rPr>
            </w:pPr>
            <w:r w:rsidRPr="00B83313">
              <w:rPr>
                <w:rFonts w:ascii="Arial Nova" w:hAnsi="Arial Nova"/>
                <w:b/>
                <w:bCs/>
                <w:sz w:val="36"/>
                <w:szCs w:val="36"/>
              </w:rPr>
              <w:t xml:space="preserve">   </w:t>
            </w:r>
            <w:r w:rsidRPr="00B83313">
              <w:rPr>
                <w:rFonts w:ascii="Arial Nova" w:hAnsi="Arial Nova"/>
                <w:b/>
                <w:bCs/>
                <w:sz w:val="36"/>
                <w:szCs w:val="36"/>
              </w:rPr>
              <w:t>Arquitectura de Computadores</w:t>
            </w:r>
          </w:p>
          <w:p w:rsidR="00107D69" w:rsidRPr="00B83313" w:rsidRDefault="00B83313" w:rsidP="00996EEF">
            <w:pPr>
              <w:pStyle w:val="NormalWeb"/>
              <w:rPr>
                <w:rStyle w:val="Textoennegrita"/>
                <w:rFonts w:ascii="Arial Nova" w:hAnsi="Arial Nova"/>
              </w:rPr>
            </w:pPr>
            <w:r w:rsidRPr="00B83313">
              <w:rPr>
                <w:rFonts w:ascii="Arial Nova" w:hAnsi="Arial Nova"/>
                <w:b/>
                <w:bCs/>
                <w:sz w:val="36"/>
                <w:szCs w:val="36"/>
              </w:rPr>
              <w:t>&lt;</w:t>
            </w:r>
            <w:r w:rsidR="00107D69" w:rsidRPr="00B83313">
              <w:rPr>
                <w:rFonts w:ascii="Arial Nova" w:hAnsi="Arial Nova"/>
                <w:b/>
                <w:bCs/>
                <w:sz w:val="36"/>
                <w:szCs w:val="36"/>
              </w:rPr>
              <w:t>Plantilla</w:t>
            </w:r>
            <w:r w:rsidRPr="00B83313">
              <w:rPr>
                <w:rFonts w:ascii="Arial Nova" w:hAnsi="Arial Nova"/>
                <w:b/>
                <w:bCs/>
                <w:sz w:val="36"/>
                <w:szCs w:val="36"/>
              </w:rPr>
              <w:t>&gt;</w:t>
            </w:r>
            <w:r w:rsidR="00107D69" w:rsidRPr="00B83313">
              <w:rPr>
                <w:rFonts w:ascii="Arial Nova" w:hAnsi="Arial Nova"/>
                <w:b/>
                <w:bCs/>
                <w:sz w:val="36"/>
                <w:szCs w:val="36"/>
              </w:rPr>
              <w:t xml:space="preserve"> Informe del Trabajo Final - </w:t>
            </w:r>
          </w:p>
        </w:tc>
      </w:tr>
    </w:tbl>
    <w:p w:rsidR="0054032A" w:rsidRPr="00B83313" w:rsidRDefault="0054032A" w:rsidP="00996EEF">
      <w:pPr>
        <w:spacing w:before="100" w:beforeAutospacing="1" w:after="100" w:afterAutospacing="1" w:line="240" w:lineRule="auto"/>
        <w:outlineLvl w:val="2"/>
        <w:rPr>
          <w:rFonts w:ascii="Arial Nova" w:eastAsia="Times New Roman" w:hAnsi="Arial Nova" w:cs="Times New Roman"/>
          <w:b/>
          <w:bCs/>
          <w:sz w:val="27"/>
          <w:szCs w:val="27"/>
          <w:lang w:eastAsia="es-CO"/>
        </w:rPr>
      </w:pPr>
      <w:bookmarkStart w:id="0" w:name="_GoBack"/>
      <w:bookmarkEnd w:id="0"/>
    </w:p>
    <w:p w:rsidR="0054032A" w:rsidRPr="00B83313" w:rsidRDefault="0054032A" w:rsidP="00996EEF">
      <w:pPr>
        <w:spacing w:before="100" w:beforeAutospacing="1" w:after="100" w:afterAutospacing="1" w:line="240" w:lineRule="auto"/>
        <w:outlineLvl w:val="2"/>
        <w:rPr>
          <w:rFonts w:ascii="Arial Nova" w:eastAsia="Times New Roman" w:hAnsi="Arial Nova" w:cs="Times New Roman"/>
          <w:b/>
          <w:bCs/>
          <w:sz w:val="27"/>
          <w:szCs w:val="27"/>
          <w:lang w:eastAsia="es-CO"/>
        </w:rPr>
      </w:pPr>
    </w:p>
    <w:p w:rsidR="00B83313" w:rsidRDefault="00B83313" w:rsidP="0054032A">
      <w:pPr>
        <w:spacing w:before="100" w:beforeAutospacing="1" w:after="100" w:afterAutospacing="1" w:line="240" w:lineRule="auto"/>
        <w:ind w:left="720"/>
        <w:jc w:val="center"/>
        <w:rPr>
          <w:rFonts w:ascii="Arial Nova" w:eastAsia="Times New Roman" w:hAnsi="Arial Nova" w:cs="Times New Roman"/>
          <w:b/>
          <w:bCs/>
          <w:sz w:val="24"/>
          <w:szCs w:val="24"/>
          <w:lang w:eastAsia="es-CO"/>
        </w:rPr>
      </w:pPr>
    </w:p>
    <w:p w:rsidR="00B83313" w:rsidRDefault="00B83313" w:rsidP="0054032A">
      <w:pPr>
        <w:spacing w:before="100" w:beforeAutospacing="1" w:after="100" w:afterAutospacing="1" w:line="240" w:lineRule="auto"/>
        <w:ind w:left="720"/>
        <w:jc w:val="center"/>
        <w:rPr>
          <w:rFonts w:ascii="Arial Nova" w:eastAsia="Times New Roman" w:hAnsi="Arial Nova" w:cs="Times New Roman"/>
          <w:b/>
          <w:bCs/>
          <w:sz w:val="24"/>
          <w:szCs w:val="24"/>
          <w:lang w:eastAsia="es-CO"/>
        </w:rPr>
      </w:pPr>
    </w:p>
    <w:p w:rsidR="00996EEF" w:rsidRPr="00B83313" w:rsidRDefault="00996EEF" w:rsidP="0054032A">
      <w:pPr>
        <w:spacing w:before="100" w:beforeAutospacing="1" w:after="100" w:afterAutospacing="1" w:line="240" w:lineRule="auto"/>
        <w:ind w:left="720"/>
        <w:jc w:val="center"/>
        <w:rPr>
          <w:rFonts w:ascii="Arial Nova" w:eastAsia="Times New Roman" w:hAnsi="Arial Nova" w:cs="Times New Roman"/>
          <w:sz w:val="24"/>
          <w:szCs w:val="24"/>
          <w:lang w:eastAsia="es-CO"/>
        </w:rPr>
      </w:pPr>
      <w:r w:rsidRPr="00B83313">
        <w:rPr>
          <w:rFonts w:ascii="Arial Nova" w:eastAsia="Times New Roman" w:hAnsi="Arial Nova" w:cs="Times New Roman"/>
          <w:b/>
          <w:bCs/>
          <w:sz w:val="24"/>
          <w:szCs w:val="24"/>
          <w:lang w:eastAsia="es-CO"/>
        </w:rPr>
        <w:t xml:space="preserve">Nombres </w:t>
      </w:r>
      <w:r w:rsidR="00B83313" w:rsidRPr="00B83313">
        <w:rPr>
          <w:rFonts w:ascii="Arial Nova" w:eastAsia="Times New Roman" w:hAnsi="Arial Nova" w:cs="Times New Roman"/>
          <w:b/>
          <w:bCs/>
          <w:sz w:val="24"/>
          <w:szCs w:val="24"/>
          <w:lang w:eastAsia="es-CO"/>
        </w:rPr>
        <w:t>de estudiantes</w:t>
      </w:r>
      <w:r w:rsidRPr="00996EEF">
        <w:rPr>
          <w:rFonts w:ascii="Arial Nova" w:eastAsia="Times New Roman" w:hAnsi="Arial Nova" w:cs="Times New Roman"/>
          <w:sz w:val="24"/>
          <w:szCs w:val="24"/>
          <w:lang w:eastAsia="es-CO"/>
        </w:rPr>
        <w:t>:</w:t>
      </w:r>
      <w:r w:rsidR="0054032A" w:rsidRPr="00B83313">
        <w:rPr>
          <w:rFonts w:ascii="Arial Nova" w:eastAsia="Times New Roman" w:hAnsi="Arial Nova" w:cs="Times New Roman"/>
          <w:sz w:val="24"/>
          <w:szCs w:val="24"/>
          <w:lang w:eastAsia="es-CO"/>
        </w:rPr>
        <w:t xml:space="preserve">      </w:t>
      </w:r>
      <w:r w:rsidRPr="00B83313">
        <w:rPr>
          <w:rFonts w:ascii="Arial Nova" w:eastAsia="Times New Roman" w:hAnsi="Arial Nova" w:cs="Times New Roman"/>
          <w:b/>
          <w:bCs/>
          <w:sz w:val="24"/>
          <w:szCs w:val="24"/>
          <w:lang w:eastAsia="es-CO"/>
        </w:rPr>
        <w:t>Código</w:t>
      </w:r>
      <w:r w:rsidR="00B83313">
        <w:rPr>
          <w:rFonts w:ascii="Arial Nova" w:eastAsia="Times New Roman" w:hAnsi="Arial Nova" w:cs="Times New Roman"/>
          <w:b/>
          <w:bCs/>
          <w:sz w:val="24"/>
          <w:szCs w:val="24"/>
          <w:lang w:eastAsia="es-CO"/>
        </w:rPr>
        <w:t>s</w:t>
      </w:r>
      <w:r w:rsidRPr="00996EEF">
        <w:rPr>
          <w:rFonts w:ascii="Arial Nova" w:eastAsia="Times New Roman" w:hAnsi="Arial Nova" w:cs="Times New Roman"/>
          <w:sz w:val="24"/>
          <w:szCs w:val="24"/>
          <w:lang w:eastAsia="es-CO"/>
        </w:rPr>
        <w:t>:</w:t>
      </w:r>
    </w:p>
    <w:p w:rsidR="0054032A" w:rsidRPr="00996EEF" w:rsidRDefault="0054032A" w:rsidP="0054032A">
      <w:pPr>
        <w:spacing w:before="100" w:beforeAutospacing="1" w:after="100" w:afterAutospacing="1" w:line="240" w:lineRule="auto"/>
        <w:ind w:left="720"/>
        <w:jc w:val="center"/>
        <w:rPr>
          <w:rFonts w:ascii="Arial Nova" w:eastAsia="Times New Roman" w:hAnsi="Arial Nova" w:cs="Times New Roman"/>
          <w:sz w:val="24"/>
          <w:szCs w:val="24"/>
          <w:lang w:eastAsia="es-CO"/>
        </w:rPr>
      </w:pPr>
    </w:p>
    <w:p w:rsidR="00996EEF" w:rsidRPr="00B83313" w:rsidRDefault="0054032A" w:rsidP="0054032A">
      <w:pPr>
        <w:spacing w:before="100" w:beforeAutospacing="1" w:after="100" w:afterAutospacing="1" w:line="240" w:lineRule="auto"/>
        <w:ind w:left="720"/>
        <w:jc w:val="center"/>
        <w:rPr>
          <w:rFonts w:ascii="Arial Nova" w:eastAsia="Times New Roman" w:hAnsi="Arial Nova" w:cs="Times New Roman"/>
          <w:sz w:val="24"/>
          <w:szCs w:val="24"/>
          <w:lang w:eastAsia="es-CO"/>
        </w:rPr>
      </w:pPr>
      <w:r w:rsidRPr="00B83313">
        <w:rPr>
          <w:rFonts w:ascii="Arial Nova" w:eastAsia="Times New Roman" w:hAnsi="Arial Nova" w:cs="Times New Roman"/>
          <w:b/>
          <w:bCs/>
          <w:sz w:val="24"/>
          <w:szCs w:val="24"/>
          <w:lang w:eastAsia="es-CO"/>
        </w:rPr>
        <w:t>-</w:t>
      </w:r>
      <w:r w:rsidR="00996EEF" w:rsidRPr="00B83313">
        <w:rPr>
          <w:rFonts w:ascii="Arial Nova" w:eastAsia="Times New Roman" w:hAnsi="Arial Nova" w:cs="Times New Roman"/>
          <w:b/>
          <w:bCs/>
          <w:sz w:val="24"/>
          <w:szCs w:val="24"/>
          <w:lang w:eastAsia="es-CO"/>
        </w:rPr>
        <w:t>Título del experimento</w:t>
      </w:r>
      <w:r w:rsidRPr="00B83313">
        <w:rPr>
          <w:rFonts w:ascii="Arial Nova" w:eastAsia="Times New Roman" w:hAnsi="Arial Nova" w:cs="Times New Roman"/>
          <w:sz w:val="24"/>
          <w:szCs w:val="24"/>
          <w:lang w:eastAsia="es-CO"/>
        </w:rPr>
        <w:t>-</w:t>
      </w:r>
    </w:p>
    <w:p w:rsidR="0054032A" w:rsidRPr="00996EEF" w:rsidRDefault="0054032A" w:rsidP="0054032A">
      <w:pPr>
        <w:spacing w:before="100" w:beforeAutospacing="1" w:after="100" w:afterAutospacing="1" w:line="240" w:lineRule="auto"/>
        <w:ind w:left="720"/>
        <w:jc w:val="center"/>
        <w:rPr>
          <w:rFonts w:ascii="Arial Nova" w:eastAsia="Times New Roman" w:hAnsi="Arial Nova" w:cs="Times New Roman"/>
          <w:sz w:val="24"/>
          <w:szCs w:val="24"/>
          <w:lang w:eastAsia="es-CO"/>
        </w:rPr>
      </w:pPr>
    </w:p>
    <w:p w:rsidR="00996EEF" w:rsidRPr="00B83313" w:rsidRDefault="00996EEF" w:rsidP="0054032A">
      <w:pPr>
        <w:spacing w:before="100" w:beforeAutospacing="1" w:after="100" w:afterAutospacing="1" w:line="240" w:lineRule="auto"/>
        <w:ind w:left="720"/>
        <w:jc w:val="center"/>
        <w:rPr>
          <w:rFonts w:ascii="Arial Nova" w:eastAsia="Times New Roman" w:hAnsi="Arial Nova" w:cs="Times New Roman"/>
          <w:sz w:val="24"/>
          <w:szCs w:val="24"/>
          <w:lang w:eastAsia="es-CO"/>
        </w:rPr>
      </w:pPr>
      <w:r w:rsidRPr="00B83313">
        <w:rPr>
          <w:rFonts w:ascii="Arial Nova" w:eastAsia="Times New Roman" w:hAnsi="Arial Nova" w:cs="Times New Roman"/>
          <w:b/>
          <w:bCs/>
          <w:sz w:val="24"/>
          <w:szCs w:val="24"/>
          <w:lang w:eastAsia="es-CO"/>
        </w:rPr>
        <w:t>Fecha de entrega</w:t>
      </w:r>
      <w:r w:rsidRPr="00996EEF">
        <w:rPr>
          <w:rFonts w:ascii="Arial Nova" w:eastAsia="Times New Roman" w:hAnsi="Arial Nova" w:cs="Times New Roman"/>
          <w:sz w:val="24"/>
          <w:szCs w:val="24"/>
          <w:lang w:eastAsia="es-CO"/>
        </w:rPr>
        <w:t>:</w:t>
      </w:r>
    </w:p>
    <w:p w:rsidR="0054032A" w:rsidRPr="00996EEF" w:rsidRDefault="0054032A" w:rsidP="0054032A">
      <w:pPr>
        <w:spacing w:before="100" w:beforeAutospacing="1" w:after="100" w:afterAutospacing="1" w:line="240" w:lineRule="auto"/>
        <w:ind w:left="720"/>
        <w:jc w:val="center"/>
        <w:rPr>
          <w:rFonts w:ascii="Arial Nova" w:eastAsia="Times New Roman" w:hAnsi="Arial Nova" w:cs="Times New Roman"/>
          <w:sz w:val="24"/>
          <w:szCs w:val="24"/>
          <w:lang w:eastAsia="es-CO"/>
        </w:rPr>
      </w:pPr>
    </w:p>
    <w:p w:rsidR="00996EEF" w:rsidRPr="00996EEF" w:rsidRDefault="00996EEF" w:rsidP="0054032A">
      <w:pPr>
        <w:spacing w:before="100" w:beforeAutospacing="1" w:after="100" w:afterAutospacing="1" w:line="240" w:lineRule="auto"/>
        <w:ind w:left="720"/>
        <w:jc w:val="center"/>
        <w:rPr>
          <w:rFonts w:ascii="Arial Nova" w:eastAsia="Times New Roman" w:hAnsi="Arial Nova" w:cs="Times New Roman"/>
          <w:sz w:val="24"/>
          <w:szCs w:val="24"/>
          <w:lang w:eastAsia="es-CO"/>
        </w:rPr>
      </w:pPr>
      <w:r w:rsidRPr="00B83313">
        <w:rPr>
          <w:rFonts w:ascii="Arial Nova" w:eastAsia="Times New Roman" w:hAnsi="Arial Nova" w:cs="Times New Roman"/>
          <w:b/>
          <w:bCs/>
          <w:sz w:val="24"/>
          <w:szCs w:val="24"/>
          <w:lang w:eastAsia="es-CO"/>
        </w:rPr>
        <w:t>Profesor</w:t>
      </w:r>
      <w:r w:rsidRPr="00996EEF">
        <w:rPr>
          <w:rFonts w:ascii="Arial Nova" w:eastAsia="Times New Roman" w:hAnsi="Arial Nova" w:cs="Times New Roman"/>
          <w:sz w:val="24"/>
          <w:szCs w:val="24"/>
          <w:lang w:eastAsia="es-CO"/>
        </w:rPr>
        <w:t>:</w:t>
      </w:r>
    </w:p>
    <w:p w:rsidR="00996EEF" w:rsidRPr="00B83313" w:rsidRDefault="00996EEF" w:rsidP="00996EEF">
      <w:pPr>
        <w:pStyle w:val="NormalWeb"/>
        <w:rPr>
          <w:rStyle w:val="Textoennegrita"/>
          <w:rFonts w:ascii="Arial Nova" w:hAnsi="Arial Nova"/>
        </w:rPr>
      </w:pPr>
    </w:p>
    <w:p w:rsidR="00996EEF" w:rsidRPr="00B83313" w:rsidRDefault="00996EEF" w:rsidP="00996EEF">
      <w:pPr>
        <w:pStyle w:val="NormalWeb"/>
        <w:rPr>
          <w:rStyle w:val="Textoennegrita"/>
          <w:rFonts w:ascii="Arial Nova" w:hAnsi="Arial Nova"/>
        </w:rPr>
      </w:pPr>
    </w:p>
    <w:p w:rsidR="00996EEF" w:rsidRPr="00B83313" w:rsidRDefault="00996EEF" w:rsidP="00996EEF">
      <w:pPr>
        <w:pStyle w:val="NormalWeb"/>
        <w:rPr>
          <w:rStyle w:val="Textoennegrita"/>
          <w:rFonts w:ascii="Arial Nova" w:hAnsi="Arial Nova"/>
        </w:rPr>
      </w:pPr>
    </w:p>
    <w:p w:rsidR="00996EEF" w:rsidRPr="00B83313" w:rsidRDefault="00996EEF" w:rsidP="00996EEF">
      <w:pPr>
        <w:pStyle w:val="NormalWeb"/>
        <w:rPr>
          <w:rStyle w:val="Textoennegrita"/>
          <w:rFonts w:ascii="Arial Nova" w:hAnsi="Arial Nova"/>
        </w:rPr>
      </w:pPr>
    </w:p>
    <w:p w:rsidR="00996EEF" w:rsidRPr="00B83313" w:rsidRDefault="00996EEF" w:rsidP="00996EEF">
      <w:pPr>
        <w:pStyle w:val="NormalWeb"/>
        <w:rPr>
          <w:rStyle w:val="Textoennegrita"/>
          <w:rFonts w:ascii="Arial Nova" w:hAnsi="Arial Nova"/>
        </w:rPr>
      </w:pPr>
    </w:p>
    <w:p w:rsidR="00996EEF" w:rsidRPr="00B83313" w:rsidRDefault="00996EEF" w:rsidP="00996EEF">
      <w:pPr>
        <w:pStyle w:val="NormalWeb"/>
        <w:rPr>
          <w:rStyle w:val="Textoennegrita"/>
          <w:rFonts w:ascii="Arial Nova" w:hAnsi="Arial Nova"/>
        </w:rPr>
      </w:pPr>
    </w:p>
    <w:p w:rsidR="00996EEF" w:rsidRPr="00B83313" w:rsidRDefault="00996EEF" w:rsidP="00996EEF">
      <w:pPr>
        <w:pStyle w:val="NormalWeb"/>
        <w:rPr>
          <w:rStyle w:val="Textoennegrita"/>
          <w:rFonts w:ascii="Arial Nova" w:hAnsi="Arial Nova"/>
        </w:rPr>
      </w:pPr>
    </w:p>
    <w:p w:rsidR="00996EEF" w:rsidRPr="00B83313" w:rsidRDefault="00996EEF" w:rsidP="00996EEF">
      <w:pPr>
        <w:pStyle w:val="NormalWeb"/>
        <w:rPr>
          <w:rStyle w:val="Textoennegrita"/>
          <w:rFonts w:ascii="Arial Nova" w:hAnsi="Arial Nova"/>
        </w:rPr>
      </w:pPr>
    </w:p>
    <w:p w:rsidR="00996EEF" w:rsidRPr="00B83313" w:rsidRDefault="00996EEF" w:rsidP="00996EEF">
      <w:pPr>
        <w:pStyle w:val="NormalWeb"/>
        <w:rPr>
          <w:rStyle w:val="Textoennegrita"/>
          <w:rFonts w:ascii="Arial Nova" w:hAnsi="Arial Nova"/>
        </w:rPr>
      </w:pPr>
    </w:p>
    <w:p w:rsidR="00996EEF" w:rsidRPr="00B83313" w:rsidRDefault="00996EEF" w:rsidP="00996EEF">
      <w:pPr>
        <w:pStyle w:val="NormalWeb"/>
        <w:rPr>
          <w:rFonts w:ascii="Arial Nova" w:hAnsi="Arial Nova"/>
        </w:rPr>
      </w:pPr>
      <w:r w:rsidRPr="00B83313">
        <w:rPr>
          <w:rStyle w:val="Textoennegrita"/>
          <w:rFonts w:ascii="Arial Nova" w:hAnsi="Arial Nova"/>
        </w:rPr>
        <w:lastRenderedPageBreak/>
        <w:t>INFORME DEL DESARROLLO DE EXPERIMENTO</w:t>
      </w:r>
      <w:r w:rsidRPr="00B83313">
        <w:rPr>
          <w:rStyle w:val="Textoennegrita"/>
          <w:rFonts w:ascii="Arial Nova" w:hAnsi="Arial Nova"/>
        </w:rPr>
        <w:t xml:space="preserve"> -</w:t>
      </w:r>
      <w:r w:rsidRPr="00B83313">
        <w:rPr>
          <w:rFonts w:ascii="Arial Nova" w:hAnsi="Arial Nova"/>
          <w:b/>
          <w:bCs/>
        </w:rPr>
        <w:t xml:space="preserve"> </w:t>
      </w:r>
      <w:r w:rsidRPr="00B83313">
        <w:rPr>
          <w:rFonts w:ascii="Arial Nova" w:hAnsi="Arial Nova"/>
          <w:b/>
          <w:bCs/>
        </w:rPr>
        <w:t>Título del experimento</w:t>
      </w:r>
    </w:p>
    <w:p w:rsidR="00996EEF" w:rsidRPr="00B83313" w:rsidRDefault="00996EEF" w:rsidP="00996EEF">
      <w:pPr>
        <w:pStyle w:val="NormalWeb"/>
        <w:rPr>
          <w:rFonts w:ascii="Arial Nova" w:hAnsi="Arial Nova"/>
        </w:rPr>
      </w:pPr>
      <w:r w:rsidRPr="00B83313">
        <w:rPr>
          <w:rStyle w:val="Textoennegrita"/>
          <w:rFonts w:ascii="Arial Nova" w:hAnsi="Arial Nova"/>
        </w:rPr>
        <w:t>1. Introducción</w:t>
      </w:r>
    </w:p>
    <w:p w:rsidR="00996EEF" w:rsidRPr="00B83313" w:rsidRDefault="00996EEF" w:rsidP="00996EEF">
      <w:pPr>
        <w:pStyle w:val="NormalWeb"/>
        <w:rPr>
          <w:rFonts w:ascii="Arial Nova" w:hAnsi="Arial Nova"/>
        </w:rPr>
      </w:pPr>
      <w:r w:rsidRPr="00B83313">
        <w:rPr>
          <w:rFonts w:ascii="Arial Nova" w:hAnsi="Arial Nova"/>
        </w:rPr>
        <w:t>En esta sección, se debe ofrecer una descripción general del experimento. Se incluirá el contexto del problema a resolver y la importancia del estudio en el campo de la arquitectura de computadores. Es crucial que se presente de manera clara y concisa el propósito del experimento, enmarcado dentro de los conceptos teóricos que lo sustentan</w:t>
      </w:r>
      <w:r w:rsidRPr="00B83313">
        <w:rPr>
          <w:rFonts w:ascii="Arial Nova" w:hAnsi="Arial Nova"/>
        </w:rPr>
        <w:t>, se debe incluir la teoría relevante que permita explicar los resultados del experimento.</w:t>
      </w:r>
    </w:p>
    <w:p w:rsidR="00996EEF" w:rsidRPr="00B83313" w:rsidRDefault="00996EEF" w:rsidP="00996EEF">
      <w:pPr>
        <w:pStyle w:val="NormalWeb"/>
        <w:rPr>
          <w:rFonts w:ascii="Arial Nova" w:hAnsi="Arial Nova"/>
        </w:rPr>
      </w:pPr>
      <w:r w:rsidRPr="00B83313">
        <w:rPr>
          <w:rStyle w:val="Textoennegrita"/>
          <w:rFonts w:ascii="Arial Nova" w:hAnsi="Arial Nova"/>
        </w:rPr>
        <w:t>2. Definición del Problema y Objetivos</w:t>
      </w:r>
    </w:p>
    <w:p w:rsidR="00996EEF" w:rsidRPr="00B83313" w:rsidRDefault="00996EEF" w:rsidP="00996EEF">
      <w:pPr>
        <w:pStyle w:val="NormalWeb"/>
        <w:rPr>
          <w:rFonts w:ascii="Arial Nova" w:hAnsi="Arial Nova"/>
        </w:rPr>
      </w:pPr>
      <w:r w:rsidRPr="00B83313">
        <w:rPr>
          <w:rFonts w:ascii="Arial Nova" w:hAnsi="Arial Nova"/>
        </w:rPr>
        <w:t xml:space="preserve">2.1 </w:t>
      </w:r>
      <w:r w:rsidRPr="00B83313">
        <w:rPr>
          <w:rStyle w:val="Textoennegrita"/>
          <w:rFonts w:ascii="Arial Nova" w:hAnsi="Arial Nova"/>
        </w:rPr>
        <w:t>Identificación del problema</w:t>
      </w:r>
      <w:r w:rsidRPr="00B83313">
        <w:rPr>
          <w:rFonts w:ascii="Arial Nova" w:hAnsi="Arial Nova"/>
        </w:rPr>
        <w:br/>
        <w:t>Se debe identificar claramente el problema o situación a resolver. El informe describirá en detalle el fenómeno o sistema bajo estudio, y la</w:t>
      </w:r>
      <w:r w:rsidRPr="00B83313">
        <w:rPr>
          <w:rFonts w:ascii="Arial Nova" w:hAnsi="Arial Nova"/>
        </w:rPr>
        <w:t>s</w:t>
      </w:r>
      <w:r w:rsidRPr="00B83313">
        <w:rPr>
          <w:rFonts w:ascii="Arial Nova" w:hAnsi="Arial Nova"/>
        </w:rPr>
        <w:t xml:space="preserve"> hipótesis que se pretende probar. Además, se deben definir de manera precisa los objetivos del experimento, asegurándose de que sean específicos, medibles y relevantes.</w:t>
      </w:r>
    </w:p>
    <w:p w:rsidR="00996EEF" w:rsidRPr="00B83313" w:rsidRDefault="00996EEF" w:rsidP="00996EEF">
      <w:pPr>
        <w:pStyle w:val="NormalWeb"/>
        <w:rPr>
          <w:rFonts w:ascii="Arial Nova" w:hAnsi="Arial Nova"/>
        </w:rPr>
      </w:pPr>
      <w:r w:rsidRPr="00B83313">
        <w:rPr>
          <w:rStyle w:val="Textoennegrita"/>
          <w:rFonts w:ascii="Arial Nova" w:hAnsi="Arial Nova"/>
        </w:rPr>
        <w:t>3. Selección de Factores</w:t>
      </w:r>
    </w:p>
    <w:p w:rsidR="00996EEF" w:rsidRPr="00B83313" w:rsidRDefault="00996EEF" w:rsidP="00996EEF">
      <w:pPr>
        <w:pStyle w:val="NormalWeb"/>
        <w:rPr>
          <w:rFonts w:ascii="Arial Nova" w:hAnsi="Arial Nova"/>
        </w:rPr>
      </w:pPr>
      <w:r w:rsidRPr="00B83313">
        <w:rPr>
          <w:rFonts w:ascii="Arial Nova" w:hAnsi="Arial Nova"/>
        </w:rPr>
        <w:t xml:space="preserve">3.1 </w:t>
      </w:r>
      <w:r w:rsidRPr="00B83313">
        <w:rPr>
          <w:rStyle w:val="Textoennegrita"/>
          <w:rFonts w:ascii="Arial Nova" w:hAnsi="Arial Nova"/>
        </w:rPr>
        <w:t>Identificación de factores primarios y secundarios</w:t>
      </w:r>
      <w:r w:rsidRPr="00B83313">
        <w:rPr>
          <w:rFonts w:ascii="Arial Nova" w:hAnsi="Arial Nova"/>
        </w:rPr>
        <w:br/>
        <w:t>Se identificarán los factores principales o de tratamiento que se variarán en el experimento. Se deberá especificar el rango de variación de estos factores y los niveles en los que se evaluarán.</w:t>
      </w:r>
      <w:r w:rsidRPr="00B83313">
        <w:rPr>
          <w:rFonts w:ascii="Arial Nova" w:hAnsi="Arial Nova"/>
        </w:rPr>
        <w:br/>
        <w:t>Asimismo, se identificarán los factores secundarios o de ruido y se detallarán las estrategias para controlar su impacto en los resultados del experimento.</w:t>
      </w:r>
    </w:p>
    <w:p w:rsidR="00996EEF" w:rsidRPr="00B83313" w:rsidRDefault="00996EEF" w:rsidP="00996EEF">
      <w:pPr>
        <w:pStyle w:val="NormalWeb"/>
        <w:rPr>
          <w:rFonts w:ascii="Arial Nova" w:hAnsi="Arial Nova"/>
        </w:rPr>
      </w:pPr>
      <w:r w:rsidRPr="00B83313">
        <w:rPr>
          <w:rStyle w:val="Textoennegrita"/>
          <w:rFonts w:ascii="Arial Nova" w:hAnsi="Arial Nova"/>
        </w:rPr>
        <w:t>4. Diseño Experimental</w:t>
      </w:r>
    </w:p>
    <w:p w:rsidR="00996EEF" w:rsidRDefault="00996EEF" w:rsidP="00996EEF">
      <w:pPr>
        <w:pStyle w:val="NormalWeb"/>
        <w:rPr>
          <w:rFonts w:ascii="Arial Nova" w:hAnsi="Arial Nova"/>
        </w:rPr>
      </w:pPr>
      <w:r w:rsidRPr="00B83313">
        <w:rPr>
          <w:rFonts w:ascii="Arial Nova" w:hAnsi="Arial Nova"/>
        </w:rPr>
        <w:t xml:space="preserve">4.1 </w:t>
      </w:r>
      <w:r w:rsidRPr="00B83313">
        <w:rPr>
          <w:rStyle w:val="Textoennegrita"/>
          <w:rFonts w:ascii="Arial Nova" w:hAnsi="Arial Nova"/>
        </w:rPr>
        <w:t>Elección del diseño experimental</w:t>
      </w:r>
      <w:r w:rsidRPr="00B83313">
        <w:rPr>
          <w:rFonts w:ascii="Arial Nova" w:hAnsi="Arial Nova"/>
        </w:rPr>
        <w:br/>
        <w:t>El informe incluirá una descripción detallada del diseño experimental seleccionado. Se justificará la elección del diseño en función de la hipótesis planteada, los factores identificados y las restricciones existentes. Además, se presentará la matriz de diseño correspondiente, mostrando cómo se organizarán las pruebas y los tratamientos.</w:t>
      </w:r>
    </w:p>
    <w:p w:rsidR="0021319C" w:rsidRPr="0021319C" w:rsidRDefault="0021319C" w:rsidP="0021319C">
      <w:pPr>
        <w:spacing w:line="360" w:lineRule="auto"/>
        <w:jc w:val="both"/>
        <w:rPr>
          <w:rFonts w:ascii="Arial Nova" w:hAnsi="Arial Nova" w:cstheme="minorHAnsi"/>
          <w:sz w:val="20"/>
          <w:szCs w:val="20"/>
        </w:rPr>
      </w:pPr>
      <w:r w:rsidRPr="0021319C">
        <w:rPr>
          <w:rFonts w:ascii="Arial Nova" w:hAnsi="Arial Nova"/>
          <w:sz w:val="20"/>
          <w:szCs w:val="20"/>
        </w:rPr>
        <w:t>&lt;</w:t>
      </w:r>
      <w:bookmarkStart w:id="1" w:name="_Hlk180500582"/>
      <w:r w:rsidRPr="0021319C">
        <w:rPr>
          <w:rFonts w:ascii="Arial Nova" w:hAnsi="Arial Nova" w:cstheme="minorHAnsi"/>
          <w:sz w:val="20"/>
          <w:szCs w:val="20"/>
        </w:rPr>
        <w:t xml:space="preserve"> </w:t>
      </w:r>
      <w:r w:rsidRPr="0021319C">
        <w:rPr>
          <w:rFonts w:ascii="Arial Nova" w:hAnsi="Arial Nova" w:cstheme="minorHAnsi"/>
          <w:sz w:val="20"/>
          <w:szCs w:val="20"/>
        </w:rPr>
        <w:t xml:space="preserve">Esto implica definir de qué manera se efectuarán las pruebas y que modelo que describe mejor el experimento. </w:t>
      </w:r>
    </w:p>
    <w:p w:rsidR="0021319C" w:rsidRPr="0021319C" w:rsidRDefault="0021319C" w:rsidP="0021319C">
      <w:pPr>
        <w:spacing w:line="360" w:lineRule="auto"/>
        <w:jc w:val="both"/>
        <w:rPr>
          <w:rFonts w:ascii="Arial Nova" w:hAnsi="Arial Nova" w:cstheme="minorHAnsi"/>
          <w:sz w:val="20"/>
          <w:szCs w:val="20"/>
        </w:rPr>
      </w:pPr>
      <w:r w:rsidRPr="0021319C">
        <w:rPr>
          <w:rFonts w:ascii="Arial Nova" w:hAnsi="Arial Nova" w:cstheme="minorHAnsi"/>
          <w:sz w:val="20"/>
          <w:szCs w:val="20"/>
        </w:rPr>
        <w:t xml:space="preserve">Para elegir el diseño es necesario considerar el tamaño muestral (número de repeticiones), seleccionar un orden adecuado para los ensayos experimentales, y determinar si hay implicado bloqueo u otras restricciones de aleatorización.  </w:t>
      </w:r>
      <w:r>
        <w:rPr>
          <w:rFonts w:ascii="Arial Nova" w:hAnsi="Arial Nova" w:cstheme="minorHAnsi"/>
          <w:sz w:val="20"/>
          <w:szCs w:val="20"/>
        </w:rPr>
        <w:t xml:space="preserve">Si se va realizar repeticiones o </w:t>
      </w:r>
      <w:r w:rsidR="00C75ACC">
        <w:rPr>
          <w:rFonts w:ascii="Arial Nova" w:hAnsi="Arial Nova" w:cstheme="minorHAnsi"/>
          <w:sz w:val="20"/>
          <w:szCs w:val="20"/>
        </w:rPr>
        <w:t xml:space="preserve">réplicas. </w:t>
      </w:r>
    </w:p>
    <w:bookmarkEnd w:id="1"/>
    <w:p w:rsidR="00996EEF" w:rsidRPr="00B83313" w:rsidRDefault="00996EEF" w:rsidP="00996EEF">
      <w:pPr>
        <w:pStyle w:val="NormalWeb"/>
        <w:rPr>
          <w:rFonts w:ascii="Arial Nova" w:hAnsi="Arial Nova"/>
        </w:rPr>
      </w:pPr>
      <w:r w:rsidRPr="00B83313">
        <w:rPr>
          <w:rStyle w:val="Textoennegrita"/>
          <w:rFonts w:ascii="Arial Nova" w:hAnsi="Arial Nova"/>
        </w:rPr>
        <w:lastRenderedPageBreak/>
        <w:t>5. Experimentación Preliminar</w:t>
      </w:r>
    </w:p>
    <w:p w:rsidR="00996EEF" w:rsidRDefault="00996EEF" w:rsidP="00996EEF">
      <w:pPr>
        <w:pStyle w:val="NormalWeb"/>
        <w:rPr>
          <w:rFonts w:ascii="Arial Nova" w:hAnsi="Arial Nova"/>
        </w:rPr>
      </w:pPr>
      <w:r w:rsidRPr="00B83313">
        <w:rPr>
          <w:rFonts w:ascii="Arial Nova" w:hAnsi="Arial Nova"/>
        </w:rPr>
        <w:t xml:space="preserve">5.1 </w:t>
      </w:r>
      <w:r w:rsidRPr="00B83313">
        <w:rPr>
          <w:rStyle w:val="Textoennegrita"/>
          <w:rFonts w:ascii="Arial Nova" w:hAnsi="Arial Nova"/>
        </w:rPr>
        <w:t>Desarrollo de experimentos preliminares</w:t>
      </w:r>
      <w:r w:rsidRPr="00B83313">
        <w:rPr>
          <w:rFonts w:ascii="Arial Nova" w:hAnsi="Arial Nova"/>
        </w:rPr>
        <w:br/>
        <w:t xml:space="preserve">Si se realizaron experimentos preliminares, se debe proporcionar un resumen de los resultados obtenidos y las conclusiones derivadas. Este apartado debe incluir la identificación de posibles problemas, </w:t>
      </w:r>
      <w:r w:rsidRPr="00B83313">
        <w:rPr>
          <w:rFonts w:ascii="Arial Nova" w:hAnsi="Arial Nova"/>
        </w:rPr>
        <w:t xml:space="preserve">validación de funcionamiento de los algoritmos, determinación del número de muestras, evaluación de entornos de ejecución, </w:t>
      </w:r>
      <w:r w:rsidRPr="00B83313">
        <w:rPr>
          <w:rFonts w:ascii="Arial Nova" w:hAnsi="Arial Nova"/>
        </w:rPr>
        <w:t>la evaluación de los límites seguros de los factores experimentales, y cualquier ajuste que se haya realizado en el diseño o en los procedimientos.</w:t>
      </w:r>
    </w:p>
    <w:p w:rsidR="0021319C" w:rsidRPr="0021319C" w:rsidRDefault="0021319C" w:rsidP="0021319C">
      <w:pPr>
        <w:pStyle w:val="Prrafodelista"/>
        <w:spacing w:line="360" w:lineRule="auto"/>
        <w:ind w:left="0"/>
        <w:jc w:val="both"/>
        <w:rPr>
          <w:rFonts w:ascii="Arial Nova" w:eastAsiaTheme="minorHAnsi" w:hAnsi="Arial Nova" w:cstheme="minorHAnsi"/>
          <w:sz w:val="20"/>
          <w:szCs w:val="20"/>
          <w:lang w:val="es-CO" w:eastAsia="en-US"/>
        </w:rPr>
      </w:pPr>
      <w:r w:rsidRPr="0021319C">
        <w:rPr>
          <w:rFonts w:ascii="Arial Nova" w:hAnsi="Arial Nova"/>
          <w:sz w:val="20"/>
          <w:szCs w:val="20"/>
        </w:rPr>
        <w:t>&lt;</w:t>
      </w:r>
      <w:r w:rsidRPr="0021319C">
        <w:rPr>
          <w:rFonts w:ascii="Arial Nova" w:hAnsi="Arial Nova" w:cstheme="minorHAnsi"/>
          <w:sz w:val="20"/>
          <w:szCs w:val="20"/>
        </w:rPr>
        <w:t xml:space="preserve"> </w:t>
      </w:r>
      <w:r w:rsidRPr="0021319C">
        <w:rPr>
          <w:rFonts w:ascii="Arial Nova" w:eastAsiaTheme="minorHAnsi" w:hAnsi="Arial Nova" w:cstheme="minorHAnsi"/>
          <w:sz w:val="20"/>
          <w:szCs w:val="20"/>
          <w:lang w:val="es-CO" w:eastAsia="en-US"/>
        </w:rPr>
        <w:t>A menudo, la única forma de llenar los vacíos de conocimiento identificados en la declaración del problema del DOE es realizar algunos experimentos preliminares, ya sea en el laboratorio o en el proceso real a estudiar. La experimentación preliminar exitosa es fundamental para disminuir los riesgos de un experimento, especialmente cuando se deben considerar muchos factores. Estos experimentos preliminares usualmente toman la forma de pequeños conjuntos de ejecuciones para investigar una variable o procedimiento a la vez.</w:t>
      </w:r>
    </w:p>
    <w:p w:rsidR="0021319C" w:rsidRPr="0021319C" w:rsidRDefault="0021319C" w:rsidP="0021319C">
      <w:pPr>
        <w:spacing w:line="360" w:lineRule="auto"/>
        <w:jc w:val="both"/>
        <w:rPr>
          <w:rFonts w:ascii="Arial Nova" w:hAnsi="Arial Nova" w:cstheme="minorHAnsi"/>
          <w:sz w:val="20"/>
          <w:szCs w:val="20"/>
        </w:rPr>
      </w:pPr>
      <w:r w:rsidRPr="0021319C">
        <w:rPr>
          <w:rFonts w:ascii="Arial Nova" w:hAnsi="Arial Nova" w:cstheme="minorHAnsi"/>
          <w:sz w:val="20"/>
          <w:szCs w:val="20"/>
        </w:rPr>
        <w:t>El propósito de la experimentación preliminar es:</w:t>
      </w:r>
    </w:p>
    <w:p w:rsidR="0021319C" w:rsidRPr="0021319C" w:rsidRDefault="0021319C" w:rsidP="0021319C">
      <w:pPr>
        <w:pStyle w:val="Prrafodelista"/>
        <w:spacing w:line="360" w:lineRule="auto"/>
        <w:jc w:val="both"/>
        <w:rPr>
          <w:rFonts w:ascii="Arial Nova" w:eastAsiaTheme="minorHAnsi" w:hAnsi="Arial Nova" w:cstheme="minorHAnsi"/>
          <w:sz w:val="20"/>
          <w:szCs w:val="20"/>
          <w:lang w:val="es-CO" w:eastAsia="en-US"/>
        </w:rPr>
      </w:pPr>
      <w:r w:rsidRPr="0021319C">
        <w:rPr>
          <w:rFonts w:ascii="Arial Nova" w:eastAsiaTheme="minorHAnsi" w:hAnsi="Arial Nova" w:cstheme="minorHAnsi"/>
          <w:sz w:val="20"/>
          <w:szCs w:val="20"/>
          <w:lang w:val="es-CO" w:eastAsia="en-US"/>
        </w:rPr>
        <w:t>• Adquirir experiencia con nuevas variables experimentales.</w:t>
      </w:r>
    </w:p>
    <w:p w:rsidR="0021319C" w:rsidRPr="0021319C" w:rsidRDefault="0021319C" w:rsidP="0021319C">
      <w:pPr>
        <w:pStyle w:val="Prrafodelista"/>
        <w:spacing w:line="360" w:lineRule="auto"/>
        <w:ind w:left="0" w:firstLine="708"/>
        <w:jc w:val="both"/>
        <w:rPr>
          <w:rFonts w:ascii="Arial Nova" w:eastAsiaTheme="minorHAnsi" w:hAnsi="Arial Nova" w:cstheme="minorHAnsi"/>
          <w:sz w:val="20"/>
          <w:szCs w:val="20"/>
          <w:lang w:val="es-CO" w:eastAsia="en-US"/>
        </w:rPr>
      </w:pPr>
      <w:r w:rsidRPr="0021319C">
        <w:rPr>
          <w:rFonts w:ascii="Arial Nova" w:eastAsiaTheme="minorHAnsi" w:hAnsi="Arial Nova" w:cstheme="minorHAnsi"/>
          <w:sz w:val="20"/>
          <w:szCs w:val="20"/>
          <w:lang w:val="es-CO" w:eastAsia="en-US"/>
        </w:rPr>
        <w:t>• Confirmar que no hay variables no identificadas.</w:t>
      </w:r>
    </w:p>
    <w:p w:rsidR="0021319C" w:rsidRPr="0021319C" w:rsidRDefault="0021319C" w:rsidP="0021319C">
      <w:pPr>
        <w:spacing w:line="360" w:lineRule="auto"/>
        <w:ind w:firstLine="708"/>
        <w:jc w:val="both"/>
        <w:rPr>
          <w:rFonts w:ascii="Arial Nova" w:hAnsi="Arial Nova" w:cstheme="minorHAnsi"/>
          <w:sz w:val="20"/>
          <w:szCs w:val="20"/>
        </w:rPr>
      </w:pPr>
      <w:r w:rsidRPr="0021319C">
        <w:rPr>
          <w:rFonts w:ascii="Arial Nova" w:hAnsi="Arial Nova" w:cstheme="minorHAnsi"/>
          <w:sz w:val="20"/>
          <w:szCs w:val="20"/>
        </w:rPr>
        <w:t>• Identificar los límites superior e inferior seguros para las variables experimentales.</w:t>
      </w:r>
    </w:p>
    <w:p w:rsidR="0021319C" w:rsidRPr="0021319C" w:rsidRDefault="0021319C" w:rsidP="0021319C">
      <w:pPr>
        <w:spacing w:line="360" w:lineRule="auto"/>
        <w:ind w:firstLine="708"/>
        <w:jc w:val="both"/>
        <w:rPr>
          <w:rFonts w:ascii="Arial Nova" w:hAnsi="Arial Nova" w:cstheme="minorHAnsi"/>
          <w:sz w:val="20"/>
          <w:szCs w:val="20"/>
        </w:rPr>
      </w:pPr>
      <w:r w:rsidRPr="0021319C">
        <w:rPr>
          <w:rFonts w:ascii="Arial Nova" w:hAnsi="Arial Nova" w:cstheme="minorHAnsi"/>
          <w:sz w:val="20"/>
          <w:szCs w:val="20"/>
        </w:rPr>
        <w:t>• Confirmar que los procedimientos utilizados para operar las variables son precisos.</w:t>
      </w:r>
    </w:p>
    <w:p w:rsidR="0021319C" w:rsidRPr="0021319C" w:rsidRDefault="0021319C" w:rsidP="0021319C">
      <w:pPr>
        <w:pStyle w:val="Prrafodelista"/>
        <w:spacing w:line="360" w:lineRule="auto"/>
        <w:jc w:val="both"/>
        <w:rPr>
          <w:rFonts w:ascii="Arial Nova" w:eastAsiaTheme="minorHAnsi" w:hAnsi="Arial Nova" w:cstheme="minorHAnsi"/>
          <w:sz w:val="20"/>
          <w:szCs w:val="20"/>
          <w:lang w:val="es-CO" w:eastAsia="en-US"/>
        </w:rPr>
      </w:pPr>
      <w:r w:rsidRPr="0021319C">
        <w:rPr>
          <w:rFonts w:ascii="Arial Nova" w:eastAsiaTheme="minorHAnsi" w:hAnsi="Arial Nova" w:cstheme="minorHAnsi"/>
          <w:sz w:val="20"/>
          <w:szCs w:val="20"/>
          <w:lang w:val="es-CO" w:eastAsia="en-US"/>
        </w:rPr>
        <w:t>• Confirme que los algoritmos y el equipo funcionan correctamente y como se espera.</w:t>
      </w:r>
    </w:p>
    <w:p w:rsidR="0021319C" w:rsidRPr="0021319C" w:rsidRDefault="0021319C" w:rsidP="0021319C">
      <w:pPr>
        <w:pStyle w:val="Prrafodelista"/>
        <w:spacing w:line="360" w:lineRule="auto"/>
        <w:ind w:left="709"/>
        <w:jc w:val="both"/>
        <w:rPr>
          <w:rFonts w:ascii="Arial Nova" w:eastAsiaTheme="minorHAnsi" w:hAnsi="Arial Nova" w:cstheme="minorHAnsi"/>
          <w:sz w:val="20"/>
          <w:szCs w:val="20"/>
          <w:lang w:val="es-CO" w:eastAsia="en-US"/>
        </w:rPr>
      </w:pPr>
      <w:r w:rsidRPr="0021319C">
        <w:rPr>
          <w:rFonts w:ascii="Arial Nova" w:eastAsiaTheme="minorHAnsi" w:hAnsi="Arial Nova" w:cstheme="minorHAnsi"/>
          <w:sz w:val="20"/>
          <w:szCs w:val="20"/>
          <w:lang w:val="es-CO" w:eastAsia="en-US"/>
        </w:rPr>
        <w:t>• Estimar la desviación estándar de la respuesta para que se pueda realizar un cálculo del tamaño de la muestra.</w:t>
      </w:r>
      <w:r>
        <w:rPr>
          <w:rFonts w:ascii="Arial Nova" w:hAnsi="Arial Nova"/>
        </w:rPr>
        <w:t>&gt;</w:t>
      </w:r>
    </w:p>
    <w:p w:rsidR="00996EEF" w:rsidRPr="00B83313" w:rsidRDefault="00996EEF" w:rsidP="00996EEF">
      <w:pPr>
        <w:pStyle w:val="NormalWeb"/>
        <w:rPr>
          <w:rFonts w:ascii="Arial Nova" w:hAnsi="Arial Nova"/>
        </w:rPr>
      </w:pPr>
      <w:r w:rsidRPr="00B83313">
        <w:rPr>
          <w:rStyle w:val="Textoennegrita"/>
          <w:rFonts w:ascii="Arial Nova" w:hAnsi="Arial Nova"/>
        </w:rPr>
        <w:t>6. Ejecución del Experimento</w:t>
      </w:r>
    </w:p>
    <w:p w:rsidR="00996EEF" w:rsidRDefault="00996EEF" w:rsidP="00996EEF">
      <w:pPr>
        <w:pStyle w:val="NormalWeb"/>
        <w:rPr>
          <w:rFonts w:ascii="Arial Nova" w:hAnsi="Arial Nova"/>
        </w:rPr>
      </w:pPr>
      <w:r w:rsidRPr="00B83313">
        <w:rPr>
          <w:rFonts w:ascii="Arial Nova" w:hAnsi="Arial Nova"/>
        </w:rPr>
        <w:t xml:space="preserve">6.1 </w:t>
      </w:r>
      <w:r w:rsidRPr="00B83313">
        <w:rPr>
          <w:rStyle w:val="Textoennegrita"/>
          <w:rFonts w:ascii="Arial Nova" w:hAnsi="Arial Nova"/>
        </w:rPr>
        <w:t>Procedimiento experimental</w:t>
      </w:r>
      <w:r w:rsidRPr="00B83313">
        <w:rPr>
          <w:rFonts w:ascii="Arial Nova" w:hAnsi="Arial Nova"/>
        </w:rPr>
        <w:br/>
        <w:t xml:space="preserve">Se detallará el procedimiento seguido para llevar a cabo el experimento. Es esencial describir paso a paso cómo se realizaron las pruebas, los equipos utilizados y cómo se monitorizaron los factores. Se debe enfatizar la importancia de seguir el plan experimental </w:t>
      </w:r>
      <w:r w:rsidR="00C75ACC" w:rsidRPr="00B83313">
        <w:rPr>
          <w:rFonts w:ascii="Arial Nova" w:hAnsi="Arial Nova"/>
        </w:rPr>
        <w:t xml:space="preserve">establecido </w:t>
      </w:r>
      <w:r w:rsidR="00C75ACC">
        <w:rPr>
          <w:rFonts w:ascii="Arial Nova" w:hAnsi="Arial Nova"/>
        </w:rPr>
        <w:t xml:space="preserve">y que garantice la disminución de los efectos de los factores secundarios </w:t>
      </w:r>
      <w:r w:rsidRPr="00B83313">
        <w:rPr>
          <w:rFonts w:ascii="Arial Nova" w:hAnsi="Arial Nova"/>
        </w:rPr>
        <w:t>y mencionar cualquier desviación que pudiera haber ocurrido.</w:t>
      </w:r>
    </w:p>
    <w:p w:rsidR="00B83313" w:rsidRPr="00C75ACC" w:rsidRDefault="00C75ACC" w:rsidP="00C75ACC">
      <w:pPr>
        <w:pStyle w:val="Textoindependiente2"/>
        <w:spacing w:before="0"/>
        <w:jc w:val="both"/>
        <w:rPr>
          <w:rFonts w:ascii="Arial Nova" w:hAnsi="Arial Nova"/>
          <w:sz w:val="20"/>
          <w:szCs w:val="20"/>
        </w:rPr>
      </w:pPr>
      <w:r w:rsidRPr="00C75ACC">
        <w:rPr>
          <w:rFonts w:ascii="Arial Nova" w:hAnsi="Arial Nova"/>
          <w:sz w:val="20"/>
          <w:szCs w:val="20"/>
        </w:rPr>
        <w:t>&lt;</w:t>
      </w:r>
      <w:r w:rsidRPr="00C75ACC">
        <w:rPr>
          <w:rFonts w:ascii="Arial Nova" w:hAnsi="Arial Nova" w:cstheme="minorHAnsi"/>
          <w:sz w:val="20"/>
          <w:szCs w:val="20"/>
        </w:rPr>
        <w:t xml:space="preserve"> </w:t>
      </w:r>
      <w:r w:rsidRPr="00C75ACC">
        <w:rPr>
          <w:rFonts w:ascii="Arial Nova" w:hAnsi="Arial Nova" w:cstheme="minorHAnsi"/>
          <w:sz w:val="20"/>
          <w:szCs w:val="20"/>
        </w:rPr>
        <w:t xml:space="preserve">Cuando se realiza el experimento, es vital vigilar el sistema cuidadosamente para asegurar que todo se haga conforme a lo planeado. En esta fase, los errores en el procedimiento suelen anular la validez experimental. La planeación integral es decisiva para el proceso. En un complejo entorno de </w:t>
      </w:r>
      <w:r w:rsidRPr="00C75ACC">
        <w:rPr>
          <w:rFonts w:ascii="Arial Nova" w:hAnsi="Arial Nova" w:cstheme="minorHAnsi"/>
          <w:sz w:val="20"/>
          <w:szCs w:val="20"/>
        </w:rPr>
        <w:lastRenderedPageBreak/>
        <w:t xml:space="preserve">investigación y desarrollo, es fácil subestimar los aspectos logísticos y de planeación de la realización de un experimento diseñado. </w:t>
      </w:r>
      <w:r w:rsidRPr="00C75ACC">
        <w:rPr>
          <w:rFonts w:ascii="Arial Nova" w:hAnsi="Arial Nova"/>
          <w:sz w:val="20"/>
          <w:szCs w:val="20"/>
        </w:rPr>
        <w:t>&gt;</w:t>
      </w:r>
    </w:p>
    <w:p w:rsidR="00996EEF" w:rsidRPr="00B83313" w:rsidRDefault="00996EEF" w:rsidP="00996EEF">
      <w:pPr>
        <w:pStyle w:val="NormalWeb"/>
        <w:rPr>
          <w:rFonts w:ascii="Arial Nova" w:hAnsi="Arial Nova"/>
        </w:rPr>
      </w:pPr>
      <w:r w:rsidRPr="00B83313">
        <w:rPr>
          <w:rStyle w:val="Textoennegrita"/>
          <w:rFonts w:ascii="Arial Nova" w:hAnsi="Arial Nova"/>
        </w:rPr>
        <w:t>7. Análisis de Datos</w:t>
      </w:r>
    </w:p>
    <w:p w:rsidR="00996EEF" w:rsidRPr="00B83313" w:rsidRDefault="00996EEF" w:rsidP="00996EEF">
      <w:pPr>
        <w:pStyle w:val="NormalWeb"/>
        <w:rPr>
          <w:rFonts w:ascii="Arial Nova" w:hAnsi="Arial Nova"/>
        </w:rPr>
      </w:pPr>
      <w:r w:rsidRPr="00B83313">
        <w:rPr>
          <w:rFonts w:ascii="Arial Nova" w:hAnsi="Arial Nova"/>
        </w:rPr>
        <w:t xml:space="preserve">7.1 </w:t>
      </w:r>
      <w:r w:rsidRPr="00B83313">
        <w:rPr>
          <w:rStyle w:val="Textoennegrita"/>
          <w:rFonts w:ascii="Arial Nova" w:hAnsi="Arial Nova"/>
        </w:rPr>
        <w:t>Registro y organización de los datos</w:t>
      </w:r>
      <w:r w:rsidRPr="00B83313">
        <w:rPr>
          <w:rFonts w:ascii="Arial Nova" w:hAnsi="Arial Nova"/>
        </w:rPr>
        <w:br/>
        <w:t>En esta sección, se presentarán los datos obtenidos de manera clara y organizada. Se deberá hacer uso de tablas, gráficas y otras representaciones visuales que faciliten la comprensión de los resultados. Se garantizará el uso correcto de las unidades de medida.</w:t>
      </w:r>
    </w:p>
    <w:p w:rsidR="00996EEF" w:rsidRDefault="00996EEF" w:rsidP="00996EEF">
      <w:pPr>
        <w:pStyle w:val="NormalWeb"/>
        <w:rPr>
          <w:rFonts w:ascii="Arial Nova" w:hAnsi="Arial Nova"/>
        </w:rPr>
      </w:pPr>
      <w:r w:rsidRPr="00B83313">
        <w:rPr>
          <w:rFonts w:ascii="Arial Nova" w:hAnsi="Arial Nova"/>
        </w:rPr>
        <w:t xml:space="preserve">7.2 </w:t>
      </w:r>
      <w:r w:rsidRPr="00B83313">
        <w:rPr>
          <w:rStyle w:val="Textoennegrita"/>
          <w:rFonts w:ascii="Arial Nova" w:hAnsi="Arial Nova"/>
        </w:rPr>
        <w:t>Análisis estadístico</w:t>
      </w:r>
      <w:r w:rsidRPr="00B83313">
        <w:rPr>
          <w:rFonts w:ascii="Arial Nova" w:hAnsi="Arial Nova"/>
        </w:rPr>
        <w:br/>
        <w:t>Se aplicarán métodos estadísticos apropiados para el análisis de los datos, incluyendo técnicas como análisis de varianza (ANOVA) o pruebas de hipótesis, según corresponda. Se deberán interpretar los resultados en función de la hipótesis planteada y se evaluará la incertidumbre asociada a los datos experimentales.</w:t>
      </w:r>
    </w:p>
    <w:p w:rsidR="00C75ACC" w:rsidRPr="00C75ACC" w:rsidRDefault="00C75ACC" w:rsidP="00C75ACC">
      <w:pPr>
        <w:pStyle w:val="Textoindependiente2"/>
        <w:spacing w:before="0"/>
        <w:jc w:val="both"/>
        <w:rPr>
          <w:rFonts w:ascii="Arial Nova" w:hAnsi="Arial Nova" w:cstheme="minorHAnsi"/>
          <w:sz w:val="20"/>
          <w:szCs w:val="20"/>
        </w:rPr>
      </w:pPr>
      <w:r w:rsidRPr="00C75ACC">
        <w:rPr>
          <w:rFonts w:ascii="Arial Nova" w:hAnsi="Arial Nova"/>
          <w:sz w:val="20"/>
          <w:szCs w:val="20"/>
        </w:rPr>
        <w:t>&lt;</w:t>
      </w:r>
      <w:r w:rsidRPr="00C75ACC">
        <w:rPr>
          <w:rFonts w:ascii="Arial Nova" w:hAnsi="Arial Nova" w:cstheme="minorHAnsi"/>
          <w:sz w:val="20"/>
          <w:szCs w:val="20"/>
        </w:rPr>
        <w:t xml:space="preserve"> </w:t>
      </w:r>
      <w:r w:rsidRPr="00C75ACC">
        <w:rPr>
          <w:rFonts w:ascii="Arial Nova" w:hAnsi="Arial Nova" w:cstheme="minorHAnsi"/>
          <w:sz w:val="20"/>
          <w:szCs w:val="20"/>
        </w:rPr>
        <w:t xml:space="preserve">Estos son básicamente análisis estadísticos similares a los vistos en el curso de inferencia estadística, aunque en </w:t>
      </w:r>
      <w:proofErr w:type="spellStart"/>
      <w:r w:rsidRPr="00C75ACC">
        <w:rPr>
          <w:rFonts w:ascii="Arial Nova" w:hAnsi="Arial Nova" w:cstheme="minorHAnsi"/>
          <w:sz w:val="20"/>
          <w:szCs w:val="20"/>
        </w:rPr>
        <w:t>DoE</w:t>
      </w:r>
      <w:proofErr w:type="spellEnd"/>
      <w:r w:rsidRPr="00C75ACC">
        <w:rPr>
          <w:rFonts w:ascii="Arial Nova" w:hAnsi="Arial Nova" w:cstheme="minorHAnsi"/>
          <w:sz w:val="20"/>
          <w:szCs w:val="20"/>
        </w:rPr>
        <w:t xml:space="preserve"> pueden tratarse más de 2 factores. </w:t>
      </w:r>
    </w:p>
    <w:p w:rsidR="00C75ACC" w:rsidRPr="00C75ACC" w:rsidRDefault="00C75ACC" w:rsidP="00C75ACC">
      <w:pPr>
        <w:pStyle w:val="Textoindependiente2"/>
        <w:spacing w:before="0"/>
        <w:jc w:val="both"/>
        <w:rPr>
          <w:rFonts w:ascii="Arial Nova" w:hAnsi="Arial Nova" w:cstheme="minorHAnsi"/>
          <w:sz w:val="20"/>
          <w:szCs w:val="20"/>
        </w:rPr>
      </w:pPr>
      <w:r w:rsidRPr="00C75ACC">
        <w:rPr>
          <w:rFonts w:ascii="Arial Nova" w:hAnsi="Arial Nova" w:cstheme="minorHAnsi"/>
          <w:sz w:val="20"/>
          <w:szCs w:val="20"/>
        </w:rPr>
        <w:t>Deben emplearse métodos estadísticos para analizar los datos, de modo que los resultados y conclusiones sean objetivos más que apreciativos. Existen muchos excelentes paquetes de software para el análisis de datos como Matlab</w:t>
      </w:r>
      <w:r>
        <w:rPr>
          <w:rFonts w:ascii="Arial Nova" w:hAnsi="Arial Nova" w:cstheme="minorHAnsi"/>
          <w:sz w:val="20"/>
          <w:szCs w:val="20"/>
        </w:rPr>
        <w:t xml:space="preserve">, </w:t>
      </w:r>
      <w:r w:rsidRPr="00C75ACC">
        <w:rPr>
          <w:rFonts w:ascii="Arial Nova" w:hAnsi="Arial Nova" w:cstheme="minorHAnsi"/>
          <w:sz w:val="20"/>
          <w:szCs w:val="20"/>
        </w:rPr>
        <w:t>Minitab,</w:t>
      </w:r>
      <w:r>
        <w:rPr>
          <w:rFonts w:ascii="Arial Nova" w:hAnsi="Arial Nova" w:cstheme="minorHAnsi"/>
          <w:sz w:val="20"/>
          <w:szCs w:val="20"/>
        </w:rPr>
        <w:t xml:space="preserve"> R, Python</w:t>
      </w:r>
      <w:r w:rsidRPr="00C75ACC">
        <w:rPr>
          <w:rFonts w:ascii="Arial Nova" w:hAnsi="Arial Nova" w:cstheme="minorHAnsi"/>
          <w:sz w:val="20"/>
          <w:szCs w:val="20"/>
        </w:rPr>
        <w:t xml:space="preserve"> y varios métodos gráficos sencillos son importantes en la interpretación de tales datos (diagrama de cajas). El análisis de residuos y la verificación de la idoneidad del modelo son también técnicas de análisis de gran utilidad. </w:t>
      </w:r>
    </w:p>
    <w:p w:rsidR="00C75ACC" w:rsidRPr="00C75ACC" w:rsidRDefault="00C75ACC" w:rsidP="00C75ACC">
      <w:pPr>
        <w:pStyle w:val="Textoindependiente2"/>
        <w:spacing w:before="0"/>
        <w:ind w:firstLine="360"/>
        <w:jc w:val="both"/>
        <w:rPr>
          <w:rFonts w:ascii="Arial Nova" w:hAnsi="Arial Nova" w:cstheme="minorHAnsi"/>
          <w:sz w:val="20"/>
          <w:szCs w:val="20"/>
        </w:rPr>
      </w:pPr>
    </w:p>
    <w:p w:rsidR="00C75ACC" w:rsidRPr="00C75ACC" w:rsidRDefault="00C75ACC" w:rsidP="00C75ACC">
      <w:pPr>
        <w:pStyle w:val="Textoindependiente2"/>
        <w:spacing w:before="0"/>
        <w:jc w:val="both"/>
        <w:rPr>
          <w:rFonts w:ascii="Arial Nova" w:hAnsi="Arial Nova" w:cstheme="minorHAnsi"/>
          <w:sz w:val="20"/>
          <w:szCs w:val="20"/>
        </w:rPr>
      </w:pPr>
      <w:r w:rsidRPr="00C75ACC">
        <w:rPr>
          <w:rFonts w:ascii="Arial Nova" w:hAnsi="Arial Nova" w:cstheme="minorHAnsi"/>
          <w:sz w:val="20"/>
          <w:szCs w:val="20"/>
        </w:rPr>
        <w:t>Hay que recordar que los métodos estadísticos sólo proporcionan directrices para la veracidad y validez de los resultados. Los métodos estadísticos, aplicados adecuadamente, no permiten probar algo experimentalmente, sólo hacen posible obtener el probable error de una conclusión, o asignar un nivel de confiabilidad a los resultados. La principal ventaja de los métodos estadísticos es que agregan objetividad al proceso de toma de decisiones. Las técnicas estadísticas, articuladas con un buen conocimiento técnico del sistema y al sentido común, suelen llevar a conclusiones razonables.</w:t>
      </w:r>
      <w:r w:rsidRPr="00C75ACC">
        <w:rPr>
          <w:rFonts w:ascii="Arial Nova" w:hAnsi="Arial Nova" w:cstheme="minorHAnsi"/>
          <w:sz w:val="20"/>
          <w:szCs w:val="20"/>
        </w:rPr>
        <w:t>&gt;</w:t>
      </w:r>
    </w:p>
    <w:p w:rsidR="00B83313" w:rsidRPr="00B83313" w:rsidRDefault="00B83313" w:rsidP="00996EEF">
      <w:pPr>
        <w:pStyle w:val="NormalWeb"/>
        <w:rPr>
          <w:rFonts w:ascii="Arial Nova" w:hAnsi="Arial Nova"/>
        </w:rPr>
      </w:pPr>
    </w:p>
    <w:p w:rsidR="00996EEF" w:rsidRPr="00B83313" w:rsidRDefault="00996EEF" w:rsidP="00996EEF">
      <w:pPr>
        <w:pStyle w:val="NormalWeb"/>
        <w:rPr>
          <w:rFonts w:ascii="Arial Nova" w:hAnsi="Arial Nova"/>
        </w:rPr>
      </w:pPr>
      <w:r w:rsidRPr="00B83313">
        <w:rPr>
          <w:rStyle w:val="Textoennegrita"/>
          <w:rFonts w:ascii="Arial Nova" w:hAnsi="Arial Nova"/>
        </w:rPr>
        <w:t xml:space="preserve">8. </w:t>
      </w:r>
      <w:r w:rsidR="00B83313">
        <w:rPr>
          <w:rStyle w:val="Textoennegrita"/>
          <w:rFonts w:ascii="Arial Nova" w:hAnsi="Arial Nova"/>
        </w:rPr>
        <w:t>Análisis de</w:t>
      </w:r>
      <w:r w:rsidRPr="00B83313">
        <w:rPr>
          <w:rStyle w:val="Textoennegrita"/>
          <w:rFonts w:ascii="Arial Nova" w:hAnsi="Arial Nova"/>
        </w:rPr>
        <w:t xml:space="preserve"> Resultados</w:t>
      </w:r>
    </w:p>
    <w:p w:rsidR="00996EEF" w:rsidRPr="00B83313" w:rsidRDefault="00996EEF" w:rsidP="00996EEF">
      <w:pPr>
        <w:pStyle w:val="NormalWeb"/>
        <w:rPr>
          <w:rFonts w:ascii="Arial Nova" w:hAnsi="Arial Nova"/>
        </w:rPr>
      </w:pPr>
      <w:r w:rsidRPr="00B83313">
        <w:rPr>
          <w:rFonts w:ascii="Arial Nova" w:hAnsi="Arial Nova"/>
        </w:rPr>
        <w:t xml:space="preserve">8.1 </w:t>
      </w:r>
      <w:r w:rsidRPr="00B83313">
        <w:rPr>
          <w:rStyle w:val="Textoennegrita"/>
          <w:rFonts w:ascii="Arial Nova" w:hAnsi="Arial Nova"/>
        </w:rPr>
        <w:t>Interpretación de resultados</w:t>
      </w:r>
      <w:r w:rsidRPr="00B83313">
        <w:rPr>
          <w:rFonts w:ascii="Arial Nova" w:hAnsi="Arial Nova"/>
        </w:rPr>
        <w:br/>
        <w:t xml:space="preserve">Se discutirá la relación entre los factores estudiados y los resultados obtenidos. Se compararán los resultados con la teoría y los modelos existentes en la literatura, evaluando si los datos experimentales confirman o refutan la hipótesis inicial. </w:t>
      </w:r>
      <w:r w:rsidRPr="00B83313">
        <w:rPr>
          <w:rFonts w:ascii="Arial Nova" w:hAnsi="Arial Nova"/>
        </w:rPr>
        <w:lastRenderedPageBreak/>
        <w:t>Además, se identificarán posibles fuentes de error y se propondrán mejoras al diseño experimental, si es necesario.</w:t>
      </w:r>
    </w:p>
    <w:p w:rsidR="00996EEF" w:rsidRPr="00B83313" w:rsidRDefault="00996EEF" w:rsidP="00996EEF">
      <w:pPr>
        <w:pStyle w:val="NormalWeb"/>
        <w:rPr>
          <w:rFonts w:ascii="Arial Nova" w:hAnsi="Arial Nova"/>
        </w:rPr>
      </w:pPr>
      <w:r w:rsidRPr="00B83313">
        <w:rPr>
          <w:rFonts w:ascii="Arial Nova" w:hAnsi="Arial Nova"/>
        </w:rPr>
        <w:t xml:space="preserve">8.2 </w:t>
      </w:r>
      <w:r w:rsidRPr="00B83313">
        <w:rPr>
          <w:rStyle w:val="Textoennegrita"/>
          <w:rFonts w:ascii="Arial Nova" w:hAnsi="Arial Nova"/>
        </w:rPr>
        <w:t>Juicio sobre los resultados</w:t>
      </w:r>
      <w:r w:rsidRPr="00B83313">
        <w:rPr>
          <w:rFonts w:ascii="Arial Nova" w:hAnsi="Arial Nova"/>
        </w:rPr>
        <w:br/>
        <w:t xml:space="preserve">El experimentador emitirá un juicio basado en los resultados obtenidos. Se evaluarán las limitaciones del experimento y se propondrán escenarios alternativos o nuevas hipótesis para futuros experimentos, </w:t>
      </w:r>
      <w:r w:rsidR="00C75ACC">
        <w:rPr>
          <w:rFonts w:ascii="Arial Nova" w:hAnsi="Arial Nova"/>
        </w:rPr>
        <w:t xml:space="preserve">por ejemplo, mejorar un algoritmo determinando un parámetro de acuerdo a la interpretación de los resultados, en esta sección se puede realizar un </w:t>
      </w:r>
      <w:proofErr w:type="gramStart"/>
      <w:r w:rsidR="00C75ACC">
        <w:rPr>
          <w:rFonts w:ascii="Arial Nova" w:hAnsi="Arial Nova"/>
        </w:rPr>
        <w:t>experimento  o</w:t>
      </w:r>
      <w:proofErr w:type="gramEnd"/>
      <w:r w:rsidR="00C75ACC">
        <w:rPr>
          <w:rFonts w:ascii="Arial Nova" w:hAnsi="Arial Nova"/>
        </w:rPr>
        <w:t xml:space="preserve"> una prueba para validar esa mejora.</w:t>
      </w:r>
    </w:p>
    <w:p w:rsidR="00996EEF" w:rsidRPr="00B83313" w:rsidRDefault="00996EEF" w:rsidP="00996EEF">
      <w:pPr>
        <w:pStyle w:val="NormalWeb"/>
        <w:rPr>
          <w:rFonts w:ascii="Arial Nova" w:hAnsi="Arial Nova"/>
        </w:rPr>
      </w:pPr>
      <w:r w:rsidRPr="00B83313">
        <w:rPr>
          <w:rStyle w:val="Textoennegrita"/>
          <w:rFonts w:ascii="Arial Nova" w:hAnsi="Arial Nova"/>
        </w:rPr>
        <w:t>9. Conclusiones</w:t>
      </w:r>
    </w:p>
    <w:p w:rsidR="00996EEF" w:rsidRPr="00B83313" w:rsidRDefault="00996EEF" w:rsidP="00996EEF">
      <w:pPr>
        <w:pStyle w:val="NormalWeb"/>
        <w:rPr>
          <w:rFonts w:ascii="Arial Nova" w:hAnsi="Arial Nova"/>
        </w:rPr>
      </w:pPr>
      <w:r w:rsidRPr="00B83313">
        <w:rPr>
          <w:rFonts w:ascii="Arial Nova" w:hAnsi="Arial Nova"/>
        </w:rPr>
        <w:t xml:space="preserve">9.1 </w:t>
      </w:r>
      <w:r w:rsidRPr="00B83313">
        <w:rPr>
          <w:rStyle w:val="Textoennegrita"/>
          <w:rFonts w:ascii="Arial Nova" w:hAnsi="Arial Nova"/>
        </w:rPr>
        <w:t>Conclusión final y recomendaciones</w:t>
      </w:r>
      <w:r w:rsidRPr="00B83313">
        <w:rPr>
          <w:rFonts w:ascii="Arial Nova" w:hAnsi="Arial Nova"/>
        </w:rPr>
        <w:br/>
        <w:t>El informe culminará con una conclusión clara y bien justificada, basada en el análisis de los resultados. Se deberán incluir recomendaciones sobre el curso de acción más adecuado, así como sugerencias para experimentos de seguimiento o para la mejora de los procedimientos empleados.</w:t>
      </w:r>
    </w:p>
    <w:p w:rsidR="00996EEF" w:rsidRPr="00B83313" w:rsidRDefault="00996EEF" w:rsidP="00996EEF">
      <w:pPr>
        <w:pStyle w:val="NormalWeb"/>
        <w:rPr>
          <w:rFonts w:ascii="Arial Nova" w:hAnsi="Arial Nova"/>
        </w:rPr>
      </w:pPr>
      <w:r w:rsidRPr="00B83313">
        <w:rPr>
          <w:rStyle w:val="Textoennegrita"/>
          <w:rFonts w:ascii="Arial Nova" w:hAnsi="Arial Nova"/>
        </w:rPr>
        <w:t>10. Referencias</w:t>
      </w:r>
    </w:p>
    <w:p w:rsidR="00996EEF" w:rsidRPr="00B83313" w:rsidRDefault="00996EEF" w:rsidP="00996EEF">
      <w:pPr>
        <w:pStyle w:val="NormalWeb"/>
        <w:rPr>
          <w:rFonts w:ascii="Arial Nova" w:hAnsi="Arial Nova"/>
        </w:rPr>
      </w:pPr>
      <w:r w:rsidRPr="00B83313">
        <w:rPr>
          <w:rFonts w:ascii="Arial Nova" w:hAnsi="Arial Nova"/>
        </w:rPr>
        <w:t xml:space="preserve">En esta sección, se incluirá una lista de todas las fuentes y referencias bibliográficas utilizadas a lo largo del experimento. Todas las citas deben estar en formato </w:t>
      </w:r>
      <w:r w:rsidR="00B83313">
        <w:rPr>
          <w:rFonts w:ascii="Arial Nova" w:hAnsi="Arial Nova"/>
        </w:rPr>
        <w:t>APA.</w:t>
      </w:r>
    </w:p>
    <w:p w:rsidR="00A03635" w:rsidRPr="00B83313" w:rsidRDefault="00F45B97">
      <w:pPr>
        <w:rPr>
          <w:rFonts w:ascii="Arial Nova" w:hAnsi="Arial Nova"/>
        </w:rPr>
      </w:pPr>
    </w:p>
    <w:sectPr w:rsidR="00A03635" w:rsidRPr="00B83313">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B97" w:rsidRDefault="00F45B97" w:rsidP="00107D69">
      <w:pPr>
        <w:spacing w:after="0" w:line="240" w:lineRule="auto"/>
      </w:pPr>
      <w:r>
        <w:separator/>
      </w:r>
    </w:p>
  </w:endnote>
  <w:endnote w:type="continuationSeparator" w:id="0">
    <w:p w:rsidR="00F45B97" w:rsidRDefault="00F45B97" w:rsidP="00107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904792"/>
      <w:docPartObj>
        <w:docPartGallery w:val="Page Numbers (Bottom of Page)"/>
        <w:docPartUnique/>
      </w:docPartObj>
    </w:sdtPr>
    <w:sdtContent>
      <w:p w:rsidR="00ED421B" w:rsidRDefault="00ED421B">
        <w:pPr>
          <w:pStyle w:val="Piedepgina"/>
          <w:jc w:val="center"/>
        </w:pPr>
        <w:r>
          <w:fldChar w:fldCharType="begin"/>
        </w:r>
        <w:r>
          <w:instrText>PAGE   \* MERGEFORMAT</w:instrText>
        </w:r>
        <w:r>
          <w:fldChar w:fldCharType="separate"/>
        </w:r>
        <w:r>
          <w:rPr>
            <w:lang w:val="es-ES"/>
          </w:rPr>
          <w:t>2</w:t>
        </w:r>
        <w:r>
          <w:fldChar w:fldCharType="end"/>
        </w:r>
      </w:p>
    </w:sdtContent>
  </w:sdt>
  <w:p w:rsidR="00ED421B" w:rsidRDefault="00ED42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B97" w:rsidRDefault="00F45B97" w:rsidP="00107D69">
      <w:pPr>
        <w:spacing w:after="0" w:line="240" w:lineRule="auto"/>
      </w:pPr>
      <w:r>
        <w:separator/>
      </w:r>
    </w:p>
  </w:footnote>
  <w:footnote w:type="continuationSeparator" w:id="0">
    <w:p w:rsidR="00F45B97" w:rsidRDefault="00F45B97" w:rsidP="00107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558705"/>
      <w:docPartObj>
        <w:docPartGallery w:val="Page Numbers (Top of Page)"/>
        <w:docPartUnique/>
      </w:docPartObj>
    </w:sdtPr>
    <w:sdtContent>
      <w:p w:rsidR="00ED421B" w:rsidRDefault="00ED421B">
        <w:pPr>
          <w:pStyle w:val="Encabezado"/>
          <w:jc w:val="right"/>
        </w:pPr>
      </w:p>
    </w:sdtContent>
  </w:sdt>
  <w:p w:rsidR="00ED421B" w:rsidRDefault="00ED42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31F64"/>
    <w:multiLevelType w:val="multilevel"/>
    <w:tmpl w:val="101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EF"/>
    <w:rsid w:val="00107D69"/>
    <w:rsid w:val="0011358E"/>
    <w:rsid w:val="0021319C"/>
    <w:rsid w:val="00262F41"/>
    <w:rsid w:val="00414303"/>
    <w:rsid w:val="0054032A"/>
    <w:rsid w:val="00996EEF"/>
    <w:rsid w:val="00AD1A3A"/>
    <w:rsid w:val="00B83313"/>
    <w:rsid w:val="00C75ACC"/>
    <w:rsid w:val="00ED421B"/>
    <w:rsid w:val="00F45B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561FE"/>
  <w15:chartTrackingRefBased/>
  <w15:docId w15:val="{9DF0C4AB-47C8-4E91-82BF-3E041401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996EE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996EE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6EE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96EEF"/>
    <w:rPr>
      <w:b/>
      <w:bCs/>
    </w:rPr>
  </w:style>
  <w:style w:type="character" w:customStyle="1" w:styleId="Ttulo2Car">
    <w:name w:val="Título 2 Car"/>
    <w:basedOn w:val="Fuentedeprrafopredeter"/>
    <w:link w:val="Ttulo2"/>
    <w:uiPriority w:val="9"/>
    <w:rsid w:val="00996EE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996EEF"/>
    <w:rPr>
      <w:rFonts w:ascii="Times New Roman" w:eastAsia="Times New Roman" w:hAnsi="Times New Roman" w:cs="Times New Roman"/>
      <w:b/>
      <w:bCs/>
      <w:sz w:val="27"/>
      <w:szCs w:val="27"/>
      <w:lang w:eastAsia="es-CO"/>
    </w:rPr>
  </w:style>
  <w:style w:type="paragraph" w:styleId="Encabezado">
    <w:name w:val="header"/>
    <w:basedOn w:val="Normal"/>
    <w:link w:val="EncabezadoCar"/>
    <w:uiPriority w:val="99"/>
    <w:unhideWhenUsed/>
    <w:rsid w:val="00107D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7D69"/>
  </w:style>
  <w:style w:type="paragraph" w:styleId="Piedepgina">
    <w:name w:val="footer"/>
    <w:basedOn w:val="Normal"/>
    <w:link w:val="PiedepginaCar"/>
    <w:uiPriority w:val="99"/>
    <w:unhideWhenUsed/>
    <w:rsid w:val="00107D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7D69"/>
  </w:style>
  <w:style w:type="table" w:styleId="Tablaconcuadrcula">
    <w:name w:val="Table Grid"/>
    <w:basedOn w:val="Tablanormal"/>
    <w:uiPriority w:val="39"/>
    <w:rsid w:val="0010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319C"/>
    <w:pPr>
      <w:spacing w:after="0" w:line="240" w:lineRule="auto"/>
      <w:ind w:left="720"/>
      <w:contextualSpacing/>
    </w:pPr>
    <w:rPr>
      <w:rFonts w:ascii="Arial" w:eastAsia="Times New Roman" w:hAnsi="Arial" w:cs="Times New Roman"/>
      <w:sz w:val="24"/>
      <w:szCs w:val="24"/>
      <w:lang w:val="es-ES" w:eastAsia="es-ES"/>
    </w:rPr>
  </w:style>
  <w:style w:type="paragraph" w:styleId="Descripcin">
    <w:name w:val="caption"/>
    <w:basedOn w:val="Normal"/>
    <w:next w:val="Normal"/>
    <w:uiPriority w:val="35"/>
    <w:unhideWhenUsed/>
    <w:qFormat/>
    <w:rsid w:val="0021319C"/>
    <w:pPr>
      <w:spacing w:after="200" w:line="240" w:lineRule="auto"/>
    </w:pPr>
    <w:rPr>
      <w:i/>
      <w:iCs/>
      <w:color w:val="44546A" w:themeColor="text2"/>
      <w:sz w:val="18"/>
      <w:szCs w:val="18"/>
    </w:rPr>
  </w:style>
  <w:style w:type="paragraph" w:styleId="Textoindependiente2">
    <w:name w:val="Body Text 2"/>
    <w:basedOn w:val="Normal"/>
    <w:link w:val="Textoindependiente2Car"/>
    <w:rsid w:val="00C75ACC"/>
    <w:pPr>
      <w:autoSpaceDE w:val="0"/>
      <w:autoSpaceDN w:val="0"/>
      <w:adjustRightInd w:val="0"/>
      <w:spacing w:before="220" w:after="0" w:line="360" w:lineRule="auto"/>
    </w:pPr>
    <w:rPr>
      <w:rFonts w:ascii="Comic Sans MS" w:eastAsia="Times New Roman" w:hAnsi="Comic Sans MS" w:cs="Arial"/>
      <w:sz w:val="24"/>
      <w:szCs w:val="24"/>
      <w:lang w:val="es-ES_tradnl" w:eastAsia="es-ES"/>
    </w:rPr>
  </w:style>
  <w:style w:type="character" w:customStyle="1" w:styleId="Textoindependiente2Car">
    <w:name w:val="Texto independiente 2 Car"/>
    <w:basedOn w:val="Fuentedeprrafopredeter"/>
    <w:link w:val="Textoindependiente2"/>
    <w:rsid w:val="00C75ACC"/>
    <w:rPr>
      <w:rFonts w:ascii="Comic Sans MS" w:eastAsia="Times New Roman" w:hAnsi="Comic Sans MS" w:cs="Arial"/>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466378">
      <w:bodyDiv w:val="1"/>
      <w:marLeft w:val="0"/>
      <w:marRight w:val="0"/>
      <w:marTop w:val="0"/>
      <w:marBottom w:val="0"/>
      <w:divBdr>
        <w:top w:val="none" w:sz="0" w:space="0" w:color="auto"/>
        <w:left w:val="none" w:sz="0" w:space="0" w:color="auto"/>
        <w:bottom w:val="none" w:sz="0" w:space="0" w:color="auto"/>
        <w:right w:val="none" w:sz="0" w:space="0" w:color="auto"/>
      </w:divBdr>
    </w:div>
    <w:div w:id="204520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1244</Words>
  <Characters>6846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Andrés Díaz</dc:creator>
  <cp:keywords/>
  <dc:description/>
  <cp:lastModifiedBy>Carlos Andrés Díaz</cp:lastModifiedBy>
  <cp:revision>6</cp:revision>
  <dcterms:created xsi:type="dcterms:W3CDTF">2024-10-22T18:56:00Z</dcterms:created>
  <dcterms:modified xsi:type="dcterms:W3CDTF">2024-10-22T20:00:00Z</dcterms:modified>
</cp:coreProperties>
</file>