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C9D4" w14:textId="77777777" w:rsidR="00E75B23" w:rsidRDefault="00E75B23" w:rsidP="00E75B23">
      <w:pPr>
        <w:spacing w:line="276" w:lineRule="auto"/>
        <w:jc w:val="both"/>
        <w:rPr>
          <w:rFonts w:ascii="Calibri" w:eastAsia="Times New Roman" w:hAnsi="Calibri" w:cs="Calibri"/>
          <w:b/>
          <w:bCs/>
          <w:kern w:val="0"/>
          <w:sz w:val="22"/>
          <w:szCs w:val="22"/>
          <w:lang w:eastAsia="en-GB"/>
          <w14:ligatures w14:val="none"/>
        </w:rPr>
      </w:pPr>
    </w:p>
    <w:p w14:paraId="7EFFC6F4" w14:textId="77777777" w:rsidR="00844525" w:rsidRDefault="00844525" w:rsidP="00E75B23">
      <w:pPr>
        <w:spacing w:line="276" w:lineRule="auto"/>
        <w:jc w:val="both"/>
        <w:rPr>
          <w:rFonts w:ascii="Calibri" w:eastAsia="Times New Roman" w:hAnsi="Calibri" w:cs="Calibri"/>
          <w:b/>
          <w:bCs/>
          <w:kern w:val="0"/>
          <w:lang w:eastAsia="en-GB"/>
          <w14:ligatures w14:val="none"/>
        </w:rPr>
      </w:pPr>
    </w:p>
    <w:p w14:paraId="2147564B" w14:textId="72FD6B06" w:rsidR="008C0073" w:rsidRDefault="008C0073" w:rsidP="00E75B23">
      <w:pPr>
        <w:spacing w:line="276" w:lineRule="auto"/>
        <w:jc w:val="both"/>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 xml:space="preserve">3.2 </w:t>
      </w:r>
      <w:r w:rsidRPr="008C0073">
        <w:rPr>
          <w:rFonts w:ascii="Calibri" w:eastAsia="Times New Roman" w:hAnsi="Calibri" w:cs="Calibri"/>
          <w:b/>
          <w:bCs/>
          <w:kern w:val="0"/>
          <w:lang w:eastAsia="en-GB"/>
          <w14:ligatures w14:val="none"/>
        </w:rPr>
        <w:t>Flights Data Analysis</w:t>
      </w:r>
    </w:p>
    <w:p w14:paraId="5CF79DE9" w14:textId="02F7AC0E" w:rsidR="008C0073" w:rsidRPr="008C0073" w:rsidRDefault="008C0073" w:rsidP="00E75B23">
      <w:pPr>
        <w:spacing w:before="100" w:beforeAutospacing="1" w:after="100" w:afterAutospacing="1" w:line="276" w:lineRule="auto"/>
        <w:jc w:val="both"/>
        <w:rPr>
          <w:rFonts w:ascii="Calibri" w:eastAsia="Times New Roman" w:hAnsi="Calibri" w:cs="Calibri"/>
          <w:b/>
          <w:bCs/>
          <w:kern w:val="0"/>
          <w:lang w:eastAsia="en-GB"/>
          <w14:ligatures w14:val="none"/>
        </w:rPr>
      </w:pPr>
      <w:r w:rsidRPr="008C0073">
        <w:rPr>
          <w:rFonts w:ascii="Calibri" w:eastAsia="Times New Roman" w:hAnsi="Calibri" w:cs="Calibri"/>
          <w:b/>
          <w:bCs/>
          <w:kern w:val="0"/>
          <w:lang w:eastAsia="en-GB"/>
          <w14:ligatures w14:val="none"/>
        </w:rPr>
        <w:t>3.2.1</w:t>
      </w:r>
      <w:r>
        <w:rPr>
          <w:rFonts w:ascii="Calibri" w:eastAsia="Times New Roman" w:hAnsi="Calibri" w:cs="Calibri"/>
          <w:b/>
          <w:bCs/>
          <w:kern w:val="0"/>
          <w:lang w:eastAsia="en-GB"/>
          <w14:ligatures w14:val="none"/>
        </w:rPr>
        <w:t>.</w:t>
      </w:r>
      <w:r w:rsidRPr="008C0073">
        <w:rPr>
          <w:rFonts w:ascii="Calibri" w:eastAsia="Times New Roman" w:hAnsi="Calibri" w:cs="Calibri"/>
          <w:b/>
          <w:bCs/>
          <w:kern w:val="0"/>
          <w:lang w:eastAsia="en-GB"/>
          <w14:ligatures w14:val="none"/>
        </w:rPr>
        <w:t xml:space="preserve"> Mi</w:t>
      </w:r>
      <w:r w:rsidRPr="008C0073">
        <w:rPr>
          <w:rFonts w:ascii="Calibri" w:eastAsia="Times New Roman" w:hAnsi="Calibri" w:cs="Calibri"/>
          <w:b/>
          <w:bCs/>
          <w:kern w:val="0"/>
          <w:lang w:eastAsia="en-GB"/>
          <w14:ligatures w14:val="none"/>
        </w:rPr>
        <w:t>s</w:t>
      </w:r>
      <w:r w:rsidRPr="008C0073">
        <w:rPr>
          <w:rFonts w:ascii="Calibri" w:eastAsia="Times New Roman" w:hAnsi="Calibri" w:cs="Calibri"/>
          <w:b/>
          <w:bCs/>
          <w:kern w:val="0"/>
          <w:lang w:eastAsia="en-GB"/>
          <w14:ligatures w14:val="none"/>
        </w:rPr>
        <w:t>sing data, zeros and duplicate</w:t>
      </w:r>
      <w:r w:rsidRPr="008C0073">
        <w:rPr>
          <w:rFonts w:ascii="Calibri" w:eastAsia="Times New Roman" w:hAnsi="Calibri" w:cs="Calibri"/>
          <w:b/>
          <w:bCs/>
          <w:kern w:val="0"/>
          <w:lang w:eastAsia="en-GB"/>
          <w14:ligatures w14:val="none"/>
        </w:rPr>
        <w:t>s</w:t>
      </w:r>
    </w:p>
    <w:p w14:paraId="5F5017F8" w14:textId="33394979" w:rsidR="00CD51EE" w:rsidRDefault="00CD51EE"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CD51EE">
        <w:rPr>
          <w:rFonts w:ascii="Calibri" w:eastAsia="Times New Roman" w:hAnsi="Calibri" w:cs="Calibri"/>
          <w:kern w:val="0"/>
          <w:sz w:val="22"/>
          <w:szCs w:val="22"/>
          <w:lang w:eastAsia="en-GB"/>
          <w14:ligatures w14:val="none"/>
        </w:rPr>
        <w:t>The data understanding phase started with a thorough data quality assessment. Although no missing values were found, 2,903 duplicates were identified and removed to ensure dataset integrity. We then examined the occurrence of zero values</w:t>
      </w:r>
      <w:r>
        <w:rPr>
          <w:rFonts w:ascii="Calibri" w:eastAsia="Times New Roman" w:hAnsi="Calibri" w:cs="Calibri"/>
          <w:kern w:val="0"/>
          <w:sz w:val="22"/>
          <w:szCs w:val="22"/>
          <w:lang w:eastAsia="en-GB"/>
          <w14:ligatures w14:val="none"/>
        </w:rPr>
        <w:t xml:space="preserve"> </w:t>
      </w:r>
      <w:r w:rsidRPr="00CD51EE">
        <w:rPr>
          <w:rFonts w:ascii="Calibri" w:eastAsia="Times New Roman" w:hAnsi="Calibri" w:cs="Calibri"/>
          <w:kern w:val="0"/>
          <w:sz w:val="22"/>
          <w:szCs w:val="22"/>
          <w:lang w:eastAsia="en-GB"/>
          <w14:ligatures w14:val="none"/>
        </w:rPr>
        <w:t xml:space="preserve">across variables, noting that some features contained over 90% zeros and </w:t>
      </w:r>
      <w:r w:rsidRPr="00CD51EE">
        <w:rPr>
          <w:rFonts w:ascii="Calibri" w:eastAsia="Times New Roman" w:hAnsi="Calibri" w:cs="Calibri"/>
          <w:i/>
          <w:iCs/>
          <w:kern w:val="0"/>
          <w:sz w:val="22"/>
          <w:szCs w:val="22"/>
          <w:lang w:eastAsia="en-GB"/>
          <w14:ligatures w14:val="none"/>
        </w:rPr>
        <w:t>NumFlights</w:t>
      </w:r>
      <w:r w:rsidRPr="007F41E8">
        <w:rPr>
          <w:rFonts w:ascii="Calibri" w:eastAsia="Times New Roman" w:hAnsi="Calibri" w:cs="Calibri"/>
          <w:kern w:val="0"/>
          <w:sz w:val="22"/>
          <w:szCs w:val="22"/>
          <w:lang w:eastAsia="en-GB"/>
          <w14:ligatures w14:val="none"/>
        </w:rPr>
        <w:t>, a key feature,</w:t>
      </w:r>
      <w:r>
        <w:rPr>
          <w:rFonts w:ascii="Calibri" w:eastAsia="Times New Roman" w:hAnsi="Calibri" w:cs="Calibri"/>
          <w:kern w:val="0"/>
          <w:sz w:val="22"/>
          <w:szCs w:val="22"/>
          <w:lang w:eastAsia="en-GB"/>
          <w14:ligatures w14:val="none"/>
        </w:rPr>
        <w:t xml:space="preserve"> </w:t>
      </w:r>
      <w:r w:rsidRPr="00CD51EE">
        <w:rPr>
          <w:rFonts w:ascii="Calibri" w:eastAsia="Times New Roman" w:hAnsi="Calibri" w:cs="Calibri"/>
          <w:kern w:val="0"/>
          <w:sz w:val="22"/>
          <w:szCs w:val="22"/>
          <w:lang w:eastAsia="en-GB"/>
          <w14:ligatures w14:val="none"/>
        </w:rPr>
        <w:t xml:space="preserve">around 50%. </w:t>
      </w:r>
      <w:r w:rsidRPr="007F41E8">
        <w:rPr>
          <w:rFonts w:ascii="Calibri" w:eastAsia="Times New Roman" w:hAnsi="Calibri" w:cs="Calibri"/>
          <w:kern w:val="0"/>
          <w:sz w:val="22"/>
          <w:szCs w:val="22"/>
          <w:lang w:eastAsia="en-GB"/>
          <w14:ligatures w14:val="none"/>
        </w:rPr>
        <w:t>Importantly, we do recognize</w:t>
      </w:r>
      <w:r>
        <w:rPr>
          <w:rFonts w:ascii="Calibri" w:eastAsia="Times New Roman" w:hAnsi="Calibri" w:cs="Calibri"/>
          <w:kern w:val="0"/>
          <w:sz w:val="22"/>
          <w:szCs w:val="22"/>
          <w:lang w:eastAsia="en-GB"/>
          <w14:ligatures w14:val="none"/>
        </w:rPr>
        <w:t xml:space="preserve"> that </w:t>
      </w:r>
      <w:r w:rsidRPr="00CD51EE">
        <w:rPr>
          <w:rFonts w:ascii="Calibri" w:eastAsia="Times New Roman" w:hAnsi="Calibri" w:cs="Calibri"/>
          <w:kern w:val="0"/>
          <w:sz w:val="22"/>
          <w:szCs w:val="22"/>
          <w:lang w:eastAsia="en-GB"/>
          <w14:ligatures w14:val="none"/>
        </w:rPr>
        <w:t xml:space="preserve">zeros </w:t>
      </w:r>
      <w:r>
        <w:rPr>
          <w:rFonts w:ascii="Calibri" w:eastAsia="Times New Roman" w:hAnsi="Calibri" w:cs="Calibri"/>
          <w:kern w:val="0"/>
          <w:sz w:val="22"/>
          <w:szCs w:val="22"/>
          <w:lang w:eastAsia="en-GB"/>
          <w14:ligatures w14:val="none"/>
        </w:rPr>
        <w:t>are</w:t>
      </w:r>
      <w:r w:rsidRPr="00CD51EE">
        <w:rPr>
          <w:rFonts w:ascii="Calibri" w:eastAsia="Times New Roman" w:hAnsi="Calibri" w:cs="Calibri"/>
          <w:kern w:val="0"/>
          <w:sz w:val="22"/>
          <w:szCs w:val="22"/>
          <w:lang w:eastAsia="en-GB"/>
          <w14:ligatures w14:val="none"/>
        </w:rPr>
        <w:t xml:space="preserve"> meaningfully represent customers with</w:t>
      </w:r>
      <w:r>
        <w:rPr>
          <w:rFonts w:ascii="Calibri" w:eastAsia="Times New Roman" w:hAnsi="Calibri" w:cs="Calibri"/>
          <w:kern w:val="0"/>
          <w:sz w:val="22"/>
          <w:szCs w:val="22"/>
          <w:lang w:eastAsia="en-GB"/>
          <w14:ligatures w14:val="none"/>
        </w:rPr>
        <w:t xml:space="preserve"> </w:t>
      </w:r>
      <w:r w:rsidRPr="00CD51EE">
        <w:rPr>
          <w:rFonts w:ascii="Calibri" w:eastAsia="Times New Roman" w:hAnsi="Calibri" w:cs="Calibri"/>
          <w:kern w:val="0"/>
          <w:sz w:val="22"/>
          <w:szCs w:val="22"/>
          <w:lang w:eastAsia="en-GB"/>
          <w14:ligatures w14:val="none"/>
        </w:rPr>
        <w:t>no flights during certain periods.</w:t>
      </w:r>
    </w:p>
    <w:p w14:paraId="5310A25D" w14:textId="6A0571B2" w:rsidR="008C0073" w:rsidRPr="008C0073" w:rsidRDefault="008C0073" w:rsidP="00E75B23">
      <w:pPr>
        <w:spacing w:before="100" w:beforeAutospacing="1" w:after="100" w:afterAutospacing="1" w:line="276" w:lineRule="auto"/>
        <w:jc w:val="both"/>
        <w:rPr>
          <w:rFonts w:ascii="Calibri" w:eastAsia="Times New Roman" w:hAnsi="Calibri" w:cs="Calibri"/>
          <w:b/>
          <w:bCs/>
          <w:kern w:val="0"/>
          <w:lang w:eastAsia="en-GB"/>
          <w14:ligatures w14:val="none"/>
        </w:rPr>
      </w:pPr>
      <w:r w:rsidRPr="008C0073">
        <w:rPr>
          <w:rFonts w:ascii="Calibri" w:eastAsia="Times New Roman" w:hAnsi="Calibri" w:cs="Calibri"/>
          <w:b/>
          <w:bCs/>
          <w:kern w:val="0"/>
          <w:lang w:eastAsia="en-GB"/>
          <w14:ligatures w14:val="none"/>
        </w:rPr>
        <w:t>3.2.</w:t>
      </w:r>
      <w:r>
        <w:rPr>
          <w:rFonts w:ascii="Calibri" w:eastAsia="Times New Roman" w:hAnsi="Calibri" w:cs="Calibri"/>
          <w:b/>
          <w:bCs/>
          <w:kern w:val="0"/>
          <w:lang w:eastAsia="en-GB"/>
          <w14:ligatures w14:val="none"/>
        </w:rPr>
        <w:t>2.</w:t>
      </w:r>
      <w:r w:rsidRPr="008C0073">
        <w:rPr>
          <w:rFonts w:ascii="Calibri" w:eastAsia="Times New Roman" w:hAnsi="Calibri" w:cs="Calibri"/>
          <w:b/>
          <w:bCs/>
          <w:kern w:val="0"/>
          <w:lang w:eastAsia="en-GB"/>
          <w14:ligatures w14:val="none"/>
        </w:rPr>
        <w:t xml:space="preserve"> </w:t>
      </w:r>
      <w:r>
        <w:rPr>
          <w:rFonts w:ascii="Calibri" w:eastAsia="Times New Roman" w:hAnsi="Calibri" w:cs="Calibri"/>
          <w:b/>
          <w:bCs/>
          <w:kern w:val="0"/>
          <w:lang w:eastAsia="en-GB"/>
          <w14:ligatures w14:val="none"/>
        </w:rPr>
        <w:t>Data agregation</w:t>
      </w:r>
      <w:r w:rsidR="00F23547">
        <w:rPr>
          <w:rFonts w:ascii="Calibri" w:eastAsia="Times New Roman" w:hAnsi="Calibri" w:cs="Calibri"/>
          <w:b/>
          <w:bCs/>
          <w:kern w:val="0"/>
          <w:lang w:eastAsia="en-GB"/>
          <w14:ligatures w14:val="none"/>
        </w:rPr>
        <w:t xml:space="preserve"> and i</w:t>
      </w:r>
      <w:r w:rsidR="00F23547" w:rsidRPr="008C0073">
        <w:rPr>
          <w:rFonts w:ascii="Calibri" w:eastAsia="Times New Roman" w:hAnsi="Calibri" w:cs="Calibri"/>
          <w:b/>
          <w:bCs/>
          <w:kern w:val="0"/>
          <w:lang w:eastAsia="en-GB"/>
          <w14:ligatures w14:val="none"/>
        </w:rPr>
        <w:t>nconsistencies</w:t>
      </w:r>
    </w:p>
    <w:p w14:paraId="372CD65E" w14:textId="019307A5" w:rsidR="00E75B23" w:rsidRPr="008C0073" w:rsidRDefault="00AC097C" w:rsidP="008C007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7F41E8">
        <w:rPr>
          <w:rFonts w:ascii="Calibri" w:eastAsia="Times New Roman" w:hAnsi="Calibri" w:cs="Calibri"/>
          <w:kern w:val="0"/>
          <w:sz w:val="22"/>
          <w:szCs w:val="22"/>
          <w:lang w:eastAsia="en-GB"/>
          <w14:ligatures w14:val="none"/>
        </w:rPr>
        <w:t xml:space="preserve">Nonetheless, given the sparsity of the </w:t>
      </w:r>
      <w:r w:rsidR="00E75B23" w:rsidRPr="007F41E8">
        <w:rPr>
          <w:rFonts w:ascii="Calibri" w:eastAsia="Times New Roman" w:hAnsi="Calibri" w:cs="Calibri"/>
          <w:kern w:val="0"/>
          <w:sz w:val="22"/>
          <w:szCs w:val="22"/>
          <w:lang w:eastAsia="en-GB"/>
          <w14:ligatures w14:val="none"/>
        </w:rPr>
        <w:t>monthly</w:t>
      </w:r>
      <w:r w:rsidRPr="007F41E8">
        <w:rPr>
          <w:rFonts w:ascii="Calibri" w:eastAsia="Times New Roman" w:hAnsi="Calibri" w:cs="Calibri"/>
          <w:kern w:val="0"/>
          <w:sz w:val="22"/>
          <w:szCs w:val="22"/>
          <w:lang w:eastAsia="en-GB"/>
          <w14:ligatures w14:val="none"/>
        </w:rPr>
        <w:t xml:space="preserve"> dataset, we aggregated the data to an annual level to improve data density and interpretability</w:t>
      </w:r>
      <w:r w:rsidR="00E75B23" w:rsidRPr="007F41E8">
        <w:rPr>
          <w:rFonts w:ascii="Calibri" w:eastAsia="Times New Roman" w:hAnsi="Calibri" w:cs="Calibri"/>
          <w:kern w:val="0"/>
          <w:sz w:val="22"/>
          <w:szCs w:val="22"/>
          <w:lang w:eastAsia="en-GB"/>
          <w14:ligatures w14:val="none"/>
        </w:rPr>
        <w:t xml:space="preserve">, </w:t>
      </w:r>
      <w:r w:rsidR="00F23547" w:rsidRPr="00F23547">
        <w:rPr>
          <w:rFonts w:ascii="Calibri" w:eastAsia="Times New Roman" w:hAnsi="Calibri" w:cs="Calibri"/>
          <w:kern w:val="0"/>
          <w:sz w:val="22"/>
          <w:szCs w:val="22"/>
          <w:lang w:eastAsia="en-GB"/>
          <w14:ligatures w14:val="none"/>
        </w:rPr>
        <w:t>ensuring</w:t>
      </w:r>
      <w:r w:rsidR="00F23547" w:rsidRPr="00F23547">
        <w:rPr>
          <w:rFonts w:ascii="Calibri" w:eastAsia="Times New Roman" w:hAnsi="Calibri" w:cs="Calibri"/>
          <w:kern w:val="0"/>
          <w:sz w:val="22"/>
          <w:szCs w:val="22"/>
          <w:lang w:eastAsia="en-GB"/>
          <w14:ligatures w14:val="none"/>
        </w:rPr>
        <w:t xml:space="preserve"> </w:t>
      </w:r>
      <w:r w:rsidR="00E75B23" w:rsidRPr="007F41E8">
        <w:rPr>
          <w:rFonts w:ascii="Calibri" w:eastAsia="Times New Roman" w:hAnsi="Calibri" w:cs="Calibri"/>
          <w:kern w:val="0"/>
          <w:sz w:val="22"/>
          <w:szCs w:val="22"/>
          <w:lang w:eastAsia="en-GB"/>
          <w14:ligatures w14:val="none"/>
        </w:rPr>
        <w:t>a row per costumer.</w:t>
      </w:r>
      <w:r w:rsidR="008C0073">
        <w:rPr>
          <w:rFonts w:ascii="Calibri" w:eastAsia="Times New Roman" w:hAnsi="Calibri" w:cs="Calibri"/>
          <w:kern w:val="0"/>
          <w:sz w:val="22"/>
          <w:szCs w:val="22"/>
          <w:lang w:eastAsia="en-GB"/>
          <w14:ligatures w14:val="none"/>
        </w:rPr>
        <w:t xml:space="preserve"> </w:t>
      </w:r>
      <w:r w:rsidR="002057CD">
        <w:rPr>
          <w:rFonts w:ascii="Calibri" w:eastAsia="Times New Roman" w:hAnsi="Calibri" w:cs="Calibri"/>
          <w:kern w:val="0"/>
          <w:sz w:val="22"/>
          <w:szCs w:val="22"/>
          <w:lang w:eastAsia="en-GB"/>
          <w14:ligatures w14:val="none"/>
        </w:rPr>
        <w:t>However, t</w:t>
      </w:r>
      <w:r w:rsidRPr="007F41E8">
        <w:rPr>
          <w:rFonts w:ascii="Calibri" w:eastAsia="Times New Roman" w:hAnsi="Calibri" w:cs="Calibri"/>
          <w:kern w:val="0"/>
          <w:sz w:val="22"/>
          <w:szCs w:val="22"/>
          <w:lang w:eastAsia="en-GB"/>
          <w14:ligatures w14:val="none"/>
        </w:rPr>
        <w:t xml:space="preserve">o retain insights </w:t>
      </w:r>
      <w:r w:rsidR="00F23547">
        <w:rPr>
          <w:rFonts w:ascii="Calibri" w:eastAsia="Times New Roman" w:hAnsi="Calibri" w:cs="Calibri"/>
          <w:kern w:val="0"/>
          <w:sz w:val="22"/>
          <w:szCs w:val="22"/>
          <w:lang w:eastAsia="en-GB"/>
          <w14:ligatures w14:val="none"/>
        </w:rPr>
        <w:t>about</w:t>
      </w:r>
      <w:r w:rsidRPr="007F41E8">
        <w:rPr>
          <w:rFonts w:ascii="Calibri" w:eastAsia="Times New Roman" w:hAnsi="Calibri" w:cs="Calibri"/>
          <w:kern w:val="0"/>
          <w:sz w:val="22"/>
          <w:szCs w:val="22"/>
          <w:lang w:eastAsia="en-GB"/>
          <w14:ligatures w14:val="none"/>
        </w:rPr>
        <w:t xml:space="preserve"> seasonal behavior, we created quarterly aggregate variables for </w:t>
      </w:r>
      <w:r w:rsidR="00E75B23" w:rsidRPr="007F41E8">
        <w:rPr>
          <w:rFonts w:ascii="Calibri" w:eastAsia="Times New Roman" w:hAnsi="Calibri" w:cs="Calibri"/>
          <w:kern w:val="0"/>
          <w:sz w:val="22"/>
          <w:szCs w:val="22"/>
          <w:lang w:eastAsia="en-GB"/>
          <w14:ligatures w14:val="none"/>
        </w:rPr>
        <w:t>t</w:t>
      </w:r>
      <w:r w:rsidRPr="007F41E8">
        <w:rPr>
          <w:rFonts w:ascii="Calibri" w:eastAsia="Times New Roman" w:hAnsi="Calibri" w:cs="Calibri"/>
          <w:kern w:val="0"/>
          <w:sz w:val="22"/>
          <w:szCs w:val="22"/>
          <w:lang w:eastAsia="en-GB"/>
          <w14:ligatures w14:val="none"/>
        </w:rPr>
        <w:t xml:space="preserve">he following </w:t>
      </w:r>
      <w:r w:rsidR="001917A2" w:rsidRPr="007F41E8">
        <w:rPr>
          <w:rFonts w:ascii="Calibri" w:eastAsia="Times New Roman" w:hAnsi="Calibri" w:cs="Calibri"/>
          <w:kern w:val="0"/>
          <w:sz w:val="22"/>
          <w:szCs w:val="22"/>
          <w:lang w:eastAsia="en-GB"/>
          <w14:ligatures w14:val="none"/>
        </w:rPr>
        <w:t xml:space="preserve">four </w:t>
      </w:r>
      <w:r w:rsidRPr="007F41E8">
        <w:rPr>
          <w:rFonts w:ascii="Calibri" w:eastAsia="Times New Roman" w:hAnsi="Calibri" w:cs="Calibri"/>
          <w:kern w:val="0"/>
          <w:sz w:val="22"/>
          <w:szCs w:val="22"/>
          <w:lang w:eastAsia="en-GB"/>
          <w14:ligatures w14:val="none"/>
        </w:rPr>
        <w:t>metrics</w:t>
      </w:r>
      <w:r w:rsidRPr="007F41E8">
        <w:rPr>
          <w:rFonts w:ascii="Calibri" w:eastAsia="Times New Roman" w:hAnsi="Calibri" w:cs="Calibri"/>
          <w:i/>
          <w:iCs/>
          <w:kern w:val="0"/>
          <w:sz w:val="22"/>
          <w:szCs w:val="22"/>
          <w:lang w:eastAsia="en-GB"/>
          <w14:ligatures w14:val="none"/>
        </w:rPr>
        <w:t>:</w:t>
      </w:r>
      <w:r w:rsidR="00E75B23" w:rsidRPr="007F41E8">
        <w:rPr>
          <w:rFonts w:ascii="Calibri" w:eastAsia="Times New Roman" w:hAnsi="Calibri" w:cs="Calibri"/>
          <w:i/>
          <w:iCs/>
          <w:kern w:val="0"/>
          <w:sz w:val="22"/>
          <w:szCs w:val="22"/>
          <w:lang w:eastAsia="en-GB"/>
          <w14:ligatures w14:val="none"/>
        </w:rPr>
        <w:t xml:space="preserve"> </w:t>
      </w:r>
      <w:r w:rsidRPr="008C0073">
        <w:rPr>
          <w:rFonts w:ascii="Calibri" w:eastAsia="Times New Roman" w:hAnsi="Calibri" w:cs="Calibri"/>
          <w:i/>
          <w:iCs/>
          <w:kern w:val="0"/>
          <w:sz w:val="22"/>
          <w:szCs w:val="22"/>
          <w:lang w:eastAsia="en-GB"/>
          <w14:ligatures w14:val="none"/>
        </w:rPr>
        <w:t xml:space="preserve">NumFlights, NumFlightsWithCompanions, DistanceKM </w:t>
      </w:r>
      <w:r w:rsidRPr="008C0073">
        <w:rPr>
          <w:rFonts w:ascii="Calibri" w:eastAsia="Times New Roman" w:hAnsi="Calibri" w:cs="Calibri"/>
          <w:kern w:val="0"/>
          <w:sz w:val="22"/>
          <w:szCs w:val="22"/>
          <w:lang w:eastAsia="en-GB"/>
          <w14:ligatures w14:val="none"/>
        </w:rPr>
        <w:t>and</w:t>
      </w:r>
      <w:r w:rsidRPr="008C0073">
        <w:rPr>
          <w:rFonts w:ascii="Calibri" w:eastAsia="Times New Roman" w:hAnsi="Calibri" w:cs="Calibri"/>
          <w:i/>
          <w:iCs/>
          <w:kern w:val="0"/>
          <w:sz w:val="22"/>
          <w:szCs w:val="22"/>
          <w:lang w:eastAsia="en-GB"/>
          <w14:ligatures w14:val="none"/>
        </w:rPr>
        <w:t xml:space="preserve"> DollarCostPointsRedeemed</w:t>
      </w:r>
      <w:r w:rsidRPr="008C0073">
        <w:rPr>
          <w:rFonts w:ascii="Calibri" w:eastAsia="Times New Roman" w:hAnsi="Calibri" w:cs="Calibri"/>
          <w:kern w:val="0"/>
          <w:sz w:val="22"/>
          <w:szCs w:val="22"/>
          <w:lang w:eastAsia="en-GB"/>
          <w14:ligatures w14:val="none"/>
        </w:rPr>
        <w:t xml:space="preserve">. </w:t>
      </w:r>
    </w:p>
    <w:p w14:paraId="43038312" w14:textId="5F80F534" w:rsidR="00AC097C" w:rsidRPr="007F41E8" w:rsidRDefault="00AC097C" w:rsidP="00E75B23">
      <w:pPr>
        <w:spacing w:before="100" w:beforeAutospacing="1" w:after="100" w:afterAutospacing="1" w:line="276" w:lineRule="auto"/>
        <w:jc w:val="both"/>
        <w:rPr>
          <w:rFonts w:ascii="Calibri" w:eastAsia="Times New Roman" w:hAnsi="Calibri" w:cs="Calibri"/>
          <w:i/>
          <w:iCs/>
          <w:kern w:val="0"/>
          <w:sz w:val="22"/>
          <w:szCs w:val="22"/>
          <w:lang w:eastAsia="en-GB"/>
          <w14:ligatures w14:val="none"/>
        </w:rPr>
      </w:pPr>
      <w:r w:rsidRPr="007F41E8">
        <w:rPr>
          <w:rFonts w:ascii="Calibri" w:eastAsia="Times New Roman" w:hAnsi="Calibri" w:cs="Calibri"/>
          <w:kern w:val="0"/>
          <w:sz w:val="22"/>
          <w:szCs w:val="22"/>
          <w:lang w:eastAsia="en-GB"/>
          <w14:ligatures w14:val="none"/>
        </w:rPr>
        <w:t xml:space="preserve">This decision was based on the </w:t>
      </w:r>
      <w:r w:rsidR="00E75B23" w:rsidRPr="007F41E8">
        <w:rPr>
          <w:rFonts w:ascii="Calibri" w:eastAsia="Times New Roman" w:hAnsi="Calibri" w:cs="Calibri"/>
          <w:kern w:val="0"/>
          <w:sz w:val="22"/>
          <w:szCs w:val="22"/>
          <w:lang w:eastAsia="en-GB"/>
          <w14:ligatures w14:val="none"/>
        </w:rPr>
        <w:t>perfect</w:t>
      </w:r>
      <w:r w:rsidRPr="007F41E8">
        <w:rPr>
          <w:rFonts w:ascii="Calibri" w:eastAsia="Times New Roman" w:hAnsi="Calibri" w:cs="Calibri"/>
          <w:kern w:val="0"/>
          <w:sz w:val="22"/>
          <w:szCs w:val="22"/>
          <w:lang w:eastAsia="en-GB"/>
          <w14:ligatures w14:val="none"/>
        </w:rPr>
        <w:t xml:space="preserve"> correlations observed between </w:t>
      </w:r>
      <w:r w:rsidRPr="007F41E8">
        <w:rPr>
          <w:rFonts w:ascii="Calibri" w:eastAsia="Times New Roman" w:hAnsi="Calibri" w:cs="Calibri"/>
          <w:i/>
          <w:iCs/>
          <w:kern w:val="0"/>
          <w:sz w:val="22"/>
          <w:szCs w:val="22"/>
          <w:lang w:eastAsia="en-GB"/>
          <w14:ligatures w14:val="none"/>
        </w:rPr>
        <w:t>DistanceKM</w:t>
      </w:r>
      <w:r w:rsidRPr="007F41E8">
        <w:rPr>
          <w:rFonts w:ascii="Calibri" w:eastAsia="Times New Roman" w:hAnsi="Calibri" w:cs="Calibri"/>
          <w:kern w:val="0"/>
          <w:sz w:val="22"/>
          <w:szCs w:val="22"/>
          <w:lang w:eastAsia="en-GB"/>
          <w14:ligatures w14:val="none"/>
        </w:rPr>
        <w:t xml:space="preserve"> and </w:t>
      </w:r>
      <w:r w:rsidRPr="007F41E8">
        <w:rPr>
          <w:rFonts w:ascii="Calibri" w:eastAsia="Times New Roman" w:hAnsi="Calibri" w:cs="Calibri"/>
          <w:i/>
          <w:iCs/>
          <w:kern w:val="0"/>
          <w:sz w:val="22"/>
          <w:szCs w:val="22"/>
          <w:lang w:eastAsia="en-GB"/>
          <w14:ligatures w14:val="none"/>
        </w:rPr>
        <w:t>PointsAccumulated</w:t>
      </w:r>
      <w:r w:rsidR="00E75B23" w:rsidRPr="007F41E8">
        <w:rPr>
          <w:rFonts w:ascii="Calibri" w:eastAsia="Times New Roman" w:hAnsi="Calibri" w:cs="Calibri"/>
          <w:kern w:val="0"/>
          <w:sz w:val="22"/>
          <w:szCs w:val="22"/>
          <w:lang w:eastAsia="en-GB"/>
          <w14:ligatures w14:val="none"/>
        </w:rPr>
        <w:t xml:space="preserve"> </w:t>
      </w:r>
      <w:r w:rsidRPr="007F41E8">
        <w:rPr>
          <w:rFonts w:ascii="Calibri" w:eastAsia="Times New Roman" w:hAnsi="Calibri" w:cs="Calibri"/>
          <w:kern w:val="0"/>
          <w:sz w:val="22"/>
          <w:szCs w:val="22"/>
          <w:lang w:eastAsia="en-GB"/>
          <w14:ligatures w14:val="none"/>
        </w:rPr>
        <w:t xml:space="preserve">and between </w:t>
      </w:r>
      <w:r w:rsidRPr="007F41E8">
        <w:rPr>
          <w:rFonts w:ascii="Calibri" w:eastAsia="Times New Roman" w:hAnsi="Calibri" w:cs="Calibri"/>
          <w:i/>
          <w:iCs/>
          <w:kern w:val="0"/>
          <w:sz w:val="22"/>
          <w:szCs w:val="22"/>
          <w:lang w:eastAsia="en-GB"/>
          <w14:ligatures w14:val="none"/>
        </w:rPr>
        <w:t>DollarCostPointsRedeemed</w:t>
      </w:r>
      <w:r w:rsidRPr="007F41E8">
        <w:rPr>
          <w:rFonts w:ascii="Calibri" w:eastAsia="Times New Roman" w:hAnsi="Calibri" w:cs="Calibri"/>
          <w:kern w:val="0"/>
          <w:sz w:val="22"/>
          <w:szCs w:val="22"/>
          <w:lang w:eastAsia="en-GB"/>
          <w14:ligatures w14:val="none"/>
        </w:rPr>
        <w:t xml:space="preserve"> and </w:t>
      </w:r>
      <w:r w:rsidRPr="007F41E8">
        <w:rPr>
          <w:rFonts w:ascii="Calibri" w:eastAsia="Times New Roman" w:hAnsi="Calibri" w:cs="Calibri"/>
          <w:i/>
          <w:iCs/>
          <w:kern w:val="0"/>
          <w:sz w:val="22"/>
          <w:szCs w:val="22"/>
          <w:lang w:eastAsia="en-GB"/>
          <w14:ligatures w14:val="none"/>
        </w:rPr>
        <w:t>PointsRedeemed</w:t>
      </w:r>
      <w:r w:rsidRPr="007F41E8">
        <w:rPr>
          <w:rFonts w:ascii="Calibri" w:eastAsia="Times New Roman" w:hAnsi="Calibri" w:cs="Calibri"/>
          <w:kern w:val="0"/>
          <w:sz w:val="22"/>
          <w:szCs w:val="22"/>
          <w:lang w:eastAsia="en-GB"/>
          <w14:ligatures w14:val="none"/>
        </w:rPr>
        <w:t>, implying minimal information loss from the dimensionality reduction.</w:t>
      </w:r>
    </w:p>
    <w:p w14:paraId="6FBB5F44" w14:textId="6B0C4B43" w:rsidR="00844525" w:rsidRPr="00844525" w:rsidRDefault="00844525" w:rsidP="00E75B23">
      <w:pPr>
        <w:spacing w:before="100" w:beforeAutospacing="1" w:after="100" w:afterAutospacing="1" w:line="276" w:lineRule="auto"/>
        <w:jc w:val="both"/>
        <w:rPr>
          <w:rFonts w:ascii="Calibri" w:eastAsia="Times New Roman" w:hAnsi="Calibri" w:cs="Calibri"/>
          <w:b/>
          <w:bCs/>
          <w:kern w:val="0"/>
          <w:lang w:eastAsia="en-GB"/>
          <w14:ligatures w14:val="none"/>
        </w:rPr>
      </w:pPr>
      <w:r w:rsidRPr="00844525">
        <w:rPr>
          <w:rFonts w:ascii="Calibri" w:eastAsia="Times New Roman" w:hAnsi="Calibri" w:cs="Calibri"/>
          <w:b/>
          <w:bCs/>
          <w:kern w:val="0"/>
          <w:lang w:eastAsia="en-GB"/>
          <w14:ligatures w14:val="none"/>
        </w:rPr>
        <w:t>3.2.</w:t>
      </w:r>
      <w:r w:rsidR="00F23547">
        <w:rPr>
          <w:rFonts w:ascii="Calibri" w:eastAsia="Times New Roman" w:hAnsi="Calibri" w:cs="Calibri"/>
          <w:b/>
          <w:bCs/>
          <w:kern w:val="0"/>
          <w:lang w:eastAsia="en-GB"/>
          <w14:ligatures w14:val="none"/>
        </w:rPr>
        <w:t>3</w:t>
      </w:r>
      <w:r w:rsidRPr="00844525">
        <w:rPr>
          <w:rFonts w:ascii="Calibri" w:eastAsia="Times New Roman" w:hAnsi="Calibri" w:cs="Calibri"/>
          <w:b/>
          <w:bCs/>
          <w:kern w:val="0"/>
          <w:lang w:eastAsia="en-GB"/>
          <w14:ligatures w14:val="none"/>
        </w:rPr>
        <w:t xml:space="preserve">. </w:t>
      </w:r>
      <w:r>
        <w:rPr>
          <w:rFonts w:ascii="Calibri" w:eastAsia="Times New Roman" w:hAnsi="Calibri" w:cs="Calibri"/>
          <w:b/>
          <w:bCs/>
          <w:kern w:val="0"/>
          <w:lang w:eastAsia="en-GB"/>
          <w14:ligatures w14:val="none"/>
        </w:rPr>
        <w:t>Data Visualization</w:t>
      </w:r>
    </w:p>
    <w:p w14:paraId="3FEFE75A" w14:textId="639BA2AC" w:rsidR="00E75B23" w:rsidRDefault="00AC097C"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7F41E8">
        <w:rPr>
          <w:rFonts w:ascii="Calibri" w:eastAsia="Times New Roman" w:hAnsi="Calibri" w:cs="Calibri"/>
          <w:kern w:val="0"/>
          <w:sz w:val="22"/>
          <w:szCs w:val="22"/>
          <w:lang w:eastAsia="en-GB"/>
          <w14:ligatures w14:val="none"/>
        </w:rPr>
        <w:t xml:space="preserve">We explored variable distributions using histograms and boxplots, both including and excluding zero values, to obtain a comprehensive perspective. </w:t>
      </w:r>
      <w:r w:rsidR="00F23547" w:rsidRPr="00F23547">
        <w:rPr>
          <w:rFonts w:ascii="Calibri" w:eastAsia="Times New Roman" w:hAnsi="Calibri" w:cs="Calibri"/>
          <w:kern w:val="0"/>
          <w:sz w:val="22"/>
          <w:szCs w:val="22"/>
          <w:lang w:eastAsia="en-GB"/>
          <w14:ligatures w14:val="none"/>
        </w:rPr>
        <w:t xml:space="preserve">Outlier detection showed minimal presence, with a maximum of 1.48% in </w:t>
      </w:r>
      <w:r w:rsidR="00F23547" w:rsidRPr="00F23547">
        <w:rPr>
          <w:rFonts w:ascii="Calibri" w:eastAsia="Times New Roman" w:hAnsi="Calibri" w:cs="Calibri"/>
          <w:i/>
          <w:iCs/>
          <w:kern w:val="0"/>
          <w:sz w:val="22"/>
          <w:szCs w:val="22"/>
          <w:lang w:eastAsia="en-GB"/>
          <w14:ligatures w14:val="none"/>
        </w:rPr>
        <w:t>DollarCostPointsRedeemed</w:t>
      </w:r>
      <w:r w:rsidR="00F23547" w:rsidRPr="00F23547">
        <w:rPr>
          <w:rFonts w:ascii="Calibri" w:eastAsia="Times New Roman" w:hAnsi="Calibri" w:cs="Calibri"/>
          <w:kern w:val="0"/>
          <w:sz w:val="22"/>
          <w:szCs w:val="22"/>
          <w:lang w:eastAsia="en-GB"/>
          <w14:ligatures w14:val="none"/>
        </w:rPr>
        <w:t>, so all data points were retained</w:t>
      </w:r>
      <w:r w:rsidRPr="007F41E8">
        <w:rPr>
          <w:rFonts w:ascii="Calibri" w:eastAsia="Times New Roman" w:hAnsi="Calibri" w:cs="Calibri"/>
          <w:kern w:val="0"/>
          <w:sz w:val="22"/>
          <w:szCs w:val="22"/>
          <w:lang w:eastAsia="en-GB"/>
          <w14:ligatures w14:val="none"/>
        </w:rPr>
        <w:t>.</w:t>
      </w:r>
      <w:r w:rsidR="00F23547">
        <w:rPr>
          <w:rFonts w:ascii="Calibri" w:eastAsia="Times New Roman" w:hAnsi="Calibri" w:cs="Calibri"/>
          <w:kern w:val="0"/>
          <w:sz w:val="22"/>
          <w:szCs w:val="22"/>
          <w:lang w:eastAsia="en-GB"/>
          <w14:ligatures w14:val="none"/>
        </w:rPr>
        <w:t xml:space="preserve"> </w:t>
      </w:r>
      <w:r w:rsidRPr="007F41E8">
        <w:rPr>
          <w:rFonts w:ascii="Calibri" w:eastAsia="Times New Roman" w:hAnsi="Calibri" w:cs="Calibri"/>
          <w:kern w:val="0"/>
          <w:sz w:val="22"/>
          <w:szCs w:val="22"/>
          <w:lang w:eastAsia="en-GB"/>
          <w14:ligatures w14:val="none"/>
        </w:rPr>
        <w:t xml:space="preserve">Finally, we analyzed pairwise correlations using both Pearson and Spearman coefficients (as all variables are numerical). </w:t>
      </w:r>
      <w:r w:rsidR="001917A2" w:rsidRPr="007F41E8">
        <w:rPr>
          <w:rFonts w:ascii="Calibri" w:eastAsia="Times New Roman" w:hAnsi="Calibri" w:cs="Calibri"/>
          <w:kern w:val="0"/>
          <w:sz w:val="22"/>
          <w:szCs w:val="22"/>
          <w:lang w:eastAsia="en-GB"/>
          <w14:ligatures w14:val="none"/>
        </w:rPr>
        <w:t>Besides the p</w:t>
      </w:r>
      <w:r w:rsidRPr="007F41E8">
        <w:rPr>
          <w:rFonts w:ascii="Calibri" w:eastAsia="Times New Roman" w:hAnsi="Calibri" w:cs="Calibri"/>
          <w:kern w:val="0"/>
          <w:sz w:val="22"/>
          <w:szCs w:val="22"/>
          <w:lang w:eastAsia="en-GB"/>
          <w14:ligatures w14:val="none"/>
        </w:rPr>
        <w:t xml:space="preserve">erfect correlations </w:t>
      </w:r>
      <w:r w:rsidR="001917A2" w:rsidRPr="007F41E8">
        <w:rPr>
          <w:rFonts w:ascii="Calibri" w:eastAsia="Times New Roman" w:hAnsi="Calibri" w:cs="Calibri"/>
          <w:kern w:val="0"/>
          <w:sz w:val="22"/>
          <w:szCs w:val="22"/>
          <w:lang w:eastAsia="en-GB"/>
          <w14:ligatures w14:val="none"/>
        </w:rPr>
        <w:t>mentioned above</w:t>
      </w:r>
      <w:r w:rsidRPr="007F41E8">
        <w:rPr>
          <w:rFonts w:ascii="Calibri" w:eastAsia="Times New Roman" w:hAnsi="Calibri" w:cs="Calibri"/>
          <w:kern w:val="0"/>
          <w:sz w:val="22"/>
          <w:szCs w:val="22"/>
          <w:lang w:eastAsia="en-GB"/>
          <w14:ligatures w14:val="none"/>
        </w:rPr>
        <w:t xml:space="preserve">, we identified a strong relationship between </w:t>
      </w:r>
      <w:r w:rsidRPr="007F41E8">
        <w:rPr>
          <w:rFonts w:ascii="Calibri" w:eastAsia="Times New Roman" w:hAnsi="Calibri" w:cs="Calibri"/>
          <w:i/>
          <w:iCs/>
          <w:kern w:val="0"/>
          <w:sz w:val="22"/>
          <w:szCs w:val="22"/>
          <w:lang w:eastAsia="en-GB"/>
          <w14:ligatures w14:val="none"/>
        </w:rPr>
        <w:t>DistanceKM</w:t>
      </w:r>
      <w:r w:rsidRPr="007F41E8">
        <w:rPr>
          <w:rFonts w:ascii="Calibri" w:eastAsia="Times New Roman" w:hAnsi="Calibri" w:cs="Calibri"/>
          <w:kern w:val="0"/>
          <w:sz w:val="22"/>
          <w:szCs w:val="22"/>
          <w:lang w:eastAsia="en-GB"/>
          <w14:ligatures w14:val="none"/>
        </w:rPr>
        <w:t xml:space="preserve"> and </w:t>
      </w:r>
      <w:r w:rsidRPr="007F41E8">
        <w:rPr>
          <w:rFonts w:ascii="Calibri" w:eastAsia="Times New Roman" w:hAnsi="Calibri" w:cs="Calibri"/>
          <w:i/>
          <w:iCs/>
          <w:kern w:val="0"/>
          <w:sz w:val="22"/>
          <w:szCs w:val="22"/>
          <w:lang w:eastAsia="en-GB"/>
          <w14:ligatures w14:val="none"/>
        </w:rPr>
        <w:t>NumFlights</w:t>
      </w:r>
      <w:r w:rsidR="001917A2" w:rsidRPr="007F41E8">
        <w:rPr>
          <w:rFonts w:ascii="Calibri" w:eastAsia="Times New Roman" w:hAnsi="Calibri" w:cs="Calibri"/>
          <w:i/>
          <w:iCs/>
          <w:kern w:val="0"/>
          <w:sz w:val="22"/>
          <w:szCs w:val="22"/>
          <w:lang w:eastAsia="en-GB"/>
          <w14:ligatures w14:val="none"/>
        </w:rPr>
        <w:t xml:space="preserve"> </w:t>
      </w:r>
      <w:r w:rsidR="001917A2" w:rsidRPr="007F41E8">
        <w:rPr>
          <w:rFonts w:ascii="Calibri" w:eastAsia="Times New Roman" w:hAnsi="Calibri" w:cs="Calibri"/>
          <w:kern w:val="0"/>
          <w:sz w:val="22"/>
          <w:szCs w:val="22"/>
          <w:lang w:eastAsia="en-GB"/>
          <w14:ligatures w14:val="none"/>
        </w:rPr>
        <w:t>(plausible)</w:t>
      </w:r>
      <w:r w:rsidRPr="007F41E8">
        <w:rPr>
          <w:rFonts w:ascii="Calibri" w:eastAsia="Times New Roman" w:hAnsi="Calibri" w:cs="Calibri"/>
          <w:kern w:val="0"/>
          <w:sz w:val="22"/>
          <w:szCs w:val="22"/>
          <w:lang w:eastAsia="en-GB"/>
          <w14:ligatures w14:val="none"/>
        </w:rPr>
        <w:t xml:space="preserve"> and consequently between </w:t>
      </w:r>
      <w:r w:rsidRPr="007F41E8">
        <w:rPr>
          <w:rFonts w:ascii="Calibri" w:eastAsia="Times New Roman" w:hAnsi="Calibri" w:cs="Calibri"/>
          <w:i/>
          <w:iCs/>
          <w:kern w:val="0"/>
          <w:sz w:val="22"/>
          <w:szCs w:val="22"/>
          <w:lang w:eastAsia="en-GB"/>
          <w14:ligatures w14:val="none"/>
        </w:rPr>
        <w:t>PointsAccumulated</w:t>
      </w:r>
      <w:r w:rsidRPr="007F41E8">
        <w:rPr>
          <w:rFonts w:ascii="Calibri" w:eastAsia="Times New Roman" w:hAnsi="Calibri" w:cs="Calibri"/>
          <w:kern w:val="0"/>
          <w:sz w:val="22"/>
          <w:szCs w:val="22"/>
          <w:lang w:eastAsia="en-GB"/>
          <w14:ligatures w14:val="none"/>
        </w:rPr>
        <w:t xml:space="preserve"> and </w:t>
      </w:r>
      <w:r w:rsidRPr="007F41E8">
        <w:rPr>
          <w:rFonts w:ascii="Calibri" w:eastAsia="Times New Roman" w:hAnsi="Calibri" w:cs="Calibri"/>
          <w:i/>
          <w:iCs/>
          <w:kern w:val="0"/>
          <w:sz w:val="22"/>
          <w:szCs w:val="22"/>
          <w:lang w:eastAsia="en-GB"/>
          <w14:ligatures w14:val="none"/>
        </w:rPr>
        <w:t>NumFlights</w:t>
      </w:r>
      <w:r w:rsidR="00E75B23" w:rsidRPr="007F41E8">
        <w:rPr>
          <w:rFonts w:ascii="Calibri" w:eastAsia="Times New Roman" w:hAnsi="Calibri" w:cs="Calibri"/>
          <w:kern w:val="0"/>
          <w:sz w:val="22"/>
          <w:szCs w:val="22"/>
          <w:lang w:eastAsia="en-GB"/>
          <w14:ligatures w14:val="none"/>
        </w:rPr>
        <w:t xml:space="preserve"> – </w:t>
      </w:r>
      <w:r w:rsidRPr="007F41E8">
        <w:rPr>
          <w:rFonts w:ascii="Calibri" w:eastAsia="Times New Roman" w:hAnsi="Calibri" w:cs="Calibri"/>
          <w:kern w:val="0"/>
          <w:sz w:val="22"/>
          <w:szCs w:val="22"/>
          <w:lang w:eastAsia="en-GB"/>
          <w14:ligatures w14:val="none"/>
        </w:rPr>
        <w:t xml:space="preserve">a logical outcome, since the </w:t>
      </w:r>
      <w:r w:rsidR="001917A2" w:rsidRPr="007F41E8">
        <w:rPr>
          <w:rFonts w:ascii="Calibri" w:eastAsia="Times New Roman" w:hAnsi="Calibri" w:cs="Calibri"/>
          <w:kern w:val="0"/>
          <w:sz w:val="22"/>
          <w:szCs w:val="22"/>
          <w:lang w:eastAsia="en-GB"/>
          <w14:ligatures w14:val="none"/>
        </w:rPr>
        <w:t>first</w:t>
      </w:r>
      <w:r w:rsidRPr="007F41E8">
        <w:rPr>
          <w:rFonts w:ascii="Calibri" w:eastAsia="Times New Roman" w:hAnsi="Calibri" w:cs="Calibri"/>
          <w:kern w:val="0"/>
          <w:sz w:val="22"/>
          <w:szCs w:val="22"/>
          <w:lang w:eastAsia="en-GB"/>
          <w14:ligatures w14:val="none"/>
        </w:rPr>
        <w:t xml:space="preserve"> is derived as a percentage of flight distance.</w:t>
      </w:r>
    </w:p>
    <w:p w14:paraId="370A307E" w14:textId="77777777" w:rsidR="001B26E5" w:rsidRPr="001B26E5" w:rsidRDefault="00844525" w:rsidP="00844525">
      <w:pPr>
        <w:spacing w:before="100" w:beforeAutospacing="1" w:after="100" w:afterAutospacing="1" w:line="276" w:lineRule="auto"/>
        <w:jc w:val="both"/>
        <w:rPr>
          <w:rStyle w:val="Strong"/>
          <w:rFonts w:ascii="Calibri" w:hAnsi="Calibri" w:cs="Calibri"/>
        </w:rPr>
      </w:pPr>
      <w:bookmarkStart w:id="0" w:name="OLE_LINK1"/>
      <w:r w:rsidRPr="001B26E5">
        <w:rPr>
          <w:rFonts w:ascii="Calibri" w:eastAsia="Times New Roman" w:hAnsi="Calibri" w:cs="Calibri"/>
          <w:b/>
          <w:bCs/>
          <w:kern w:val="0"/>
          <w:lang w:eastAsia="en-GB"/>
          <w14:ligatures w14:val="none"/>
        </w:rPr>
        <w:t>3.2.</w:t>
      </w:r>
      <w:r w:rsidR="00F23547" w:rsidRPr="001B26E5">
        <w:rPr>
          <w:rFonts w:ascii="Calibri" w:eastAsia="Times New Roman" w:hAnsi="Calibri" w:cs="Calibri"/>
          <w:b/>
          <w:bCs/>
          <w:kern w:val="0"/>
          <w:lang w:eastAsia="en-GB"/>
          <w14:ligatures w14:val="none"/>
        </w:rPr>
        <w:t>4</w:t>
      </w:r>
      <w:r w:rsidRPr="001B26E5">
        <w:rPr>
          <w:rFonts w:ascii="Calibri" w:eastAsia="Times New Roman" w:hAnsi="Calibri" w:cs="Calibri"/>
          <w:b/>
          <w:bCs/>
          <w:kern w:val="0"/>
          <w:lang w:eastAsia="en-GB"/>
          <w14:ligatures w14:val="none"/>
        </w:rPr>
        <w:t xml:space="preserve">. </w:t>
      </w:r>
      <w:r w:rsidR="001B26E5" w:rsidRPr="001B26E5">
        <w:rPr>
          <w:rStyle w:val="Strong"/>
          <w:rFonts w:ascii="Calibri" w:hAnsi="Calibri" w:cs="Calibri"/>
        </w:rPr>
        <w:t>Exploratory Analysis of Behavioral and Seasonal Patterns</w:t>
      </w:r>
    </w:p>
    <w:p w14:paraId="2A920723" w14:textId="31E84775" w:rsidR="001B26E5" w:rsidRDefault="001B26E5" w:rsidP="00844525">
      <w:pPr>
        <w:spacing w:before="100" w:beforeAutospacing="1" w:after="100" w:afterAutospacing="1" w:line="276" w:lineRule="auto"/>
        <w:jc w:val="both"/>
        <w:rPr>
          <w:rFonts w:ascii="Calibri" w:eastAsia="Times New Roman" w:hAnsi="Calibri" w:cs="Calibri"/>
          <w:b/>
          <w:bCs/>
          <w:kern w:val="0"/>
          <w:lang w:eastAsia="en-GB"/>
          <w14:ligatures w14:val="none"/>
        </w:rPr>
      </w:pPr>
      <w:r>
        <w:rPr>
          <w:rFonts w:ascii="Calibri" w:eastAsia="Times New Roman" w:hAnsi="Calibri" w:cs="Calibri"/>
          <w:kern w:val="0"/>
          <w:lang w:eastAsia="en-GB"/>
          <w14:ligatures w14:val="none"/>
        </w:rPr>
        <w:t>Divided by s</w:t>
      </w:r>
      <w:r w:rsidRPr="001B26E5">
        <w:rPr>
          <w:rFonts w:ascii="Calibri" w:eastAsia="Times New Roman" w:hAnsi="Calibri" w:cs="Calibri"/>
          <w:kern w:val="0"/>
          <w:lang w:eastAsia="en-GB"/>
          <w14:ligatures w14:val="none"/>
        </w:rPr>
        <w:t xml:space="preserve">easonal </w:t>
      </w:r>
      <w:r>
        <w:rPr>
          <w:rFonts w:ascii="Calibri" w:eastAsia="Times New Roman" w:hAnsi="Calibri" w:cs="Calibri"/>
          <w:kern w:val="0"/>
          <w:lang w:eastAsia="en-GB"/>
          <w14:ligatures w14:val="none"/>
        </w:rPr>
        <w:t>and non-s</w:t>
      </w:r>
      <w:r w:rsidRPr="001B26E5">
        <w:rPr>
          <w:rFonts w:ascii="Calibri" w:eastAsia="Times New Roman" w:hAnsi="Calibri" w:cs="Calibri"/>
          <w:kern w:val="0"/>
          <w:lang w:eastAsia="en-GB"/>
          <w14:ligatures w14:val="none"/>
        </w:rPr>
        <w:t>easona</w:t>
      </w:r>
      <w:r>
        <w:rPr>
          <w:rFonts w:ascii="Calibri" w:eastAsia="Times New Roman" w:hAnsi="Calibri" w:cs="Calibri"/>
          <w:kern w:val="0"/>
          <w:lang w:eastAsia="en-GB"/>
          <w14:ligatures w14:val="none"/>
        </w:rPr>
        <w:t>l analysis, w</w:t>
      </w:r>
      <w:r w:rsidRPr="00C07A17">
        <w:rPr>
          <w:rFonts w:ascii="Calibri" w:eastAsia="Times New Roman" w:hAnsi="Calibri" w:cs="Calibri"/>
          <w:kern w:val="0"/>
          <w:lang w:eastAsia="en-GB"/>
          <w14:ligatures w14:val="none"/>
        </w:rPr>
        <w:t xml:space="preserve">e performed </w:t>
      </w:r>
      <w:r w:rsidRPr="00B6478B">
        <w:rPr>
          <w:rFonts w:ascii="Calibri" w:eastAsia="Times New Roman" w:hAnsi="Calibri" w:cs="Calibri"/>
          <w:kern w:val="0"/>
          <w:lang w:eastAsia="en-GB"/>
          <w14:ligatures w14:val="none"/>
        </w:rPr>
        <w:t>a comprehensive</w:t>
      </w:r>
      <w:r>
        <w:rPr>
          <w:rFonts w:ascii="Calibri" w:eastAsia="Times New Roman" w:hAnsi="Calibri" w:cs="Calibri"/>
          <w:kern w:val="0"/>
          <w:lang w:eastAsia="en-GB"/>
          <w14:ligatures w14:val="none"/>
        </w:rPr>
        <w:t xml:space="preserve"> </w:t>
      </w:r>
      <w:r w:rsidRPr="00C07A17">
        <w:rPr>
          <w:rFonts w:ascii="Calibri" w:eastAsia="Times New Roman" w:hAnsi="Calibri" w:cs="Calibri"/>
          <w:kern w:val="0"/>
          <w:lang w:eastAsia="en-GB"/>
          <w14:ligatures w14:val="none"/>
        </w:rPr>
        <w:t>analysis</w:t>
      </w:r>
      <w:r>
        <w:rPr>
          <w:rFonts w:ascii="Calibri" w:eastAsia="Times New Roman" w:hAnsi="Calibri" w:cs="Calibri"/>
          <w:kern w:val="0"/>
          <w:lang w:eastAsia="en-GB"/>
          <w14:ligatures w14:val="none"/>
        </w:rPr>
        <w:t xml:space="preserve"> </w:t>
      </w:r>
      <w:r w:rsidRPr="00C07A17">
        <w:rPr>
          <w:rFonts w:ascii="Calibri" w:eastAsia="Times New Roman" w:hAnsi="Calibri" w:cs="Calibri"/>
          <w:kern w:val="0"/>
          <w:lang w:eastAsia="en-GB"/>
          <w14:ligatures w14:val="none"/>
        </w:rPr>
        <w:t>to understand the relationships between key behavioral variables and their implications for clustering</w:t>
      </w:r>
      <w:r>
        <w:rPr>
          <w:rFonts w:ascii="Calibri" w:eastAsia="Times New Roman" w:hAnsi="Calibri" w:cs="Calibri"/>
          <w:kern w:val="0"/>
          <w:lang w:eastAsia="en-GB"/>
          <w14:ligatures w14:val="none"/>
        </w:rPr>
        <w:t xml:space="preserve">, such as </w:t>
      </w:r>
    </w:p>
    <w:p w14:paraId="34E553F2" w14:textId="132E3BBC" w:rsidR="00844525" w:rsidRDefault="00844525" w:rsidP="00844525">
      <w:pPr>
        <w:spacing w:before="100" w:beforeAutospacing="1" w:after="100" w:afterAutospacing="1" w:line="276" w:lineRule="auto"/>
        <w:jc w:val="both"/>
        <w:outlineLvl w:val="2"/>
        <w:rPr>
          <w:rFonts w:ascii="Calibri" w:eastAsia="Times New Roman" w:hAnsi="Calibri" w:cs="Calibri"/>
          <w:b/>
          <w:bCs/>
          <w:kern w:val="0"/>
          <w:lang w:eastAsia="en-GB"/>
          <w14:ligatures w14:val="none"/>
        </w:rPr>
      </w:pPr>
      <w:r w:rsidRPr="00844525">
        <w:rPr>
          <w:rFonts w:ascii="Calibri" w:eastAsia="Times New Roman" w:hAnsi="Calibri" w:cs="Calibri"/>
          <w:b/>
          <w:bCs/>
          <w:kern w:val="0"/>
          <w:lang w:eastAsia="en-GB"/>
          <w14:ligatures w14:val="none"/>
        </w:rPr>
        <w:t>3.2.</w:t>
      </w:r>
      <w:r w:rsidR="00F23547">
        <w:rPr>
          <w:rFonts w:ascii="Calibri" w:eastAsia="Times New Roman" w:hAnsi="Calibri" w:cs="Calibri"/>
          <w:b/>
          <w:bCs/>
          <w:kern w:val="0"/>
          <w:lang w:eastAsia="en-GB"/>
          <w14:ligatures w14:val="none"/>
        </w:rPr>
        <w:t>4</w:t>
      </w:r>
      <w:r w:rsidRPr="00844525">
        <w:rPr>
          <w:rFonts w:ascii="Calibri" w:eastAsia="Times New Roman" w:hAnsi="Calibri" w:cs="Calibri"/>
          <w:b/>
          <w:bCs/>
          <w:kern w:val="0"/>
          <w:lang w:eastAsia="en-GB"/>
          <w14:ligatures w14:val="none"/>
        </w:rPr>
        <w:t>.</w:t>
      </w:r>
      <w:r w:rsidRPr="00844525">
        <w:rPr>
          <w:rFonts w:ascii="Calibri" w:eastAsia="Times New Roman" w:hAnsi="Calibri" w:cs="Calibri"/>
          <w:b/>
          <w:bCs/>
          <w:kern w:val="0"/>
          <w:lang w:eastAsia="en-GB"/>
          <w14:ligatures w14:val="none"/>
        </w:rPr>
        <w:t>1</w:t>
      </w:r>
      <w:r w:rsidR="002057CD">
        <w:rPr>
          <w:rFonts w:ascii="Calibri" w:eastAsia="Times New Roman" w:hAnsi="Calibri" w:cs="Calibri"/>
          <w:b/>
          <w:bCs/>
          <w:kern w:val="0"/>
          <w:lang w:eastAsia="en-GB"/>
          <w14:ligatures w14:val="none"/>
        </w:rPr>
        <w:t>.</w:t>
      </w:r>
      <w:r w:rsidRPr="00844525">
        <w:rPr>
          <w:rFonts w:ascii="Calibri" w:eastAsia="Times New Roman" w:hAnsi="Calibri" w:cs="Calibri"/>
          <w:b/>
          <w:bCs/>
          <w:kern w:val="0"/>
          <w:lang w:eastAsia="en-GB"/>
          <w14:ligatures w14:val="none"/>
        </w:rPr>
        <w:t xml:space="preserve"> </w:t>
      </w:r>
      <w:r w:rsidR="009A1B43">
        <w:rPr>
          <w:rFonts w:ascii="Calibri" w:eastAsia="Times New Roman" w:hAnsi="Calibri" w:cs="Calibri"/>
          <w:b/>
          <w:bCs/>
          <w:kern w:val="0"/>
          <w:lang w:eastAsia="en-GB"/>
          <w14:ligatures w14:val="none"/>
        </w:rPr>
        <w:t>Non-</w:t>
      </w:r>
      <w:r w:rsidRPr="00844525">
        <w:rPr>
          <w:rFonts w:ascii="Calibri" w:eastAsia="Times New Roman" w:hAnsi="Calibri" w:cs="Calibri"/>
          <w:b/>
          <w:bCs/>
          <w:kern w:val="0"/>
          <w:lang w:eastAsia="en-GB"/>
          <w14:ligatures w14:val="none"/>
        </w:rPr>
        <w:t xml:space="preserve">Seasonal </w:t>
      </w:r>
      <w:r>
        <w:rPr>
          <w:rFonts w:ascii="Calibri" w:eastAsia="Times New Roman" w:hAnsi="Calibri" w:cs="Calibri"/>
          <w:b/>
          <w:bCs/>
          <w:kern w:val="0"/>
          <w:lang w:eastAsia="en-GB"/>
          <w14:ligatures w14:val="none"/>
        </w:rPr>
        <w:t>Analysis</w:t>
      </w:r>
    </w:p>
    <w:p w14:paraId="1B19F501" w14:textId="09B430DA" w:rsidR="009A1B43" w:rsidRPr="009A1B43" w:rsidRDefault="00C07A17" w:rsidP="00844525">
      <w:p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C07A17">
        <w:rPr>
          <w:rFonts w:ascii="Calibri" w:eastAsia="Times New Roman" w:hAnsi="Calibri" w:cs="Calibri"/>
          <w:kern w:val="0"/>
          <w:lang w:eastAsia="en-GB"/>
          <w14:ligatures w14:val="none"/>
        </w:rPr>
        <w:t xml:space="preserve">We performed </w:t>
      </w:r>
      <w:r w:rsidR="00B6478B" w:rsidRPr="00B6478B">
        <w:rPr>
          <w:rFonts w:ascii="Calibri" w:eastAsia="Times New Roman" w:hAnsi="Calibri" w:cs="Calibri"/>
          <w:kern w:val="0"/>
          <w:lang w:eastAsia="en-GB"/>
          <w14:ligatures w14:val="none"/>
        </w:rPr>
        <w:t>a comprehensive</w:t>
      </w:r>
      <w:r w:rsidR="00B6478B">
        <w:rPr>
          <w:rFonts w:ascii="Calibri" w:eastAsia="Times New Roman" w:hAnsi="Calibri" w:cs="Calibri"/>
          <w:kern w:val="0"/>
          <w:lang w:eastAsia="en-GB"/>
          <w14:ligatures w14:val="none"/>
        </w:rPr>
        <w:t xml:space="preserve"> </w:t>
      </w:r>
      <w:r w:rsidRPr="00C07A17">
        <w:rPr>
          <w:rFonts w:ascii="Calibri" w:eastAsia="Times New Roman" w:hAnsi="Calibri" w:cs="Calibri"/>
          <w:kern w:val="0"/>
          <w:lang w:eastAsia="en-GB"/>
          <w14:ligatures w14:val="none"/>
        </w:rPr>
        <w:t>analysis</w:t>
      </w:r>
      <w:r>
        <w:rPr>
          <w:rFonts w:ascii="Calibri" w:eastAsia="Times New Roman" w:hAnsi="Calibri" w:cs="Calibri"/>
          <w:kern w:val="0"/>
          <w:lang w:eastAsia="en-GB"/>
          <w14:ligatures w14:val="none"/>
        </w:rPr>
        <w:t xml:space="preserve"> </w:t>
      </w:r>
      <w:r w:rsidRPr="00C07A17">
        <w:rPr>
          <w:rFonts w:ascii="Calibri" w:eastAsia="Times New Roman" w:hAnsi="Calibri" w:cs="Calibri"/>
          <w:kern w:val="0"/>
          <w:lang w:eastAsia="en-GB"/>
          <w14:ligatures w14:val="none"/>
        </w:rPr>
        <w:t>to understand the relationships between key behavioral variables and their implications for clustering</w:t>
      </w:r>
      <w:r>
        <w:rPr>
          <w:rFonts w:ascii="Calibri" w:eastAsia="Times New Roman" w:hAnsi="Calibri" w:cs="Calibri"/>
          <w:kern w:val="0"/>
          <w:lang w:eastAsia="en-GB"/>
          <w14:ligatures w14:val="none"/>
        </w:rPr>
        <w:t>, such as</w:t>
      </w:r>
      <w:r>
        <w:rPr>
          <w:rFonts w:ascii="Calibri" w:eastAsia="Times New Roman" w:hAnsi="Calibri" w:cs="Calibri"/>
          <w:kern w:val="0"/>
          <w:lang w:eastAsia="en-GB"/>
          <w14:ligatures w14:val="none"/>
        </w:rPr>
        <w:t>:</w:t>
      </w:r>
    </w:p>
    <w:p w14:paraId="6421911C" w14:textId="0D45C837" w:rsidR="009A1B43" w:rsidRDefault="009A1B43" w:rsidP="009A1B43">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9A1B43">
        <w:rPr>
          <w:rFonts w:ascii="Calibri" w:eastAsia="Times New Roman" w:hAnsi="Calibri" w:cs="Calibri"/>
          <w:kern w:val="0"/>
          <w:lang w:eastAsia="en-GB"/>
          <w14:ligatures w14:val="none"/>
        </w:rPr>
        <w:t>Pairwise Relationship of All Original Variables</w:t>
      </w:r>
      <w:r w:rsidR="00C07A17">
        <w:rPr>
          <w:rFonts w:ascii="Calibri" w:eastAsia="Times New Roman" w:hAnsi="Calibri" w:cs="Calibri"/>
          <w:kern w:val="0"/>
          <w:lang w:eastAsia="en-GB"/>
          <w14:ligatures w14:val="none"/>
        </w:rPr>
        <w:t>;</w:t>
      </w:r>
    </w:p>
    <w:p w14:paraId="3B54CB90" w14:textId="48EDDDFD" w:rsidR="009A1B43" w:rsidRDefault="00B6478B" w:rsidP="009A1B43">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B6478B">
        <w:rPr>
          <w:rFonts w:ascii="Calibri" w:eastAsia="Times New Roman" w:hAnsi="Calibri" w:cs="Calibri"/>
          <w:kern w:val="0"/>
          <w:lang w:eastAsia="en-GB"/>
          <w14:ligatures w14:val="none"/>
        </w:rPr>
        <w:lastRenderedPageBreak/>
        <w:t>Average Points Redeemed by Distance Range</w:t>
      </w:r>
      <w:r w:rsidR="00C07A17">
        <w:rPr>
          <w:rFonts w:ascii="Calibri" w:eastAsia="Times New Roman" w:hAnsi="Calibri" w:cs="Calibri"/>
          <w:kern w:val="0"/>
          <w:lang w:eastAsia="en-GB"/>
          <w14:ligatures w14:val="none"/>
        </w:rPr>
        <w:t>;</w:t>
      </w:r>
    </w:p>
    <w:p w14:paraId="7B836CAD" w14:textId="747FBC17" w:rsidR="009A1B43" w:rsidRDefault="009A1B43" w:rsidP="009A1B43">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9A1B43">
        <w:rPr>
          <w:rFonts w:ascii="Calibri" w:eastAsia="Times New Roman" w:hAnsi="Calibri" w:cs="Calibri"/>
          <w:kern w:val="0"/>
          <w:lang w:eastAsia="en-GB"/>
          <w14:ligatures w14:val="none"/>
        </w:rPr>
        <w:t>PointsAccumulated by Flight Segment</w:t>
      </w:r>
      <w:r w:rsidR="00C07A17">
        <w:rPr>
          <w:rFonts w:ascii="Calibri" w:eastAsia="Times New Roman" w:hAnsi="Calibri" w:cs="Calibri"/>
          <w:kern w:val="0"/>
          <w:lang w:eastAsia="en-GB"/>
          <w14:ligatures w14:val="none"/>
        </w:rPr>
        <w:t>.</w:t>
      </w:r>
      <w:r w:rsidRPr="009A1B43">
        <w:rPr>
          <w:rFonts w:ascii="Calibri" w:eastAsia="Times New Roman" w:hAnsi="Calibri" w:cs="Calibri"/>
          <w:kern w:val="0"/>
          <w:lang w:eastAsia="en-GB"/>
          <w14:ligatures w14:val="none"/>
        </w:rPr>
        <w:t xml:space="preserve"> </w:t>
      </w:r>
    </w:p>
    <w:p w14:paraId="6CBEE998" w14:textId="77777777" w:rsidR="00F23547" w:rsidRDefault="00F23547" w:rsidP="00F23547">
      <w:pPr>
        <w:pStyle w:val="ListParagraph"/>
        <w:spacing w:before="100" w:beforeAutospacing="1" w:after="100" w:afterAutospacing="1" w:line="276" w:lineRule="auto"/>
        <w:jc w:val="both"/>
        <w:outlineLvl w:val="2"/>
        <w:rPr>
          <w:rFonts w:ascii="Calibri" w:eastAsia="Times New Roman" w:hAnsi="Calibri" w:cs="Calibri"/>
          <w:kern w:val="0"/>
          <w:lang w:eastAsia="en-GB"/>
          <w14:ligatures w14:val="none"/>
        </w:rPr>
      </w:pPr>
    </w:p>
    <w:bookmarkEnd w:id="0"/>
    <w:p w14:paraId="2AE0B915" w14:textId="403530E3" w:rsidR="00844525" w:rsidRDefault="00844525" w:rsidP="00844525">
      <w:pPr>
        <w:spacing w:before="100" w:beforeAutospacing="1" w:after="100" w:afterAutospacing="1" w:line="276" w:lineRule="auto"/>
        <w:jc w:val="both"/>
        <w:outlineLvl w:val="2"/>
        <w:rPr>
          <w:rFonts w:ascii="Calibri" w:eastAsia="Times New Roman" w:hAnsi="Calibri" w:cs="Calibri"/>
          <w:b/>
          <w:bCs/>
          <w:kern w:val="0"/>
          <w:lang w:eastAsia="en-GB"/>
          <w14:ligatures w14:val="none"/>
        </w:rPr>
      </w:pPr>
      <w:r w:rsidRPr="00844525">
        <w:rPr>
          <w:rFonts w:ascii="Calibri" w:eastAsia="Times New Roman" w:hAnsi="Calibri" w:cs="Calibri"/>
          <w:b/>
          <w:bCs/>
          <w:kern w:val="0"/>
          <w:lang w:eastAsia="en-GB"/>
          <w14:ligatures w14:val="none"/>
        </w:rPr>
        <w:t>3.2.</w:t>
      </w:r>
      <w:r w:rsidR="00F23547">
        <w:rPr>
          <w:rFonts w:ascii="Calibri" w:eastAsia="Times New Roman" w:hAnsi="Calibri" w:cs="Calibri"/>
          <w:b/>
          <w:bCs/>
          <w:kern w:val="0"/>
          <w:lang w:eastAsia="en-GB"/>
          <w14:ligatures w14:val="none"/>
        </w:rPr>
        <w:t>4</w:t>
      </w:r>
      <w:r w:rsidRPr="00844525">
        <w:rPr>
          <w:rFonts w:ascii="Calibri" w:eastAsia="Times New Roman" w:hAnsi="Calibri" w:cs="Calibri"/>
          <w:b/>
          <w:bCs/>
          <w:kern w:val="0"/>
          <w:lang w:eastAsia="en-GB"/>
          <w14:ligatures w14:val="none"/>
        </w:rPr>
        <w:t>.</w:t>
      </w:r>
      <w:r w:rsidR="00B6478B">
        <w:rPr>
          <w:rFonts w:ascii="Calibri" w:eastAsia="Times New Roman" w:hAnsi="Calibri" w:cs="Calibri"/>
          <w:b/>
          <w:bCs/>
          <w:kern w:val="0"/>
          <w:lang w:eastAsia="en-GB"/>
          <w14:ligatures w14:val="none"/>
        </w:rPr>
        <w:t>2.</w:t>
      </w:r>
      <w:r w:rsidRPr="00844525">
        <w:rPr>
          <w:rFonts w:ascii="Calibri" w:eastAsia="Times New Roman" w:hAnsi="Calibri" w:cs="Calibri"/>
          <w:b/>
          <w:bCs/>
          <w:kern w:val="0"/>
          <w:lang w:eastAsia="en-GB"/>
          <w14:ligatures w14:val="none"/>
        </w:rPr>
        <w:t xml:space="preserve"> </w:t>
      </w:r>
      <w:r w:rsidRPr="00844525">
        <w:rPr>
          <w:rFonts w:ascii="Calibri" w:eastAsia="Times New Roman" w:hAnsi="Calibri" w:cs="Calibri"/>
          <w:b/>
          <w:bCs/>
          <w:kern w:val="0"/>
          <w:lang w:eastAsia="en-GB"/>
          <w14:ligatures w14:val="none"/>
        </w:rPr>
        <w:t xml:space="preserve">Seasonal </w:t>
      </w:r>
      <w:r>
        <w:rPr>
          <w:rFonts w:ascii="Calibri" w:eastAsia="Times New Roman" w:hAnsi="Calibri" w:cs="Calibri"/>
          <w:b/>
          <w:bCs/>
          <w:kern w:val="0"/>
          <w:lang w:eastAsia="en-GB"/>
          <w14:ligatures w14:val="none"/>
        </w:rPr>
        <w:t xml:space="preserve">Analysis </w:t>
      </w:r>
    </w:p>
    <w:p w14:paraId="70BDFC64" w14:textId="43888DDA" w:rsidR="00C07A17" w:rsidRDefault="00C07A17" w:rsidP="00844525">
      <w:p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C07A17">
        <w:rPr>
          <w:rFonts w:ascii="Calibri" w:eastAsia="Times New Roman" w:hAnsi="Calibri" w:cs="Calibri"/>
          <w:kern w:val="0"/>
          <w:lang w:eastAsia="en-GB"/>
          <w14:ligatures w14:val="none"/>
        </w:rPr>
        <w:t>We</w:t>
      </w:r>
      <w:r>
        <w:rPr>
          <w:rFonts w:ascii="Calibri" w:eastAsia="Times New Roman" w:hAnsi="Calibri" w:cs="Calibri"/>
          <w:kern w:val="0"/>
          <w:lang w:eastAsia="en-GB"/>
          <w14:ligatures w14:val="none"/>
        </w:rPr>
        <w:t xml:space="preserve"> also</w:t>
      </w:r>
      <w:r w:rsidRPr="00C07A17">
        <w:rPr>
          <w:rFonts w:ascii="Calibri" w:eastAsia="Times New Roman" w:hAnsi="Calibri" w:cs="Calibri"/>
          <w:kern w:val="0"/>
          <w:lang w:eastAsia="en-GB"/>
          <w14:ligatures w14:val="none"/>
        </w:rPr>
        <w:t xml:space="preserve"> analyzed quarterly and monthly variations to capture seasonal travel and redemption behaviors that may inform future customer segmentation</w:t>
      </w:r>
      <w:r>
        <w:rPr>
          <w:rFonts w:ascii="Calibri" w:eastAsia="Times New Roman" w:hAnsi="Calibri" w:cs="Calibri"/>
          <w:kern w:val="0"/>
          <w:lang w:eastAsia="en-GB"/>
          <w14:ligatures w14:val="none"/>
        </w:rPr>
        <w:t>, such as:</w:t>
      </w:r>
    </w:p>
    <w:p w14:paraId="2480287F" w14:textId="1928BC31" w:rsidR="00C07A17" w:rsidRDefault="00C07A17" w:rsidP="00C07A17">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A</w:t>
      </w:r>
      <w:r w:rsidRPr="00C07A17">
        <w:rPr>
          <w:rFonts w:ascii="Calibri" w:eastAsia="Times New Roman" w:hAnsi="Calibri" w:cs="Calibri"/>
          <w:kern w:val="0"/>
          <w:lang w:eastAsia="en-GB"/>
          <w14:ligatures w14:val="none"/>
        </w:rPr>
        <w:t>verage Distance per Flight by Quarter</w:t>
      </w:r>
      <w:r>
        <w:rPr>
          <w:rFonts w:ascii="Calibri" w:eastAsia="Times New Roman" w:hAnsi="Calibri" w:cs="Calibri"/>
          <w:kern w:val="0"/>
          <w:lang w:eastAsia="en-GB"/>
          <w14:ligatures w14:val="none"/>
        </w:rPr>
        <w:t>;</w:t>
      </w:r>
    </w:p>
    <w:p w14:paraId="639E4E1A" w14:textId="48A8CA09" w:rsidR="00C07A17" w:rsidRDefault="00C07A17" w:rsidP="00C07A17">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C07A17">
        <w:rPr>
          <w:rFonts w:ascii="Calibri" w:eastAsia="Times New Roman" w:hAnsi="Calibri" w:cs="Calibri"/>
          <w:kern w:val="0"/>
          <w:lang w:eastAsia="en-GB"/>
          <w14:ligatures w14:val="none"/>
        </w:rPr>
        <w:t>Quarterly Seasonality Index</w:t>
      </w:r>
      <w:r>
        <w:rPr>
          <w:rFonts w:ascii="Calibri" w:eastAsia="Times New Roman" w:hAnsi="Calibri" w:cs="Calibri"/>
          <w:kern w:val="0"/>
          <w:lang w:eastAsia="en-GB"/>
          <w14:ligatures w14:val="none"/>
        </w:rPr>
        <w:t>;</w:t>
      </w:r>
    </w:p>
    <w:p w14:paraId="06247908" w14:textId="39A5B517" w:rsidR="00E75B23" w:rsidRDefault="00C07A17" w:rsidP="00E75B23">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C07A17">
        <w:rPr>
          <w:rFonts w:ascii="Calibri" w:eastAsia="Times New Roman" w:hAnsi="Calibri" w:cs="Calibri"/>
          <w:kern w:val="0"/>
          <w:lang w:eastAsia="en-GB"/>
          <w14:ligatures w14:val="none"/>
        </w:rPr>
        <w:t>Average DollarCostPointsRedeemed per Flight by Quarter</w:t>
      </w:r>
      <w:r w:rsidR="008D5186">
        <w:rPr>
          <w:rFonts w:ascii="Calibri" w:eastAsia="Times New Roman" w:hAnsi="Calibri" w:cs="Calibri"/>
          <w:kern w:val="0"/>
          <w:lang w:eastAsia="en-GB"/>
          <w14:ligatures w14:val="none"/>
        </w:rPr>
        <w:t>;</w:t>
      </w:r>
    </w:p>
    <w:p w14:paraId="7F1B334F" w14:textId="0EA6AE84" w:rsidR="008D5186" w:rsidRDefault="00CD3EDB" w:rsidP="00E75B23">
      <w:pPr>
        <w:pStyle w:val="ListParagraph"/>
        <w:numPr>
          <w:ilvl w:val="0"/>
          <w:numId w:val="2"/>
        </w:numPr>
        <w:spacing w:before="100" w:beforeAutospacing="1" w:after="100" w:afterAutospacing="1" w:line="276" w:lineRule="auto"/>
        <w:jc w:val="both"/>
        <w:outlineLvl w:val="2"/>
        <w:rPr>
          <w:rFonts w:ascii="Calibri" w:eastAsia="Times New Roman" w:hAnsi="Calibri" w:cs="Calibri"/>
          <w:kern w:val="0"/>
          <w:lang w:eastAsia="en-GB"/>
          <w14:ligatures w14:val="none"/>
        </w:rPr>
      </w:pPr>
      <w:r w:rsidRPr="00CD3EDB">
        <w:rPr>
          <w:rFonts w:ascii="Calibri" w:eastAsia="Times New Roman" w:hAnsi="Calibri" w:cs="Calibri"/>
          <w:kern w:val="0"/>
          <w:lang w:eastAsia="en-GB"/>
          <w14:ligatures w14:val="none"/>
        </w:rPr>
        <w:t>Average Number of Flights per Month by Quarter</w:t>
      </w:r>
      <w:r>
        <w:rPr>
          <w:rFonts w:ascii="Calibri" w:eastAsia="Times New Roman" w:hAnsi="Calibri" w:cs="Calibri"/>
          <w:kern w:val="0"/>
          <w:lang w:eastAsia="en-GB"/>
          <w14:ligatures w14:val="none"/>
        </w:rPr>
        <w:t>.</w:t>
      </w:r>
    </w:p>
    <w:p w14:paraId="21E3C470" w14:textId="77777777" w:rsidR="00C07A17" w:rsidRPr="00C07A17" w:rsidRDefault="00C07A17" w:rsidP="00C07A17">
      <w:pPr>
        <w:pStyle w:val="ListParagraph"/>
        <w:spacing w:before="100" w:beforeAutospacing="1" w:after="100" w:afterAutospacing="1" w:line="276" w:lineRule="auto"/>
        <w:jc w:val="both"/>
        <w:outlineLvl w:val="2"/>
        <w:rPr>
          <w:rFonts w:ascii="Calibri" w:eastAsia="Times New Roman" w:hAnsi="Calibri" w:cs="Calibri"/>
          <w:kern w:val="0"/>
          <w:lang w:eastAsia="en-GB"/>
          <w14:ligatures w14:val="none"/>
        </w:rPr>
      </w:pPr>
    </w:p>
    <w:p w14:paraId="691C5059" w14:textId="46AF7273" w:rsidR="00AC097C" w:rsidRPr="00E75B23" w:rsidRDefault="00B6478B" w:rsidP="00E75B23">
      <w:pPr>
        <w:spacing w:line="276" w:lineRule="auto"/>
        <w:jc w:val="both"/>
        <w:rPr>
          <w:rFonts w:ascii="Calibri" w:eastAsia="Times New Roman" w:hAnsi="Calibri" w:cs="Calibri"/>
          <w:b/>
          <w:bCs/>
          <w:kern w:val="0"/>
          <w:lang w:eastAsia="en-GB"/>
          <w14:ligatures w14:val="none"/>
        </w:rPr>
      </w:pPr>
      <w:r w:rsidRPr="00B6478B">
        <w:rPr>
          <w:rFonts w:ascii="Calibri" w:eastAsia="Times New Roman" w:hAnsi="Calibri" w:cs="Calibri"/>
          <w:b/>
          <w:bCs/>
          <w:kern w:val="0"/>
          <w:lang w:eastAsia="en-GB"/>
          <w14:ligatures w14:val="none"/>
        </w:rPr>
        <w:t>4.2.</w:t>
      </w:r>
      <w:r>
        <w:rPr>
          <w:rFonts w:ascii="Calibri" w:eastAsia="Times New Roman" w:hAnsi="Calibri" w:cs="Calibri"/>
          <w:b/>
          <w:bCs/>
          <w:kern w:val="0"/>
          <w:lang w:eastAsia="en-GB"/>
          <w14:ligatures w14:val="none"/>
        </w:rPr>
        <w:t xml:space="preserve"> </w:t>
      </w:r>
      <w:r w:rsidRPr="00B6478B">
        <w:rPr>
          <w:rFonts w:ascii="Calibri" w:eastAsia="Times New Roman" w:hAnsi="Calibri" w:cs="Calibri"/>
          <w:b/>
          <w:bCs/>
          <w:kern w:val="0"/>
          <w:lang w:eastAsia="en-GB"/>
          <w14:ligatures w14:val="none"/>
        </w:rPr>
        <w:t>Flights Data: From Insights to Features</w:t>
      </w:r>
    </w:p>
    <w:p w14:paraId="24BEE917" w14:textId="77777777" w:rsidR="00AC097C" w:rsidRPr="00E75B23" w:rsidRDefault="00AC097C"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E75B23">
        <w:rPr>
          <w:rFonts w:ascii="Calibri" w:eastAsia="Times New Roman" w:hAnsi="Calibri" w:cs="Calibri"/>
          <w:kern w:val="0"/>
          <w:sz w:val="22"/>
          <w:szCs w:val="22"/>
          <w:lang w:eastAsia="en-GB"/>
          <w14:ligatures w14:val="none"/>
        </w:rPr>
        <w:t>Building on the exploratory findings, we conducted a deeper investigation into variable behaviors to guide subsequent feature engineering and clustering preparation.</w:t>
      </w:r>
    </w:p>
    <w:p w14:paraId="4B00E368" w14:textId="426E19F9" w:rsidR="00AC097C" w:rsidRPr="00E75B23" w:rsidRDefault="002057CD" w:rsidP="00E75B23">
      <w:pPr>
        <w:spacing w:before="100" w:beforeAutospacing="1" w:after="100" w:afterAutospacing="1" w:line="276" w:lineRule="auto"/>
        <w:jc w:val="both"/>
        <w:outlineLvl w:val="2"/>
        <w:rPr>
          <w:rFonts w:ascii="Calibri" w:eastAsia="Times New Roman" w:hAnsi="Calibri" w:cs="Calibri"/>
          <w:b/>
          <w:bCs/>
          <w:kern w:val="0"/>
          <w:sz w:val="22"/>
          <w:szCs w:val="22"/>
          <w:lang w:eastAsia="en-GB"/>
          <w14:ligatures w14:val="none"/>
        </w:rPr>
      </w:pPr>
      <w:r>
        <w:rPr>
          <w:rFonts w:ascii="Calibri" w:eastAsia="Times New Roman" w:hAnsi="Calibri" w:cs="Calibri"/>
          <w:b/>
          <w:bCs/>
          <w:kern w:val="0"/>
          <w:sz w:val="22"/>
          <w:szCs w:val="22"/>
          <w:lang w:eastAsia="en-GB"/>
          <w14:ligatures w14:val="none"/>
        </w:rPr>
        <w:t xml:space="preserve">4.2.1. </w:t>
      </w:r>
      <w:r w:rsidR="00AC097C" w:rsidRPr="00E75B23">
        <w:rPr>
          <w:rFonts w:ascii="Calibri" w:eastAsia="Times New Roman" w:hAnsi="Calibri" w:cs="Calibri"/>
          <w:b/>
          <w:bCs/>
          <w:kern w:val="0"/>
          <w:sz w:val="22"/>
          <w:szCs w:val="22"/>
          <w:lang w:eastAsia="en-GB"/>
          <w14:ligatures w14:val="none"/>
        </w:rPr>
        <w:t>Non-Seasonal Patterns</w:t>
      </w:r>
    </w:p>
    <w:p w14:paraId="2416C235" w14:textId="2D7C4532" w:rsidR="00CD3EDB" w:rsidRDefault="002057CD"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2057CD">
        <w:rPr>
          <w:rFonts w:ascii="Calibri" w:eastAsia="Times New Roman" w:hAnsi="Calibri" w:cs="Calibri"/>
          <w:kern w:val="0"/>
          <w:sz w:val="22"/>
          <w:szCs w:val="22"/>
          <w:lang w:eastAsia="en-GB"/>
          <w14:ligatures w14:val="none"/>
        </w:rPr>
        <w:t>We discovored</w:t>
      </w:r>
      <w:r w:rsidR="00AC097C" w:rsidRPr="002057CD">
        <w:rPr>
          <w:rFonts w:ascii="Calibri" w:eastAsia="Times New Roman" w:hAnsi="Calibri" w:cs="Calibri"/>
          <w:kern w:val="0"/>
          <w:sz w:val="22"/>
          <w:szCs w:val="22"/>
          <w:lang w:eastAsia="en-GB"/>
          <w14:ligatures w14:val="none"/>
        </w:rPr>
        <w:t xml:space="preserve"> that customers tend to redeem points on shorter flights. This insight was reinforced by a frequency analysis of redeemed points across flight distance intervals, which revealed that the majority of points are redeemed on flights between 1,000 and 3,000 km. This behavioral pattern may later inform the formation of customer clusters, distinguishing short vs long-haul preferences</w:t>
      </w:r>
      <w:r w:rsidRPr="002057CD">
        <w:rPr>
          <w:rFonts w:ascii="Calibri" w:eastAsia="Times New Roman" w:hAnsi="Calibri" w:cs="Calibri"/>
          <w:kern w:val="0"/>
          <w:sz w:val="22"/>
          <w:szCs w:val="22"/>
          <w:lang w:eastAsia="en-GB"/>
          <w14:ligatures w14:val="none"/>
        </w:rPr>
        <w:t xml:space="preserve"> or even a campaing to attract</w:t>
      </w:r>
      <w:r w:rsidRPr="002057CD">
        <w:rPr>
          <w:rFonts w:ascii="Calibri" w:eastAsia="Times New Roman" w:hAnsi="Calibri" w:cs="Calibri"/>
          <w:kern w:val="0"/>
          <w:sz w:val="22"/>
          <w:szCs w:val="22"/>
          <w:lang w:eastAsia="en-GB"/>
          <w14:ligatures w14:val="none"/>
        </w:rPr>
        <w:t xml:space="preserve"> long-haul</w:t>
      </w:r>
      <w:r w:rsidRPr="002057CD">
        <w:rPr>
          <w:rFonts w:ascii="Calibri" w:eastAsia="Times New Roman" w:hAnsi="Calibri" w:cs="Calibri"/>
          <w:kern w:val="0"/>
          <w:sz w:val="22"/>
          <w:szCs w:val="22"/>
          <w:lang w:eastAsia="en-GB"/>
          <w14:ligatures w14:val="none"/>
        </w:rPr>
        <w:t xml:space="preserve"> costumers to </w:t>
      </w:r>
      <w:r w:rsidRPr="002057CD">
        <w:rPr>
          <w:rFonts w:ascii="Calibri" w:eastAsia="Times New Roman" w:hAnsi="Calibri" w:cs="Calibri"/>
          <w:kern w:val="0"/>
          <w:sz w:val="22"/>
          <w:szCs w:val="22"/>
          <w:lang w:eastAsia="en-GB"/>
          <w14:ligatures w14:val="none"/>
        </w:rPr>
        <w:t>redeem</w:t>
      </w:r>
      <w:r w:rsidRPr="002057CD">
        <w:rPr>
          <w:rFonts w:ascii="Calibri" w:eastAsia="Times New Roman" w:hAnsi="Calibri" w:cs="Calibri"/>
          <w:kern w:val="0"/>
          <w:sz w:val="22"/>
          <w:szCs w:val="22"/>
          <w:lang w:eastAsia="en-GB"/>
          <w14:ligatures w14:val="none"/>
        </w:rPr>
        <w:t xml:space="preserve"> more their points.</w:t>
      </w:r>
    </w:p>
    <w:p w14:paraId="68236389" w14:textId="6847FF71" w:rsidR="00CD3EDB" w:rsidRPr="002057CD" w:rsidRDefault="00CD3EDB" w:rsidP="00CD51EE">
      <w:pPr>
        <w:spacing w:before="100" w:beforeAutospacing="1" w:after="100" w:afterAutospacing="1" w:line="276" w:lineRule="auto"/>
        <w:jc w:val="center"/>
        <w:rPr>
          <w:rFonts w:ascii="Calibri" w:eastAsia="Times New Roman" w:hAnsi="Calibri" w:cs="Calibri"/>
          <w:kern w:val="0"/>
          <w:sz w:val="22"/>
          <w:szCs w:val="22"/>
          <w:lang w:eastAsia="en-GB"/>
          <w14:ligatures w14:val="none"/>
        </w:rPr>
      </w:pPr>
      <w:r w:rsidRPr="00CD3EDB">
        <w:rPr>
          <w:rFonts w:ascii="Calibri" w:eastAsia="Times New Roman" w:hAnsi="Calibri" w:cs="Calibri"/>
          <w:kern w:val="0"/>
          <w:sz w:val="22"/>
          <w:szCs w:val="22"/>
          <w:lang w:eastAsia="en-GB"/>
          <w14:ligatures w14:val="none"/>
        </w:rPr>
        <w:drawing>
          <wp:inline distT="0" distB="0" distL="0" distR="0" wp14:anchorId="2D1F825F" wp14:editId="3318AB75">
            <wp:extent cx="4383315" cy="2162519"/>
            <wp:effectExtent l="0" t="0" r="0" b="0"/>
            <wp:docPr id="1574955917" name="Picture 1"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5917" name="Picture 1" descr="A graph of a number of points&#10;&#10;AI-generated content may be incorrect."/>
                    <pic:cNvPicPr/>
                  </pic:nvPicPr>
                  <pic:blipFill>
                    <a:blip r:embed="rId5"/>
                    <a:stretch>
                      <a:fillRect/>
                    </a:stretch>
                  </pic:blipFill>
                  <pic:spPr>
                    <a:xfrm>
                      <a:off x="0" y="0"/>
                      <a:ext cx="4410687" cy="2176023"/>
                    </a:xfrm>
                    <a:prstGeom prst="rect">
                      <a:avLst/>
                    </a:prstGeom>
                  </pic:spPr>
                </pic:pic>
              </a:graphicData>
            </a:graphic>
          </wp:inline>
        </w:drawing>
      </w:r>
    </w:p>
    <w:p w14:paraId="660A0849" w14:textId="7ED8DF68" w:rsidR="00CD3EDB" w:rsidRPr="001B26E5" w:rsidRDefault="00CD3EDB" w:rsidP="00CD3EDB">
      <w:pPr>
        <w:jc w:val="center"/>
        <w:rPr>
          <w:rFonts w:ascii="Calibri" w:hAnsi="Calibri" w:cs="Calibri"/>
          <w:sz w:val="18"/>
          <w:szCs w:val="18"/>
        </w:rPr>
      </w:pPr>
      <w:r w:rsidRPr="001B26E5">
        <w:rPr>
          <w:rFonts w:ascii="Calibri" w:hAnsi="Calibri" w:cs="Calibri"/>
          <w:sz w:val="18"/>
          <w:szCs w:val="18"/>
        </w:rPr>
        <w:t xml:space="preserve">Figure </w:t>
      </w:r>
      <w:r w:rsidRPr="001B26E5">
        <w:rPr>
          <w:rFonts w:ascii="Calibri" w:hAnsi="Calibri" w:cs="Calibri"/>
          <w:sz w:val="18"/>
          <w:szCs w:val="18"/>
        </w:rPr>
        <w:t xml:space="preserve">x </w:t>
      </w:r>
      <w:r w:rsidRPr="001B26E5">
        <w:rPr>
          <w:rFonts w:ascii="Calibri" w:hAnsi="Calibri" w:cs="Calibri"/>
          <w:sz w:val="18"/>
          <w:szCs w:val="18"/>
        </w:rPr>
        <w:t>– Average Points Redeemed by Distance Range</w:t>
      </w:r>
    </w:p>
    <w:p w14:paraId="082688E4" w14:textId="77777777" w:rsidR="00CD3EDB" w:rsidRDefault="00CD3EDB" w:rsidP="00CD3EDB">
      <w:pPr>
        <w:jc w:val="center"/>
        <w:rPr>
          <w:rFonts w:ascii="Calibri" w:eastAsia="Times New Roman" w:hAnsi="Calibri" w:cs="Calibri"/>
          <w:kern w:val="0"/>
          <w:sz w:val="22"/>
          <w:szCs w:val="22"/>
          <w:lang w:eastAsia="en-GB"/>
          <w14:ligatures w14:val="none"/>
        </w:rPr>
      </w:pPr>
    </w:p>
    <w:p w14:paraId="1774D422" w14:textId="1A7DF043" w:rsidR="002057CD" w:rsidRDefault="002057CD"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2057CD">
        <w:rPr>
          <w:rFonts w:ascii="Calibri" w:eastAsia="Times New Roman" w:hAnsi="Calibri" w:cs="Calibri"/>
          <w:kern w:val="0"/>
          <w:sz w:val="22"/>
          <w:szCs w:val="22"/>
          <w:lang w:eastAsia="en-GB"/>
          <w14:ligatures w14:val="none"/>
        </w:rPr>
        <w:t>Regardling, costumers frequency of flights,</w:t>
      </w:r>
      <w:r w:rsidR="00AC097C" w:rsidRPr="002057CD">
        <w:rPr>
          <w:rFonts w:ascii="Calibri" w:eastAsia="Times New Roman" w:hAnsi="Calibri" w:cs="Calibri"/>
          <w:kern w:val="0"/>
          <w:sz w:val="22"/>
          <w:szCs w:val="22"/>
          <w:lang w:eastAsia="en-GB"/>
          <w14:ligatures w14:val="none"/>
        </w:rPr>
        <w:t xml:space="preserve"> </w:t>
      </w:r>
      <w:r w:rsidRPr="002057CD">
        <w:rPr>
          <w:rFonts w:ascii="Calibri" w:eastAsia="Times New Roman" w:hAnsi="Calibri" w:cs="Calibri"/>
          <w:kern w:val="0"/>
          <w:sz w:val="22"/>
          <w:szCs w:val="22"/>
          <w:lang w:eastAsia="en-GB"/>
          <w14:ligatures w14:val="none"/>
        </w:rPr>
        <w:t>t</w:t>
      </w:r>
      <w:r w:rsidR="00AC097C" w:rsidRPr="002057CD">
        <w:rPr>
          <w:rFonts w:ascii="Calibri" w:eastAsia="Times New Roman" w:hAnsi="Calibri" w:cs="Calibri"/>
          <w:kern w:val="0"/>
          <w:sz w:val="22"/>
          <w:szCs w:val="22"/>
          <w:lang w:eastAsia="en-GB"/>
          <w14:ligatures w14:val="none"/>
        </w:rPr>
        <w:t>he results showed that less frequent flyers accumulate substantially fewer points, with a more pronounced difference between infrequent and mid-</w:t>
      </w:r>
      <w:r w:rsidR="00AC097C" w:rsidRPr="002057CD">
        <w:rPr>
          <w:rFonts w:ascii="Calibri" w:eastAsia="Times New Roman" w:hAnsi="Calibri" w:cs="Calibri"/>
          <w:kern w:val="0"/>
          <w:sz w:val="22"/>
          <w:szCs w:val="22"/>
          <w:lang w:eastAsia="en-GB"/>
          <w14:ligatures w14:val="none"/>
        </w:rPr>
        <w:lastRenderedPageBreak/>
        <w:t>frequency groups than between the two higher segments</w:t>
      </w:r>
      <w:r w:rsidRPr="002057CD">
        <w:rPr>
          <w:rFonts w:ascii="Calibri" w:eastAsia="Times New Roman" w:hAnsi="Calibri" w:cs="Calibri"/>
          <w:kern w:val="0"/>
          <w:sz w:val="22"/>
          <w:szCs w:val="22"/>
          <w:lang w:eastAsia="en-GB"/>
          <w14:ligatures w14:val="none"/>
        </w:rPr>
        <w:t xml:space="preserve"> – </w:t>
      </w:r>
      <w:r w:rsidR="00AC097C" w:rsidRPr="002057CD">
        <w:rPr>
          <w:rFonts w:ascii="Calibri" w:eastAsia="Times New Roman" w:hAnsi="Calibri" w:cs="Calibri"/>
          <w:kern w:val="0"/>
          <w:sz w:val="22"/>
          <w:szCs w:val="22"/>
          <w:lang w:eastAsia="en-GB"/>
          <w14:ligatures w14:val="none"/>
        </w:rPr>
        <w:t>suggesting diminishing returns in points accumulation for frequent travelers.</w:t>
      </w:r>
    </w:p>
    <w:p w14:paraId="6080C7D2" w14:textId="77777777" w:rsidR="00F23547" w:rsidRPr="00E75B23" w:rsidRDefault="00F23547"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p>
    <w:p w14:paraId="309C2281" w14:textId="02F45CCE" w:rsidR="002057CD" w:rsidRPr="00E75B23" w:rsidRDefault="002057CD" w:rsidP="002057CD">
      <w:pPr>
        <w:spacing w:before="100" w:beforeAutospacing="1" w:after="100" w:afterAutospacing="1" w:line="276" w:lineRule="auto"/>
        <w:jc w:val="both"/>
        <w:outlineLvl w:val="2"/>
        <w:rPr>
          <w:rFonts w:ascii="Calibri" w:eastAsia="Times New Roman" w:hAnsi="Calibri" w:cs="Calibri"/>
          <w:b/>
          <w:bCs/>
          <w:kern w:val="0"/>
          <w:sz w:val="22"/>
          <w:szCs w:val="22"/>
          <w:lang w:eastAsia="en-GB"/>
          <w14:ligatures w14:val="none"/>
        </w:rPr>
      </w:pPr>
      <w:r>
        <w:rPr>
          <w:rFonts w:ascii="Calibri" w:eastAsia="Times New Roman" w:hAnsi="Calibri" w:cs="Calibri"/>
          <w:b/>
          <w:bCs/>
          <w:kern w:val="0"/>
          <w:sz w:val="22"/>
          <w:szCs w:val="22"/>
          <w:lang w:eastAsia="en-GB"/>
          <w14:ligatures w14:val="none"/>
        </w:rPr>
        <w:t>4.2.</w:t>
      </w:r>
      <w:r>
        <w:rPr>
          <w:rFonts w:ascii="Calibri" w:eastAsia="Times New Roman" w:hAnsi="Calibri" w:cs="Calibri"/>
          <w:b/>
          <w:bCs/>
          <w:kern w:val="0"/>
          <w:sz w:val="22"/>
          <w:szCs w:val="22"/>
          <w:lang w:eastAsia="en-GB"/>
          <w14:ligatures w14:val="none"/>
        </w:rPr>
        <w:t>2</w:t>
      </w:r>
      <w:r>
        <w:rPr>
          <w:rFonts w:ascii="Calibri" w:eastAsia="Times New Roman" w:hAnsi="Calibri" w:cs="Calibri"/>
          <w:b/>
          <w:bCs/>
          <w:kern w:val="0"/>
          <w:sz w:val="22"/>
          <w:szCs w:val="22"/>
          <w:lang w:eastAsia="en-GB"/>
          <w14:ligatures w14:val="none"/>
        </w:rPr>
        <w:t xml:space="preserve">. </w:t>
      </w:r>
      <w:r w:rsidRPr="00E75B23">
        <w:rPr>
          <w:rFonts w:ascii="Calibri" w:eastAsia="Times New Roman" w:hAnsi="Calibri" w:cs="Calibri"/>
          <w:b/>
          <w:bCs/>
          <w:kern w:val="0"/>
          <w:sz w:val="22"/>
          <w:szCs w:val="22"/>
          <w:lang w:eastAsia="en-GB"/>
          <w14:ligatures w14:val="none"/>
        </w:rPr>
        <w:t>Seasonal Patterns</w:t>
      </w:r>
    </w:p>
    <w:p w14:paraId="76F149CE" w14:textId="77777777" w:rsidR="008D5186" w:rsidRPr="008D5186" w:rsidRDefault="008D5186" w:rsidP="008D5186">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8D5186">
        <w:rPr>
          <w:rFonts w:ascii="Calibri" w:eastAsia="Times New Roman" w:hAnsi="Calibri" w:cs="Calibri"/>
          <w:kern w:val="0"/>
          <w:sz w:val="22"/>
          <w:szCs w:val="22"/>
          <w:lang w:eastAsia="en-GB"/>
          <w14:ligatures w14:val="none"/>
        </w:rPr>
        <w:t>Our</w:t>
      </w:r>
      <w:r w:rsidR="00AC097C" w:rsidRPr="008D5186">
        <w:rPr>
          <w:rFonts w:ascii="Calibri" w:eastAsia="Times New Roman" w:hAnsi="Calibri" w:cs="Calibri"/>
          <w:kern w:val="0"/>
          <w:sz w:val="22"/>
          <w:szCs w:val="22"/>
          <w:lang w:eastAsia="en-GB"/>
          <w14:ligatures w14:val="none"/>
        </w:rPr>
        <w:t xml:space="preserve"> seasonality analysis</w:t>
      </w:r>
      <w:r w:rsidRPr="008D5186">
        <w:rPr>
          <w:rFonts w:ascii="Calibri" w:eastAsia="Times New Roman" w:hAnsi="Calibri" w:cs="Calibri"/>
          <w:kern w:val="0"/>
          <w:sz w:val="22"/>
          <w:szCs w:val="22"/>
          <w:lang w:eastAsia="en-GB"/>
          <w14:ligatures w14:val="none"/>
        </w:rPr>
        <w:t>,</w:t>
      </w:r>
      <w:r w:rsidR="00AC097C" w:rsidRPr="008D5186">
        <w:rPr>
          <w:rFonts w:ascii="Calibri" w:eastAsia="Times New Roman" w:hAnsi="Calibri" w:cs="Calibri"/>
          <w:kern w:val="0"/>
          <w:sz w:val="22"/>
          <w:szCs w:val="22"/>
          <w:lang w:eastAsia="en-GB"/>
          <w14:ligatures w14:val="none"/>
        </w:rPr>
        <w:t xml:space="preserve"> </w:t>
      </w:r>
      <w:r w:rsidRPr="008D5186">
        <w:rPr>
          <w:rFonts w:ascii="Calibri" w:eastAsia="Times New Roman" w:hAnsi="Calibri" w:cs="Calibri"/>
          <w:kern w:val="0"/>
          <w:sz w:val="22"/>
          <w:szCs w:val="22"/>
          <w:lang w:eastAsia="en-GB"/>
          <w14:ligatures w14:val="none"/>
        </w:rPr>
        <w:t>confirmed the expected pattern</w:t>
      </w:r>
      <w:r w:rsidRPr="008D5186">
        <w:rPr>
          <w:rFonts w:ascii="Calibri" w:eastAsia="Times New Roman" w:hAnsi="Calibri" w:cs="Calibri"/>
          <w:kern w:val="0"/>
          <w:sz w:val="22"/>
          <w:szCs w:val="22"/>
          <w:lang w:eastAsia="en-GB"/>
          <w14:ligatures w14:val="none"/>
        </w:rPr>
        <w:t xml:space="preserve">: </w:t>
      </w:r>
      <w:r w:rsidR="00AC097C" w:rsidRPr="008D5186">
        <w:rPr>
          <w:rFonts w:ascii="Calibri" w:eastAsia="Times New Roman" w:hAnsi="Calibri" w:cs="Calibri"/>
          <w:kern w:val="0"/>
          <w:sz w:val="22"/>
          <w:szCs w:val="22"/>
          <w:lang w:eastAsia="en-GB"/>
          <w14:ligatures w14:val="none"/>
        </w:rPr>
        <w:t>highest flight activity in Q3 (summer vacation period) and lowest in Q1. Similar seasonal patterns were observed across all four quarterly variables, reinforcing the consistency of these trends.</w:t>
      </w:r>
    </w:p>
    <w:p w14:paraId="1EB52C41" w14:textId="2AF22181" w:rsidR="008D5186" w:rsidRPr="00E75B23" w:rsidRDefault="008D5186"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8D5186">
        <w:rPr>
          <w:rFonts w:ascii="Calibri" w:eastAsia="Times New Roman" w:hAnsi="Calibri" w:cs="Calibri"/>
          <w:kern w:val="0"/>
          <w:sz w:val="22"/>
          <w:szCs w:val="22"/>
          <w:lang w:eastAsia="en-GB"/>
          <w14:ligatures w14:val="none"/>
        </w:rPr>
        <w:t>Curio</w:t>
      </w:r>
      <w:r>
        <w:rPr>
          <w:rFonts w:ascii="Calibri" w:eastAsia="Times New Roman" w:hAnsi="Calibri" w:cs="Calibri"/>
          <w:kern w:val="0"/>
          <w:sz w:val="22"/>
          <w:szCs w:val="22"/>
          <w:lang w:eastAsia="en-GB"/>
          <w14:ligatures w14:val="none"/>
        </w:rPr>
        <w:t>u</w:t>
      </w:r>
      <w:r w:rsidRPr="008D5186">
        <w:rPr>
          <w:rFonts w:ascii="Calibri" w:eastAsia="Times New Roman" w:hAnsi="Calibri" w:cs="Calibri"/>
          <w:kern w:val="0"/>
          <w:sz w:val="22"/>
          <w:szCs w:val="22"/>
          <w:lang w:eastAsia="en-GB"/>
          <w14:ligatures w14:val="none"/>
        </w:rPr>
        <w:t>sly, w</w:t>
      </w:r>
      <w:r w:rsidRPr="008D5186">
        <w:rPr>
          <w:rFonts w:ascii="Calibri" w:eastAsia="Times New Roman" w:hAnsi="Calibri" w:cs="Calibri"/>
          <w:kern w:val="0"/>
          <w:sz w:val="22"/>
          <w:szCs w:val="22"/>
          <w:lang w:eastAsia="en-GB"/>
          <w14:ligatures w14:val="none"/>
        </w:rPr>
        <w:t xml:space="preserve">hen analyzing </w:t>
      </w:r>
      <w:r w:rsidRPr="008D5186">
        <w:rPr>
          <w:rFonts w:ascii="Calibri" w:eastAsia="Times New Roman" w:hAnsi="Calibri" w:cs="Calibri"/>
          <w:kern w:val="0"/>
          <w:sz w:val="22"/>
          <w:szCs w:val="22"/>
          <w:lang w:eastAsia="en-GB"/>
          <w14:ligatures w14:val="none"/>
        </w:rPr>
        <w:t>the a</w:t>
      </w:r>
      <w:r w:rsidRPr="008D5186">
        <w:rPr>
          <w:rFonts w:ascii="Calibri" w:eastAsia="Times New Roman" w:hAnsi="Calibri" w:cs="Calibri"/>
          <w:kern w:val="0"/>
          <w:sz w:val="22"/>
          <w:szCs w:val="22"/>
          <w:lang w:eastAsia="en-GB"/>
          <w14:ligatures w14:val="none"/>
        </w:rPr>
        <w:t xml:space="preserve">verage </w:t>
      </w:r>
      <w:r>
        <w:rPr>
          <w:rFonts w:ascii="Calibri" w:eastAsia="Times New Roman" w:hAnsi="Calibri" w:cs="Calibri"/>
          <w:kern w:val="0"/>
          <w:sz w:val="22"/>
          <w:szCs w:val="22"/>
          <w:lang w:eastAsia="en-GB"/>
          <w14:ligatures w14:val="none"/>
        </w:rPr>
        <w:t>d</w:t>
      </w:r>
      <w:r w:rsidRPr="008D5186">
        <w:rPr>
          <w:rFonts w:ascii="Calibri" w:eastAsia="Times New Roman" w:hAnsi="Calibri" w:cs="Calibri"/>
          <w:kern w:val="0"/>
          <w:sz w:val="22"/>
          <w:szCs w:val="22"/>
          <w:lang w:eastAsia="en-GB"/>
          <w14:ligatures w14:val="none"/>
        </w:rPr>
        <w:t xml:space="preserve">istance per </w:t>
      </w:r>
      <w:r>
        <w:rPr>
          <w:rFonts w:ascii="Calibri" w:eastAsia="Times New Roman" w:hAnsi="Calibri" w:cs="Calibri"/>
          <w:kern w:val="0"/>
          <w:sz w:val="22"/>
          <w:szCs w:val="22"/>
          <w:lang w:eastAsia="en-GB"/>
          <w14:ligatures w14:val="none"/>
        </w:rPr>
        <w:t>f</w:t>
      </w:r>
      <w:r w:rsidRPr="008D5186">
        <w:rPr>
          <w:rFonts w:ascii="Calibri" w:eastAsia="Times New Roman" w:hAnsi="Calibri" w:cs="Calibri"/>
          <w:kern w:val="0"/>
          <w:sz w:val="22"/>
          <w:szCs w:val="22"/>
          <w:lang w:eastAsia="en-GB"/>
          <w14:ligatures w14:val="none"/>
        </w:rPr>
        <w:t xml:space="preserve">light by </w:t>
      </w:r>
      <w:r w:rsidRPr="008D5186">
        <w:rPr>
          <w:rFonts w:ascii="Calibri" w:eastAsia="Times New Roman" w:hAnsi="Calibri" w:cs="Calibri"/>
          <w:kern w:val="0"/>
          <w:sz w:val="22"/>
          <w:szCs w:val="22"/>
          <w:lang w:eastAsia="en-GB"/>
          <w14:ligatures w14:val="none"/>
        </w:rPr>
        <w:t>q</w:t>
      </w:r>
      <w:r w:rsidRPr="008D5186">
        <w:rPr>
          <w:rFonts w:ascii="Calibri" w:eastAsia="Times New Roman" w:hAnsi="Calibri" w:cs="Calibri"/>
          <w:kern w:val="0"/>
          <w:sz w:val="22"/>
          <w:szCs w:val="22"/>
          <w:lang w:eastAsia="en-GB"/>
          <w14:ligatures w14:val="none"/>
        </w:rPr>
        <w:t>uarter, we found that flights in Q3 tend to be shorter, while those in Q1 are longer. Similarly, customers redeem more total points in Q3</w:t>
      </w:r>
      <w:r>
        <w:rPr>
          <w:rFonts w:ascii="Calibri" w:eastAsia="Times New Roman" w:hAnsi="Calibri" w:cs="Calibri"/>
          <w:kern w:val="0"/>
          <w:sz w:val="22"/>
          <w:szCs w:val="22"/>
          <w:lang w:eastAsia="en-GB"/>
          <w14:ligatures w14:val="none"/>
        </w:rPr>
        <w:t xml:space="preserve"> (</w:t>
      </w:r>
      <w:r w:rsidRPr="008D5186">
        <w:rPr>
          <w:rFonts w:ascii="Calibri" w:eastAsia="Times New Roman" w:hAnsi="Calibri" w:cs="Calibri"/>
          <w:kern w:val="0"/>
          <w:sz w:val="22"/>
          <w:szCs w:val="22"/>
          <w:lang w:eastAsia="en-GB"/>
          <w14:ligatures w14:val="none"/>
        </w:rPr>
        <w:t>consistent with higher travel volume</w:t>
      </w:r>
      <w:r>
        <w:rPr>
          <w:rFonts w:ascii="Calibri" w:eastAsia="Times New Roman" w:hAnsi="Calibri" w:cs="Calibri"/>
          <w:kern w:val="0"/>
          <w:sz w:val="22"/>
          <w:szCs w:val="22"/>
          <w:lang w:eastAsia="en-GB"/>
          <w14:ligatures w14:val="none"/>
        </w:rPr>
        <w:t xml:space="preserve">), </w:t>
      </w:r>
      <w:r w:rsidRPr="008D5186">
        <w:rPr>
          <w:rFonts w:ascii="Calibri" w:eastAsia="Times New Roman" w:hAnsi="Calibri" w:cs="Calibri"/>
          <w:kern w:val="0"/>
          <w:sz w:val="22"/>
          <w:szCs w:val="22"/>
          <w:lang w:eastAsia="en-GB"/>
          <w14:ligatures w14:val="none"/>
        </w:rPr>
        <w:t>but redeem fewer points per flight, reinforcing the observation that redemptions are concentrated in shorter trips.</w:t>
      </w:r>
    </w:p>
    <w:p w14:paraId="79CEF206" w14:textId="55FFCAAA" w:rsidR="00AC097C" w:rsidRDefault="00AC097C" w:rsidP="00E75B23">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8D5186">
        <w:rPr>
          <w:rFonts w:ascii="Calibri" w:eastAsia="Times New Roman" w:hAnsi="Calibri" w:cs="Calibri"/>
          <w:kern w:val="0"/>
          <w:sz w:val="22"/>
          <w:szCs w:val="22"/>
          <w:lang w:eastAsia="en-GB"/>
          <w14:ligatures w14:val="none"/>
        </w:rPr>
        <w:t xml:space="preserve">Finally, </w:t>
      </w:r>
      <w:r w:rsidR="00CD3EDB">
        <w:rPr>
          <w:rFonts w:ascii="Calibri" w:eastAsia="Times New Roman" w:hAnsi="Calibri" w:cs="Calibri"/>
          <w:kern w:val="0"/>
          <w:sz w:val="22"/>
          <w:szCs w:val="22"/>
          <w:lang w:eastAsia="en-GB"/>
          <w14:ligatures w14:val="none"/>
        </w:rPr>
        <w:t>with the</w:t>
      </w:r>
      <w:r w:rsidRPr="008D5186">
        <w:rPr>
          <w:rFonts w:ascii="Calibri" w:eastAsia="Times New Roman" w:hAnsi="Calibri" w:cs="Calibri"/>
          <w:kern w:val="0"/>
          <w:sz w:val="22"/>
          <w:szCs w:val="22"/>
          <w:lang w:eastAsia="en-GB"/>
          <w14:ligatures w14:val="none"/>
        </w:rPr>
        <w:t xml:space="preserve"> monthly analysis</w:t>
      </w:r>
      <w:r w:rsidR="00CD3EDB">
        <w:rPr>
          <w:rFonts w:ascii="Calibri" w:eastAsia="Times New Roman" w:hAnsi="Calibri" w:cs="Calibri"/>
          <w:kern w:val="0"/>
          <w:sz w:val="22"/>
          <w:szCs w:val="22"/>
          <w:lang w:eastAsia="en-GB"/>
          <w14:ligatures w14:val="none"/>
        </w:rPr>
        <w:t xml:space="preserve"> we could</w:t>
      </w:r>
      <w:r w:rsidRPr="008D5186">
        <w:rPr>
          <w:rFonts w:ascii="Calibri" w:eastAsia="Times New Roman" w:hAnsi="Calibri" w:cs="Calibri"/>
          <w:kern w:val="0"/>
          <w:sz w:val="22"/>
          <w:szCs w:val="22"/>
          <w:lang w:eastAsia="en-GB"/>
          <w14:ligatures w14:val="none"/>
        </w:rPr>
        <w:t xml:space="preserve"> identify within-quarter variations</w:t>
      </w:r>
      <w:r w:rsidR="00CD3EDB">
        <w:rPr>
          <w:rFonts w:ascii="Calibri" w:eastAsia="Times New Roman" w:hAnsi="Calibri" w:cs="Calibri"/>
          <w:kern w:val="0"/>
          <w:sz w:val="22"/>
          <w:szCs w:val="22"/>
          <w:lang w:eastAsia="en-GB"/>
          <w14:ligatures w14:val="none"/>
        </w:rPr>
        <w:t>, s</w:t>
      </w:r>
      <w:r w:rsidR="008D5186" w:rsidRPr="008D5186">
        <w:rPr>
          <w:rFonts w:ascii="Calibri" w:eastAsia="Times New Roman" w:hAnsi="Calibri" w:cs="Calibri"/>
          <w:kern w:val="0"/>
          <w:sz w:val="22"/>
          <w:szCs w:val="22"/>
          <w:lang w:eastAsia="en-GB"/>
          <w14:ligatures w14:val="none"/>
        </w:rPr>
        <w:t>pecially the impact of December within Q4</w:t>
      </w:r>
      <w:r w:rsidRPr="008D5186">
        <w:rPr>
          <w:rFonts w:ascii="Calibri" w:eastAsia="Times New Roman" w:hAnsi="Calibri" w:cs="Calibri"/>
          <w:kern w:val="0"/>
          <w:sz w:val="22"/>
          <w:szCs w:val="22"/>
          <w:lang w:eastAsia="en-GB"/>
          <w14:ligatures w14:val="none"/>
        </w:rPr>
        <w:t>. The distribution of flights per month highlighted that June, July, August, and December are peak travel month</w:t>
      </w:r>
      <w:r w:rsidR="008D5186" w:rsidRPr="008D5186">
        <w:rPr>
          <w:rFonts w:ascii="Calibri" w:eastAsia="Times New Roman" w:hAnsi="Calibri" w:cs="Calibri"/>
          <w:kern w:val="0"/>
          <w:sz w:val="22"/>
          <w:szCs w:val="22"/>
          <w:lang w:eastAsia="en-GB"/>
          <w14:ligatures w14:val="none"/>
        </w:rPr>
        <w:t>s (</w:t>
      </w:r>
      <w:r w:rsidRPr="008D5186">
        <w:rPr>
          <w:rFonts w:ascii="Calibri" w:eastAsia="Times New Roman" w:hAnsi="Calibri" w:cs="Calibri"/>
          <w:kern w:val="0"/>
          <w:sz w:val="22"/>
          <w:szCs w:val="22"/>
          <w:lang w:eastAsia="en-GB"/>
          <w14:ligatures w14:val="none"/>
        </w:rPr>
        <w:t>corresponding with major holiday periods</w:t>
      </w:r>
      <w:r w:rsidR="008D5186" w:rsidRPr="008D5186">
        <w:rPr>
          <w:rFonts w:ascii="Calibri" w:eastAsia="Times New Roman" w:hAnsi="Calibri" w:cs="Calibri"/>
          <w:kern w:val="0"/>
          <w:sz w:val="22"/>
          <w:szCs w:val="22"/>
          <w:lang w:eastAsia="en-GB"/>
          <w14:ligatures w14:val="none"/>
        </w:rPr>
        <w:t>)</w:t>
      </w:r>
      <w:r w:rsidR="00CD3EDB">
        <w:rPr>
          <w:rFonts w:ascii="Calibri" w:eastAsia="Times New Roman" w:hAnsi="Calibri" w:cs="Calibri"/>
          <w:kern w:val="0"/>
          <w:sz w:val="22"/>
          <w:szCs w:val="22"/>
          <w:lang w:eastAsia="en-GB"/>
          <w14:ligatures w14:val="none"/>
        </w:rPr>
        <w:t>,</w:t>
      </w:r>
      <w:r w:rsidR="008D5186" w:rsidRPr="008D5186">
        <w:rPr>
          <w:rFonts w:ascii="Calibri" w:eastAsia="Times New Roman" w:hAnsi="Calibri" w:cs="Calibri"/>
          <w:kern w:val="0"/>
          <w:sz w:val="22"/>
          <w:szCs w:val="22"/>
          <w:lang w:eastAsia="en-GB"/>
          <w14:ligatures w14:val="none"/>
        </w:rPr>
        <w:t xml:space="preserve"> </w:t>
      </w:r>
      <w:r w:rsidRPr="008D5186">
        <w:rPr>
          <w:rFonts w:ascii="Calibri" w:eastAsia="Times New Roman" w:hAnsi="Calibri" w:cs="Calibri"/>
          <w:kern w:val="0"/>
          <w:sz w:val="22"/>
          <w:szCs w:val="22"/>
          <w:lang w:eastAsia="en-GB"/>
          <w14:ligatures w14:val="none"/>
        </w:rPr>
        <w:t xml:space="preserve">while average flight distance remains relatively stable across months, </w:t>
      </w:r>
      <w:r w:rsidR="008D5186" w:rsidRPr="008D5186">
        <w:rPr>
          <w:rFonts w:ascii="Calibri" w:eastAsia="Times New Roman" w:hAnsi="Calibri" w:cs="Calibri"/>
          <w:kern w:val="0"/>
          <w:sz w:val="22"/>
          <w:szCs w:val="22"/>
          <w:lang w:eastAsia="en-GB"/>
          <w14:ligatures w14:val="none"/>
        </w:rPr>
        <w:t>less so in June when flights are shorter</w:t>
      </w:r>
      <w:r w:rsidRPr="008D5186">
        <w:rPr>
          <w:rFonts w:ascii="Calibri" w:eastAsia="Times New Roman" w:hAnsi="Calibri" w:cs="Calibri"/>
          <w:kern w:val="0"/>
          <w:sz w:val="22"/>
          <w:szCs w:val="22"/>
          <w:lang w:eastAsia="en-GB"/>
          <w14:ligatures w14:val="none"/>
        </w:rPr>
        <w:t>.</w:t>
      </w:r>
    </w:p>
    <w:p w14:paraId="7C513B80" w14:textId="77777777" w:rsidR="00CD51EE" w:rsidRDefault="00CD51EE" w:rsidP="00CD51EE">
      <w:pPr>
        <w:spacing w:before="100" w:beforeAutospacing="1" w:after="100" w:afterAutospacing="1" w:line="276" w:lineRule="auto"/>
        <w:rPr>
          <w:rFonts w:ascii="Calibri" w:eastAsia="Times New Roman" w:hAnsi="Calibri" w:cs="Calibri"/>
          <w:kern w:val="0"/>
          <w:sz w:val="22"/>
          <w:szCs w:val="22"/>
          <w:lang w:eastAsia="en-GB"/>
          <w14:ligatures w14:val="none"/>
        </w:rPr>
      </w:pPr>
      <w:r w:rsidRPr="00CD51EE">
        <w:rPr>
          <w:rFonts w:ascii="Calibri" w:eastAsia="Times New Roman" w:hAnsi="Calibri" w:cs="Calibri"/>
          <w:kern w:val="0"/>
          <w:sz w:val="22"/>
          <w:szCs w:val="22"/>
          <w:lang w:eastAsia="en-GB"/>
          <w14:ligatures w14:val="none"/>
        </w:rPr>
        <w:drawing>
          <wp:anchor distT="0" distB="0" distL="114300" distR="114300" simplePos="0" relativeHeight="251658240" behindDoc="0" locked="0" layoutInCell="1" allowOverlap="1" wp14:anchorId="6A281CB5" wp14:editId="62847B0A">
            <wp:simplePos x="0" y="0"/>
            <wp:positionH relativeFrom="margin">
              <wp:posOffset>846455</wp:posOffset>
            </wp:positionH>
            <wp:positionV relativeFrom="paragraph">
              <wp:posOffset>53340</wp:posOffset>
            </wp:positionV>
            <wp:extent cx="4033520" cy="2357120"/>
            <wp:effectExtent l="0" t="0" r="5080" b="5080"/>
            <wp:wrapSquare wrapText="bothSides"/>
            <wp:docPr id="156298638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86380" name="Picture 1" descr="A graph of different colored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3520" cy="2357120"/>
                    </a:xfrm>
                    <a:prstGeom prst="rect">
                      <a:avLst/>
                    </a:prstGeom>
                  </pic:spPr>
                </pic:pic>
              </a:graphicData>
            </a:graphic>
            <wp14:sizeRelH relativeFrom="page">
              <wp14:pctWidth>0</wp14:pctWidth>
            </wp14:sizeRelH>
            <wp14:sizeRelV relativeFrom="page">
              <wp14:pctHeight>0</wp14:pctHeight>
            </wp14:sizeRelV>
          </wp:anchor>
        </w:drawing>
      </w:r>
    </w:p>
    <w:p w14:paraId="5D84D85F" w14:textId="77777777" w:rsidR="00CD51EE" w:rsidRDefault="00CD51EE" w:rsidP="00CD51EE">
      <w:pPr>
        <w:spacing w:before="100" w:beforeAutospacing="1" w:after="100" w:afterAutospacing="1" w:line="276" w:lineRule="auto"/>
        <w:jc w:val="center"/>
        <w:rPr>
          <w:rFonts w:ascii="Calibri" w:eastAsia="Times New Roman" w:hAnsi="Calibri" w:cs="Calibri"/>
          <w:kern w:val="0"/>
          <w:sz w:val="22"/>
          <w:szCs w:val="22"/>
          <w:lang w:eastAsia="en-GB"/>
          <w14:ligatures w14:val="none"/>
        </w:rPr>
      </w:pPr>
    </w:p>
    <w:p w14:paraId="25BAF92D" w14:textId="22799B72" w:rsidR="00CD51EE" w:rsidRDefault="00CD51EE" w:rsidP="00CD51EE">
      <w:pPr>
        <w:spacing w:before="100" w:beforeAutospacing="1" w:after="100" w:afterAutospacing="1" w:line="276" w:lineRule="auto"/>
        <w:jc w:val="center"/>
        <w:rPr>
          <w:rFonts w:ascii="Calibri" w:eastAsia="Times New Roman" w:hAnsi="Calibri" w:cs="Calibri"/>
          <w:kern w:val="0"/>
          <w:sz w:val="22"/>
          <w:szCs w:val="22"/>
          <w:lang w:eastAsia="en-GB"/>
          <w14:ligatures w14:val="none"/>
        </w:rPr>
      </w:pPr>
    </w:p>
    <w:p w14:paraId="4545F715" w14:textId="77777777" w:rsidR="00CD51EE" w:rsidRDefault="00CD51EE" w:rsidP="00CD51EE">
      <w:pPr>
        <w:spacing w:before="100" w:beforeAutospacing="1" w:after="100" w:afterAutospacing="1" w:line="276" w:lineRule="auto"/>
        <w:jc w:val="center"/>
        <w:rPr>
          <w:rFonts w:ascii="Calibri" w:eastAsia="Times New Roman" w:hAnsi="Calibri" w:cs="Calibri"/>
          <w:kern w:val="0"/>
          <w:sz w:val="22"/>
          <w:szCs w:val="22"/>
          <w:lang w:eastAsia="en-GB"/>
          <w14:ligatures w14:val="none"/>
        </w:rPr>
      </w:pPr>
    </w:p>
    <w:p w14:paraId="23EA2114" w14:textId="77777777" w:rsidR="00CD51EE" w:rsidRDefault="00CD51EE" w:rsidP="00CD51EE">
      <w:pPr>
        <w:spacing w:before="100" w:beforeAutospacing="1" w:after="100" w:afterAutospacing="1" w:line="276" w:lineRule="auto"/>
        <w:jc w:val="center"/>
        <w:rPr>
          <w:rFonts w:ascii="Calibri" w:eastAsia="Times New Roman" w:hAnsi="Calibri" w:cs="Calibri"/>
          <w:kern w:val="0"/>
          <w:sz w:val="22"/>
          <w:szCs w:val="22"/>
          <w:lang w:eastAsia="en-GB"/>
          <w14:ligatures w14:val="none"/>
        </w:rPr>
      </w:pPr>
    </w:p>
    <w:p w14:paraId="40450D7C" w14:textId="77777777" w:rsidR="00CD51EE" w:rsidRDefault="00CD51EE" w:rsidP="00F23547">
      <w:pPr>
        <w:spacing w:before="100" w:beforeAutospacing="1" w:after="100" w:afterAutospacing="1" w:line="276" w:lineRule="auto"/>
        <w:rPr>
          <w:rFonts w:ascii="Calibri" w:eastAsia="Times New Roman" w:hAnsi="Calibri" w:cs="Calibri"/>
          <w:kern w:val="0"/>
          <w:sz w:val="22"/>
          <w:szCs w:val="22"/>
          <w:lang w:eastAsia="en-GB"/>
          <w14:ligatures w14:val="none"/>
        </w:rPr>
      </w:pPr>
    </w:p>
    <w:p w14:paraId="66D8054C" w14:textId="77777777" w:rsidR="001B26E5" w:rsidRDefault="001B26E5" w:rsidP="001B26E5">
      <w:pPr>
        <w:spacing w:before="100" w:beforeAutospacing="1" w:after="100" w:afterAutospacing="1" w:line="276" w:lineRule="auto"/>
        <w:rPr>
          <w:rFonts w:ascii="Calibri" w:eastAsia="Times New Roman" w:hAnsi="Calibri" w:cs="Calibri"/>
          <w:kern w:val="0"/>
          <w:sz w:val="22"/>
          <w:szCs w:val="22"/>
          <w:lang w:eastAsia="en-GB"/>
          <w14:ligatures w14:val="none"/>
        </w:rPr>
      </w:pPr>
    </w:p>
    <w:p w14:paraId="3B9982DF" w14:textId="2EF7788A" w:rsidR="00CD51EE" w:rsidRPr="001B26E5" w:rsidRDefault="00CD51EE" w:rsidP="001B26E5">
      <w:pPr>
        <w:spacing w:before="100" w:beforeAutospacing="1" w:after="100" w:afterAutospacing="1" w:line="276" w:lineRule="auto"/>
        <w:jc w:val="center"/>
        <w:rPr>
          <w:rFonts w:ascii="Calibri" w:eastAsia="Times New Roman" w:hAnsi="Calibri" w:cs="Calibri"/>
          <w:kern w:val="0"/>
          <w:sz w:val="18"/>
          <w:szCs w:val="18"/>
          <w:lang w:eastAsia="en-GB"/>
          <w14:ligatures w14:val="none"/>
        </w:rPr>
      </w:pPr>
      <w:r w:rsidRPr="001B26E5">
        <w:rPr>
          <w:rFonts w:ascii="Calibri" w:eastAsia="Times New Roman" w:hAnsi="Calibri" w:cs="Calibri"/>
          <w:kern w:val="0"/>
          <w:sz w:val="18"/>
          <w:szCs w:val="18"/>
          <w:lang w:eastAsia="en-GB"/>
          <w14:ligatures w14:val="none"/>
        </w:rPr>
        <w:t>Figure x – Average Number of Flights per Month by Quarter</w:t>
      </w:r>
    </w:p>
    <w:p w14:paraId="689AF3CC" w14:textId="73707085" w:rsidR="00CD3EDB" w:rsidRDefault="00CD3EDB" w:rsidP="00CD51EE">
      <w:pPr>
        <w:spacing w:before="100" w:beforeAutospacing="1" w:after="100" w:afterAutospacing="1" w:line="276" w:lineRule="auto"/>
        <w:rPr>
          <w:rFonts w:ascii="Calibri" w:eastAsia="Times New Roman" w:hAnsi="Calibri" w:cs="Calibri"/>
          <w:b/>
          <w:bCs/>
          <w:kern w:val="0"/>
          <w:sz w:val="22"/>
          <w:szCs w:val="22"/>
          <w:lang w:eastAsia="en-GB"/>
          <w14:ligatures w14:val="none"/>
        </w:rPr>
      </w:pPr>
      <w:r>
        <w:rPr>
          <w:rFonts w:ascii="Calibri" w:eastAsia="Times New Roman" w:hAnsi="Calibri" w:cs="Calibri"/>
          <w:b/>
          <w:bCs/>
          <w:kern w:val="0"/>
          <w:sz w:val="22"/>
          <w:szCs w:val="22"/>
          <w:lang w:eastAsia="en-GB"/>
          <w14:ligatures w14:val="none"/>
        </w:rPr>
        <w:t xml:space="preserve">4.2.3. </w:t>
      </w:r>
      <w:r w:rsidRPr="00CD3EDB">
        <w:rPr>
          <w:rFonts w:ascii="Calibri" w:eastAsia="Times New Roman" w:hAnsi="Calibri" w:cs="Calibri"/>
          <w:b/>
          <w:bCs/>
          <w:kern w:val="0"/>
          <w:sz w:val="22"/>
          <w:szCs w:val="22"/>
          <w:lang w:eastAsia="en-GB"/>
          <w14:ligatures w14:val="none"/>
        </w:rPr>
        <w:t>Feature Strategy and Clustering Preparation</w:t>
      </w:r>
    </w:p>
    <w:p w14:paraId="758A8B3F" w14:textId="60742907" w:rsidR="00AF7E07" w:rsidRPr="00CD3EDB" w:rsidRDefault="00AC097C" w:rsidP="002057CD">
      <w:pPr>
        <w:spacing w:before="100" w:beforeAutospacing="1" w:after="100" w:afterAutospacing="1" w:line="276" w:lineRule="auto"/>
        <w:jc w:val="both"/>
        <w:rPr>
          <w:rFonts w:ascii="Calibri" w:eastAsia="Times New Roman" w:hAnsi="Calibri" w:cs="Calibri"/>
          <w:kern w:val="0"/>
          <w:sz w:val="22"/>
          <w:szCs w:val="22"/>
          <w:lang w:eastAsia="en-GB"/>
          <w14:ligatures w14:val="none"/>
        </w:rPr>
      </w:pPr>
      <w:r w:rsidRPr="00CD3EDB">
        <w:rPr>
          <w:rFonts w:ascii="Calibri" w:eastAsia="Times New Roman" w:hAnsi="Calibri" w:cs="Calibri"/>
          <w:kern w:val="0"/>
          <w:sz w:val="22"/>
          <w:szCs w:val="22"/>
          <w:lang w:eastAsia="en-GB"/>
          <w14:ligatures w14:val="none"/>
        </w:rPr>
        <w:t>These findings directly informed our feature strategy</w:t>
      </w:r>
      <w:r w:rsidR="001B26E5">
        <w:rPr>
          <w:rFonts w:ascii="Calibri" w:eastAsia="Times New Roman" w:hAnsi="Calibri" w:cs="Calibri"/>
          <w:kern w:val="0"/>
          <w:sz w:val="22"/>
          <w:szCs w:val="22"/>
          <w:lang w:eastAsia="en-GB"/>
          <w14:ligatures w14:val="none"/>
        </w:rPr>
        <w:t xml:space="preserve"> and give usefull insights to prepare for a deep clustering anylisis. Lastly</w:t>
      </w:r>
      <w:r w:rsidRPr="00CD3EDB">
        <w:rPr>
          <w:rFonts w:ascii="Calibri" w:eastAsia="Times New Roman" w:hAnsi="Calibri" w:cs="Calibri"/>
          <w:kern w:val="0"/>
          <w:sz w:val="22"/>
          <w:szCs w:val="22"/>
          <w:lang w:eastAsia="en-GB"/>
          <w14:ligatures w14:val="none"/>
        </w:rPr>
        <w:t xml:space="preserve">, the introduction of a new variable, </w:t>
      </w:r>
      <w:r w:rsidRPr="00CD3EDB">
        <w:rPr>
          <w:rFonts w:ascii="Calibri" w:eastAsia="Times New Roman" w:hAnsi="Calibri" w:cs="Calibri"/>
          <w:i/>
          <w:iCs/>
          <w:kern w:val="0"/>
          <w:sz w:val="22"/>
          <w:szCs w:val="22"/>
          <w:lang w:eastAsia="en-GB"/>
          <w14:ligatures w14:val="none"/>
        </w:rPr>
        <w:t>Top3Months</w:t>
      </w:r>
      <w:r w:rsidRPr="00CD3EDB">
        <w:rPr>
          <w:rFonts w:ascii="Calibri" w:eastAsia="Times New Roman" w:hAnsi="Calibri" w:cs="Calibri"/>
          <w:kern w:val="0"/>
          <w:sz w:val="22"/>
          <w:szCs w:val="22"/>
          <w:lang w:eastAsia="en-GB"/>
          <w14:ligatures w14:val="none"/>
        </w:rPr>
        <w:t>, which identifies each customer’s three most active travel months, adds an interpretable behavioral dimension that captures individual travel timing preferences.</w:t>
      </w:r>
      <w:r w:rsidR="00CD3EDB" w:rsidRPr="00CD3EDB">
        <w:rPr>
          <w:rFonts w:ascii="Calibri" w:eastAsia="Times New Roman" w:hAnsi="Calibri" w:cs="Calibri"/>
          <w:kern w:val="0"/>
          <w:sz w:val="22"/>
          <w:szCs w:val="22"/>
          <w:lang w:eastAsia="en-GB"/>
          <w14:ligatures w14:val="none"/>
        </w:rPr>
        <w:t xml:space="preserve"> </w:t>
      </w:r>
      <w:r w:rsidRPr="00CD3EDB">
        <w:rPr>
          <w:rFonts w:ascii="Calibri" w:eastAsia="Times New Roman" w:hAnsi="Calibri" w:cs="Calibri"/>
          <w:kern w:val="0"/>
          <w:sz w:val="22"/>
          <w:szCs w:val="22"/>
          <w:lang w:eastAsia="en-GB"/>
          <w14:ligatures w14:val="none"/>
        </w:rPr>
        <w:t>This engineered feature is particularly promising for future clustering, as it may help differentiate customer groups based on their preferred travel months (summer-oriented vs winter-oriented), potentially revealing patterns relevant for loyalty program strategies or targeted marketing</w:t>
      </w:r>
      <w:r w:rsidR="002057CD" w:rsidRPr="00CD3EDB">
        <w:rPr>
          <w:rFonts w:ascii="Calibri" w:eastAsia="Times New Roman" w:hAnsi="Calibri" w:cs="Calibri"/>
          <w:kern w:val="0"/>
          <w:sz w:val="22"/>
          <w:szCs w:val="22"/>
          <w:lang w:eastAsia="en-GB"/>
          <w14:ligatures w14:val="none"/>
        </w:rPr>
        <w:t>.</w:t>
      </w:r>
    </w:p>
    <w:sectPr w:rsidR="00AF7E07" w:rsidRPr="00CD3EDB" w:rsidSect="00E75B2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20664"/>
    <w:multiLevelType w:val="hybridMultilevel"/>
    <w:tmpl w:val="571E803C"/>
    <w:lvl w:ilvl="0" w:tplc="07861DA0">
      <w:numFmt w:val="bullet"/>
      <w:lvlText w:val=""/>
      <w:lvlJc w:val="left"/>
      <w:pPr>
        <w:ind w:left="720" w:hanging="360"/>
      </w:pPr>
      <w:rPr>
        <w:rFonts w:ascii="Symbol" w:eastAsia="Times New Roman" w:hAnsi="Symbol" w:cs="Calibri" w:hint="default"/>
        <w:i w:val="0"/>
        <w:iCs/>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CF3497"/>
    <w:multiLevelType w:val="hybridMultilevel"/>
    <w:tmpl w:val="AE36BB36"/>
    <w:lvl w:ilvl="0" w:tplc="EB860E58">
      <w:start w:val="3"/>
      <w:numFmt w:val="bullet"/>
      <w:lvlText w:val=""/>
      <w:lvlJc w:val="left"/>
      <w:pPr>
        <w:ind w:left="720" w:hanging="360"/>
      </w:pPr>
      <w:rPr>
        <w:rFonts w:ascii="Symbol" w:eastAsia="Times New Roman"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1336719">
    <w:abstractNumId w:val="0"/>
  </w:num>
  <w:num w:numId="2" w16cid:durableId="295912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7C"/>
    <w:rsid w:val="00016F84"/>
    <w:rsid w:val="00053A7A"/>
    <w:rsid w:val="00184BE7"/>
    <w:rsid w:val="001917A2"/>
    <w:rsid w:val="001B26E5"/>
    <w:rsid w:val="002057CD"/>
    <w:rsid w:val="00732B79"/>
    <w:rsid w:val="007729A2"/>
    <w:rsid w:val="0078622F"/>
    <w:rsid w:val="007D5DA8"/>
    <w:rsid w:val="007F41E8"/>
    <w:rsid w:val="00801617"/>
    <w:rsid w:val="00844525"/>
    <w:rsid w:val="008C0073"/>
    <w:rsid w:val="008D5186"/>
    <w:rsid w:val="009A1B43"/>
    <w:rsid w:val="00AC097C"/>
    <w:rsid w:val="00AC7EF8"/>
    <w:rsid w:val="00AF7E07"/>
    <w:rsid w:val="00B6478B"/>
    <w:rsid w:val="00C07A17"/>
    <w:rsid w:val="00CD3EDB"/>
    <w:rsid w:val="00CD51EE"/>
    <w:rsid w:val="00E75B23"/>
    <w:rsid w:val="00F23547"/>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2D2D0"/>
  <w15:chartTrackingRefBased/>
  <w15:docId w15:val="{B2C45CD9-D802-D743-9034-DC8E173D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0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0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0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9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9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9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9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0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0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97C"/>
    <w:rPr>
      <w:rFonts w:eastAsiaTheme="majorEastAsia" w:cstheme="majorBidi"/>
      <w:color w:val="272727" w:themeColor="text1" w:themeTint="D8"/>
    </w:rPr>
  </w:style>
  <w:style w:type="paragraph" w:styleId="Title">
    <w:name w:val="Title"/>
    <w:basedOn w:val="Normal"/>
    <w:next w:val="Normal"/>
    <w:link w:val="TitleChar"/>
    <w:uiPriority w:val="10"/>
    <w:qFormat/>
    <w:rsid w:val="00AC09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9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9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97C"/>
    <w:rPr>
      <w:i/>
      <w:iCs/>
      <w:color w:val="404040" w:themeColor="text1" w:themeTint="BF"/>
    </w:rPr>
  </w:style>
  <w:style w:type="paragraph" w:styleId="ListParagraph">
    <w:name w:val="List Paragraph"/>
    <w:basedOn w:val="Normal"/>
    <w:uiPriority w:val="34"/>
    <w:qFormat/>
    <w:rsid w:val="00AC097C"/>
    <w:pPr>
      <w:ind w:left="720"/>
      <w:contextualSpacing/>
    </w:pPr>
  </w:style>
  <w:style w:type="character" w:styleId="IntenseEmphasis">
    <w:name w:val="Intense Emphasis"/>
    <w:basedOn w:val="DefaultParagraphFont"/>
    <w:uiPriority w:val="21"/>
    <w:qFormat/>
    <w:rsid w:val="00AC097C"/>
    <w:rPr>
      <w:i/>
      <w:iCs/>
      <w:color w:val="0F4761" w:themeColor="accent1" w:themeShade="BF"/>
    </w:rPr>
  </w:style>
  <w:style w:type="paragraph" w:styleId="IntenseQuote">
    <w:name w:val="Intense Quote"/>
    <w:basedOn w:val="Normal"/>
    <w:next w:val="Normal"/>
    <w:link w:val="IntenseQuoteChar"/>
    <w:uiPriority w:val="30"/>
    <w:qFormat/>
    <w:rsid w:val="00AC0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97C"/>
    <w:rPr>
      <w:i/>
      <w:iCs/>
      <w:color w:val="0F4761" w:themeColor="accent1" w:themeShade="BF"/>
    </w:rPr>
  </w:style>
  <w:style w:type="character" w:styleId="IntenseReference">
    <w:name w:val="Intense Reference"/>
    <w:basedOn w:val="DefaultParagraphFont"/>
    <w:uiPriority w:val="32"/>
    <w:qFormat/>
    <w:rsid w:val="00AC097C"/>
    <w:rPr>
      <w:b/>
      <w:bCs/>
      <w:smallCaps/>
      <w:color w:val="0F4761" w:themeColor="accent1" w:themeShade="BF"/>
      <w:spacing w:val="5"/>
    </w:rPr>
  </w:style>
  <w:style w:type="paragraph" w:styleId="NormalWeb">
    <w:name w:val="Normal (Web)"/>
    <w:basedOn w:val="Normal"/>
    <w:uiPriority w:val="99"/>
    <w:semiHidden/>
    <w:unhideWhenUsed/>
    <w:rsid w:val="00AC097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C097C"/>
    <w:rPr>
      <w:b/>
      <w:bCs/>
    </w:rPr>
  </w:style>
  <w:style w:type="character" w:styleId="Emphasis">
    <w:name w:val="Emphasis"/>
    <w:basedOn w:val="DefaultParagraphFont"/>
    <w:uiPriority w:val="20"/>
    <w:qFormat/>
    <w:rsid w:val="00AC09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dos Santos Anastácio</dc:creator>
  <cp:keywords/>
  <dc:description/>
  <cp:lastModifiedBy>Tiago dos Santos Anastácio</cp:lastModifiedBy>
  <cp:revision>5</cp:revision>
  <dcterms:created xsi:type="dcterms:W3CDTF">2025-11-01T18:04:00Z</dcterms:created>
  <dcterms:modified xsi:type="dcterms:W3CDTF">2025-11-02T18:42:00Z</dcterms:modified>
</cp:coreProperties>
</file>