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50AE2" w14:textId="77777777" w:rsidR="00D43E13" w:rsidRDefault="00D43E13" w:rsidP="00055E7D">
      <w:pPr>
        <w:pStyle w:val="Ttulos"/>
        <w:spacing w:after="0"/>
        <w:jc w:val="left"/>
        <w:rPr>
          <w:color w:val="5C666C"/>
          <w:spacing w:val="40"/>
          <w:sz w:val="24"/>
          <w:szCs w:val="24"/>
        </w:rPr>
      </w:pPr>
    </w:p>
    <w:p w14:paraId="7D25CF7E" w14:textId="411C4E4F" w:rsidR="009373CD" w:rsidRPr="003712E5" w:rsidRDefault="009373CD" w:rsidP="009373CD">
      <w:pPr>
        <w:pStyle w:val="Ttulos"/>
        <w:spacing w:after="0"/>
        <w:rPr>
          <w:color w:val="5C666C"/>
          <w:spacing w:val="40"/>
          <w:sz w:val="24"/>
          <w:szCs w:val="24"/>
        </w:rPr>
      </w:pPr>
      <w:r>
        <w:rPr>
          <w:color w:val="5C666C"/>
          <w:spacing w:val="40"/>
          <w:sz w:val="24"/>
          <w:szCs w:val="24"/>
        </w:rPr>
        <w:t>MACHINE LEARNING</w:t>
      </w:r>
      <w:r w:rsidRPr="003712E5">
        <w:rPr>
          <w:color w:val="5C666C"/>
          <w:spacing w:val="40"/>
          <w:sz w:val="24"/>
          <w:szCs w:val="24"/>
        </w:rPr>
        <w:t xml:space="preserve"> Project</w:t>
      </w:r>
    </w:p>
    <w:p w14:paraId="2E961C0F" w14:textId="77777777" w:rsidR="009373CD" w:rsidRPr="003712E5" w:rsidRDefault="009373CD" w:rsidP="009373CD">
      <w:pPr>
        <w:pStyle w:val="Capa"/>
        <w:tabs>
          <w:tab w:val="left" w:pos="3100"/>
        </w:tabs>
        <w:spacing w:after="0"/>
        <w:rPr>
          <w:bCs/>
          <w:color w:val="5C666C"/>
          <w:szCs w:val="24"/>
        </w:rPr>
      </w:pPr>
      <w:r w:rsidRPr="003712E5">
        <w:rPr>
          <w:bCs/>
          <w:color w:val="5C666C"/>
          <w:szCs w:val="24"/>
        </w:rPr>
        <w:t>Master in Data Science and Advanced Analytics</w:t>
      </w:r>
    </w:p>
    <w:p w14:paraId="4FBF304F" w14:textId="77777777" w:rsidR="009373CD" w:rsidRPr="003712E5" w:rsidRDefault="009373CD" w:rsidP="009373CD">
      <w:pPr>
        <w:pStyle w:val="Capa"/>
        <w:tabs>
          <w:tab w:val="left" w:pos="3100"/>
        </w:tabs>
        <w:spacing w:after="0"/>
        <w:rPr>
          <w:bCs/>
          <w:color w:val="5C666C"/>
          <w:szCs w:val="24"/>
        </w:rPr>
      </w:pPr>
    </w:p>
    <w:p w14:paraId="74AD1DC3" w14:textId="77777777" w:rsidR="009373CD" w:rsidRPr="00371A34" w:rsidRDefault="009373CD" w:rsidP="009373CD">
      <w:pPr>
        <w:pStyle w:val="Capa"/>
        <w:tabs>
          <w:tab w:val="left" w:pos="3100"/>
        </w:tabs>
        <w:spacing w:after="0"/>
        <w:rPr>
          <w:b/>
          <w:color w:val="5C666C"/>
          <w:szCs w:val="24"/>
          <w:lang w:val="pt-PT"/>
        </w:rPr>
      </w:pPr>
      <w:r w:rsidRPr="00371A34">
        <w:rPr>
          <w:b/>
          <w:color w:val="5C666C"/>
          <w:szCs w:val="24"/>
          <w:lang w:val="pt-PT"/>
        </w:rPr>
        <w:t>NOVA Information Management School</w:t>
      </w:r>
    </w:p>
    <w:p w14:paraId="305BC497" w14:textId="77777777" w:rsidR="009373CD" w:rsidRPr="00371A34" w:rsidRDefault="009373CD" w:rsidP="009373CD">
      <w:pPr>
        <w:pStyle w:val="Capa"/>
        <w:tabs>
          <w:tab w:val="left" w:pos="3100"/>
        </w:tabs>
        <w:spacing w:after="0"/>
        <w:rPr>
          <w:bCs/>
          <w:color w:val="5C666C"/>
          <w:szCs w:val="24"/>
          <w:lang w:val="pt-PT"/>
        </w:rPr>
      </w:pPr>
      <w:r w:rsidRPr="00371A34">
        <w:rPr>
          <w:bCs/>
          <w:color w:val="5C666C"/>
          <w:szCs w:val="24"/>
          <w:lang w:val="pt-PT"/>
        </w:rPr>
        <w:t>Universidade Nova de Lisboa</w:t>
      </w:r>
    </w:p>
    <w:p w14:paraId="4B91AD58" w14:textId="77777777" w:rsidR="009373CD" w:rsidRPr="00371A34" w:rsidRDefault="009373CD" w:rsidP="009373CD">
      <w:pPr>
        <w:pStyle w:val="Capa"/>
        <w:tabs>
          <w:tab w:val="left" w:pos="3100"/>
        </w:tabs>
        <w:spacing w:after="0"/>
        <w:rPr>
          <w:bCs/>
          <w:color w:val="5C666C"/>
          <w:szCs w:val="24"/>
          <w:lang w:val="pt-PT"/>
        </w:rPr>
      </w:pPr>
    </w:p>
    <w:p w14:paraId="2EB3F6AA" w14:textId="77777777" w:rsidR="009373CD" w:rsidRPr="00371A34" w:rsidRDefault="009373CD" w:rsidP="009373CD">
      <w:pPr>
        <w:pStyle w:val="Capa"/>
        <w:tabs>
          <w:tab w:val="left" w:pos="3100"/>
        </w:tabs>
        <w:spacing w:after="0"/>
        <w:rPr>
          <w:bCs/>
          <w:color w:val="5C666C"/>
          <w:szCs w:val="24"/>
          <w:lang w:val="pt-PT"/>
        </w:rPr>
      </w:pPr>
    </w:p>
    <w:p w14:paraId="490AAE99" w14:textId="77777777" w:rsidR="009373CD" w:rsidRPr="00371A34" w:rsidRDefault="009373CD" w:rsidP="009373CD">
      <w:pPr>
        <w:pStyle w:val="Capa"/>
        <w:tabs>
          <w:tab w:val="left" w:pos="3100"/>
        </w:tabs>
        <w:spacing w:after="0"/>
        <w:rPr>
          <w:bCs/>
          <w:color w:val="5C666C"/>
          <w:szCs w:val="24"/>
          <w:lang w:val="pt-PT"/>
        </w:rPr>
      </w:pPr>
    </w:p>
    <w:p w14:paraId="39D9116D" w14:textId="77777777" w:rsidR="009373CD" w:rsidRPr="00371A34" w:rsidRDefault="009373CD" w:rsidP="009373CD">
      <w:pPr>
        <w:pStyle w:val="Capa"/>
        <w:tabs>
          <w:tab w:val="left" w:pos="3100"/>
        </w:tabs>
        <w:spacing w:after="0"/>
        <w:rPr>
          <w:bCs/>
          <w:color w:val="5C666C"/>
          <w:szCs w:val="24"/>
          <w:lang w:val="pt-PT"/>
        </w:rPr>
      </w:pPr>
    </w:p>
    <w:p w14:paraId="577E6760" w14:textId="77777777" w:rsidR="009373CD" w:rsidRPr="00371A34" w:rsidRDefault="009373CD" w:rsidP="009373CD">
      <w:pPr>
        <w:pStyle w:val="Capa"/>
        <w:tabs>
          <w:tab w:val="left" w:pos="3100"/>
        </w:tabs>
        <w:spacing w:after="0"/>
        <w:rPr>
          <w:bCs/>
          <w:color w:val="5C666C"/>
          <w:szCs w:val="24"/>
          <w:lang w:val="pt-PT"/>
        </w:rPr>
      </w:pPr>
    </w:p>
    <w:p w14:paraId="2750B37B" w14:textId="77777777" w:rsidR="009373CD" w:rsidRPr="00371A34" w:rsidRDefault="009373CD" w:rsidP="009373CD">
      <w:pPr>
        <w:pStyle w:val="Capa"/>
        <w:tabs>
          <w:tab w:val="left" w:pos="3100"/>
        </w:tabs>
        <w:spacing w:after="0"/>
        <w:rPr>
          <w:bCs/>
          <w:color w:val="5C666C"/>
          <w:szCs w:val="24"/>
          <w:lang w:val="pt-PT"/>
        </w:rPr>
      </w:pPr>
    </w:p>
    <w:p w14:paraId="5E0234D9" w14:textId="77777777" w:rsidR="009373CD" w:rsidRDefault="009373CD" w:rsidP="009373CD">
      <w:pPr>
        <w:pStyle w:val="Capa"/>
        <w:tabs>
          <w:tab w:val="left" w:pos="3100"/>
        </w:tabs>
        <w:spacing w:after="0"/>
        <w:rPr>
          <w:bCs/>
          <w:color w:val="5C666C"/>
          <w:szCs w:val="24"/>
          <w:lang w:val="pt-PT"/>
        </w:rPr>
      </w:pPr>
    </w:p>
    <w:p w14:paraId="4850CE4B" w14:textId="77777777" w:rsidR="00055E7D" w:rsidRPr="00371A34" w:rsidRDefault="00055E7D" w:rsidP="009373CD">
      <w:pPr>
        <w:pStyle w:val="Capa"/>
        <w:tabs>
          <w:tab w:val="left" w:pos="3100"/>
        </w:tabs>
        <w:spacing w:after="0"/>
        <w:rPr>
          <w:bCs/>
          <w:color w:val="5C666C"/>
          <w:szCs w:val="24"/>
          <w:lang w:val="pt-PT"/>
        </w:rPr>
      </w:pPr>
    </w:p>
    <w:p w14:paraId="15B24765" w14:textId="77777777" w:rsidR="009373CD" w:rsidRPr="00371A34" w:rsidRDefault="009373CD" w:rsidP="009373CD">
      <w:pPr>
        <w:pStyle w:val="Capa"/>
        <w:tabs>
          <w:tab w:val="left" w:pos="3100"/>
        </w:tabs>
        <w:spacing w:after="0"/>
        <w:rPr>
          <w:bCs/>
          <w:color w:val="5C666C"/>
          <w:szCs w:val="24"/>
          <w:lang w:val="pt-PT"/>
        </w:rPr>
      </w:pPr>
    </w:p>
    <w:p w14:paraId="7369AA02" w14:textId="77777777" w:rsidR="009373CD" w:rsidRPr="00371A34" w:rsidRDefault="009373CD" w:rsidP="00055E7D">
      <w:pPr>
        <w:spacing w:after="0"/>
        <w:rPr>
          <w:lang w:val="pt-PT"/>
        </w:rPr>
      </w:pPr>
    </w:p>
    <w:p w14:paraId="37ABF109" w14:textId="13952E7D" w:rsidR="009373CD" w:rsidRDefault="009373CD" w:rsidP="00055E7D">
      <w:pPr>
        <w:pStyle w:val="Title"/>
        <w:spacing w:after="0"/>
        <w:jc w:val="center"/>
        <w:rPr>
          <w:rFonts w:ascii="Calibri" w:hAnsi="Calibri" w:cs="Calibri"/>
        </w:rPr>
      </w:pPr>
      <w:r w:rsidRPr="009373CD">
        <w:rPr>
          <w:rFonts w:ascii="Calibri" w:hAnsi="Calibri" w:cs="Calibri"/>
        </w:rPr>
        <w:t>Handout</w:t>
      </w:r>
      <w:r w:rsidR="00D43E13">
        <w:rPr>
          <w:rFonts w:ascii="Calibri" w:hAnsi="Calibri" w:cs="Calibri"/>
        </w:rPr>
        <w:t xml:space="preserve"> </w:t>
      </w:r>
    </w:p>
    <w:p w14:paraId="19E7BC32" w14:textId="01A6574E" w:rsidR="00055E7D" w:rsidRPr="00055E7D" w:rsidRDefault="00055E7D" w:rsidP="00055E7D">
      <w:pPr>
        <w:spacing w:after="0"/>
        <w:jc w:val="center"/>
        <w:rPr>
          <w:rFonts w:ascii="Calibri" w:hAnsi="Calibri" w:cs="Calibri"/>
          <w:sz w:val="28"/>
          <w:szCs w:val="28"/>
        </w:rPr>
      </w:pPr>
      <w:r w:rsidRPr="00055E7D">
        <w:rPr>
          <w:rFonts w:ascii="Calibri" w:hAnsi="Calibri" w:cs="Calibri"/>
          <w:sz w:val="28"/>
          <w:szCs w:val="28"/>
        </w:rPr>
        <w:t>ML Project</w:t>
      </w:r>
    </w:p>
    <w:p w14:paraId="5A4AA5BC" w14:textId="77777777" w:rsidR="009373CD" w:rsidRPr="009373CD" w:rsidRDefault="009373CD" w:rsidP="009373CD">
      <w:pPr>
        <w:pStyle w:val="Capa"/>
        <w:tabs>
          <w:tab w:val="left" w:pos="3100"/>
        </w:tabs>
        <w:spacing w:after="0"/>
        <w:rPr>
          <w:rFonts w:cs="Calibri"/>
          <w:bCs/>
          <w:szCs w:val="24"/>
        </w:rPr>
      </w:pPr>
    </w:p>
    <w:p w14:paraId="7CC4F15D" w14:textId="77777777" w:rsidR="009373CD" w:rsidRPr="009373CD" w:rsidRDefault="009373CD" w:rsidP="009373CD">
      <w:pPr>
        <w:pStyle w:val="Capa"/>
        <w:tabs>
          <w:tab w:val="left" w:pos="3100"/>
        </w:tabs>
        <w:spacing w:after="0"/>
        <w:rPr>
          <w:rFonts w:cs="Calibri"/>
          <w:bCs/>
          <w:szCs w:val="24"/>
        </w:rPr>
      </w:pPr>
    </w:p>
    <w:p w14:paraId="1DDE94DA" w14:textId="77777777" w:rsidR="009373CD" w:rsidRPr="009373CD" w:rsidRDefault="009373CD" w:rsidP="009373CD">
      <w:pPr>
        <w:pStyle w:val="Capa"/>
        <w:tabs>
          <w:tab w:val="left" w:pos="3100"/>
        </w:tabs>
        <w:spacing w:after="0"/>
        <w:rPr>
          <w:rFonts w:cs="Calibri"/>
          <w:bCs/>
          <w:szCs w:val="24"/>
        </w:rPr>
      </w:pPr>
    </w:p>
    <w:p w14:paraId="7F01278A" w14:textId="77777777" w:rsidR="009373CD" w:rsidRDefault="009373CD" w:rsidP="009373CD">
      <w:pPr>
        <w:pStyle w:val="Capa"/>
        <w:tabs>
          <w:tab w:val="left" w:pos="3100"/>
        </w:tabs>
        <w:spacing w:after="0"/>
        <w:rPr>
          <w:rFonts w:cs="Calibri"/>
          <w:bCs/>
          <w:szCs w:val="24"/>
        </w:rPr>
      </w:pPr>
    </w:p>
    <w:p w14:paraId="2575D31C" w14:textId="77777777" w:rsidR="00055E7D" w:rsidRPr="009373CD" w:rsidRDefault="00055E7D" w:rsidP="009373CD">
      <w:pPr>
        <w:pStyle w:val="Capa"/>
        <w:tabs>
          <w:tab w:val="left" w:pos="3100"/>
        </w:tabs>
        <w:spacing w:after="0"/>
        <w:rPr>
          <w:rFonts w:cs="Calibri"/>
          <w:bCs/>
          <w:szCs w:val="24"/>
        </w:rPr>
      </w:pPr>
    </w:p>
    <w:p w14:paraId="6A56C9BF" w14:textId="77777777" w:rsidR="009373CD" w:rsidRPr="009373CD" w:rsidRDefault="009373CD" w:rsidP="009373CD">
      <w:pPr>
        <w:pStyle w:val="Capa"/>
        <w:tabs>
          <w:tab w:val="left" w:pos="3100"/>
        </w:tabs>
        <w:spacing w:after="0"/>
        <w:rPr>
          <w:rFonts w:cs="Calibri"/>
          <w:bCs/>
          <w:szCs w:val="24"/>
        </w:rPr>
      </w:pPr>
    </w:p>
    <w:p w14:paraId="1E86A4E4" w14:textId="77777777" w:rsidR="009373CD" w:rsidRPr="009373CD" w:rsidRDefault="009373CD" w:rsidP="009373CD">
      <w:pPr>
        <w:pStyle w:val="Capa"/>
        <w:tabs>
          <w:tab w:val="left" w:pos="3100"/>
        </w:tabs>
        <w:spacing w:after="0"/>
        <w:rPr>
          <w:rFonts w:cs="Calibri"/>
          <w:bCs/>
          <w:szCs w:val="24"/>
        </w:rPr>
      </w:pPr>
    </w:p>
    <w:p w14:paraId="2E708603" w14:textId="77777777" w:rsidR="009373CD" w:rsidRPr="009373CD" w:rsidRDefault="009373CD" w:rsidP="009373CD">
      <w:pPr>
        <w:pStyle w:val="Capa"/>
        <w:tabs>
          <w:tab w:val="left" w:pos="3100"/>
        </w:tabs>
        <w:spacing w:after="0"/>
        <w:rPr>
          <w:rFonts w:cs="Calibri"/>
          <w:bCs/>
          <w:szCs w:val="24"/>
        </w:rPr>
      </w:pPr>
    </w:p>
    <w:p w14:paraId="690AAB5C" w14:textId="77777777" w:rsidR="009373CD" w:rsidRPr="009373CD" w:rsidRDefault="009373CD" w:rsidP="00E56735">
      <w:pPr>
        <w:pStyle w:val="Capa"/>
        <w:tabs>
          <w:tab w:val="left" w:pos="3100"/>
        </w:tabs>
        <w:spacing w:after="0"/>
        <w:jc w:val="left"/>
        <w:rPr>
          <w:rFonts w:cs="Calibri"/>
          <w:bCs/>
          <w:szCs w:val="24"/>
        </w:rPr>
      </w:pPr>
    </w:p>
    <w:p w14:paraId="595CCC73" w14:textId="77777777" w:rsidR="009373CD" w:rsidRPr="00E56735" w:rsidRDefault="009373CD" w:rsidP="009373CD">
      <w:pPr>
        <w:jc w:val="center"/>
        <w:rPr>
          <w:rFonts w:ascii="Calibri" w:hAnsi="Calibri" w:cs="Calibri"/>
          <w:sz w:val="32"/>
          <w:szCs w:val="32"/>
          <w:lang w:val="pt-PT"/>
        </w:rPr>
      </w:pPr>
      <w:proofErr w:type="spellStart"/>
      <w:r w:rsidRPr="00E56735">
        <w:rPr>
          <w:rFonts w:ascii="Calibri" w:hAnsi="Calibri" w:cs="Calibri"/>
          <w:b/>
          <w:bCs/>
          <w:sz w:val="32"/>
          <w:szCs w:val="32"/>
          <w:lang w:val="pt-PT"/>
        </w:rPr>
        <w:t>Group</w:t>
      </w:r>
      <w:proofErr w:type="spellEnd"/>
      <w:r w:rsidRPr="00E56735">
        <w:rPr>
          <w:rFonts w:ascii="Calibri" w:hAnsi="Calibri" w:cs="Calibri"/>
          <w:b/>
          <w:bCs/>
          <w:sz w:val="32"/>
          <w:szCs w:val="32"/>
          <w:lang w:val="pt-PT"/>
        </w:rPr>
        <w:t xml:space="preserve"> 55</w:t>
      </w:r>
    </w:p>
    <w:p w14:paraId="581C446C" w14:textId="77777777" w:rsidR="009373CD" w:rsidRPr="00E56735" w:rsidRDefault="009373CD" w:rsidP="009373CD">
      <w:pPr>
        <w:jc w:val="center"/>
        <w:rPr>
          <w:rFonts w:ascii="Calibri" w:hAnsi="Calibri" w:cs="Calibri"/>
          <w:lang w:val="pt-PT"/>
        </w:rPr>
      </w:pPr>
    </w:p>
    <w:p w14:paraId="07955D50" w14:textId="38F202C6" w:rsidR="00E56735" w:rsidRDefault="009373CD" w:rsidP="00E56735">
      <w:pPr>
        <w:jc w:val="center"/>
        <w:rPr>
          <w:rFonts w:ascii="Calibri" w:hAnsi="Calibri" w:cs="Calibri"/>
          <w:lang w:val="en-US"/>
        </w:rPr>
      </w:pPr>
      <w:r w:rsidRPr="009373CD">
        <w:rPr>
          <w:rFonts w:ascii="Calibri" w:hAnsi="Calibri" w:cs="Calibri"/>
          <w:lang w:val="en-US"/>
        </w:rPr>
        <w:t>Adrian</w:t>
      </w:r>
      <w:r w:rsidR="00E56735">
        <w:rPr>
          <w:rFonts w:ascii="Calibri" w:hAnsi="Calibri" w:cs="Calibri"/>
          <w:lang w:val="en-US"/>
        </w:rPr>
        <w:t xml:space="preserve"> </w:t>
      </w:r>
      <w:r w:rsidR="00E56735" w:rsidRPr="00E56735">
        <w:rPr>
          <w:rFonts w:ascii="Calibri" w:hAnsi="Calibri" w:cs="Calibri"/>
          <w:lang w:val="en-US"/>
        </w:rPr>
        <w:t>Radoi</w:t>
      </w:r>
      <w:r w:rsidR="00E56735">
        <w:rPr>
          <w:rFonts w:ascii="Calibri" w:hAnsi="Calibri" w:cs="Calibri"/>
          <w:lang w:val="en-US"/>
        </w:rPr>
        <w:t xml:space="preserve"> –</w:t>
      </w:r>
      <w:r w:rsidRPr="009373CD">
        <w:rPr>
          <w:rFonts w:ascii="Calibri" w:hAnsi="Calibri" w:cs="Calibri"/>
          <w:lang w:val="en-US"/>
        </w:rPr>
        <w:t xml:space="preserve"> </w:t>
      </w:r>
      <w:r w:rsidR="00E56735" w:rsidRPr="00E56735">
        <w:rPr>
          <w:rFonts w:ascii="Calibri" w:hAnsi="Calibri" w:cs="Calibri"/>
          <w:lang w:val="en-US"/>
        </w:rPr>
        <w:t>20250353</w:t>
      </w:r>
    </w:p>
    <w:p w14:paraId="2874362B" w14:textId="7BAA97DD" w:rsidR="00E56735" w:rsidRDefault="00E56735" w:rsidP="00E56735">
      <w:pPr>
        <w:jc w:val="center"/>
        <w:rPr>
          <w:rFonts w:ascii="Calibri" w:hAnsi="Calibri" w:cs="Calibri"/>
          <w:lang w:val="en-US"/>
        </w:rPr>
      </w:pPr>
      <w:r w:rsidRPr="00E56735">
        <w:rPr>
          <w:rFonts w:ascii="Calibri" w:hAnsi="Calibri" w:cs="Calibri"/>
          <w:lang w:val="en-US"/>
        </w:rPr>
        <w:t>Koen van der Heijden</w:t>
      </w:r>
      <w:r>
        <w:rPr>
          <w:rFonts w:ascii="Calibri" w:hAnsi="Calibri" w:cs="Calibri"/>
          <w:lang w:val="en-US"/>
        </w:rPr>
        <w:t xml:space="preserve"> – </w:t>
      </w:r>
      <w:r w:rsidRPr="00E56735">
        <w:rPr>
          <w:rFonts w:ascii="Calibri" w:hAnsi="Calibri" w:cs="Calibri"/>
          <w:lang w:val="en-US"/>
        </w:rPr>
        <w:t>20250527</w:t>
      </w:r>
      <w:r w:rsidRPr="00E56735">
        <w:rPr>
          <w:rFonts w:ascii="Calibri" w:hAnsi="Calibri" w:cs="Calibri"/>
          <w:lang w:val="en-US"/>
        </w:rPr>
        <w:t xml:space="preserve"> </w:t>
      </w:r>
    </w:p>
    <w:p w14:paraId="74A6EE55" w14:textId="3282C39B" w:rsidR="00E56735" w:rsidRPr="00012CE8" w:rsidRDefault="00E56735" w:rsidP="00E56735">
      <w:pPr>
        <w:jc w:val="center"/>
        <w:rPr>
          <w:rFonts w:ascii="Calibri" w:hAnsi="Calibri" w:cs="Calibri"/>
          <w:lang w:val="pt-PT"/>
        </w:rPr>
      </w:pPr>
      <w:r w:rsidRPr="00012CE8">
        <w:rPr>
          <w:rFonts w:ascii="Calibri" w:hAnsi="Calibri" w:cs="Calibri"/>
          <w:lang w:val="pt-PT"/>
        </w:rPr>
        <w:t xml:space="preserve">Pedro Xavier </w:t>
      </w:r>
      <w:r w:rsidRPr="00012CE8">
        <w:rPr>
          <w:rFonts w:ascii="Calibri" w:hAnsi="Calibri" w:cs="Calibri"/>
          <w:lang w:val="pt-PT"/>
        </w:rPr>
        <w:t>–</w:t>
      </w:r>
      <w:r w:rsidRPr="00012CE8">
        <w:rPr>
          <w:rFonts w:ascii="Calibri" w:hAnsi="Calibri" w:cs="Calibri"/>
          <w:lang w:val="pt-PT"/>
        </w:rPr>
        <w:t xml:space="preserve"> 20250476</w:t>
      </w:r>
    </w:p>
    <w:p w14:paraId="2445D6DF" w14:textId="4695E55A" w:rsidR="00E56735" w:rsidRPr="00E56735" w:rsidRDefault="00E56735" w:rsidP="00E56735">
      <w:pPr>
        <w:jc w:val="center"/>
        <w:rPr>
          <w:rFonts w:ascii="Calibri" w:hAnsi="Calibri" w:cs="Calibri"/>
          <w:lang w:val="pt-PT"/>
        </w:rPr>
      </w:pPr>
      <w:r w:rsidRPr="00E56735">
        <w:rPr>
          <w:rFonts w:ascii="Calibri" w:hAnsi="Calibri" w:cs="Calibri"/>
          <w:lang w:val="pt-PT"/>
        </w:rPr>
        <w:t xml:space="preserve">Tiago Anastácio </w:t>
      </w:r>
      <w:r>
        <w:rPr>
          <w:rFonts w:ascii="Calibri" w:hAnsi="Calibri" w:cs="Calibri"/>
          <w:lang w:val="pt-PT"/>
        </w:rPr>
        <w:t>–</w:t>
      </w:r>
      <w:r w:rsidRPr="00E56735">
        <w:rPr>
          <w:rFonts w:ascii="Calibri" w:hAnsi="Calibri" w:cs="Calibri"/>
          <w:lang w:val="pt-PT"/>
        </w:rPr>
        <w:t xml:space="preserve"> 20250497</w:t>
      </w:r>
    </w:p>
    <w:p w14:paraId="7C0C513A" w14:textId="77777777" w:rsidR="00E56735" w:rsidRPr="00012CE8" w:rsidRDefault="00E56735" w:rsidP="00E56735">
      <w:pPr>
        <w:jc w:val="center"/>
        <w:rPr>
          <w:rFonts w:ascii="Calibri" w:hAnsi="Calibri" w:cs="Calibri"/>
          <w:bCs/>
          <w:lang w:val="pt-PT"/>
        </w:rPr>
      </w:pPr>
    </w:p>
    <w:p w14:paraId="13B89B4C" w14:textId="54CC2FC2" w:rsidR="00D43E13" w:rsidRPr="00012CE8" w:rsidRDefault="009373CD" w:rsidP="00055E7D">
      <w:pPr>
        <w:pStyle w:val="Capa"/>
        <w:tabs>
          <w:tab w:val="left" w:pos="3100"/>
        </w:tabs>
        <w:spacing w:after="0"/>
        <w:rPr>
          <w:rFonts w:cs="Calibri"/>
          <w:bCs/>
          <w:szCs w:val="24"/>
          <w:lang w:val="pt-PT"/>
        </w:rPr>
      </w:pPr>
      <w:proofErr w:type="spellStart"/>
      <w:r w:rsidRPr="00012CE8">
        <w:rPr>
          <w:rFonts w:cs="Calibri"/>
          <w:bCs/>
          <w:szCs w:val="24"/>
          <w:lang w:val="pt-PT"/>
        </w:rPr>
        <w:t>Fall</w:t>
      </w:r>
      <w:proofErr w:type="spellEnd"/>
      <w:r w:rsidRPr="00012CE8">
        <w:rPr>
          <w:rFonts w:cs="Calibri"/>
          <w:bCs/>
          <w:szCs w:val="24"/>
          <w:lang w:val="pt-PT"/>
        </w:rPr>
        <w:t xml:space="preserve"> </w:t>
      </w:r>
      <w:proofErr w:type="spellStart"/>
      <w:r w:rsidRPr="00012CE8">
        <w:rPr>
          <w:rFonts w:cs="Calibri"/>
          <w:bCs/>
          <w:szCs w:val="24"/>
          <w:lang w:val="pt-PT"/>
        </w:rPr>
        <w:t>Semester</w:t>
      </w:r>
      <w:proofErr w:type="spellEnd"/>
      <w:r w:rsidRPr="00012CE8">
        <w:rPr>
          <w:rFonts w:cs="Calibri"/>
          <w:bCs/>
          <w:szCs w:val="24"/>
          <w:lang w:val="pt-PT"/>
        </w:rPr>
        <w:t xml:space="preserve"> 2025</w:t>
      </w:r>
    </w:p>
    <w:sdt>
      <w:sdtPr>
        <w:id w:val="1600918307"/>
        <w:docPartObj>
          <w:docPartGallery w:val="Table of Contents"/>
          <w:docPartUnique/>
        </w:docPartObj>
      </w:sdtPr>
      <w:sdtEndPr>
        <w:rPr>
          <w:rFonts w:asciiTheme="minorHAnsi" w:eastAsiaTheme="minorHAnsi" w:hAnsiTheme="minorHAnsi" w:cstheme="minorBidi"/>
          <w:noProof/>
          <w:color w:val="auto"/>
          <w:kern w:val="2"/>
          <w:sz w:val="24"/>
          <w:szCs w:val="24"/>
          <w:lang w:val="nl-NL"/>
          <w14:ligatures w14:val="standardContextual"/>
        </w:rPr>
      </w:sdtEndPr>
      <w:sdtContent>
        <w:p w14:paraId="3EA79F92" w14:textId="0E0E4F37" w:rsidR="009373CD" w:rsidRPr="00CF5F9C" w:rsidRDefault="009373CD">
          <w:pPr>
            <w:pStyle w:val="TOCHeading"/>
            <w:rPr>
              <w:rFonts w:ascii="Calibri" w:hAnsi="Calibri" w:cs="Calibri"/>
              <w:color w:val="215E99" w:themeColor="text2" w:themeTint="BF"/>
              <w:sz w:val="36"/>
              <w:szCs w:val="32"/>
            </w:rPr>
          </w:pPr>
          <w:r w:rsidRPr="00CF5F9C">
            <w:rPr>
              <w:rFonts w:ascii="Calibri" w:hAnsi="Calibri" w:cs="Calibri"/>
              <w:color w:val="215E99" w:themeColor="text2" w:themeTint="BF"/>
              <w:sz w:val="36"/>
              <w:szCs w:val="32"/>
            </w:rPr>
            <w:t>TABLE OF CONTE</w:t>
          </w:r>
          <w:r w:rsidR="00D43E13" w:rsidRPr="00CF5F9C">
            <w:rPr>
              <w:rFonts w:ascii="Calibri" w:hAnsi="Calibri" w:cs="Calibri"/>
              <w:color w:val="215E99" w:themeColor="text2" w:themeTint="BF"/>
              <w:sz w:val="36"/>
              <w:szCs w:val="32"/>
            </w:rPr>
            <w:t>NTS</w:t>
          </w:r>
        </w:p>
        <w:p w14:paraId="123DB1FF" w14:textId="77777777" w:rsidR="009373CD" w:rsidRPr="00D43E13" w:rsidRDefault="009373CD" w:rsidP="009373CD">
          <w:pPr>
            <w:rPr>
              <w:lang w:val="en-US"/>
            </w:rPr>
          </w:pPr>
        </w:p>
        <w:p w14:paraId="04317035" w14:textId="77777777" w:rsidR="00D43E13" w:rsidRPr="00E121DD" w:rsidRDefault="00D43E13" w:rsidP="009373CD">
          <w:pPr>
            <w:rPr>
              <w:rFonts w:ascii="Calibri" w:hAnsi="Calibri" w:cs="Calibri"/>
              <w:lang w:val="en-US"/>
            </w:rPr>
          </w:pPr>
        </w:p>
        <w:p w14:paraId="085B9685" w14:textId="519B24BB" w:rsidR="00E121DD" w:rsidRPr="00E121DD" w:rsidRDefault="009373CD">
          <w:pPr>
            <w:pStyle w:val="TOC1"/>
            <w:rPr>
              <w:rFonts w:ascii="Calibri" w:eastAsiaTheme="minorEastAsia" w:hAnsi="Calibri" w:cs="Calibri"/>
              <w:b w:val="0"/>
              <w:bCs w:val="0"/>
              <w:i w:val="0"/>
              <w:iCs w:val="0"/>
              <w:noProof/>
              <w:lang w:val="en-PT" w:eastAsia="en-GB"/>
            </w:rPr>
          </w:pPr>
          <w:r w:rsidRPr="00E121DD">
            <w:rPr>
              <w:rFonts w:ascii="Calibri" w:hAnsi="Calibri" w:cs="Calibri"/>
              <w:b w:val="0"/>
              <w:bCs w:val="0"/>
              <w:i w:val="0"/>
              <w:iCs w:val="0"/>
            </w:rPr>
            <w:fldChar w:fldCharType="begin"/>
          </w:r>
          <w:r w:rsidRPr="00E121DD">
            <w:rPr>
              <w:rFonts w:ascii="Calibri" w:hAnsi="Calibri" w:cs="Calibri"/>
              <w:b w:val="0"/>
              <w:bCs w:val="0"/>
              <w:i w:val="0"/>
              <w:iCs w:val="0"/>
            </w:rPr>
            <w:instrText xml:space="preserve"> TOC \o "1-3" \h \z \u </w:instrText>
          </w:r>
          <w:r w:rsidRPr="00E121DD">
            <w:rPr>
              <w:rFonts w:ascii="Calibri" w:hAnsi="Calibri" w:cs="Calibri"/>
              <w:b w:val="0"/>
              <w:bCs w:val="0"/>
              <w:i w:val="0"/>
              <w:iCs w:val="0"/>
            </w:rPr>
            <w:fldChar w:fldCharType="separate"/>
          </w:r>
          <w:hyperlink w:anchor="_Toc213073699" w:history="1">
            <w:r w:rsidR="00E121DD" w:rsidRPr="00E121DD">
              <w:rPr>
                <w:rStyle w:val="Hyperlink"/>
                <w:rFonts w:ascii="Calibri" w:hAnsi="Calibri" w:cs="Calibri"/>
                <w:b w:val="0"/>
                <w:bCs w:val="0"/>
                <w:i w:val="0"/>
                <w:iCs w:val="0"/>
                <w:noProof/>
                <w:lang w:val="en-US"/>
              </w:rPr>
              <w:t>1.</w:t>
            </w:r>
            <w:r w:rsidR="00E121DD">
              <w:rPr>
                <w:rFonts w:ascii="Calibri" w:eastAsiaTheme="minorEastAsia" w:hAnsi="Calibri" w:cs="Calibri"/>
                <w:b w:val="0"/>
                <w:bCs w:val="0"/>
                <w:i w:val="0"/>
                <w:iCs w:val="0"/>
                <w:noProof/>
                <w:lang w:val="en-PT" w:eastAsia="en-GB"/>
              </w:rPr>
              <w:t xml:space="preserve"> </w:t>
            </w:r>
            <w:r w:rsidR="00E121DD" w:rsidRPr="00E121DD">
              <w:rPr>
                <w:rStyle w:val="Hyperlink"/>
                <w:rFonts w:ascii="Calibri" w:hAnsi="Calibri" w:cs="Calibri"/>
                <w:b w:val="0"/>
                <w:bCs w:val="0"/>
                <w:i w:val="0"/>
                <w:iCs w:val="0"/>
                <w:noProof/>
                <w:lang w:val="en-US"/>
              </w:rPr>
              <w:t>Introduction</w:t>
            </w:r>
            <w:r w:rsidR="00E121DD" w:rsidRPr="00E121DD">
              <w:rPr>
                <w:rFonts w:ascii="Calibri" w:hAnsi="Calibri" w:cs="Calibri"/>
                <w:b w:val="0"/>
                <w:bCs w:val="0"/>
                <w:i w:val="0"/>
                <w:iCs w:val="0"/>
                <w:noProof/>
                <w:webHidden/>
              </w:rPr>
              <w:tab/>
            </w:r>
            <w:r w:rsidR="00E121DD" w:rsidRPr="00E121DD">
              <w:rPr>
                <w:rFonts w:ascii="Calibri" w:hAnsi="Calibri" w:cs="Calibri"/>
                <w:b w:val="0"/>
                <w:bCs w:val="0"/>
                <w:i w:val="0"/>
                <w:iCs w:val="0"/>
                <w:noProof/>
                <w:webHidden/>
              </w:rPr>
              <w:fldChar w:fldCharType="begin"/>
            </w:r>
            <w:r w:rsidR="00E121DD" w:rsidRPr="00E121DD">
              <w:rPr>
                <w:rFonts w:ascii="Calibri" w:hAnsi="Calibri" w:cs="Calibri"/>
                <w:b w:val="0"/>
                <w:bCs w:val="0"/>
                <w:i w:val="0"/>
                <w:iCs w:val="0"/>
                <w:noProof/>
                <w:webHidden/>
              </w:rPr>
              <w:instrText xml:space="preserve"> PAGEREF _Toc213073699 \h </w:instrText>
            </w:r>
            <w:r w:rsidR="00E121DD" w:rsidRPr="00E121DD">
              <w:rPr>
                <w:rFonts w:ascii="Calibri" w:hAnsi="Calibri" w:cs="Calibri"/>
                <w:b w:val="0"/>
                <w:bCs w:val="0"/>
                <w:i w:val="0"/>
                <w:iCs w:val="0"/>
                <w:noProof/>
                <w:webHidden/>
              </w:rPr>
            </w:r>
            <w:r w:rsidR="00E121DD" w:rsidRPr="00E121DD">
              <w:rPr>
                <w:rFonts w:ascii="Calibri" w:hAnsi="Calibri" w:cs="Calibri"/>
                <w:b w:val="0"/>
                <w:bCs w:val="0"/>
                <w:i w:val="0"/>
                <w:iCs w:val="0"/>
                <w:noProof/>
                <w:webHidden/>
              </w:rPr>
              <w:fldChar w:fldCharType="separate"/>
            </w:r>
            <w:r w:rsidR="00E121DD" w:rsidRPr="00E121DD">
              <w:rPr>
                <w:rFonts w:ascii="Calibri" w:hAnsi="Calibri" w:cs="Calibri"/>
                <w:b w:val="0"/>
                <w:bCs w:val="0"/>
                <w:i w:val="0"/>
                <w:iCs w:val="0"/>
                <w:noProof/>
                <w:webHidden/>
              </w:rPr>
              <w:t>1</w:t>
            </w:r>
            <w:r w:rsidR="00E121DD" w:rsidRPr="00E121DD">
              <w:rPr>
                <w:rFonts w:ascii="Calibri" w:hAnsi="Calibri" w:cs="Calibri"/>
                <w:b w:val="0"/>
                <w:bCs w:val="0"/>
                <w:i w:val="0"/>
                <w:iCs w:val="0"/>
                <w:noProof/>
                <w:webHidden/>
              </w:rPr>
              <w:fldChar w:fldCharType="end"/>
            </w:r>
          </w:hyperlink>
        </w:p>
        <w:p w14:paraId="3CAA11A2" w14:textId="14B5A1E0" w:rsidR="00E121DD" w:rsidRPr="00E121DD" w:rsidRDefault="00E121DD">
          <w:pPr>
            <w:pStyle w:val="TOC1"/>
            <w:rPr>
              <w:rFonts w:ascii="Calibri" w:eastAsiaTheme="minorEastAsia" w:hAnsi="Calibri" w:cs="Calibri"/>
              <w:b w:val="0"/>
              <w:bCs w:val="0"/>
              <w:i w:val="0"/>
              <w:iCs w:val="0"/>
              <w:noProof/>
              <w:lang w:val="en-PT" w:eastAsia="en-GB"/>
            </w:rPr>
          </w:pPr>
          <w:hyperlink w:anchor="_Toc213073700" w:history="1">
            <w:r w:rsidRPr="00E121DD">
              <w:rPr>
                <w:rStyle w:val="Hyperlink"/>
                <w:rFonts w:ascii="Calibri" w:hAnsi="Calibri" w:cs="Calibri"/>
                <w:b w:val="0"/>
                <w:bCs w:val="0"/>
                <w:i w:val="0"/>
                <w:iCs w:val="0"/>
                <w:noProof/>
                <w:lang w:val="en-US"/>
              </w:rPr>
              <w:t>2.</w:t>
            </w:r>
            <w:r>
              <w:rPr>
                <w:rFonts w:ascii="Calibri" w:eastAsiaTheme="minorEastAsia" w:hAnsi="Calibri" w:cs="Calibri"/>
                <w:b w:val="0"/>
                <w:bCs w:val="0"/>
                <w:i w:val="0"/>
                <w:iCs w:val="0"/>
                <w:noProof/>
                <w:lang w:val="en-PT" w:eastAsia="en-GB"/>
              </w:rPr>
              <w:t xml:space="preserve"> </w:t>
            </w:r>
            <w:r w:rsidRPr="00E121DD">
              <w:rPr>
                <w:rStyle w:val="Hyperlink"/>
                <w:rFonts w:ascii="Calibri" w:hAnsi="Calibri" w:cs="Calibri"/>
                <w:b w:val="0"/>
                <w:bCs w:val="0"/>
                <w:i w:val="0"/>
                <w:iCs w:val="0"/>
                <w:noProof/>
                <w:lang w:val="en-US"/>
              </w:rPr>
              <w:t>Explore and Pre-process the data</w:t>
            </w:r>
            <w:r w:rsidRPr="00E121DD">
              <w:rPr>
                <w:rFonts w:ascii="Calibri" w:hAnsi="Calibri" w:cs="Calibri"/>
                <w:b w:val="0"/>
                <w:bCs w:val="0"/>
                <w:i w:val="0"/>
                <w:iCs w:val="0"/>
                <w:noProof/>
                <w:webHidden/>
              </w:rPr>
              <w:tab/>
            </w:r>
            <w:r w:rsidRPr="00E121DD">
              <w:rPr>
                <w:rFonts w:ascii="Calibri" w:hAnsi="Calibri" w:cs="Calibri"/>
                <w:b w:val="0"/>
                <w:bCs w:val="0"/>
                <w:i w:val="0"/>
                <w:iCs w:val="0"/>
                <w:noProof/>
                <w:webHidden/>
              </w:rPr>
              <w:fldChar w:fldCharType="begin"/>
            </w:r>
            <w:r w:rsidRPr="00E121DD">
              <w:rPr>
                <w:rFonts w:ascii="Calibri" w:hAnsi="Calibri" w:cs="Calibri"/>
                <w:b w:val="0"/>
                <w:bCs w:val="0"/>
                <w:i w:val="0"/>
                <w:iCs w:val="0"/>
                <w:noProof/>
                <w:webHidden/>
              </w:rPr>
              <w:instrText xml:space="preserve"> PAGEREF _Toc213073700 \h </w:instrText>
            </w:r>
            <w:r w:rsidRPr="00E121DD">
              <w:rPr>
                <w:rFonts w:ascii="Calibri" w:hAnsi="Calibri" w:cs="Calibri"/>
                <w:b w:val="0"/>
                <w:bCs w:val="0"/>
                <w:i w:val="0"/>
                <w:iCs w:val="0"/>
                <w:noProof/>
                <w:webHidden/>
              </w:rPr>
            </w:r>
            <w:r w:rsidRPr="00E121DD">
              <w:rPr>
                <w:rFonts w:ascii="Calibri" w:hAnsi="Calibri" w:cs="Calibri"/>
                <w:b w:val="0"/>
                <w:bCs w:val="0"/>
                <w:i w:val="0"/>
                <w:iCs w:val="0"/>
                <w:noProof/>
                <w:webHidden/>
              </w:rPr>
              <w:fldChar w:fldCharType="separate"/>
            </w:r>
            <w:r w:rsidRPr="00E121DD">
              <w:rPr>
                <w:rFonts w:ascii="Calibri" w:hAnsi="Calibri" w:cs="Calibri"/>
                <w:b w:val="0"/>
                <w:bCs w:val="0"/>
                <w:i w:val="0"/>
                <w:iCs w:val="0"/>
                <w:noProof/>
                <w:webHidden/>
              </w:rPr>
              <w:t>1</w:t>
            </w:r>
            <w:r w:rsidRPr="00E121DD">
              <w:rPr>
                <w:rFonts w:ascii="Calibri" w:hAnsi="Calibri" w:cs="Calibri"/>
                <w:b w:val="0"/>
                <w:bCs w:val="0"/>
                <w:i w:val="0"/>
                <w:iCs w:val="0"/>
                <w:noProof/>
                <w:webHidden/>
              </w:rPr>
              <w:fldChar w:fldCharType="end"/>
            </w:r>
          </w:hyperlink>
        </w:p>
        <w:p w14:paraId="63734FDA" w14:textId="56403C51" w:rsidR="00E121DD" w:rsidRPr="00E121DD" w:rsidRDefault="00E121DD">
          <w:pPr>
            <w:pStyle w:val="TOC1"/>
            <w:rPr>
              <w:rFonts w:ascii="Calibri" w:eastAsiaTheme="minorEastAsia" w:hAnsi="Calibri" w:cs="Calibri"/>
              <w:b w:val="0"/>
              <w:bCs w:val="0"/>
              <w:i w:val="0"/>
              <w:iCs w:val="0"/>
              <w:noProof/>
              <w:lang w:val="en-PT" w:eastAsia="en-GB"/>
            </w:rPr>
          </w:pPr>
          <w:hyperlink w:anchor="_Toc213073701" w:history="1">
            <w:r w:rsidRPr="00E121DD">
              <w:rPr>
                <w:rStyle w:val="Hyperlink"/>
                <w:rFonts w:ascii="Calibri" w:hAnsi="Calibri" w:cs="Calibri"/>
                <w:b w:val="0"/>
                <w:bCs w:val="0"/>
                <w:i w:val="0"/>
                <w:iCs w:val="0"/>
                <w:noProof/>
                <w:lang w:val="en-US"/>
              </w:rPr>
              <w:t>3.</w:t>
            </w:r>
            <w:r>
              <w:rPr>
                <w:rFonts w:ascii="Calibri" w:eastAsiaTheme="minorEastAsia" w:hAnsi="Calibri" w:cs="Calibri"/>
                <w:b w:val="0"/>
                <w:bCs w:val="0"/>
                <w:i w:val="0"/>
                <w:iCs w:val="0"/>
                <w:noProof/>
                <w:lang w:val="en-PT" w:eastAsia="en-GB"/>
              </w:rPr>
              <w:t xml:space="preserve"> F</w:t>
            </w:r>
            <w:r w:rsidRPr="00E121DD">
              <w:rPr>
                <w:rStyle w:val="Hyperlink"/>
                <w:rFonts w:ascii="Calibri" w:hAnsi="Calibri" w:cs="Calibri"/>
                <w:b w:val="0"/>
                <w:bCs w:val="0"/>
                <w:i w:val="0"/>
                <w:iCs w:val="0"/>
                <w:noProof/>
                <w:lang w:val="en-US"/>
              </w:rPr>
              <w:t>eature Selection</w:t>
            </w:r>
            <w:r w:rsidRPr="00E121DD">
              <w:rPr>
                <w:rFonts w:ascii="Calibri" w:hAnsi="Calibri" w:cs="Calibri"/>
                <w:b w:val="0"/>
                <w:bCs w:val="0"/>
                <w:i w:val="0"/>
                <w:iCs w:val="0"/>
                <w:noProof/>
                <w:webHidden/>
              </w:rPr>
              <w:tab/>
            </w:r>
            <w:r w:rsidRPr="00E121DD">
              <w:rPr>
                <w:rFonts w:ascii="Calibri" w:hAnsi="Calibri" w:cs="Calibri"/>
                <w:b w:val="0"/>
                <w:bCs w:val="0"/>
                <w:i w:val="0"/>
                <w:iCs w:val="0"/>
                <w:noProof/>
                <w:webHidden/>
              </w:rPr>
              <w:fldChar w:fldCharType="begin"/>
            </w:r>
            <w:r w:rsidRPr="00E121DD">
              <w:rPr>
                <w:rFonts w:ascii="Calibri" w:hAnsi="Calibri" w:cs="Calibri"/>
                <w:b w:val="0"/>
                <w:bCs w:val="0"/>
                <w:i w:val="0"/>
                <w:iCs w:val="0"/>
                <w:noProof/>
                <w:webHidden/>
              </w:rPr>
              <w:instrText xml:space="preserve"> PAGEREF _Toc213073701 \h </w:instrText>
            </w:r>
            <w:r w:rsidRPr="00E121DD">
              <w:rPr>
                <w:rFonts w:ascii="Calibri" w:hAnsi="Calibri" w:cs="Calibri"/>
                <w:b w:val="0"/>
                <w:bCs w:val="0"/>
                <w:i w:val="0"/>
                <w:iCs w:val="0"/>
                <w:noProof/>
                <w:webHidden/>
              </w:rPr>
            </w:r>
            <w:r w:rsidRPr="00E121DD">
              <w:rPr>
                <w:rFonts w:ascii="Calibri" w:hAnsi="Calibri" w:cs="Calibri"/>
                <w:b w:val="0"/>
                <w:bCs w:val="0"/>
                <w:i w:val="0"/>
                <w:iCs w:val="0"/>
                <w:noProof/>
                <w:webHidden/>
              </w:rPr>
              <w:fldChar w:fldCharType="separate"/>
            </w:r>
            <w:r w:rsidRPr="00E121DD">
              <w:rPr>
                <w:rFonts w:ascii="Calibri" w:hAnsi="Calibri" w:cs="Calibri"/>
                <w:b w:val="0"/>
                <w:bCs w:val="0"/>
                <w:i w:val="0"/>
                <w:iCs w:val="0"/>
                <w:noProof/>
                <w:webHidden/>
              </w:rPr>
              <w:t>2</w:t>
            </w:r>
            <w:r w:rsidRPr="00E121DD">
              <w:rPr>
                <w:rFonts w:ascii="Calibri" w:hAnsi="Calibri" w:cs="Calibri"/>
                <w:b w:val="0"/>
                <w:bCs w:val="0"/>
                <w:i w:val="0"/>
                <w:iCs w:val="0"/>
                <w:noProof/>
                <w:webHidden/>
              </w:rPr>
              <w:fldChar w:fldCharType="end"/>
            </w:r>
          </w:hyperlink>
        </w:p>
        <w:p w14:paraId="59CB5136" w14:textId="31A20D11" w:rsidR="00E121DD" w:rsidRPr="00E121DD" w:rsidRDefault="00E121DD">
          <w:pPr>
            <w:pStyle w:val="TOC1"/>
            <w:rPr>
              <w:rFonts w:ascii="Calibri" w:eastAsiaTheme="minorEastAsia" w:hAnsi="Calibri" w:cs="Calibri"/>
              <w:b w:val="0"/>
              <w:bCs w:val="0"/>
              <w:i w:val="0"/>
              <w:iCs w:val="0"/>
              <w:noProof/>
              <w:lang w:val="en-PT" w:eastAsia="en-GB"/>
            </w:rPr>
          </w:pPr>
          <w:hyperlink w:anchor="_Toc213073702" w:history="1">
            <w:r w:rsidRPr="00E121DD">
              <w:rPr>
                <w:rStyle w:val="Hyperlink"/>
                <w:rFonts w:ascii="Calibri" w:hAnsi="Calibri" w:cs="Calibri"/>
                <w:b w:val="0"/>
                <w:bCs w:val="0"/>
                <w:i w:val="0"/>
                <w:iCs w:val="0"/>
                <w:noProof/>
                <w:lang w:val="en-US"/>
              </w:rPr>
              <w:t>4.</w:t>
            </w:r>
            <w:r>
              <w:rPr>
                <w:rFonts w:ascii="Calibri" w:eastAsiaTheme="minorEastAsia" w:hAnsi="Calibri" w:cs="Calibri"/>
                <w:b w:val="0"/>
                <w:bCs w:val="0"/>
                <w:i w:val="0"/>
                <w:iCs w:val="0"/>
                <w:noProof/>
                <w:lang w:val="en-PT" w:eastAsia="en-GB"/>
              </w:rPr>
              <w:t xml:space="preserve"> </w:t>
            </w:r>
            <w:r w:rsidRPr="00E121DD">
              <w:rPr>
                <w:rStyle w:val="Hyperlink"/>
                <w:rFonts w:ascii="Calibri" w:hAnsi="Calibri" w:cs="Calibri"/>
                <w:b w:val="0"/>
                <w:bCs w:val="0"/>
                <w:i w:val="0"/>
                <w:iCs w:val="0"/>
                <w:noProof/>
                <w:lang w:val="en-US"/>
              </w:rPr>
              <w:t>Results and Future Improvements</w:t>
            </w:r>
            <w:r w:rsidRPr="00E121DD">
              <w:rPr>
                <w:rFonts w:ascii="Calibri" w:hAnsi="Calibri" w:cs="Calibri"/>
                <w:b w:val="0"/>
                <w:bCs w:val="0"/>
                <w:i w:val="0"/>
                <w:iCs w:val="0"/>
                <w:noProof/>
                <w:webHidden/>
              </w:rPr>
              <w:tab/>
            </w:r>
            <w:r w:rsidRPr="00E121DD">
              <w:rPr>
                <w:rFonts w:ascii="Calibri" w:hAnsi="Calibri" w:cs="Calibri"/>
                <w:b w:val="0"/>
                <w:bCs w:val="0"/>
                <w:i w:val="0"/>
                <w:iCs w:val="0"/>
                <w:noProof/>
                <w:webHidden/>
              </w:rPr>
              <w:fldChar w:fldCharType="begin"/>
            </w:r>
            <w:r w:rsidRPr="00E121DD">
              <w:rPr>
                <w:rFonts w:ascii="Calibri" w:hAnsi="Calibri" w:cs="Calibri"/>
                <w:b w:val="0"/>
                <w:bCs w:val="0"/>
                <w:i w:val="0"/>
                <w:iCs w:val="0"/>
                <w:noProof/>
                <w:webHidden/>
              </w:rPr>
              <w:instrText xml:space="preserve"> PAGEREF _Toc213073702 \h </w:instrText>
            </w:r>
            <w:r w:rsidRPr="00E121DD">
              <w:rPr>
                <w:rFonts w:ascii="Calibri" w:hAnsi="Calibri" w:cs="Calibri"/>
                <w:b w:val="0"/>
                <w:bCs w:val="0"/>
                <w:i w:val="0"/>
                <w:iCs w:val="0"/>
                <w:noProof/>
                <w:webHidden/>
              </w:rPr>
            </w:r>
            <w:r w:rsidRPr="00E121DD">
              <w:rPr>
                <w:rFonts w:ascii="Calibri" w:hAnsi="Calibri" w:cs="Calibri"/>
                <w:b w:val="0"/>
                <w:bCs w:val="0"/>
                <w:i w:val="0"/>
                <w:iCs w:val="0"/>
                <w:noProof/>
                <w:webHidden/>
              </w:rPr>
              <w:fldChar w:fldCharType="separate"/>
            </w:r>
            <w:r w:rsidRPr="00E121DD">
              <w:rPr>
                <w:rFonts w:ascii="Calibri" w:hAnsi="Calibri" w:cs="Calibri"/>
                <w:b w:val="0"/>
                <w:bCs w:val="0"/>
                <w:i w:val="0"/>
                <w:iCs w:val="0"/>
                <w:noProof/>
                <w:webHidden/>
              </w:rPr>
              <w:t>2</w:t>
            </w:r>
            <w:r w:rsidRPr="00E121DD">
              <w:rPr>
                <w:rFonts w:ascii="Calibri" w:hAnsi="Calibri" w:cs="Calibri"/>
                <w:b w:val="0"/>
                <w:bCs w:val="0"/>
                <w:i w:val="0"/>
                <w:iCs w:val="0"/>
                <w:noProof/>
                <w:webHidden/>
              </w:rPr>
              <w:fldChar w:fldCharType="end"/>
            </w:r>
          </w:hyperlink>
        </w:p>
        <w:p w14:paraId="67F7577C" w14:textId="540193B4" w:rsidR="00E121DD" w:rsidRPr="00E121DD" w:rsidRDefault="00E121DD">
          <w:pPr>
            <w:pStyle w:val="TOC1"/>
            <w:rPr>
              <w:rFonts w:ascii="Calibri" w:eastAsiaTheme="minorEastAsia" w:hAnsi="Calibri" w:cs="Calibri"/>
              <w:b w:val="0"/>
              <w:bCs w:val="0"/>
              <w:i w:val="0"/>
              <w:iCs w:val="0"/>
              <w:noProof/>
              <w:lang w:val="en-PT" w:eastAsia="en-GB"/>
            </w:rPr>
          </w:pPr>
          <w:hyperlink w:anchor="_Toc213073703" w:history="1">
            <w:r w:rsidRPr="00E121DD">
              <w:rPr>
                <w:rStyle w:val="Hyperlink"/>
                <w:rFonts w:ascii="Calibri" w:hAnsi="Calibri" w:cs="Calibri"/>
                <w:b w:val="0"/>
                <w:bCs w:val="0"/>
                <w:i w:val="0"/>
                <w:iCs w:val="0"/>
                <w:noProof/>
                <w:lang w:val="en-US"/>
              </w:rPr>
              <w:t>5.</w:t>
            </w:r>
            <w:r>
              <w:rPr>
                <w:rFonts w:ascii="Calibri" w:eastAsiaTheme="minorEastAsia" w:hAnsi="Calibri" w:cs="Calibri"/>
                <w:b w:val="0"/>
                <w:bCs w:val="0"/>
                <w:i w:val="0"/>
                <w:iCs w:val="0"/>
                <w:noProof/>
                <w:lang w:val="en-PT" w:eastAsia="en-GB"/>
              </w:rPr>
              <w:t xml:space="preserve"> </w:t>
            </w:r>
            <w:r w:rsidRPr="00E121DD">
              <w:rPr>
                <w:rStyle w:val="Hyperlink"/>
                <w:rFonts w:ascii="Calibri" w:hAnsi="Calibri" w:cs="Calibri"/>
                <w:b w:val="0"/>
                <w:bCs w:val="0"/>
                <w:i w:val="0"/>
                <w:iCs w:val="0"/>
                <w:noProof/>
                <w:lang w:val="en-US"/>
              </w:rPr>
              <w:t>Appendix – Pipeline Representatio</w:t>
            </w:r>
            <w:r w:rsidRPr="00E121DD">
              <w:rPr>
                <w:rStyle w:val="Hyperlink"/>
                <w:rFonts w:ascii="Calibri" w:hAnsi="Calibri" w:cs="Calibri"/>
                <w:b w:val="0"/>
                <w:bCs w:val="0"/>
                <w:i w:val="0"/>
                <w:iCs w:val="0"/>
                <w:noProof/>
                <w:lang w:val="en-US"/>
              </w:rPr>
              <w:t>n</w:t>
            </w:r>
            <w:r w:rsidRPr="00E121DD">
              <w:rPr>
                <w:rFonts w:ascii="Calibri" w:hAnsi="Calibri" w:cs="Calibri"/>
                <w:b w:val="0"/>
                <w:bCs w:val="0"/>
                <w:i w:val="0"/>
                <w:iCs w:val="0"/>
                <w:noProof/>
                <w:webHidden/>
              </w:rPr>
              <w:tab/>
            </w:r>
            <w:r w:rsidRPr="00E121DD">
              <w:rPr>
                <w:rFonts w:ascii="Calibri" w:hAnsi="Calibri" w:cs="Calibri"/>
                <w:b w:val="0"/>
                <w:bCs w:val="0"/>
                <w:i w:val="0"/>
                <w:iCs w:val="0"/>
                <w:noProof/>
                <w:webHidden/>
              </w:rPr>
              <w:fldChar w:fldCharType="begin"/>
            </w:r>
            <w:r w:rsidRPr="00E121DD">
              <w:rPr>
                <w:rFonts w:ascii="Calibri" w:hAnsi="Calibri" w:cs="Calibri"/>
                <w:b w:val="0"/>
                <w:bCs w:val="0"/>
                <w:i w:val="0"/>
                <w:iCs w:val="0"/>
                <w:noProof/>
                <w:webHidden/>
              </w:rPr>
              <w:instrText xml:space="preserve"> PAGEREF _Toc213073703 \h </w:instrText>
            </w:r>
            <w:r w:rsidRPr="00E121DD">
              <w:rPr>
                <w:rFonts w:ascii="Calibri" w:hAnsi="Calibri" w:cs="Calibri"/>
                <w:b w:val="0"/>
                <w:bCs w:val="0"/>
                <w:i w:val="0"/>
                <w:iCs w:val="0"/>
                <w:noProof/>
                <w:webHidden/>
              </w:rPr>
            </w:r>
            <w:r w:rsidRPr="00E121DD">
              <w:rPr>
                <w:rFonts w:ascii="Calibri" w:hAnsi="Calibri" w:cs="Calibri"/>
                <w:b w:val="0"/>
                <w:bCs w:val="0"/>
                <w:i w:val="0"/>
                <w:iCs w:val="0"/>
                <w:noProof/>
                <w:webHidden/>
              </w:rPr>
              <w:fldChar w:fldCharType="separate"/>
            </w:r>
            <w:r w:rsidRPr="00E121DD">
              <w:rPr>
                <w:rFonts w:ascii="Calibri" w:hAnsi="Calibri" w:cs="Calibri"/>
                <w:b w:val="0"/>
                <w:bCs w:val="0"/>
                <w:i w:val="0"/>
                <w:iCs w:val="0"/>
                <w:noProof/>
                <w:webHidden/>
              </w:rPr>
              <w:t>3</w:t>
            </w:r>
            <w:r w:rsidRPr="00E121DD">
              <w:rPr>
                <w:rFonts w:ascii="Calibri" w:hAnsi="Calibri" w:cs="Calibri"/>
                <w:b w:val="0"/>
                <w:bCs w:val="0"/>
                <w:i w:val="0"/>
                <w:iCs w:val="0"/>
                <w:noProof/>
                <w:webHidden/>
              </w:rPr>
              <w:fldChar w:fldCharType="end"/>
            </w:r>
          </w:hyperlink>
        </w:p>
        <w:p w14:paraId="16E42C35" w14:textId="0637CA87" w:rsidR="00E121DD" w:rsidRPr="00E121DD" w:rsidRDefault="00E121DD">
          <w:pPr>
            <w:pStyle w:val="TOC1"/>
            <w:rPr>
              <w:rFonts w:ascii="Calibri" w:eastAsiaTheme="minorEastAsia" w:hAnsi="Calibri" w:cs="Calibri"/>
              <w:b w:val="0"/>
              <w:bCs w:val="0"/>
              <w:i w:val="0"/>
              <w:iCs w:val="0"/>
              <w:noProof/>
              <w:lang w:val="en-PT" w:eastAsia="en-GB"/>
            </w:rPr>
          </w:pPr>
        </w:p>
        <w:p w14:paraId="3FA17A22" w14:textId="4A809FE8" w:rsidR="009373CD" w:rsidRPr="009373CD" w:rsidRDefault="009373CD" w:rsidP="00D43E13">
          <w:pPr>
            <w:spacing w:line="480" w:lineRule="auto"/>
          </w:pPr>
          <w:r w:rsidRPr="00E121DD">
            <w:rPr>
              <w:rFonts w:ascii="Calibri" w:hAnsi="Calibri" w:cs="Calibri"/>
              <w:noProof/>
            </w:rPr>
            <w:fldChar w:fldCharType="end"/>
          </w:r>
        </w:p>
      </w:sdtContent>
    </w:sdt>
    <w:p w14:paraId="71997867" w14:textId="18578479" w:rsidR="009373CD" w:rsidRDefault="009373CD" w:rsidP="009373CD">
      <w:pPr>
        <w:pStyle w:val="TOCHeading"/>
        <w:jc w:val="left"/>
        <w:rPr>
          <w:sz w:val="36"/>
          <w:szCs w:val="36"/>
          <w:lang w:val="nl-NL"/>
        </w:rPr>
      </w:pPr>
    </w:p>
    <w:p w14:paraId="1781D7FF" w14:textId="77777777" w:rsidR="001C23F8" w:rsidRDefault="001C23F8" w:rsidP="009373CD">
      <w:pPr>
        <w:rPr>
          <w:rFonts w:ascii="Calibri" w:hAnsi="Calibri" w:cs="Calibri"/>
          <w:lang w:val="en-US"/>
        </w:rPr>
        <w:sectPr w:rsidR="001C23F8" w:rsidSect="00E121DD">
          <w:footerReference w:type="even" r:id="rId8"/>
          <w:footerReference w:type="default" r:id="rId9"/>
          <w:headerReference w:type="first" r:id="rId10"/>
          <w:footerReference w:type="first" r:id="rId11"/>
          <w:pgSz w:w="11906" w:h="16838"/>
          <w:pgMar w:top="1417" w:right="1417" w:bottom="1417" w:left="1417" w:header="708" w:footer="708" w:gutter="0"/>
          <w:pgNumType w:start="0"/>
          <w:cols w:space="708"/>
          <w:docGrid w:linePitch="360"/>
        </w:sectPr>
      </w:pPr>
    </w:p>
    <w:p w14:paraId="5CB72371" w14:textId="77777777" w:rsidR="00E121DD" w:rsidRDefault="00E121DD" w:rsidP="00E121DD">
      <w:pPr>
        <w:pStyle w:val="ListParagraph"/>
        <w:numPr>
          <w:ilvl w:val="0"/>
          <w:numId w:val="5"/>
        </w:numPr>
        <w:outlineLvl w:val="0"/>
        <w:rPr>
          <w:rFonts w:ascii="Calibri" w:hAnsi="Calibri" w:cs="Calibri"/>
          <w:lang w:val="en-US"/>
        </w:rPr>
      </w:pPr>
      <w:bookmarkStart w:id="0" w:name="_Toc213073699"/>
      <w:r w:rsidRPr="00C07895">
        <w:rPr>
          <w:rFonts w:ascii="Calibri" w:hAnsi="Calibri" w:cs="Calibri"/>
          <w:lang w:val="en-US"/>
        </w:rPr>
        <w:lastRenderedPageBreak/>
        <w:t>Introduction</w:t>
      </w:r>
      <w:bookmarkEnd w:id="0"/>
    </w:p>
    <w:p w14:paraId="457290EE" w14:textId="77777777" w:rsidR="001C23F8" w:rsidRPr="00C07895" w:rsidRDefault="001C23F8" w:rsidP="001C23F8">
      <w:pPr>
        <w:pStyle w:val="ListParagraph"/>
        <w:outlineLvl w:val="0"/>
        <w:rPr>
          <w:rFonts w:ascii="Calibri" w:hAnsi="Calibri" w:cs="Calibri"/>
          <w:lang w:val="en-US"/>
        </w:rPr>
      </w:pPr>
    </w:p>
    <w:p w14:paraId="4816200D" w14:textId="77308CCF" w:rsidR="00AB1B30" w:rsidRDefault="00AB1B30" w:rsidP="00012CE8">
      <w:pPr>
        <w:ind w:firstLine="360"/>
        <w:jc w:val="both"/>
        <w:rPr>
          <w:rFonts w:ascii="Calibri" w:hAnsi="Calibri" w:cs="Calibri"/>
          <w:sz w:val="22"/>
          <w:szCs w:val="22"/>
          <w:lang w:val="en-US"/>
        </w:rPr>
      </w:pPr>
      <w:r w:rsidRPr="00AB1B30">
        <w:rPr>
          <w:rFonts w:ascii="Calibri" w:hAnsi="Calibri" w:cs="Calibri"/>
          <w:sz w:val="22"/>
          <w:szCs w:val="22"/>
          <w:lang w:val="en-US"/>
        </w:rPr>
        <w:t>We built a supervised predictive model to estimate used-car prices. The dataset contained roughly 75,000 labeled listings with technical and market attributes (</w:t>
      </w:r>
      <w:r w:rsidR="00503B0C">
        <w:rPr>
          <w:rFonts w:ascii="Calibri" w:hAnsi="Calibri" w:cs="Calibri"/>
          <w:sz w:val="22"/>
          <w:szCs w:val="22"/>
          <w:lang w:val="en-US"/>
        </w:rPr>
        <w:t>like</w:t>
      </w:r>
      <w:r w:rsidRPr="00AB1B30">
        <w:rPr>
          <w:rFonts w:ascii="Calibri" w:hAnsi="Calibri" w:cs="Calibri"/>
          <w:sz w:val="22"/>
          <w:szCs w:val="22"/>
          <w:lang w:val="en-US"/>
        </w:rPr>
        <w:t xml:space="preserve"> engine size, number of previous owners, mileage, brand, model) and a separate test set of about 32,000 cars without prices. Our goal was to design a robust pipeline</w:t>
      </w:r>
      <w:r w:rsidR="00503B0C">
        <w:rPr>
          <w:rFonts w:ascii="Calibri" w:hAnsi="Calibri" w:cs="Calibri"/>
          <w:sz w:val="22"/>
          <w:szCs w:val="22"/>
          <w:lang w:val="en-US"/>
        </w:rPr>
        <w:t xml:space="preserve"> – </w:t>
      </w:r>
      <w:r w:rsidRPr="00AB1B30">
        <w:rPr>
          <w:rFonts w:ascii="Calibri" w:hAnsi="Calibri" w:cs="Calibri"/>
          <w:sz w:val="22"/>
          <w:szCs w:val="22"/>
          <w:lang w:val="en-US"/>
        </w:rPr>
        <w:t>data cleaning, preprocessing, feature engineering, feature selection, modeling and evaluation</w:t>
      </w:r>
      <w:r w:rsidR="00503B0C">
        <w:rPr>
          <w:rFonts w:ascii="Calibri" w:hAnsi="Calibri" w:cs="Calibri"/>
          <w:sz w:val="22"/>
          <w:szCs w:val="22"/>
          <w:lang w:val="en-US"/>
        </w:rPr>
        <w:t xml:space="preserve"> – </w:t>
      </w:r>
      <w:r w:rsidRPr="00AB1B30">
        <w:rPr>
          <w:rFonts w:ascii="Calibri" w:hAnsi="Calibri" w:cs="Calibri"/>
          <w:sz w:val="22"/>
          <w:szCs w:val="22"/>
          <w:lang w:val="en-US"/>
        </w:rPr>
        <w:t xml:space="preserve">that would yield accurate predictions on unseen cars. To the test set we applied the </w:t>
      </w:r>
      <w:r w:rsidR="00055E7D">
        <w:rPr>
          <w:rFonts w:ascii="Calibri" w:hAnsi="Calibri" w:cs="Calibri"/>
          <w:sz w:val="22"/>
          <w:szCs w:val="22"/>
          <w:lang w:val="en-US"/>
        </w:rPr>
        <w:t>pipeline created from training</w:t>
      </w:r>
      <w:r w:rsidRPr="00AB1B30">
        <w:rPr>
          <w:rFonts w:ascii="Calibri" w:hAnsi="Calibri" w:cs="Calibri"/>
          <w:sz w:val="22"/>
          <w:szCs w:val="22"/>
          <w:lang w:val="en-US"/>
        </w:rPr>
        <w:t>.</w:t>
      </w:r>
    </w:p>
    <w:p w14:paraId="1DD6B045" w14:textId="77777777" w:rsidR="00AB1B30" w:rsidRPr="00C07895" w:rsidRDefault="00AB1B30" w:rsidP="00AB1B30">
      <w:pPr>
        <w:rPr>
          <w:rFonts w:ascii="Calibri" w:hAnsi="Calibri" w:cs="Calibri"/>
          <w:sz w:val="22"/>
          <w:szCs w:val="22"/>
          <w:lang w:val="en-US"/>
        </w:rPr>
      </w:pPr>
    </w:p>
    <w:p w14:paraId="6A972EC7" w14:textId="2F8D5F16" w:rsidR="00F537CD" w:rsidRDefault="00F537CD" w:rsidP="009373CD">
      <w:pPr>
        <w:pStyle w:val="ListParagraph"/>
        <w:numPr>
          <w:ilvl w:val="0"/>
          <w:numId w:val="5"/>
        </w:numPr>
        <w:outlineLvl w:val="0"/>
        <w:rPr>
          <w:rFonts w:ascii="Calibri" w:hAnsi="Calibri" w:cs="Calibri"/>
          <w:lang w:val="en-US"/>
        </w:rPr>
      </w:pPr>
      <w:bookmarkStart w:id="1" w:name="_Toc213073700"/>
      <w:r w:rsidRPr="00C07895">
        <w:rPr>
          <w:rFonts w:ascii="Calibri" w:hAnsi="Calibri" w:cs="Calibri"/>
          <w:lang w:val="en-US"/>
        </w:rPr>
        <w:t xml:space="preserve">Explore and </w:t>
      </w:r>
      <w:proofErr w:type="gramStart"/>
      <w:r w:rsidRPr="00C07895">
        <w:rPr>
          <w:rFonts w:ascii="Calibri" w:hAnsi="Calibri" w:cs="Calibri"/>
          <w:lang w:val="en-US"/>
        </w:rPr>
        <w:t>Pre</w:t>
      </w:r>
      <w:r w:rsidR="00AF6799" w:rsidRPr="00C07895">
        <w:rPr>
          <w:rFonts w:ascii="Calibri" w:hAnsi="Calibri" w:cs="Calibri"/>
          <w:lang w:val="en-US"/>
        </w:rPr>
        <w:t>-</w:t>
      </w:r>
      <w:r w:rsidRPr="00C07895">
        <w:rPr>
          <w:rFonts w:ascii="Calibri" w:hAnsi="Calibri" w:cs="Calibri"/>
          <w:lang w:val="en-US"/>
        </w:rPr>
        <w:t>process</w:t>
      </w:r>
      <w:proofErr w:type="gramEnd"/>
      <w:r w:rsidRPr="00C07895">
        <w:rPr>
          <w:rFonts w:ascii="Calibri" w:hAnsi="Calibri" w:cs="Calibri"/>
          <w:lang w:val="en-US"/>
        </w:rPr>
        <w:t xml:space="preserve"> the data</w:t>
      </w:r>
      <w:bookmarkEnd w:id="1"/>
      <w:r w:rsidRPr="00C07895">
        <w:rPr>
          <w:rFonts w:ascii="Calibri" w:hAnsi="Calibri" w:cs="Calibri"/>
          <w:lang w:val="en-US"/>
        </w:rPr>
        <w:t xml:space="preserve"> </w:t>
      </w:r>
    </w:p>
    <w:p w14:paraId="3A2064D1" w14:textId="77777777" w:rsidR="001C23F8" w:rsidRPr="00C07895" w:rsidRDefault="001C23F8" w:rsidP="001C23F8">
      <w:pPr>
        <w:pStyle w:val="ListParagraph"/>
        <w:outlineLvl w:val="0"/>
        <w:rPr>
          <w:rFonts w:ascii="Calibri" w:hAnsi="Calibri" w:cs="Calibri"/>
          <w:lang w:val="en-US"/>
        </w:rPr>
      </w:pPr>
    </w:p>
    <w:p w14:paraId="7616102A" w14:textId="53F13EC9" w:rsidR="00AB1B30" w:rsidRPr="00AB1B30" w:rsidRDefault="00AB1B30" w:rsidP="00012CE8">
      <w:pPr>
        <w:ind w:firstLine="360"/>
        <w:jc w:val="both"/>
        <w:rPr>
          <w:rFonts w:ascii="Calibri" w:hAnsi="Calibri" w:cs="Calibri"/>
          <w:sz w:val="22"/>
          <w:szCs w:val="22"/>
          <w:lang w:val="en-US"/>
        </w:rPr>
      </w:pPr>
      <w:r w:rsidRPr="00AB1B30">
        <w:rPr>
          <w:rFonts w:ascii="Calibri" w:hAnsi="Calibri" w:cs="Calibri"/>
          <w:sz w:val="22"/>
          <w:szCs w:val="22"/>
          <w:lang w:val="en-US"/>
        </w:rPr>
        <w:t xml:space="preserve">We began with exploratory analysis to understand distributions, relationships with </w:t>
      </w:r>
      <w:r w:rsidRPr="00C30C50">
        <w:rPr>
          <w:rFonts w:ascii="Calibri" w:hAnsi="Calibri" w:cs="Calibri"/>
          <w:i/>
          <w:iCs/>
          <w:sz w:val="22"/>
          <w:szCs w:val="22"/>
          <w:lang w:val="en-US"/>
        </w:rPr>
        <w:t>price</w:t>
      </w:r>
      <w:r w:rsidRPr="00AB1B30">
        <w:rPr>
          <w:rFonts w:ascii="Calibri" w:hAnsi="Calibri" w:cs="Calibri"/>
          <w:sz w:val="22"/>
          <w:szCs w:val="22"/>
          <w:lang w:val="en-US"/>
        </w:rPr>
        <w:t xml:space="preserve"> and overall data quality. Most cars fell between 2015 and 2020, indicating a relatively modern fleet. </w:t>
      </w:r>
      <w:r w:rsidRPr="00C30C50">
        <w:rPr>
          <w:rFonts w:ascii="Calibri" w:hAnsi="Calibri" w:cs="Calibri"/>
          <w:i/>
          <w:iCs/>
          <w:sz w:val="22"/>
          <w:szCs w:val="22"/>
          <w:lang w:val="en-US"/>
        </w:rPr>
        <w:t>Mileage</w:t>
      </w:r>
      <w:r w:rsidRPr="00AB1B30">
        <w:rPr>
          <w:rFonts w:ascii="Calibri" w:hAnsi="Calibri" w:cs="Calibri"/>
          <w:sz w:val="22"/>
          <w:szCs w:val="22"/>
          <w:lang w:val="en-US"/>
        </w:rPr>
        <w:t xml:space="preserve"> was strongly </w:t>
      </w:r>
      <w:r w:rsidR="00C30C50" w:rsidRPr="00AB1B30">
        <w:rPr>
          <w:rFonts w:ascii="Calibri" w:hAnsi="Calibri" w:cs="Calibri"/>
          <w:sz w:val="22"/>
          <w:szCs w:val="22"/>
          <w:lang w:val="en-US"/>
        </w:rPr>
        <w:t>right skewed</w:t>
      </w:r>
      <w:r w:rsidRPr="00AB1B30">
        <w:rPr>
          <w:rFonts w:ascii="Calibri" w:hAnsi="Calibri" w:cs="Calibri"/>
          <w:sz w:val="22"/>
          <w:szCs w:val="22"/>
          <w:lang w:val="en-US"/>
        </w:rPr>
        <w:t xml:space="preserve">, while the variable </w:t>
      </w:r>
      <w:proofErr w:type="spellStart"/>
      <w:r w:rsidR="00C30C50" w:rsidRPr="00C30C50">
        <w:rPr>
          <w:rFonts w:ascii="Calibri" w:hAnsi="Calibri" w:cs="Calibri"/>
          <w:i/>
          <w:iCs/>
          <w:sz w:val="22"/>
          <w:szCs w:val="22"/>
          <w:lang w:val="en-US"/>
        </w:rPr>
        <w:t>has</w:t>
      </w:r>
      <w:r w:rsidR="00C30C50">
        <w:rPr>
          <w:rFonts w:ascii="Calibri" w:hAnsi="Calibri" w:cs="Calibri"/>
          <w:i/>
          <w:iCs/>
          <w:sz w:val="22"/>
          <w:szCs w:val="22"/>
          <w:lang w:val="en-US"/>
        </w:rPr>
        <w:t>D</w:t>
      </w:r>
      <w:r w:rsidR="00C30C50" w:rsidRPr="00C30C50">
        <w:rPr>
          <w:rFonts w:ascii="Calibri" w:hAnsi="Calibri" w:cs="Calibri"/>
          <w:i/>
          <w:iCs/>
          <w:sz w:val="22"/>
          <w:szCs w:val="22"/>
          <w:lang w:val="en-US"/>
        </w:rPr>
        <w:t>amage</w:t>
      </w:r>
      <w:proofErr w:type="spellEnd"/>
      <w:r w:rsidRPr="00AB1B30">
        <w:rPr>
          <w:rFonts w:ascii="Calibri" w:hAnsi="Calibri" w:cs="Calibri"/>
          <w:sz w:val="22"/>
          <w:szCs w:val="22"/>
          <w:lang w:val="en-US"/>
        </w:rPr>
        <w:t xml:space="preserve"> was constant at 0 and therefore carried no signal. Bivariate checks aligned with expectations: </w:t>
      </w:r>
      <w:r w:rsidRPr="00C30C50">
        <w:rPr>
          <w:rFonts w:ascii="Calibri" w:hAnsi="Calibri" w:cs="Calibri"/>
          <w:i/>
          <w:iCs/>
          <w:sz w:val="22"/>
          <w:szCs w:val="22"/>
          <w:lang w:val="en-US"/>
        </w:rPr>
        <w:t>mileage</w:t>
      </w:r>
      <w:r w:rsidRPr="00AB1B30">
        <w:rPr>
          <w:rFonts w:ascii="Calibri" w:hAnsi="Calibri" w:cs="Calibri"/>
          <w:sz w:val="22"/>
          <w:szCs w:val="22"/>
          <w:lang w:val="en-US"/>
        </w:rPr>
        <w:t xml:space="preserve"> displayed a negative association with </w:t>
      </w:r>
      <w:r w:rsidRPr="00C30C50">
        <w:rPr>
          <w:rFonts w:ascii="Calibri" w:hAnsi="Calibri" w:cs="Calibri"/>
          <w:i/>
          <w:iCs/>
          <w:sz w:val="22"/>
          <w:szCs w:val="22"/>
          <w:lang w:val="en-US"/>
        </w:rPr>
        <w:t>price</w:t>
      </w:r>
      <w:r w:rsidRPr="00AB1B30">
        <w:rPr>
          <w:rFonts w:ascii="Calibri" w:hAnsi="Calibri" w:cs="Calibri"/>
          <w:sz w:val="22"/>
          <w:szCs w:val="22"/>
          <w:lang w:val="en-US"/>
        </w:rPr>
        <w:t xml:space="preserve"> and </w:t>
      </w:r>
      <w:proofErr w:type="spellStart"/>
      <w:r w:rsidR="00C30C50" w:rsidRPr="00C30C50">
        <w:rPr>
          <w:rFonts w:ascii="Calibri" w:hAnsi="Calibri" w:cs="Calibri"/>
          <w:i/>
          <w:iCs/>
          <w:sz w:val="22"/>
          <w:szCs w:val="22"/>
          <w:lang w:val="en-US"/>
        </w:rPr>
        <w:t>engineSize</w:t>
      </w:r>
      <w:proofErr w:type="spellEnd"/>
      <w:r w:rsidR="00C30C50">
        <w:rPr>
          <w:rFonts w:ascii="Calibri" w:hAnsi="Calibri" w:cs="Calibri"/>
          <w:sz w:val="22"/>
          <w:szCs w:val="22"/>
          <w:lang w:val="en-US"/>
        </w:rPr>
        <w:t xml:space="preserve"> </w:t>
      </w:r>
      <w:r w:rsidRPr="00AB1B30">
        <w:rPr>
          <w:rFonts w:ascii="Calibri" w:hAnsi="Calibri" w:cs="Calibri"/>
          <w:sz w:val="22"/>
          <w:szCs w:val="22"/>
          <w:lang w:val="en-US"/>
        </w:rPr>
        <w:t xml:space="preserve">a positive one, whereas </w:t>
      </w:r>
      <w:proofErr w:type="spellStart"/>
      <w:r w:rsidR="00C30C50" w:rsidRPr="00C30C50">
        <w:rPr>
          <w:rFonts w:ascii="Calibri" w:hAnsi="Calibri" w:cs="Calibri"/>
          <w:i/>
          <w:iCs/>
          <w:sz w:val="22"/>
          <w:szCs w:val="22"/>
          <w:lang w:val="en-US"/>
        </w:rPr>
        <w:t>paintQuality</w:t>
      </w:r>
      <w:proofErr w:type="spellEnd"/>
      <w:r w:rsidR="00C30C50" w:rsidRPr="00C30C50">
        <w:rPr>
          <w:rFonts w:ascii="Calibri" w:hAnsi="Calibri" w:cs="Calibri"/>
          <w:i/>
          <w:iCs/>
          <w:sz w:val="22"/>
          <w:szCs w:val="22"/>
          <w:lang w:val="en-US"/>
        </w:rPr>
        <w:t>%</w:t>
      </w:r>
      <w:r w:rsidRPr="00AB1B30">
        <w:rPr>
          <w:rFonts w:ascii="Calibri" w:hAnsi="Calibri" w:cs="Calibri"/>
          <w:sz w:val="22"/>
          <w:szCs w:val="22"/>
          <w:lang w:val="en-US"/>
        </w:rPr>
        <w:t xml:space="preserve"> showed no stable pattern. </w:t>
      </w:r>
    </w:p>
    <w:p w14:paraId="477716D0" w14:textId="49950010" w:rsidR="00AB1B30" w:rsidRPr="00AB1B30" w:rsidRDefault="00AB1B30" w:rsidP="00012CE8">
      <w:pPr>
        <w:ind w:firstLine="360"/>
        <w:jc w:val="both"/>
        <w:rPr>
          <w:rFonts w:ascii="Calibri" w:hAnsi="Calibri" w:cs="Calibri"/>
          <w:sz w:val="22"/>
          <w:szCs w:val="22"/>
          <w:lang w:val="en-US"/>
        </w:rPr>
      </w:pPr>
      <w:r w:rsidRPr="00AB1B30">
        <w:rPr>
          <w:rFonts w:ascii="Calibri" w:hAnsi="Calibri" w:cs="Calibri"/>
          <w:sz w:val="22"/>
          <w:szCs w:val="22"/>
          <w:lang w:val="en-US"/>
        </w:rPr>
        <w:t>These observations informed our preprocessing plan. For outliers, we used the IQR method: values below Q1−1.5·IQR were capped at that limit, and values above Q3+1.5·IQR were reduced to it. This stabilizes linear models by preventing a handful of extreme points from dominating the loss, at the cost of some loss of fidelity when predicting outliers for the test set. We also corrected impossible or clearly invalid entries using simple rules</w:t>
      </w:r>
      <w:r>
        <w:rPr>
          <w:rFonts w:ascii="Calibri" w:hAnsi="Calibri" w:cs="Calibri"/>
          <w:sz w:val="22"/>
          <w:szCs w:val="22"/>
          <w:lang w:val="en-US"/>
        </w:rPr>
        <w:t xml:space="preserve"> </w:t>
      </w:r>
      <w:r w:rsidR="00C30C50">
        <w:rPr>
          <w:rFonts w:ascii="Calibri" w:hAnsi="Calibri" w:cs="Calibri"/>
          <w:sz w:val="22"/>
          <w:szCs w:val="22"/>
          <w:lang w:val="en-US"/>
        </w:rPr>
        <w:t xml:space="preserve">– </w:t>
      </w:r>
      <w:r w:rsidRPr="00AB1B30">
        <w:rPr>
          <w:rFonts w:ascii="Calibri" w:hAnsi="Calibri" w:cs="Calibri"/>
          <w:sz w:val="22"/>
          <w:szCs w:val="22"/>
          <w:lang w:val="en-US"/>
        </w:rPr>
        <w:t xml:space="preserve">for example, </w:t>
      </w:r>
      <w:proofErr w:type="spellStart"/>
      <w:r w:rsidR="00C30C50" w:rsidRPr="00C30C50">
        <w:rPr>
          <w:rFonts w:ascii="Calibri" w:hAnsi="Calibri" w:cs="Calibri"/>
          <w:i/>
          <w:iCs/>
          <w:sz w:val="22"/>
          <w:szCs w:val="22"/>
          <w:lang w:val="en-US"/>
        </w:rPr>
        <w:t>engineSize</w:t>
      </w:r>
      <w:proofErr w:type="spellEnd"/>
      <w:r w:rsidR="00C30C50">
        <w:rPr>
          <w:rFonts w:ascii="Calibri" w:hAnsi="Calibri" w:cs="Calibri"/>
          <w:sz w:val="22"/>
          <w:szCs w:val="22"/>
          <w:lang w:val="en-US"/>
        </w:rPr>
        <w:t xml:space="preserve"> </w:t>
      </w:r>
      <w:r w:rsidRPr="00AB1B30">
        <w:rPr>
          <w:rFonts w:ascii="Calibri" w:hAnsi="Calibri" w:cs="Calibri"/>
          <w:sz w:val="22"/>
          <w:szCs w:val="22"/>
          <w:lang w:val="en-US"/>
        </w:rPr>
        <w:t>equal to 0 was marked as null</w:t>
      </w:r>
      <w:r w:rsidR="00C30C50">
        <w:rPr>
          <w:rFonts w:ascii="Calibri" w:hAnsi="Calibri" w:cs="Calibri"/>
          <w:sz w:val="22"/>
          <w:szCs w:val="22"/>
          <w:lang w:val="en-US"/>
        </w:rPr>
        <w:t>,</w:t>
      </w:r>
      <w:r w:rsidRPr="00AB1B30">
        <w:rPr>
          <w:rFonts w:ascii="Calibri" w:hAnsi="Calibri" w:cs="Calibri"/>
          <w:sz w:val="22"/>
          <w:szCs w:val="22"/>
          <w:lang w:val="en-US"/>
        </w:rPr>
        <w:t xml:space="preserve"> while</w:t>
      </w:r>
      <w:r w:rsidR="00C30C50">
        <w:rPr>
          <w:rFonts w:ascii="Calibri" w:hAnsi="Calibri" w:cs="Calibri"/>
          <w:sz w:val="22"/>
          <w:szCs w:val="22"/>
          <w:lang w:val="en-US"/>
        </w:rPr>
        <w:t xml:space="preserve"> </w:t>
      </w:r>
      <w:r w:rsidRPr="00AB1B30">
        <w:rPr>
          <w:rFonts w:ascii="Calibri" w:hAnsi="Calibri" w:cs="Calibri"/>
          <w:sz w:val="22"/>
          <w:szCs w:val="22"/>
          <w:lang w:val="en-US"/>
        </w:rPr>
        <w:t xml:space="preserve">for example when </w:t>
      </w:r>
      <w:proofErr w:type="spellStart"/>
      <w:r w:rsidR="00C30C50" w:rsidRPr="00C30C50">
        <w:rPr>
          <w:rFonts w:ascii="Calibri" w:hAnsi="Calibri" w:cs="Calibri"/>
          <w:i/>
          <w:iCs/>
          <w:sz w:val="22"/>
          <w:szCs w:val="22"/>
          <w:lang w:val="en-US"/>
        </w:rPr>
        <w:t>paintQuality</w:t>
      </w:r>
      <w:proofErr w:type="spellEnd"/>
      <w:r w:rsidR="00C30C50" w:rsidRPr="00C30C50">
        <w:rPr>
          <w:rFonts w:ascii="Calibri" w:hAnsi="Calibri" w:cs="Calibri"/>
          <w:i/>
          <w:iCs/>
          <w:sz w:val="22"/>
          <w:szCs w:val="22"/>
          <w:lang w:val="en-US"/>
        </w:rPr>
        <w:t>%</w:t>
      </w:r>
      <w:r w:rsidR="00C30C50">
        <w:rPr>
          <w:rFonts w:ascii="Calibri" w:hAnsi="Calibri" w:cs="Calibri"/>
          <w:sz w:val="22"/>
          <w:szCs w:val="22"/>
          <w:lang w:val="en-US"/>
        </w:rPr>
        <w:t xml:space="preserve"> </w:t>
      </w:r>
      <w:r w:rsidRPr="00AB1B30">
        <w:rPr>
          <w:rFonts w:ascii="Calibri" w:hAnsi="Calibri" w:cs="Calibri"/>
          <w:sz w:val="22"/>
          <w:szCs w:val="22"/>
          <w:lang w:val="en-US"/>
        </w:rPr>
        <w:t>above 100% were set as 100%</w:t>
      </w:r>
      <w:r>
        <w:rPr>
          <w:rFonts w:ascii="Calibri" w:hAnsi="Calibri" w:cs="Calibri"/>
          <w:sz w:val="22"/>
          <w:szCs w:val="22"/>
          <w:lang w:val="en-US"/>
        </w:rPr>
        <w:t xml:space="preserve"> </w:t>
      </w:r>
      <w:r>
        <w:rPr>
          <w:rFonts w:ascii="Calibri" w:hAnsi="Calibri" w:cs="Calibri"/>
          <w:sz w:val="22"/>
          <w:szCs w:val="22"/>
          <w:lang w:val="en-US"/>
        </w:rPr>
        <w:t>–</w:t>
      </w:r>
      <w:r>
        <w:rPr>
          <w:rFonts w:ascii="Calibri" w:hAnsi="Calibri" w:cs="Calibri"/>
          <w:sz w:val="22"/>
          <w:szCs w:val="22"/>
          <w:lang w:val="en-US"/>
        </w:rPr>
        <w:t xml:space="preserve"> </w:t>
      </w:r>
      <w:r w:rsidRPr="00AB1B30">
        <w:rPr>
          <w:rFonts w:ascii="Calibri" w:hAnsi="Calibri" w:cs="Calibri"/>
          <w:sz w:val="22"/>
          <w:szCs w:val="22"/>
          <w:lang w:val="en-US"/>
        </w:rPr>
        <w:t>and standardized categorical text (case, spacing) before mapping brand/model variants to canonical forms so that categories reflected genuine groups rather than spelling variations. Missing data were imputed in a structure</w:t>
      </w:r>
      <w:r w:rsidR="00055E7D">
        <w:rPr>
          <w:rFonts w:ascii="Calibri" w:hAnsi="Calibri" w:cs="Calibri"/>
          <w:sz w:val="22"/>
          <w:szCs w:val="22"/>
          <w:lang w:val="en-US"/>
        </w:rPr>
        <w:t>d</w:t>
      </w:r>
      <w:r w:rsidRPr="00AB1B30">
        <w:rPr>
          <w:rFonts w:ascii="Calibri" w:hAnsi="Calibri" w:cs="Calibri"/>
          <w:sz w:val="22"/>
          <w:szCs w:val="22"/>
          <w:lang w:val="en-US"/>
        </w:rPr>
        <w:t xml:space="preserve"> way: for categorical variables we used the mode within similar groups of cars (typically defined by Brand/Model/Year), and for numerical variables we used the median within comparable groups. This strategy retains as much information as possible. Before imputing the null </w:t>
      </w:r>
      <w:proofErr w:type="gramStart"/>
      <w:r w:rsidRPr="00AB1B30">
        <w:rPr>
          <w:rFonts w:ascii="Calibri" w:hAnsi="Calibri" w:cs="Calibri"/>
          <w:sz w:val="22"/>
          <w:szCs w:val="22"/>
          <w:lang w:val="en-US"/>
        </w:rPr>
        <w:t>values</w:t>
      </w:r>
      <w:proofErr w:type="gramEnd"/>
      <w:r w:rsidRPr="00AB1B30">
        <w:rPr>
          <w:rFonts w:ascii="Calibri" w:hAnsi="Calibri" w:cs="Calibri"/>
          <w:sz w:val="22"/>
          <w:szCs w:val="22"/>
          <w:lang w:val="en-US"/>
        </w:rPr>
        <w:t xml:space="preserve"> we split our training data into training and validation sets so we could train the model on the training set and only after evaluating the corresponding results on the validation set.</w:t>
      </w:r>
    </w:p>
    <w:p w14:paraId="02334ED3" w14:textId="6282420A" w:rsidR="00C40B7E" w:rsidRDefault="00AB1B30" w:rsidP="00C40B7E">
      <w:pPr>
        <w:ind w:firstLine="360"/>
        <w:jc w:val="both"/>
        <w:rPr>
          <w:rFonts w:ascii="Calibri" w:hAnsi="Calibri" w:cs="Calibri"/>
          <w:sz w:val="22"/>
          <w:szCs w:val="22"/>
          <w:lang w:val="en-US"/>
        </w:rPr>
        <w:sectPr w:rsidR="00C40B7E" w:rsidSect="00C40B7E">
          <w:footerReference w:type="first" r:id="rId12"/>
          <w:pgSz w:w="11906" w:h="16838"/>
          <w:pgMar w:top="1417" w:right="1417" w:bottom="1417" w:left="1417" w:header="708" w:footer="708" w:gutter="0"/>
          <w:pgNumType w:start="1"/>
          <w:cols w:space="708"/>
          <w:titlePg/>
          <w:docGrid w:linePitch="360"/>
        </w:sectPr>
      </w:pPr>
      <w:r w:rsidRPr="00AB1B30">
        <w:rPr>
          <w:rFonts w:ascii="Calibri" w:hAnsi="Calibri" w:cs="Calibri"/>
          <w:sz w:val="22"/>
          <w:szCs w:val="22"/>
          <w:lang w:val="en-US"/>
        </w:rPr>
        <w:t xml:space="preserve">We engineered two features to improve linearity and interpretability. First, we derived </w:t>
      </w:r>
      <w:r w:rsidRPr="00C30C50">
        <w:rPr>
          <w:rFonts w:ascii="Calibri" w:hAnsi="Calibri" w:cs="Calibri"/>
          <w:i/>
          <w:iCs/>
          <w:sz w:val="22"/>
          <w:szCs w:val="22"/>
          <w:lang w:val="en-US"/>
        </w:rPr>
        <w:t>age</w:t>
      </w:r>
      <w:r w:rsidRPr="00AB1B30">
        <w:rPr>
          <w:rFonts w:ascii="Calibri" w:hAnsi="Calibri" w:cs="Calibri"/>
          <w:sz w:val="22"/>
          <w:szCs w:val="22"/>
          <w:lang w:val="en-US"/>
        </w:rPr>
        <w:t xml:space="preserve"> from </w:t>
      </w:r>
      <w:r w:rsidRPr="00C30C50">
        <w:rPr>
          <w:rFonts w:ascii="Calibri" w:hAnsi="Calibri" w:cs="Calibri"/>
          <w:i/>
          <w:iCs/>
          <w:sz w:val="22"/>
          <w:szCs w:val="22"/>
          <w:lang w:val="en-US"/>
        </w:rPr>
        <w:t>year</w:t>
      </w:r>
      <w:r w:rsidRPr="00AB1B30">
        <w:rPr>
          <w:rFonts w:ascii="Calibri" w:hAnsi="Calibri" w:cs="Calibri"/>
          <w:sz w:val="22"/>
          <w:szCs w:val="22"/>
          <w:lang w:val="en-US"/>
        </w:rPr>
        <w:t xml:space="preserve"> to </w:t>
      </w:r>
      <w:r w:rsidR="00055E7D">
        <w:rPr>
          <w:rFonts w:ascii="Calibri" w:hAnsi="Calibri" w:cs="Calibri"/>
          <w:sz w:val="22"/>
          <w:szCs w:val="22"/>
          <w:lang w:val="en-US"/>
        </w:rPr>
        <w:t>make interpretation easier</w:t>
      </w:r>
      <w:r w:rsidRPr="00AB1B30">
        <w:rPr>
          <w:rFonts w:ascii="Calibri" w:hAnsi="Calibri" w:cs="Calibri"/>
          <w:sz w:val="22"/>
          <w:szCs w:val="22"/>
          <w:lang w:val="en-US"/>
        </w:rPr>
        <w:t xml:space="preserve">. Second, we applied a logarithmic transform to </w:t>
      </w:r>
      <w:r w:rsidRPr="00C30C50">
        <w:rPr>
          <w:rFonts w:ascii="Calibri" w:hAnsi="Calibri" w:cs="Calibri"/>
          <w:i/>
          <w:iCs/>
          <w:sz w:val="22"/>
          <w:szCs w:val="22"/>
          <w:lang w:val="en-US"/>
        </w:rPr>
        <w:t>mileage</w:t>
      </w:r>
      <w:r w:rsidRPr="00AB1B30">
        <w:rPr>
          <w:rFonts w:ascii="Calibri" w:hAnsi="Calibri" w:cs="Calibri"/>
          <w:sz w:val="22"/>
          <w:szCs w:val="22"/>
          <w:lang w:val="en-US"/>
        </w:rPr>
        <w:t xml:space="preserve"> to reduce its strong right skew and make its relationship with </w:t>
      </w:r>
      <w:r w:rsidRPr="00C30C50">
        <w:rPr>
          <w:rFonts w:ascii="Calibri" w:hAnsi="Calibri" w:cs="Calibri"/>
          <w:i/>
          <w:iCs/>
          <w:sz w:val="22"/>
          <w:szCs w:val="22"/>
          <w:lang w:val="en-US"/>
        </w:rPr>
        <w:t>price</w:t>
      </w:r>
      <w:r w:rsidRPr="00AB1B30">
        <w:rPr>
          <w:rFonts w:ascii="Calibri" w:hAnsi="Calibri" w:cs="Calibri"/>
          <w:sz w:val="22"/>
          <w:szCs w:val="22"/>
          <w:lang w:val="en-US"/>
        </w:rPr>
        <w:t xml:space="preserve"> closer to linear, which is advantageous for regularized linear models. We then one-hot encoded categorical variables and we applied the standard scaler to numerical features to transform their distribution in standard normal distributions of mean 0 and variance 1. Scaling ensures fair coefficient regularization and prevents large-scale features (</w:t>
      </w:r>
      <w:r w:rsidR="00C30C50">
        <w:rPr>
          <w:rFonts w:ascii="Calibri" w:hAnsi="Calibri" w:cs="Calibri"/>
          <w:sz w:val="22"/>
          <w:szCs w:val="22"/>
          <w:lang w:val="en-US"/>
        </w:rPr>
        <w:t>like</w:t>
      </w:r>
      <w:r w:rsidRPr="00AB1B30">
        <w:rPr>
          <w:rFonts w:ascii="Calibri" w:hAnsi="Calibri" w:cs="Calibri"/>
          <w:sz w:val="22"/>
          <w:szCs w:val="22"/>
          <w:lang w:val="en-US"/>
        </w:rPr>
        <w:t xml:space="preserve"> raw </w:t>
      </w:r>
      <w:r w:rsidRPr="00C30C50">
        <w:rPr>
          <w:rFonts w:ascii="Calibri" w:hAnsi="Calibri" w:cs="Calibri"/>
          <w:i/>
          <w:iCs/>
          <w:sz w:val="22"/>
          <w:szCs w:val="22"/>
          <w:lang w:val="en-US"/>
        </w:rPr>
        <w:t>mileage</w:t>
      </w:r>
      <w:r w:rsidRPr="00AB1B30">
        <w:rPr>
          <w:rFonts w:ascii="Calibri" w:hAnsi="Calibri" w:cs="Calibri"/>
          <w:sz w:val="22"/>
          <w:szCs w:val="22"/>
          <w:lang w:val="en-US"/>
        </w:rPr>
        <w:t xml:space="preserve"> or </w:t>
      </w:r>
      <w:r w:rsidRPr="00C30C50">
        <w:rPr>
          <w:rFonts w:ascii="Calibri" w:hAnsi="Calibri" w:cs="Calibri"/>
          <w:i/>
          <w:iCs/>
          <w:sz w:val="22"/>
          <w:szCs w:val="22"/>
          <w:lang w:val="en-US"/>
        </w:rPr>
        <w:t>tax</w:t>
      </w:r>
      <w:r w:rsidRPr="00AB1B30">
        <w:rPr>
          <w:rFonts w:ascii="Calibri" w:hAnsi="Calibri" w:cs="Calibri"/>
          <w:sz w:val="22"/>
          <w:szCs w:val="22"/>
          <w:lang w:val="en-US"/>
        </w:rPr>
        <w:t>) from dominating simply because of their units.</w:t>
      </w:r>
    </w:p>
    <w:p w14:paraId="00FA9809" w14:textId="65FD02C2" w:rsidR="001C23F8" w:rsidRPr="00C40B7E" w:rsidRDefault="00C40B7E" w:rsidP="00C40B7E">
      <w:pPr>
        <w:pStyle w:val="ListParagraph"/>
        <w:numPr>
          <w:ilvl w:val="0"/>
          <w:numId w:val="5"/>
        </w:numPr>
        <w:outlineLvl w:val="0"/>
        <w:rPr>
          <w:rFonts w:ascii="Calibri" w:hAnsi="Calibri" w:cs="Calibri"/>
          <w:lang w:val="en-US"/>
        </w:rPr>
      </w:pPr>
      <w:r w:rsidRPr="00C07895">
        <w:rPr>
          <w:rFonts w:ascii="Calibri" w:hAnsi="Calibri" w:cs="Calibri"/>
          <w:lang w:val="en-US"/>
        </w:rPr>
        <w:lastRenderedPageBreak/>
        <w:t>Feature Selection</w:t>
      </w:r>
    </w:p>
    <w:p w14:paraId="46808E9E" w14:textId="0F1202B3" w:rsidR="00AB1B30" w:rsidRDefault="00AB1B30" w:rsidP="00012CE8">
      <w:pPr>
        <w:ind w:firstLine="360"/>
        <w:jc w:val="both"/>
        <w:rPr>
          <w:rFonts w:ascii="Calibri" w:hAnsi="Calibri" w:cs="Calibri"/>
          <w:sz w:val="22"/>
          <w:szCs w:val="22"/>
          <w:lang w:val="en-US"/>
        </w:rPr>
      </w:pPr>
      <w:r w:rsidRPr="00AB1B30">
        <w:rPr>
          <w:rFonts w:ascii="Calibri" w:hAnsi="Calibri" w:cs="Calibri"/>
          <w:sz w:val="22"/>
          <w:szCs w:val="22"/>
          <w:lang w:val="en-US"/>
        </w:rPr>
        <w:t xml:space="preserve">Feature selection combined statistical screening and model-based methods. For categorical variables, a chi-square (χ²) test indicated that </w:t>
      </w:r>
      <w:proofErr w:type="spellStart"/>
      <w:r w:rsidRPr="00C30C50">
        <w:rPr>
          <w:rFonts w:ascii="Calibri" w:hAnsi="Calibri" w:cs="Calibri"/>
          <w:i/>
          <w:iCs/>
          <w:sz w:val="22"/>
          <w:szCs w:val="22"/>
          <w:lang w:val="en-US"/>
        </w:rPr>
        <w:t>has</w:t>
      </w:r>
      <w:r w:rsidR="00C30C50">
        <w:rPr>
          <w:rFonts w:ascii="Calibri" w:hAnsi="Calibri" w:cs="Calibri"/>
          <w:i/>
          <w:iCs/>
          <w:sz w:val="22"/>
          <w:szCs w:val="22"/>
          <w:lang w:val="en-US"/>
        </w:rPr>
        <w:t>D</w:t>
      </w:r>
      <w:r w:rsidRPr="00C30C50">
        <w:rPr>
          <w:rFonts w:ascii="Calibri" w:hAnsi="Calibri" w:cs="Calibri"/>
          <w:i/>
          <w:iCs/>
          <w:sz w:val="22"/>
          <w:szCs w:val="22"/>
          <w:lang w:val="en-US"/>
        </w:rPr>
        <w:t>amage</w:t>
      </w:r>
      <w:proofErr w:type="spellEnd"/>
      <w:r w:rsidRPr="00AB1B30">
        <w:rPr>
          <w:rFonts w:ascii="Calibri" w:hAnsi="Calibri" w:cs="Calibri"/>
          <w:sz w:val="22"/>
          <w:szCs w:val="22"/>
          <w:lang w:val="en-US"/>
        </w:rPr>
        <w:t xml:space="preserve"> had no detectable association with price, consistent with its lack of variation. For numerical variables, correlation diagnostics flagged collinearity among </w:t>
      </w:r>
      <w:r w:rsidRPr="00C30C50">
        <w:rPr>
          <w:rFonts w:ascii="Calibri" w:hAnsi="Calibri" w:cs="Calibri"/>
          <w:i/>
          <w:iCs/>
          <w:sz w:val="22"/>
          <w:szCs w:val="22"/>
          <w:lang w:val="en-US"/>
        </w:rPr>
        <w:t>year</w:t>
      </w:r>
      <w:r w:rsidR="00C30C50">
        <w:rPr>
          <w:rFonts w:ascii="Calibri" w:hAnsi="Calibri" w:cs="Calibri"/>
          <w:sz w:val="22"/>
          <w:szCs w:val="22"/>
          <w:lang w:val="en-US"/>
        </w:rPr>
        <w:t>/</w:t>
      </w:r>
      <w:r w:rsidRPr="00C30C50">
        <w:rPr>
          <w:rFonts w:ascii="Calibri" w:hAnsi="Calibri" w:cs="Calibri"/>
          <w:i/>
          <w:iCs/>
          <w:sz w:val="22"/>
          <w:szCs w:val="22"/>
          <w:lang w:val="en-US"/>
        </w:rPr>
        <w:t>age</w:t>
      </w:r>
      <w:r w:rsidRPr="00AB1B30">
        <w:rPr>
          <w:rFonts w:ascii="Calibri" w:hAnsi="Calibri" w:cs="Calibri"/>
          <w:sz w:val="22"/>
          <w:szCs w:val="22"/>
          <w:lang w:val="en-US"/>
        </w:rPr>
        <w:t xml:space="preserve">, between </w:t>
      </w:r>
      <w:r w:rsidRPr="00C30C50">
        <w:rPr>
          <w:rFonts w:ascii="Calibri" w:hAnsi="Calibri" w:cs="Calibri"/>
          <w:i/>
          <w:iCs/>
          <w:sz w:val="22"/>
          <w:szCs w:val="22"/>
          <w:lang w:val="en-US"/>
        </w:rPr>
        <w:t>mileage</w:t>
      </w:r>
      <w:r w:rsidR="00C30C50">
        <w:rPr>
          <w:rFonts w:ascii="Calibri" w:hAnsi="Calibri" w:cs="Calibri"/>
          <w:sz w:val="22"/>
          <w:szCs w:val="22"/>
          <w:lang w:val="en-US"/>
        </w:rPr>
        <w:t>/</w:t>
      </w:r>
      <w:r w:rsidRPr="00C30C50">
        <w:rPr>
          <w:rFonts w:ascii="Calibri" w:hAnsi="Calibri" w:cs="Calibri"/>
          <w:i/>
          <w:iCs/>
          <w:sz w:val="22"/>
          <w:szCs w:val="22"/>
          <w:lang w:val="en-US"/>
        </w:rPr>
        <w:t>year</w:t>
      </w:r>
      <w:r w:rsidRPr="00AB1B30">
        <w:rPr>
          <w:rFonts w:ascii="Calibri" w:hAnsi="Calibri" w:cs="Calibri"/>
          <w:sz w:val="22"/>
          <w:szCs w:val="22"/>
          <w:lang w:val="en-US"/>
        </w:rPr>
        <w:t xml:space="preserve">, and between </w:t>
      </w:r>
      <w:r w:rsidRPr="00C30C50">
        <w:rPr>
          <w:rFonts w:ascii="Calibri" w:hAnsi="Calibri" w:cs="Calibri"/>
          <w:i/>
          <w:iCs/>
          <w:sz w:val="22"/>
          <w:szCs w:val="22"/>
          <w:lang w:val="en-US"/>
        </w:rPr>
        <w:t>mileage</w:t>
      </w:r>
      <w:r w:rsidR="00C30C50">
        <w:rPr>
          <w:rFonts w:ascii="Calibri" w:hAnsi="Calibri" w:cs="Calibri"/>
          <w:sz w:val="22"/>
          <w:szCs w:val="22"/>
          <w:lang w:val="en-US"/>
        </w:rPr>
        <w:t>/</w:t>
      </w:r>
      <w:proofErr w:type="spellStart"/>
      <w:r w:rsidRPr="00C30C50">
        <w:rPr>
          <w:rFonts w:ascii="Calibri" w:hAnsi="Calibri" w:cs="Calibri"/>
          <w:i/>
          <w:iCs/>
          <w:sz w:val="22"/>
          <w:szCs w:val="22"/>
          <w:lang w:val="en-US"/>
        </w:rPr>
        <w:t>log_mileage</w:t>
      </w:r>
      <w:proofErr w:type="spellEnd"/>
      <w:r w:rsidRPr="00AB1B30">
        <w:rPr>
          <w:rFonts w:ascii="Calibri" w:hAnsi="Calibri" w:cs="Calibri"/>
          <w:sz w:val="22"/>
          <w:szCs w:val="22"/>
          <w:lang w:val="en-US"/>
        </w:rPr>
        <w:t xml:space="preserve">, implying these pairs should not be included simultaneously. We then applied Recursive Feature Elimination (RFE) with a linear estimator to iteratively remove weak predictors, which suggested that nine numerical features carried signal overall. Finally, we used Lasso (L1-regularized regression) both as a selector and as our modeling approach under multicollinearity. Lasso retained year over age and favored </w:t>
      </w:r>
      <w:proofErr w:type="spellStart"/>
      <w:r w:rsidRPr="00C30C50">
        <w:rPr>
          <w:rFonts w:ascii="Calibri" w:hAnsi="Calibri" w:cs="Calibri"/>
          <w:i/>
          <w:iCs/>
          <w:sz w:val="22"/>
          <w:szCs w:val="22"/>
          <w:lang w:val="en-US"/>
        </w:rPr>
        <w:t>log_mileage</w:t>
      </w:r>
      <w:proofErr w:type="spellEnd"/>
      <w:r w:rsidRPr="00AB1B30">
        <w:rPr>
          <w:rFonts w:ascii="Calibri" w:hAnsi="Calibri" w:cs="Calibri"/>
          <w:sz w:val="22"/>
          <w:szCs w:val="22"/>
          <w:lang w:val="en-US"/>
        </w:rPr>
        <w:t xml:space="preserve"> over raw </w:t>
      </w:r>
      <w:r w:rsidRPr="00C30C50">
        <w:rPr>
          <w:rFonts w:ascii="Calibri" w:hAnsi="Calibri" w:cs="Calibri"/>
          <w:i/>
          <w:iCs/>
          <w:sz w:val="22"/>
          <w:szCs w:val="22"/>
          <w:lang w:val="en-US"/>
        </w:rPr>
        <w:t>mileage</w:t>
      </w:r>
      <w:r w:rsidRPr="00AB1B30">
        <w:rPr>
          <w:rFonts w:ascii="Calibri" w:hAnsi="Calibri" w:cs="Calibri"/>
          <w:sz w:val="22"/>
          <w:szCs w:val="22"/>
          <w:lang w:val="en-US"/>
        </w:rPr>
        <w:t xml:space="preserve">, </w:t>
      </w:r>
      <w:r w:rsidR="00C30C50" w:rsidRPr="00AB1B30">
        <w:rPr>
          <w:rFonts w:ascii="Calibri" w:hAnsi="Calibri" w:cs="Calibri"/>
          <w:sz w:val="22"/>
          <w:szCs w:val="22"/>
          <w:lang w:val="en-US"/>
        </w:rPr>
        <w:t xml:space="preserve">shrinking </w:t>
      </w:r>
      <w:proofErr w:type="spellStart"/>
      <w:r w:rsidR="00C30C50" w:rsidRPr="00C30C50">
        <w:rPr>
          <w:rFonts w:ascii="Calibri" w:hAnsi="Calibri" w:cs="Calibri"/>
          <w:i/>
          <w:iCs/>
          <w:sz w:val="22"/>
          <w:szCs w:val="22"/>
          <w:lang w:val="en-US"/>
        </w:rPr>
        <w:t>previousOwners</w:t>
      </w:r>
      <w:proofErr w:type="spellEnd"/>
      <w:r w:rsidR="00C30C50" w:rsidRPr="00C30C50">
        <w:rPr>
          <w:rFonts w:ascii="Calibri" w:hAnsi="Calibri" w:cs="Calibri"/>
          <w:sz w:val="22"/>
          <w:szCs w:val="22"/>
          <w:lang w:val="en-US"/>
        </w:rPr>
        <w:t xml:space="preserve"> </w:t>
      </w:r>
      <w:r w:rsidRPr="00AB1B30">
        <w:rPr>
          <w:rFonts w:ascii="Calibri" w:hAnsi="Calibri" w:cs="Calibri"/>
          <w:sz w:val="22"/>
          <w:szCs w:val="22"/>
          <w:lang w:val="en-US"/>
        </w:rPr>
        <w:t xml:space="preserve">and </w:t>
      </w:r>
      <w:r w:rsidRPr="00C30C50">
        <w:rPr>
          <w:rFonts w:ascii="Calibri" w:hAnsi="Calibri" w:cs="Calibri"/>
          <w:i/>
          <w:iCs/>
          <w:sz w:val="22"/>
          <w:szCs w:val="22"/>
          <w:lang w:val="en-US"/>
        </w:rPr>
        <w:t>age</w:t>
      </w:r>
      <w:r w:rsidRPr="00AB1B30">
        <w:rPr>
          <w:rFonts w:ascii="Calibri" w:hAnsi="Calibri" w:cs="Calibri"/>
          <w:sz w:val="22"/>
          <w:szCs w:val="22"/>
          <w:lang w:val="en-US"/>
        </w:rPr>
        <w:t xml:space="preserve"> toward zero</w:t>
      </w:r>
      <w:r w:rsidR="00C30C50">
        <w:rPr>
          <w:rFonts w:ascii="Calibri" w:hAnsi="Calibri" w:cs="Calibri"/>
          <w:sz w:val="22"/>
          <w:szCs w:val="22"/>
          <w:lang w:val="en-US"/>
        </w:rPr>
        <w:t xml:space="preserve">, </w:t>
      </w:r>
      <w:r w:rsidRPr="00AB1B30">
        <w:rPr>
          <w:rFonts w:ascii="Calibri" w:hAnsi="Calibri" w:cs="Calibri"/>
          <w:sz w:val="22"/>
          <w:szCs w:val="22"/>
          <w:lang w:val="en-US"/>
        </w:rPr>
        <w:t>behavior consistent with the correlation diagnostics and with L1’s tendency to pick one representative from a correlated group.</w:t>
      </w:r>
    </w:p>
    <w:p w14:paraId="7CC7A4EE" w14:textId="77777777" w:rsidR="00AB1B30" w:rsidRPr="00C07895" w:rsidRDefault="00AB1B30">
      <w:pPr>
        <w:rPr>
          <w:rFonts w:ascii="Calibri" w:hAnsi="Calibri" w:cs="Calibri"/>
          <w:sz w:val="22"/>
          <w:szCs w:val="22"/>
          <w:lang w:val="en-US"/>
        </w:rPr>
      </w:pPr>
    </w:p>
    <w:p w14:paraId="02E576C7" w14:textId="7DF4688B" w:rsidR="000F18CB" w:rsidRDefault="002B0A5E" w:rsidP="009373CD">
      <w:pPr>
        <w:pStyle w:val="ListParagraph"/>
        <w:numPr>
          <w:ilvl w:val="0"/>
          <w:numId w:val="5"/>
        </w:numPr>
        <w:outlineLvl w:val="0"/>
        <w:rPr>
          <w:rFonts w:ascii="Calibri" w:hAnsi="Calibri" w:cs="Calibri"/>
          <w:lang w:val="en-US"/>
        </w:rPr>
      </w:pPr>
      <w:bookmarkStart w:id="2" w:name="_Toc213073702"/>
      <w:r w:rsidRPr="00C07895">
        <w:rPr>
          <w:rFonts w:ascii="Calibri" w:hAnsi="Calibri" w:cs="Calibri"/>
          <w:lang w:val="en-US"/>
        </w:rPr>
        <w:t>Results and Future Improvements</w:t>
      </w:r>
      <w:bookmarkEnd w:id="2"/>
    </w:p>
    <w:p w14:paraId="355855CD" w14:textId="77777777" w:rsidR="001C23F8" w:rsidRPr="00C07895" w:rsidRDefault="001C23F8" w:rsidP="001C23F8">
      <w:pPr>
        <w:pStyle w:val="ListParagraph"/>
        <w:outlineLvl w:val="0"/>
        <w:rPr>
          <w:rFonts w:ascii="Calibri" w:hAnsi="Calibri" w:cs="Calibri"/>
          <w:lang w:val="en-US"/>
        </w:rPr>
      </w:pPr>
    </w:p>
    <w:p w14:paraId="124EB28D" w14:textId="4D1A8C9A" w:rsidR="00AB1B30" w:rsidRPr="00AB1B30" w:rsidRDefault="00AB1B30" w:rsidP="00012CE8">
      <w:pPr>
        <w:ind w:firstLine="360"/>
        <w:jc w:val="both"/>
        <w:rPr>
          <w:rFonts w:ascii="Calibri" w:hAnsi="Calibri" w:cs="Calibri"/>
          <w:sz w:val="22"/>
          <w:szCs w:val="22"/>
          <w:lang w:val="en-US"/>
        </w:rPr>
      </w:pPr>
      <w:r w:rsidRPr="00AB1B30">
        <w:rPr>
          <w:rFonts w:ascii="Calibri" w:hAnsi="Calibri" w:cs="Calibri"/>
          <w:sz w:val="22"/>
          <w:szCs w:val="22"/>
          <w:lang w:val="en-US"/>
        </w:rPr>
        <w:t xml:space="preserve">The final model was a Lasso regression trained on the cleaned, encoded, and scaled data with the feature set informed by the steps above. We evaluated performance on a held-out validation split using R² and Mean Absolute Error (MAE). The model achieved an R² of about 0.84, meaning it explained roughly 84% of the variance in </w:t>
      </w:r>
      <w:r w:rsidRPr="00C30C50">
        <w:rPr>
          <w:rFonts w:ascii="Calibri" w:hAnsi="Calibri" w:cs="Calibri"/>
          <w:i/>
          <w:iCs/>
          <w:sz w:val="22"/>
          <w:szCs w:val="22"/>
          <w:lang w:val="en-US"/>
        </w:rPr>
        <w:t>price</w:t>
      </w:r>
      <w:r w:rsidRPr="00AB1B30">
        <w:rPr>
          <w:rFonts w:ascii="Calibri" w:hAnsi="Calibri" w:cs="Calibri"/>
          <w:sz w:val="22"/>
          <w:szCs w:val="22"/>
          <w:lang w:val="en-US"/>
        </w:rPr>
        <w:t>, and an MAE of approximately 2,404, which indicates that on average predictions differed from actual prices by about €2</w:t>
      </w:r>
      <w:r w:rsidR="00503B0C">
        <w:rPr>
          <w:rFonts w:ascii="Calibri" w:hAnsi="Calibri" w:cs="Calibri"/>
          <w:sz w:val="22"/>
          <w:szCs w:val="22"/>
          <w:lang w:val="en-US"/>
        </w:rPr>
        <w:t>,</w:t>
      </w:r>
      <w:r w:rsidRPr="00AB1B30">
        <w:rPr>
          <w:rFonts w:ascii="Calibri" w:hAnsi="Calibri" w:cs="Calibri"/>
          <w:sz w:val="22"/>
          <w:szCs w:val="22"/>
          <w:lang w:val="en-US"/>
        </w:rPr>
        <w:t xml:space="preserve">400 per car. After selecting this model, we applied the identical preprocessing to the test set and generated predictions. As is typical when moving from validation to unseen data, MAE increased, reflecting distributional differences and the presence of atypical vehicles in the </w:t>
      </w:r>
      <w:r w:rsidR="00055E7D">
        <w:rPr>
          <w:rFonts w:ascii="Calibri" w:hAnsi="Calibri" w:cs="Calibri"/>
          <w:sz w:val="22"/>
          <w:szCs w:val="22"/>
          <w:lang w:val="en-US"/>
        </w:rPr>
        <w:t>new dataset</w:t>
      </w:r>
      <w:r w:rsidRPr="00AB1B30">
        <w:rPr>
          <w:rFonts w:ascii="Calibri" w:hAnsi="Calibri" w:cs="Calibri"/>
          <w:sz w:val="22"/>
          <w:szCs w:val="22"/>
          <w:lang w:val="en-US"/>
        </w:rPr>
        <w:t>.</w:t>
      </w:r>
    </w:p>
    <w:p w14:paraId="46B8FE8B" w14:textId="537F2B5D" w:rsidR="005E3B3E" w:rsidRDefault="00AB1B30" w:rsidP="00012CE8">
      <w:pPr>
        <w:ind w:firstLine="360"/>
        <w:jc w:val="both"/>
        <w:rPr>
          <w:rFonts w:ascii="Calibri" w:hAnsi="Calibri" w:cs="Calibri"/>
          <w:sz w:val="22"/>
          <w:szCs w:val="22"/>
          <w:lang w:val="en-US"/>
        </w:rPr>
      </w:pPr>
      <w:r w:rsidRPr="00AB1B30">
        <w:rPr>
          <w:rFonts w:ascii="Calibri" w:hAnsi="Calibri" w:cs="Calibri"/>
          <w:sz w:val="22"/>
          <w:szCs w:val="22"/>
          <w:lang w:val="en-US"/>
        </w:rPr>
        <w:t xml:space="preserve">To further improve predictive performance, we plan to broaden both the modeling and preprocessing search space. On the modeling side, we will compare Ridge, Elastic Net, </w:t>
      </w:r>
      <w:proofErr w:type="spellStart"/>
      <w:r w:rsidRPr="00AB1B30">
        <w:rPr>
          <w:rFonts w:ascii="Calibri" w:hAnsi="Calibri" w:cs="Calibri"/>
          <w:sz w:val="22"/>
          <w:szCs w:val="22"/>
          <w:lang w:val="en-US"/>
        </w:rPr>
        <w:t>Decission</w:t>
      </w:r>
      <w:proofErr w:type="spellEnd"/>
      <w:r w:rsidRPr="00AB1B30">
        <w:rPr>
          <w:rFonts w:ascii="Calibri" w:hAnsi="Calibri" w:cs="Calibri"/>
          <w:sz w:val="22"/>
          <w:szCs w:val="22"/>
          <w:lang w:val="en-US"/>
        </w:rPr>
        <w:t xml:space="preserve"> Tree and Random Forest to test alternative regression structures under our specific collinearity patterns. We will automate hyperparameter search with </w:t>
      </w:r>
      <w:proofErr w:type="spellStart"/>
      <w:r w:rsidRPr="00AB1B30">
        <w:rPr>
          <w:rFonts w:ascii="Calibri" w:hAnsi="Calibri" w:cs="Calibri"/>
          <w:sz w:val="22"/>
          <w:szCs w:val="22"/>
          <w:lang w:val="en-US"/>
        </w:rPr>
        <w:t>GridSearchCV</w:t>
      </w:r>
      <w:proofErr w:type="spellEnd"/>
      <w:r w:rsidRPr="00AB1B30">
        <w:rPr>
          <w:rFonts w:ascii="Calibri" w:hAnsi="Calibri" w:cs="Calibri"/>
          <w:sz w:val="22"/>
          <w:szCs w:val="22"/>
          <w:lang w:val="en-US"/>
        </w:rPr>
        <w:t xml:space="preserve"> and </w:t>
      </w:r>
      <w:proofErr w:type="spellStart"/>
      <w:r w:rsidRPr="00AB1B30">
        <w:rPr>
          <w:rFonts w:ascii="Calibri" w:hAnsi="Calibri" w:cs="Calibri"/>
          <w:sz w:val="22"/>
          <w:szCs w:val="22"/>
          <w:lang w:val="en-US"/>
        </w:rPr>
        <w:t>RandomizedSearchCV</w:t>
      </w:r>
      <w:proofErr w:type="spellEnd"/>
      <w:r w:rsidRPr="00AB1B30">
        <w:rPr>
          <w:rFonts w:ascii="Calibri" w:hAnsi="Calibri" w:cs="Calibri"/>
          <w:sz w:val="22"/>
          <w:szCs w:val="22"/>
          <w:lang w:val="en-US"/>
        </w:rPr>
        <w:t xml:space="preserve"> to systematically explore regularization strength and, where relevant, model-specific settings. On the preprocessing side, we will experiment with alternative scalers (such as Min-Max Scaler) and different imputation strategies for missing values for variables with structured missingness. Additional feature engineering</w:t>
      </w:r>
      <w:r w:rsidR="00C30C50">
        <w:rPr>
          <w:rFonts w:ascii="Calibri" w:hAnsi="Calibri" w:cs="Calibri"/>
          <w:sz w:val="22"/>
          <w:szCs w:val="22"/>
          <w:lang w:val="en-US"/>
        </w:rPr>
        <w:t>,</w:t>
      </w:r>
      <w:r>
        <w:rPr>
          <w:rFonts w:ascii="Calibri" w:hAnsi="Calibri" w:cs="Calibri"/>
          <w:sz w:val="22"/>
          <w:szCs w:val="22"/>
          <w:lang w:val="en-US"/>
        </w:rPr>
        <w:t xml:space="preserve"> i</w:t>
      </w:r>
      <w:r w:rsidRPr="00AB1B30">
        <w:rPr>
          <w:rFonts w:ascii="Calibri" w:hAnsi="Calibri" w:cs="Calibri"/>
          <w:sz w:val="22"/>
          <w:szCs w:val="22"/>
          <w:lang w:val="en-US"/>
        </w:rPr>
        <w:t xml:space="preserve">nteraction terms such as </w:t>
      </w:r>
      <w:r w:rsidRPr="00C30C50">
        <w:rPr>
          <w:rFonts w:ascii="Calibri" w:hAnsi="Calibri" w:cs="Calibri"/>
          <w:i/>
          <w:iCs/>
          <w:sz w:val="22"/>
          <w:szCs w:val="22"/>
          <w:lang w:val="en-US"/>
        </w:rPr>
        <w:t>mileage</w:t>
      </w:r>
      <w:r w:rsidRPr="00AB1B30">
        <w:rPr>
          <w:rFonts w:ascii="Calibri" w:hAnsi="Calibri" w:cs="Calibri"/>
          <w:sz w:val="22"/>
          <w:szCs w:val="22"/>
          <w:lang w:val="en-US"/>
        </w:rPr>
        <w:t xml:space="preserve"> × </w:t>
      </w:r>
      <w:r w:rsidRPr="00C30C50">
        <w:rPr>
          <w:rFonts w:ascii="Calibri" w:hAnsi="Calibri" w:cs="Calibri"/>
          <w:i/>
          <w:iCs/>
          <w:sz w:val="22"/>
          <w:szCs w:val="22"/>
          <w:lang w:val="en-US"/>
        </w:rPr>
        <w:t>age</w:t>
      </w:r>
      <w:r w:rsidRPr="00AB1B30">
        <w:rPr>
          <w:rFonts w:ascii="Calibri" w:hAnsi="Calibri" w:cs="Calibri"/>
          <w:sz w:val="22"/>
          <w:szCs w:val="22"/>
          <w:lang w:val="en-US"/>
        </w:rPr>
        <w:t>, alternative monotonic transforms and selected polynomial terms</w:t>
      </w:r>
      <w:r w:rsidR="00C30C50">
        <w:rPr>
          <w:rFonts w:ascii="Calibri" w:hAnsi="Calibri" w:cs="Calibri"/>
          <w:sz w:val="22"/>
          <w:szCs w:val="22"/>
          <w:lang w:val="en-US"/>
        </w:rPr>
        <w:t xml:space="preserve">, </w:t>
      </w:r>
      <w:r w:rsidRPr="00AB1B30">
        <w:rPr>
          <w:rFonts w:ascii="Calibri" w:hAnsi="Calibri" w:cs="Calibri"/>
          <w:sz w:val="22"/>
          <w:szCs w:val="22"/>
          <w:lang w:val="en-US"/>
        </w:rPr>
        <w:t>may further improve linear fit without over</w:t>
      </w:r>
      <w:r w:rsidR="00055E7D">
        <w:rPr>
          <w:rFonts w:ascii="Calibri" w:hAnsi="Calibri" w:cs="Calibri"/>
          <w:sz w:val="22"/>
          <w:szCs w:val="22"/>
          <w:lang w:val="en-US"/>
        </w:rPr>
        <w:t>fitting</w:t>
      </w:r>
      <w:r w:rsidRPr="00AB1B30">
        <w:rPr>
          <w:rFonts w:ascii="Calibri" w:hAnsi="Calibri" w:cs="Calibri"/>
          <w:sz w:val="22"/>
          <w:szCs w:val="22"/>
          <w:lang w:val="en-US"/>
        </w:rPr>
        <w:t xml:space="preserve"> the model. Finally, we will modularize the pipeline to make experimentation easier and fully reproducible, ensuring that all transformers are fit on training data only.</w:t>
      </w:r>
      <w:r>
        <w:rPr>
          <w:rFonts w:ascii="Calibri" w:hAnsi="Calibri" w:cs="Calibri"/>
          <w:sz w:val="22"/>
          <w:szCs w:val="22"/>
          <w:lang w:val="en-US"/>
        </w:rPr>
        <w:t xml:space="preserve"> </w:t>
      </w:r>
      <w:r w:rsidRPr="00AB1B30">
        <w:rPr>
          <w:rFonts w:ascii="Calibri" w:hAnsi="Calibri" w:cs="Calibri"/>
          <w:sz w:val="22"/>
          <w:szCs w:val="22"/>
          <w:lang w:val="en-US"/>
        </w:rPr>
        <w:t>This disciplined approach should reduce variance between folds, improve generalization</w:t>
      </w:r>
      <w:r w:rsidR="00C30C50">
        <w:rPr>
          <w:rFonts w:ascii="Calibri" w:hAnsi="Calibri" w:cs="Calibri"/>
          <w:sz w:val="22"/>
          <w:szCs w:val="22"/>
          <w:lang w:val="en-US"/>
        </w:rPr>
        <w:t xml:space="preserve"> </w:t>
      </w:r>
      <w:r w:rsidRPr="00AB1B30">
        <w:rPr>
          <w:rFonts w:ascii="Calibri" w:hAnsi="Calibri" w:cs="Calibri"/>
          <w:sz w:val="22"/>
          <w:szCs w:val="22"/>
          <w:lang w:val="en-US"/>
        </w:rPr>
        <w:t>and facilitate efficient iteration toward a higher-performing model.</w:t>
      </w:r>
    </w:p>
    <w:p w14:paraId="5BCE8211" w14:textId="77777777" w:rsidR="00C40B7E" w:rsidRDefault="00C40B7E" w:rsidP="00D43E13">
      <w:pPr>
        <w:rPr>
          <w:rFonts w:ascii="Calibri" w:hAnsi="Calibri" w:cs="Calibri"/>
          <w:sz w:val="22"/>
          <w:szCs w:val="22"/>
          <w:lang w:val="en-US"/>
        </w:rPr>
      </w:pPr>
    </w:p>
    <w:p w14:paraId="44FE078F" w14:textId="77777777" w:rsidR="00C40B7E" w:rsidRDefault="00C40B7E" w:rsidP="00D43E13">
      <w:pPr>
        <w:rPr>
          <w:rFonts w:ascii="Calibri" w:hAnsi="Calibri" w:cs="Calibri"/>
          <w:sz w:val="22"/>
          <w:szCs w:val="22"/>
          <w:lang w:val="en-US"/>
        </w:rPr>
      </w:pPr>
    </w:p>
    <w:p w14:paraId="0563A1D7" w14:textId="77777777" w:rsidR="00C40B7E" w:rsidRDefault="00C40B7E" w:rsidP="00D43E13">
      <w:pPr>
        <w:rPr>
          <w:rFonts w:ascii="Calibri" w:hAnsi="Calibri" w:cs="Calibri"/>
          <w:sz w:val="22"/>
          <w:szCs w:val="22"/>
          <w:lang w:val="en-US"/>
        </w:rPr>
        <w:sectPr w:rsidR="00C40B7E" w:rsidSect="00E121DD">
          <w:footerReference w:type="first" r:id="rId13"/>
          <w:pgSz w:w="11906" w:h="16838"/>
          <w:pgMar w:top="1417" w:right="1417" w:bottom="1417" w:left="1417" w:header="708" w:footer="708" w:gutter="0"/>
          <w:pgNumType w:start="2"/>
          <w:cols w:space="708"/>
          <w:titlePg/>
          <w:docGrid w:linePitch="360"/>
        </w:sectPr>
      </w:pPr>
    </w:p>
    <w:p w14:paraId="6074E3F2" w14:textId="77777777" w:rsidR="00C40B7E" w:rsidRDefault="00C40B7E" w:rsidP="00C40B7E">
      <w:pPr>
        <w:pStyle w:val="ListParagraph"/>
        <w:numPr>
          <w:ilvl w:val="0"/>
          <w:numId w:val="5"/>
        </w:numPr>
        <w:outlineLvl w:val="0"/>
        <w:rPr>
          <w:rFonts w:ascii="Calibri" w:hAnsi="Calibri" w:cs="Calibri"/>
          <w:lang w:val="en-US"/>
        </w:rPr>
      </w:pPr>
      <w:bookmarkStart w:id="3" w:name="_Toc213073704"/>
      <w:bookmarkStart w:id="4" w:name="_Toc213073703"/>
      <w:r>
        <w:rPr>
          <w:rFonts w:ascii="Calibri" w:hAnsi="Calibri" w:cs="Calibri"/>
          <w:lang w:val="en-US"/>
        </w:rPr>
        <w:lastRenderedPageBreak/>
        <w:t>Appendix – Pipeline Representation</w:t>
      </w:r>
      <w:bookmarkEnd w:id="4"/>
      <w:r>
        <w:rPr>
          <w:rFonts w:ascii="Calibri" w:hAnsi="Calibri" w:cs="Calibri"/>
          <w:lang w:val="en-US"/>
        </w:rPr>
        <w:t xml:space="preserve"> </w:t>
      </w:r>
    </w:p>
    <w:p w14:paraId="433E6B66" w14:textId="244A3F0F" w:rsidR="004D44F9" w:rsidRPr="004D44F9" w:rsidRDefault="001C23F8" w:rsidP="00C40B7E">
      <w:pPr>
        <w:outlineLvl w:val="0"/>
        <w:rPr>
          <w:rFonts w:ascii="Calibri" w:hAnsi="Calibri" w:cs="Calibri"/>
          <w:lang w:val="en-US"/>
        </w:rPr>
      </w:pPr>
      <w:r>
        <w:rPr>
          <w:rFonts w:ascii="Calibri" w:hAnsi="Calibri" w:cs="Calibri"/>
          <w:noProof/>
          <w:lang w:val="en-US"/>
        </w:rPr>
        <w:drawing>
          <wp:anchor distT="0" distB="0" distL="114300" distR="114300" simplePos="0" relativeHeight="251658240" behindDoc="0" locked="0" layoutInCell="1" allowOverlap="1" wp14:anchorId="3711EA1E" wp14:editId="1E9B380D">
            <wp:simplePos x="0" y="0"/>
            <wp:positionH relativeFrom="margin">
              <wp:posOffset>0</wp:posOffset>
            </wp:positionH>
            <wp:positionV relativeFrom="paragraph">
              <wp:posOffset>193567</wp:posOffset>
            </wp:positionV>
            <wp:extent cx="3811905" cy="8361680"/>
            <wp:effectExtent l="0" t="0" r="0" b="0"/>
            <wp:wrapSquare wrapText="bothSides"/>
            <wp:docPr id="687915241"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15241" name="Picture 8"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811905" cy="8361680"/>
                    </a:xfrm>
                    <a:prstGeom prst="rect">
                      <a:avLst/>
                    </a:prstGeom>
                  </pic:spPr>
                </pic:pic>
              </a:graphicData>
            </a:graphic>
            <wp14:sizeRelH relativeFrom="page">
              <wp14:pctWidth>0</wp14:pctWidth>
            </wp14:sizeRelH>
            <wp14:sizeRelV relativeFrom="page">
              <wp14:pctHeight>0</wp14:pctHeight>
            </wp14:sizeRelV>
          </wp:anchor>
        </w:drawing>
      </w:r>
      <w:bookmarkEnd w:id="3"/>
    </w:p>
    <w:sectPr w:rsidR="004D44F9" w:rsidRPr="004D44F9" w:rsidSect="00E121DD">
      <w:footerReference w:type="first" r:id="rId15"/>
      <w:pgSz w:w="11906" w:h="16838"/>
      <w:pgMar w:top="1417" w:right="1417" w:bottom="1417" w:left="1417"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BCAA6" w14:textId="77777777" w:rsidR="00DC65D9" w:rsidRDefault="00DC65D9" w:rsidP="004D44F9">
      <w:pPr>
        <w:spacing w:after="0" w:line="240" w:lineRule="auto"/>
      </w:pPr>
      <w:r>
        <w:separator/>
      </w:r>
    </w:p>
  </w:endnote>
  <w:endnote w:type="continuationSeparator" w:id="0">
    <w:p w14:paraId="3F1C5342" w14:textId="77777777" w:rsidR="00DC65D9" w:rsidRDefault="00DC65D9" w:rsidP="004D4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2016207"/>
      <w:docPartObj>
        <w:docPartGallery w:val="Page Numbers (Bottom of Page)"/>
        <w:docPartUnique/>
      </w:docPartObj>
    </w:sdtPr>
    <w:sdtContent>
      <w:p w14:paraId="25FE2563" w14:textId="1F69C385" w:rsidR="001C23F8" w:rsidRDefault="001C23F8" w:rsidP="00C40B7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23225019"/>
      <w:docPartObj>
        <w:docPartGallery w:val="Page Numbers (Bottom of Page)"/>
        <w:docPartUnique/>
      </w:docPartObj>
    </w:sdtPr>
    <w:sdtContent>
      <w:p w14:paraId="7A5B56A8" w14:textId="4B9A7CC5" w:rsidR="001C23F8" w:rsidRDefault="001C23F8" w:rsidP="00C40B7E">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C1CDD1B" w14:textId="77777777" w:rsidR="001C23F8" w:rsidRDefault="001C23F8" w:rsidP="001C23F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F74F3" w14:textId="13DB4638" w:rsidR="00E121DD" w:rsidRDefault="00E121DD" w:rsidP="00C40B7E">
    <w:pPr>
      <w:pStyle w:val="Footer"/>
      <w:framePr w:wrap="none" w:vAnchor="text" w:hAnchor="margin" w:xAlign="right" w:y="1"/>
      <w:ind w:right="360"/>
      <w:rPr>
        <w:rStyle w:val="PageNumber"/>
      </w:rPr>
    </w:pPr>
  </w:p>
  <w:p w14:paraId="00716041" w14:textId="5A25750C" w:rsidR="001C23F8" w:rsidRDefault="001C23F8" w:rsidP="00E121DD">
    <w:pPr>
      <w:pStyle w:val="Footer"/>
      <w:framePr w:wrap="none" w:vAnchor="text" w:hAnchor="margin" w:xAlign="right" w:y="1"/>
      <w:ind w:right="360"/>
      <w:rPr>
        <w:rStyle w:val="PageNumber"/>
      </w:rPr>
    </w:pPr>
  </w:p>
  <w:p w14:paraId="452F6EB7" w14:textId="77777777" w:rsidR="001C23F8" w:rsidRDefault="001C23F8" w:rsidP="001C23F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29D45" w14:textId="4E800041" w:rsidR="001C23F8" w:rsidRDefault="00E121DD" w:rsidP="00E121DD">
    <w:pPr>
      <w:pStyle w:val="Footer"/>
      <w:jc w:val="right"/>
    </w:pPr>
    <w:proofErr w:type="gramStart"/>
    <w:r>
      <w:rPr>
        <w:color w:val="156082" w:themeColor="accent1"/>
        <w:sz w:val="20"/>
        <w:szCs w:val="20"/>
      </w:rPr>
      <w:t>pg</w:t>
    </w:r>
    <w:proofErr w:type="gramEnd"/>
    <w:r>
      <w:rPr>
        <w:color w:val="156082" w:themeColor="accent1"/>
        <w:sz w:val="20"/>
        <w:szCs w:val="20"/>
      </w:rPr>
      <w:t xml:space="preserve">. </w:t>
    </w:r>
    <w:r w:rsidR="00C40B7E">
      <w:rPr>
        <w:color w:val="156082" w:themeColor="accent1"/>
        <w:sz w:val="20"/>
        <w:szCs w:val="20"/>
      </w:rPr>
      <w:t>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993C" w14:textId="3E813FCD" w:rsidR="00C40B7E" w:rsidRDefault="00C40B7E" w:rsidP="00E121DD">
    <w:pPr>
      <w:pStyle w:val="Footer"/>
      <w:jc w:val="right"/>
    </w:pPr>
    <w:proofErr w:type="gramStart"/>
    <w:r>
      <w:rPr>
        <w:color w:val="156082" w:themeColor="accent1"/>
        <w:sz w:val="20"/>
        <w:szCs w:val="20"/>
      </w:rPr>
      <w:t>pg</w:t>
    </w:r>
    <w:proofErr w:type="gramEnd"/>
    <w:r>
      <w:rPr>
        <w:color w:val="156082" w:themeColor="accent1"/>
        <w:sz w:val="20"/>
        <w:szCs w:val="20"/>
      </w:rPr>
      <w:t>. 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9E01" w14:textId="718E0D21" w:rsidR="00C40B7E" w:rsidRDefault="00C40B7E" w:rsidP="00E121DD">
    <w:pPr>
      <w:pStyle w:val="Footer"/>
      <w:jc w:val="right"/>
    </w:pPr>
    <w:proofErr w:type="gramStart"/>
    <w:r>
      <w:rPr>
        <w:color w:val="156082" w:themeColor="accent1"/>
        <w:sz w:val="20"/>
        <w:szCs w:val="20"/>
      </w:rPr>
      <w:t>pg</w:t>
    </w:r>
    <w:proofErr w:type="gramEnd"/>
    <w:r>
      <w:rPr>
        <w:color w:val="156082" w:themeColor="accent1"/>
        <w:sz w:val="20"/>
        <w:szCs w:val="20"/>
      </w:rPr>
      <w:t>. 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9CC0" w14:textId="52C7D2D2" w:rsidR="00C40B7E" w:rsidRDefault="00C40B7E" w:rsidP="00E121DD">
    <w:pPr>
      <w:pStyle w:val="Footer"/>
      <w:jc w:val="right"/>
    </w:pPr>
    <w:proofErr w:type="gramStart"/>
    <w:r>
      <w:rPr>
        <w:color w:val="156082" w:themeColor="accent1"/>
        <w:sz w:val="20"/>
        <w:szCs w:val="20"/>
      </w:rPr>
      <w:t>pg</w:t>
    </w:r>
    <w:proofErr w:type="gramEnd"/>
    <w:r>
      <w:rPr>
        <w:color w:val="156082" w:themeColor="accent1"/>
        <w:sz w:val="20"/>
        <w:szCs w:val="20"/>
      </w:rPr>
      <w:t>.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8F6B6" w14:textId="77777777" w:rsidR="00DC65D9" w:rsidRDefault="00DC65D9" w:rsidP="004D44F9">
      <w:pPr>
        <w:spacing w:after="0" w:line="240" w:lineRule="auto"/>
      </w:pPr>
      <w:r>
        <w:separator/>
      </w:r>
    </w:p>
  </w:footnote>
  <w:footnote w:type="continuationSeparator" w:id="0">
    <w:p w14:paraId="2C99C43B" w14:textId="77777777" w:rsidR="00DC65D9" w:rsidRDefault="00DC65D9" w:rsidP="004D4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2FF5C" w14:textId="29FAC323" w:rsidR="00E121DD" w:rsidRPr="00E121DD" w:rsidRDefault="00E121DD" w:rsidP="00E121DD">
    <w:pPr>
      <w:pStyle w:val="Header"/>
      <w:jc w:val="center"/>
      <w:rPr>
        <w:i/>
        <w:iCs/>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714D0"/>
    <w:multiLevelType w:val="multilevel"/>
    <w:tmpl w:val="34E81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51056"/>
    <w:multiLevelType w:val="hybridMultilevel"/>
    <w:tmpl w:val="9EE68C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BA24A74"/>
    <w:multiLevelType w:val="hybridMultilevel"/>
    <w:tmpl w:val="88DE2282"/>
    <w:lvl w:ilvl="0" w:tplc="336ACEA8">
      <w:start w:val="1"/>
      <w:numFmt w:val="decimal"/>
      <w:lvlText w:val="%1."/>
      <w:lvlJc w:val="left"/>
      <w:pPr>
        <w:ind w:left="720" w:hanging="360"/>
      </w:pPr>
      <w:rPr>
        <w:rFonts w:hint="default"/>
        <w:b/>
        <w:bCs/>
        <w:color w:val="215E99" w:themeColor="text2" w:themeTint="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3947FB"/>
    <w:multiLevelType w:val="multilevel"/>
    <w:tmpl w:val="4442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556639"/>
    <w:multiLevelType w:val="multilevel"/>
    <w:tmpl w:val="C504D06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3"/>
      <w:numFmt w:val="bullet"/>
      <w:lvlText w:val="-"/>
      <w:lvlJc w:val="left"/>
      <w:pPr>
        <w:ind w:left="1440" w:hanging="360"/>
      </w:pPr>
      <w:rPr>
        <w:rFonts w:ascii="Aptos" w:eastAsiaTheme="minorHAnsi" w:hAnsi="Aptos" w:cstheme="minorBid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5540C3"/>
    <w:multiLevelType w:val="hybridMultilevel"/>
    <w:tmpl w:val="F9F27F90"/>
    <w:lvl w:ilvl="0" w:tplc="0BC27228">
      <w:start w:val="3"/>
      <w:numFmt w:val="bullet"/>
      <w:lvlText w:val=""/>
      <w:lvlJc w:val="left"/>
      <w:pPr>
        <w:ind w:left="1440" w:hanging="360"/>
      </w:pPr>
      <w:rPr>
        <w:rFonts w:ascii="Wingdings" w:eastAsiaTheme="minorHAnsi" w:hAnsi="Wingdings" w:cstheme="minorBidi"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num w:numId="1" w16cid:durableId="2045867280">
    <w:abstractNumId w:val="4"/>
  </w:num>
  <w:num w:numId="2" w16cid:durableId="194972727">
    <w:abstractNumId w:val="0"/>
  </w:num>
  <w:num w:numId="3" w16cid:durableId="1102409117">
    <w:abstractNumId w:val="3"/>
  </w:num>
  <w:num w:numId="4" w16cid:durableId="799766008">
    <w:abstractNumId w:val="5"/>
  </w:num>
  <w:num w:numId="5" w16cid:durableId="834417972">
    <w:abstractNumId w:val="2"/>
  </w:num>
  <w:num w:numId="6" w16cid:durableId="1479879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853"/>
    <w:rsid w:val="00011BA1"/>
    <w:rsid w:val="00012CE8"/>
    <w:rsid w:val="00014DDE"/>
    <w:rsid w:val="00016F84"/>
    <w:rsid w:val="00045D47"/>
    <w:rsid w:val="00055E7D"/>
    <w:rsid w:val="00064C8C"/>
    <w:rsid w:val="00073441"/>
    <w:rsid w:val="000A3EBA"/>
    <w:rsid w:val="000B0770"/>
    <w:rsid w:val="000B6791"/>
    <w:rsid w:val="000D390F"/>
    <w:rsid w:val="000D5460"/>
    <w:rsid w:val="000E630E"/>
    <w:rsid w:val="000F18CB"/>
    <w:rsid w:val="00107C64"/>
    <w:rsid w:val="0012200C"/>
    <w:rsid w:val="00127267"/>
    <w:rsid w:val="00133F4A"/>
    <w:rsid w:val="00143E96"/>
    <w:rsid w:val="00186706"/>
    <w:rsid w:val="001A0FF1"/>
    <w:rsid w:val="001C23F8"/>
    <w:rsid w:val="001F5D2E"/>
    <w:rsid w:val="00237FFC"/>
    <w:rsid w:val="00262DAE"/>
    <w:rsid w:val="00294CE2"/>
    <w:rsid w:val="002B0A5E"/>
    <w:rsid w:val="002B0CFA"/>
    <w:rsid w:val="002B7304"/>
    <w:rsid w:val="002C6EE1"/>
    <w:rsid w:val="00306562"/>
    <w:rsid w:val="003102FA"/>
    <w:rsid w:val="00315A26"/>
    <w:rsid w:val="00340ABD"/>
    <w:rsid w:val="00351DFF"/>
    <w:rsid w:val="00354F2D"/>
    <w:rsid w:val="00396390"/>
    <w:rsid w:val="003A7E3E"/>
    <w:rsid w:val="003B4552"/>
    <w:rsid w:val="003C50C6"/>
    <w:rsid w:val="0040036F"/>
    <w:rsid w:val="00404FE0"/>
    <w:rsid w:val="00424085"/>
    <w:rsid w:val="004358EA"/>
    <w:rsid w:val="00440F96"/>
    <w:rsid w:val="00446073"/>
    <w:rsid w:val="00447DDA"/>
    <w:rsid w:val="00452BF4"/>
    <w:rsid w:val="004564AB"/>
    <w:rsid w:val="00461E82"/>
    <w:rsid w:val="004B48E6"/>
    <w:rsid w:val="004C3873"/>
    <w:rsid w:val="004D44F9"/>
    <w:rsid w:val="004F6CFC"/>
    <w:rsid w:val="00503B0C"/>
    <w:rsid w:val="00532E16"/>
    <w:rsid w:val="00541696"/>
    <w:rsid w:val="00593431"/>
    <w:rsid w:val="005B1B79"/>
    <w:rsid w:val="005E3B3E"/>
    <w:rsid w:val="00641736"/>
    <w:rsid w:val="0064399A"/>
    <w:rsid w:val="00644494"/>
    <w:rsid w:val="006658B2"/>
    <w:rsid w:val="00670B25"/>
    <w:rsid w:val="006921A6"/>
    <w:rsid w:val="006B7353"/>
    <w:rsid w:val="006C7185"/>
    <w:rsid w:val="006D7763"/>
    <w:rsid w:val="006E2A3C"/>
    <w:rsid w:val="006F2618"/>
    <w:rsid w:val="007105E2"/>
    <w:rsid w:val="00732389"/>
    <w:rsid w:val="00741FE8"/>
    <w:rsid w:val="00753A05"/>
    <w:rsid w:val="00771B7F"/>
    <w:rsid w:val="00793190"/>
    <w:rsid w:val="007A225A"/>
    <w:rsid w:val="007D7193"/>
    <w:rsid w:val="007E0518"/>
    <w:rsid w:val="008B2D4E"/>
    <w:rsid w:val="0092153F"/>
    <w:rsid w:val="009373CD"/>
    <w:rsid w:val="00953080"/>
    <w:rsid w:val="00972177"/>
    <w:rsid w:val="00972434"/>
    <w:rsid w:val="009A4FBA"/>
    <w:rsid w:val="009B1F66"/>
    <w:rsid w:val="009F264A"/>
    <w:rsid w:val="009F359D"/>
    <w:rsid w:val="00A32009"/>
    <w:rsid w:val="00AA15BC"/>
    <w:rsid w:val="00AB1B30"/>
    <w:rsid w:val="00AC220A"/>
    <w:rsid w:val="00AE3895"/>
    <w:rsid w:val="00AF6799"/>
    <w:rsid w:val="00B171F7"/>
    <w:rsid w:val="00B47F46"/>
    <w:rsid w:val="00B63204"/>
    <w:rsid w:val="00BA14BC"/>
    <w:rsid w:val="00BB2833"/>
    <w:rsid w:val="00BC7095"/>
    <w:rsid w:val="00BD16D8"/>
    <w:rsid w:val="00C0786A"/>
    <w:rsid w:val="00C07895"/>
    <w:rsid w:val="00C30C50"/>
    <w:rsid w:val="00C40B7E"/>
    <w:rsid w:val="00C657FE"/>
    <w:rsid w:val="00CC3420"/>
    <w:rsid w:val="00CC3D11"/>
    <w:rsid w:val="00CF1005"/>
    <w:rsid w:val="00CF5F9C"/>
    <w:rsid w:val="00D020A4"/>
    <w:rsid w:val="00D02714"/>
    <w:rsid w:val="00D40FA1"/>
    <w:rsid w:val="00D43E13"/>
    <w:rsid w:val="00D50853"/>
    <w:rsid w:val="00D5369F"/>
    <w:rsid w:val="00D81A05"/>
    <w:rsid w:val="00D85B5A"/>
    <w:rsid w:val="00DC65D9"/>
    <w:rsid w:val="00DD040E"/>
    <w:rsid w:val="00E0133C"/>
    <w:rsid w:val="00E121DD"/>
    <w:rsid w:val="00E37564"/>
    <w:rsid w:val="00E56735"/>
    <w:rsid w:val="00E75E87"/>
    <w:rsid w:val="00E76771"/>
    <w:rsid w:val="00EA46D8"/>
    <w:rsid w:val="00ED6094"/>
    <w:rsid w:val="00F02716"/>
    <w:rsid w:val="00F04DDA"/>
    <w:rsid w:val="00F12CA7"/>
    <w:rsid w:val="00F250E4"/>
    <w:rsid w:val="00F537CD"/>
    <w:rsid w:val="00F92509"/>
    <w:rsid w:val="00F9613D"/>
    <w:rsid w:val="00FA1A51"/>
    <w:rsid w:val="00FA2C32"/>
    <w:rsid w:val="00FB16E0"/>
    <w:rsid w:val="00FD3EB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FE2E0"/>
  <w15:chartTrackingRefBased/>
  <w15:docId w15:val="{805CFFC4-38F2-4F29-B7CC-D5C96FE6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853"/>
    <w:rPr>
      <w:rFonts w:eastAsiaTheme="majorEastAsia" w:cstheme="majorBidi"/>
      <w:color w:val="272727" w:themeColor="text1" w:themeTint="D8"/>
    </w:rPr>
  </w:style>
  <w:style w:type="paragraph" w:styleId="Title">
    <w:name w:val="Title"/>
    <w:basedOn w:val="Normal"/>
    <w:next w:val="Normal"/>
    <w:link w:val="TitleChar"/>
    <w:uiPriority w:val="10"/>
    <w:qFormat/>
    <w:rsid w:val="00D50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853"/>
    <w:pPr>
      <w:spacing w:before="160"/>
      <w:jc w:val="center"/>
    </w:pPr>
    <w:rPr>
      <w:i/>
      <w:iCs/>
      <w:color w:val="404040" w:themeColor="text1" w:themeTint="BF"/>
    </w:rPr>
  </w:style>
  <w:style w:type="character" w:customStyle="1" w:styleId="QuoteChar">
    <w:name w:val="Quote Char"/>
    <w:basedOn w:val="DefaultParagraphFont"/>
    <w:link w:val="Quote"/>
    <w:uiPriority w:val="29"/>
    <w:rsid w:val="00D50853"/>
    <w:rPr>
      <w:i/>
      <w:iCs/>
      <w:color w:val="404040" w:themeColor="text1" w:themeTint="BF"/>
    </w:rPr>
  </w:style>
  <w:style w:type="paragraph" w:styleId="ListParagraph">
    <w:name w:val="List Paragraph"/>
    <w:basedOn w:val="Normal"/>
    <w:uiPriority w:val="34"/>
    <w:qFormat/>
    <w:rsid w:val="00D50853"/>
    <w:pPr>
      <w:ind w:left="720"/>
      <w:contextualSpacing/>
    </w:pPr>
  </w:style>
  <w:style w:type="character" w:styleId="IntenseEmphasis">
    <w:name w:val="Intense Emphasis"/>
    <w:basedOn w:val="DefaultParagraphFont"/>
    <w:uiPriority w:val="21"/>
    <w:qFormat/>
    <w:rsid w:val="00D50853"/>
    <w:rPr>
      <w:i/>
      <w:iCs/>
      <w:color w:val="0F4761" w:themeColor="accent1" w:themeShade="BF"/>
    </w:rPr>
  </w:style>
  <w:style w:type="paragraph" w:styleId="IntenseQuote">
    <w:name w:val="Intense Quote"/>
    <w:basedOn w:val="Normal"/>
    <w:next w:val="Normal"/>
    <w:link w:val="IntenseQuoteChar"/>
    <w:uiPriority w:val="30"/>
    <w:qFormat/>
    <w:rsid w:val="00D50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853"/>
    <w:rPr>
      <w:i/>
      <w:iCs/>
      <w:color w:val="0F4761" w:themeColor="accent1" w:themeShade="BF"/>
    </w:rPr>
  </w:style>
  <w:style w:type="character" w:styleId="IntenseReference">
    <w:name w:val="Intense Reference"/>
    <w:basedOn w:val="DefaultParagraphFont"/>
    <w:uiPriority w:val="32"/>
    <w:qFormat/>
    <w:rsid w:val="00D50853"/>
    <w:rPr>
      <w:b/>
      <w:bCs/>
      <w:smallCaps/>
      <w:color w:val="0F4761" w:themeColor="accent1" w:themeShade="BF"/>
      <w:spacing w:val="5"/>
    </w:rPr>
  </w:style>
  <w:style w:type="paragraph" w:customStyle="1" w:styleId="Ttulos">
    <w:name w:val="Títulos"/>
    <w:basedOn w:val="Normal"/>
    <w:qFormat/>
    <w:rsid w:val="009373CD"/>
    <w:pPr>
      <w:spacing w:after="480" w:line="312" w:lineRule="auto"/>
      <w:jc w:val="center"/>
    </w:pPr>
    <w:rPr>
      <w:rFonts w:ascii="Calibri" w:eastAsia="Times New Roman" w:hAnsi="Calibri" w:cs="Times New Roman"/>
      <w:b/>
      <w:bCs/>
      <w:caps/>
      <w:kern w:val="0"/>
      <w:sz w:val="40"/>
      <w:szCs w:val="40"/>
      <w:lang w:val="en-US" w:eastAsia="pt-PT"/>
      <w14:ligatures w14:val="none"/>
    </w:rPr>
  </w:style>
  <w:style w:type="paragraph" w:customStyle="1" w:styleId="Capa">
    <w:name w:val="Capa"/>
    <w:basedOn w:val="Normal"/>
    <w:qFormat/>
    <w:rsid w:val="009373CD"/>
    <w:pPr>
      <w:spacing w:after="480" w:line="312" w:lineRule="auto"/>
      <w:jc w:val="center"/>
    </w:pPr>
    <w:rPr>
      <w:rFonts w:ascii="Calibri" w:eastAsia="Times New Roman" w:hAnsi="Calibri" w:cs="Times New Roman"/>
      <w:kern w:val="0"/>
      <w:sz w:val="22"/>
      <w:szCs w:val="26"/>
      <w:lang w:val="en-US" w:eastAsia="pt-PT"/>
      <w14:ligatures w14:val="none"/>
    </w:rPr>
  </w:style>
  <w:style w:type="paragraph" w:styleId="TOC1">
    <w:name w:val="toc 1"/>
    <w:basedOn w:val="Normal"/>
    <w:next w:val="Normal"/>
    <w:autoRedefine/>
    <w:uiPriority w:val="39"/>
    <w:unhideWhenUsed/>
    <w:rsid w:val="00D43E13"/>
    <w:pPr>
      <w:tabs>
        <w:tab w:val="left" w:pos="480"/>
        <w:tab w:val="right" w:leader="dot" w:pos="9062"/>
      </w:tabs>
      <w:spacing w:before="120" w:after="0" w:line="480" w:lineRule="auto"/>
    </w:pPr>
    <w:rPr>
      <w:b/>
      <w:bCs/>
      <w:i/>
      <w:iCs/>
    </w:rPr>
  </w:style>
  <w:style w:type="paragraph" w:styleId="TOC2">
    <w:name w:val="toc 2"/>
    <w:basedOn w:val="Normal"/>
    <w:next w:val="Normal"/>
    <w:autoRedefine/>
    <w:uiPriority w:val="39"/>
    <w:unhideWhenUsed/>
    <w:rsid w:val="009373CD"/>
    <w:pPr>
      <w:spacing w:before="120" w:after="0"/>
      <w:ind w:left="240"/>
    </w:pPr>
    <w:rPr>
      <w:b/>
      <w:bCs/>
      <w:sz w:val="22"/>
      <w:szCs w:val="22"/>
    </w:rPr>
  </w:style>
  <w:style w:type="paragraph" w:styleId="TOC3">
    <w:name w:val="toc 3"/>
    <w:basedOn w:val="Normal"/>
    <w:next w:val="Normal"/>
    <w:autoRedefine/>
    <w:uiPriority w:val="39"/>
    <w:unhideWhenUsed/>
    <w:rsid w:val="009373CD"/>
    <w:pPr>
      <w:spacing w:after="0"/>
      <w:ind w:left="480"/>
    </w:pPr>
    <w:rPr>
      <w:sz w:val="20"/>
      <w:szCs w:val="20"/>
    </w:rPr>
  </w:style>
  <w:style w:type="paragraph" w:styleId="TOCHeading">
    <w:name w:val="TOC Heading"/>
    <w:next w:val="Normal"/>
    <w:uiPriority w:val="39"/>
    <w:unhideWhenUsed/>
    <w:qFormat/>
    <w:rsid w:val="009373CD"/>
    <w:pPr>
      <w:spacing w:before="240" w:after="0" w:line="240" w:lineRule="auto"/>
      <w:jc w:val="center"/>
    </w:pPr>
    <w:rPr>
      <w:rFonts w:ascii="Calibri Light" w:eastAsia="Times New Roman" w:hAnsi="Calibri Light" w:cs="Times New Roman"/>
      <w:b/>
      <w:bCs/>
      <w:color w:val="5C666C"/>
      <w:kern w:val="0"/>
      <w:sz w:val="32"/>
      <w:szCs w:val="28"/>
      <w:lang w:val="en-US"/>
      <w14:ligatures w14:val="none"/>
    </w:rPr>
  </w:style>
  <w:style w:type="character" w:styleId="Hyperlink">
    <w:name w:val="Hyperlink"/>
    <w:uiPriority w:val="99"/>
    <w:unhideWhenUsed/>
    <w:rsid w:val="009373CD"/>
    <w:rPr>
      <w:color w:val="0563C1"/>
      <w:u w:val="single"/>
    </w:rPr>
  </w:style>
  <w:style w:type="paragraph" w:styleId="TOC4">
    <w:name w:val="toc 4"/>
    <w:basedOn w:val="Normal"/>
    <w:next w:val="Normal"/>
    <w:autoRedefine/>
    <w:uiPriority w:val="39"/>
    <w:unhideWhenUsed/>
    <w:rsid w:val="009373CD"/>
    <w:pPr>
      <w:spacing w:after="0"/>
      <w:ind w:left="720"/>
    </w:pPr>
    <w:rPr>
      <w:sz w:val="20"/>
      <w:szCs w:val="20"/>
    </w:rPr>
  </w:style>
  <w:style w:type="paragraph" w:styleId="TOC5">
    <w:name w:val="toc 5"/>
    <w:basedOn w:val="Normal"/>
    <w:next w:val="Normal"/>
    <w:autoRedefine/>
    <w:uiPriority w:val="39"/>
    <w:semiHidden/>
    <w:unhideWhenUsed/>
    <w:rsid w:val="009373CD"/>
    <w:pPr>
      <w:spacing w:after="0"/>
      <w:ind w:left="960"/>
    </w:pPr>
    <w:rPr>
      <w:sz w:val="20"/>
      <w:szCs w:val="20"/>
    </w:rPr>
  </w:style>
  <w:style w:type="paragraph" w:styleId="TOC6">
    <w:name w:val="toc 6"/>
    <w:basedOn w:val="Normal"/>
    <w:next w:val="Normal"/>
    <w:autoRedefine/>
    <w:uiPriority w:val="39"/>
    <w:semiHidden/>
    <w:unhideWhenUsed/>
    <w:rsid w:val="009373CD"/>
    <w:pPr>
      <w:spacing w:after="0"/>
      <w:ind w:left="1200"/>
    </w:pPr>
    <w:rPr>
      <w:sz w:val="20"/>
      <w:szCs w:val="20"/>
    </w:rPr>
  </w:style>
  <w:style w:type="paragraph" w:styleId="TOC7">
    <w:name w:val="toc 7"/>
    <w:basedOn w:val="Normal"/>
    <w:next w:val="Normal"/>
    <w:autoRedefine/>
    <w:uiPriority w:val="39"/>
    <w:semiHidden/>
    <w:unhideWhenUsed/>
    <w:rsid w:val="009373CD"/>
    <w:pPr>
      <w:spacing w:after="0"/>
      <w:ind w:left="1440"/>
    </w:pPr>
    <w:rPr>
      <w:sz w:val="20"/>
      <w:szCs w:val="20"/>
    </w:rPr>
  </w:style>
  <w:style w:type="paragraph" w:styleId="TOC8">
    <w:name w:val="toc 8"/>
    <w:basedOn w:val="Normal"/>
    <w:next w:val="Normal"/>
    <w:autoRedefine/>
    <w:uiPriority w:val="39"/>
    <w:semiHidden/>
    <w:unhideWhenUsed/>
    <w:rsid w:val="009373CD"/>
    <w:pPr>
      <w:spacing w:after="0"/>
      <w:ind w:left="1680"/>
    </w:pPr>
    <w:rPr>
      <w:sz w:val="20"/>
      <w:szCs w:val="20"/>
    </w:rPr>
  </w:style>
  <w:style w:type="paragraph" w:styleId="TOC9">
    <w:name w:val="toc 9"/>
    <w:basedOn w:val="Normal"/>
    <w:next w:val="Normal"/>
    <w:autoRedefine/>
    <w:uiPriority w:val="39"/>
    <w:semiHidden/>
    <w:unhideWhenUsed/>
    <w:rsid w:val="009373CD"/>
    <w:pPr>
      <w:spacing w:after="0"/>
      <w:ind w:left="1920"/>
    </w:pPr>
    <w:rPr>
      <w:sz w:val="20"/>
      <w:szCs w:val="20"/>
    </w:rPr>
  </w:style>
  <w:style w:type="paragraph" w:styleId="FootnoteText">
    <w:name w:val="footnote text"/>
    <w:basedOn w:val="Normal"/>
    <w:link w:val="FootnoteTextChar"/>
    <w:uiPriority w:val="99"/>
    <w:semiHidden/>
    <w:unhideWhenUsed/>
    <w:rsid w:val="004D44F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D44F9"/>
    <w:rPr>
      <w:sz w:val="20"/>
      <w:szCs w:val="20"/>
    </w:rPr>
  </w:style>
  <w:style w:type="character" w:styleId="FootnoteReference">
    <w:name w:val="footnote reference"/>
    <w:basedOn w:val="DefaultParagraphFont"/>
    <w:uiPriority w:val="99"/>
    <w:semiHidden/>
    <w:unhideWhenUsed/>
    <w:rsid w:val="004D44F9"/>
    <w:rPr>
      <w:vertAlign w:val="superscript"/>
    </w:rPr>
  </w:style>
  <w:style w:type="paragraph" w:styleId="Footer">
    <w:name w:val="footer"/>
    <w:basedOn w:val="Normal"/>
    <w:link w:val="FooterChar"/>
    <w:uiPriority w:val="99"/>
    <w:unhideWhenUsed/>
    <w:rsid w:val="001C23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23F8"/>
  </w:style>
  <w:style w:type="character" w:styleId="PageNumber">
    <w:name w:val="page number"/>
    <w:basedOn w:val="DefaultParagraphFont"/>
    <w:uiPriority w:val="99"/>
    <w:semiHidden/>
    <w:unhideWhenUsed/>
    <w:rsid w:val="001C23F8"/>
  </w:style>
  <w:style w:type="paragraph" w:styleId="Header">
    <w:name w:val="header"/>
    <w:basedOn w:val="Normal"/>
    <w:link w:val="HeaderChar"/>
    <w:uiPriority w:val="99"/>
    <w:unhideWhenUsed/>
    <w:rsid w:val="001C23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23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42660-6870-964A-B924-E9B17C926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1020</Words>
  <Characters>5818</Characters>
  <Application>Microsoft Office Word</Application>
  <DocSecurity>0</DocSecurity>
  <Lines>48</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55 – Handout</dc:title>
  <dc:subject/>
  <dc:creator>Heijden, Bram van der</dc:creator>
  <cp:keywords/>
  <dc:description/>
  <cp:lastModifiedBy>Tiago dos Santos Anastácio</cp:lastModifiedBy>
  <cp:revision>2</cp:revision>
  <dcterms:created xsi:type="dcterms:W3CDTF">2025-11-03T15:05:00Z</dcterms:created>
  <dcterms:modified xsi:type="dcterms:W3CDTF">2025-11-03T15:05:00Z</dcterms:modified>
</cp:coreProperties>
</file>