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https://www.uml-diagrams.org/examples/online-shopping-domain-uml-diagram-example.html?context=cls-examples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ml-diagrams.org/examples/online-shopping-domain-uml-diagram-example.html?context=cls-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