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ax4da1iy25lh" w:id="0"/>
      <w:bookmarkEnd w:id="0"/>
      <w:r w:rsidDel="00000000" w:rsidR="00000000" w:rsidRPr="00000000">
        <w:rPr>
          <w:sz w:val="48"/>
          <w:szCs w:val="48"/>
          <w:rtl w:val="0"/>
        </w:rPr>
        <w:t xml:space="preserve">Identified Code Smells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Inês Carvalho 45345: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Smell 1 - &lt;code smell name&gt;: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Illustrating code snippet: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exact location on the codebase: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 explanation of the rationale for identifying this code smell: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refactoring proposal: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Smell 2  - &lt;code smell name&gt;: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Illustrating code snippet: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exact location on the codebase: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 explanation of the rationale for identifying this code smell: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refactoring proposal: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Smell 3  - &lt;code smell name&gt;: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Illustrating code snippet: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exact location on the codebase: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 explanation of the rationale for identifying this code smell: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refactoring proposal: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