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B7A" w:rsidRDefault="005F1507" w:rsidP="005F1507">
      <w:pPr>
        <w:jc w:val="right"/>
      </w:pPr>
      <w:r>
        <w:t>11/05/2026</w:t>
      </w:r>
    </w:p>
    <w:p w:rsidR="00FC31D1" w:rsidRDefault="00FC31D1" w:rsidP="005F1507">
      <w:pPr>
        <w:jc w:val="right"/>
      </w:pPr>
    </w:p>
    <w:p w:rsidR="00FC31D1" w:rsidRDefault="00FC31D1" w:rsidP="005F1507">
      <w:pPr>
        <w:jc w:val="right"/>
      </w:pPr>
    </w:p>
    <w:p w:rsidR="005F1507" w:rsidRPr="00FC31D1" w:rsidRDefault="00FC31D1" w:rsidP="00FC31D1">
      <w:pPr>
        <w:rPr>
          <w:b/>
        </w:rPr>
      </w:pPr>
      <w:r>
        <w:t xml:space="preserve">Em matemática financeira, a sigla </w:t>
      </w:r>
      <w:r w:rsidRPr="00FC31D1">
        <w:rPr>
          <w:b/>
        </w:rPr>
        <w:t>RCS</w:t>
      </w:r>
      <w:r>
        <w:rPr>
          <w:b/>
        </w:rPr>
        <w:t xml:space="preserve"> </w:t>
      </w:r>
      <w:r>
        <w:t xml:space="preserve">normalmente significa </w:t>
      </w:r>
      <w:r>
        <w:rPr>
          <w:b/>
        </w:rPr>
        <w:t>Regime de Capitalização Simples.</w:t>
      </w:r>
    </w:p>
    <w:p w:rsidR="00FC31D1" w:rsidRDefault="00FC31D1" w:rsidP="00FC31D1">
      <w:pPr>
        <w:rPr>
          <w:b/>
        </w:rPr>
      </w:pPr>
    </w:p>
    <w:p w:rsidR="00FC31D1" w:rsidRDefault="00FC31D1" w:rsidP="00FC31D1">
      <w:pPr>
        <w:rPr>
          <w:b/>
        </w:rPr>
      </w:pPr>
    </w:p>
    <w:p w:rsidR="00EC4776" w:rsidRDefault="005F1507" w:rsidP="00EC4776">
      <w:pPr>
        <w:jc w:val="center"/>
        <w:rPr>
          <w:b/>
        </w:rPr>
      </w:pPr>
      <w:r>
        <w:rPr>
          <w:b/>
        </w:rPr>
        <w:t>Taxas De Juros</w:t>
      </w:r>
    </w:p>
    <w:p w:rsidR="00EC4776" w:rsidRDefault="00EC4776" w:rsidP="00EC4776">
      <w:pPr>
        <w:rPr>
          <w:b/>
        </w:rPr>
      </w:pPr>
    </w:p>
    <w:p w:rsidR="00EC4776" w:rsidRDefault="00EC4776" w:rsidP="00EC4776">
      <w:pPr>
        <w:rPr>
          <w:b/>
        </w:rPr>
      </w:pPr>
    </w:p>
    <w:p w:rsidR="00EC4776" w:rsidRDefault="00EC4776" w:rsidP="00C67849">
      <w:r>
        <w:t>É a remuneração paga pelo empréstimo do dinheiro.</w:t>
      </w:r>
    </w:p>
    <w:p w:rsidR="00EC4776" w:rsidRDefault="00EC4776" w:rsidP="00C67849"/>
    <w:p w:rsidR="00EC4776" w:rsidRDefault="00EC4776" w:rsidP="00C67849">
      <w:r>
        <w:t>O valor do dinheiro, devido à inflação, sofre depreciação do poder de compra ao longo do tempo. Os agentes econômicos precisam saber qual o custo ou a remuneração real de uma operação, descontando-se a inflação. Outra questão a ser considerado qu</w:t>
      </w:r>
      <w:r w:rsidR="00C67849">
        <w:t>and</w:t>
      </w:r>
      <w:r>
        <w:t>o se avalia um investimento é a tributação, que reduz sua rentabilidade.</w:t>
      </w:r>
    </w:p>
    <w:p w:rsidR="00C67849" w:rsidRDefault="00C67849" w:rsidP="00C67849"/>
    <w:p w:rsidR="00C67849" w:rsidRDefault="00C67849" w:rsidP="00C67849">
      <w:r>
        <w:t>Só comparamos as taxas de juros se elas estiverem na mesma unidade referencial de tempo, sob a mesma depreciação monetária e com a mesma forma de capitalização.</w:t>
      </w:r>
    </w:p>
    <w:p w:rsidR="00C67849" w:rsidRDefault="00C67849" w:rsidP="00C67849"/>
    <w:p w:rsidR="00EC4776" w:rsidRDefault="00EC4776" w:rsidP="00CD4B44">
      <w:pPr>
        <w:ind w:firstLine="0"/>
        <w:jc w:val="center"/>
        <w:rPr>
          <w:b/>
        </w:rPr>
      </w:pPr>
    </w:p>
    <w:p w:rsidR="00CD4B44" w:rsidRDefault="00CD4B44" w:rsidP="00CD4B44">
      <w:pPr>
        <w:ind w:firstLine="0"/>
        <w:jc w:val="center"/>
        <w:rPr>
          <w:b/>
        </w:rPr>
      </w:pPr>
      <w:r>
        <w:rPr>
          <w:b/>
        </w:rPr>
        <w:t>Taxas Proporcionais.</w:t>
      </w:r>
    </w:p>
    <w:p w:rsidR="00CD4B44" w:rsidRDefault="00CD4B44" w:rsidP="00CD4B44">
      <w:pPr>
        <w:ind w:firstLine="0"/>
        <w:jc w:val="center"/>
        <w:rPr>
          <w:b/>
        </w:rPr>
      </w:pPr>
    </w:p>
    <w:p w:rsidR="00CD4B44" w:rsidRDefault="00CD4B44" w:rsidP="00CD4B44">
      <w:r>
        <w:t>São aquelas que, aplicadas a diferentes períodos de tempo, produzem o mesmo efeito financeiro quando aplicadas ao mesmo capital.</w:t>
      </w:r>
    </w:p>
    <w:p w:rsidR="00CD4B44" w:rsidRDefault="00CD4B44" w:rsidP="00CD4B44"/>
    <w:p w:rsidR="00CD4B44" w:rsidRPr="00CD4B44" w:rsidRDefault="00CD4B44" w:rsidP="00CD4B44">
      <w:r>
        <w:t xml:space="preserve">Exemplo, um taxa de juro anual de 12% é proporcional a uma taxa mensal de 1% se o regime de capitalização for simples </w:t>
      </w:r>
      <w:r>
        <w:rPr>
          <w:b/>
        </w:rPr>
        <w:t xml:space="preserve">(RCS), </w:t>
      </w:r>
      <w:r>
        <w:t>pois ambos produzem o mesmo montante ao final de um ano sobre o mesmo capital.</w:t>
      </w:r>
    </w:p>
    <w:p w:rsidR="007F5D37" w:rsidRDefault="007F5D37" w:rsidP="00CD4B44"/>
    <w:p w:rsidR="00EC4776" w:rsidRDefault="00EC4776" w:rsidP="00CD4B44"/>
    <w:p w:rsidR="00EC4776" w:rsidRPr="00EC4776" w:rsidRDefault="00EC4776" w:rsidP="00EC4776">
      <w:r>
        <w:t xml:space="preserve"> </w:t>
      </w:r>
    </w:p>
    <w:p w:rsidR="005F1507" w:rsidRDefault="005F1507" w:rsidP="005F1507">
      <w:pPr>
        <w:jc w:val="center"/>
      </w:pPr>
    </w:p>
    <w:p w:rsidR="005F1507" w:rsidRPr="005F1507" w:rsidRDefault="005F1507" w:rsidP="005F1507">
      <w:pPr>
        <w:jc w:val="center"/>
      </w:pPr>
    </w:p>
    <w:sectPr w:rsidR="005F1507" w:rsidRPr="005F1507" w:rsidSect="008B5097">
      <w:headerReference w:type="default" r:id="rId6"/>
      <w:footerReference w:type="default" r:id="rId7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EC5" w:rsidRDefault="00D47EC5" w:rsidP="008B5097">
      <w:r>
        <w:separator/>
      </w:r>
    </w:p>
  </w:endnote>
  <w:endnote w:type="continuationSeparator" w:id="1">
    <w:p w:rsidR="00D47EC5" w:rsidRDefault="00D47EC5" w:rsidP="008B50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097" w:rsidRPr="008B5097" w:rsidRDefault="008B5097" w:rsidP="00B407DC">
    <w:pPr>
      <w:pStyle w:val="Rodap"/>
      <w:jc w:val="left"/>
      <w:rPr>
        <w:sz w:val="22"/>
      </w:rPr>
    </w:pPr>
    <w:r w:rsidRPr="008B5097">
      <w:rPr>
        <w:sz w:val="22"/>
      </w:rPr>
      <w:t>Universidade Positiva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EC5" w:rsidRDefault="00D47EC5" w:rsidP="008B5097">
      <w:r>
        <w:separator/>
      </w:r>
    </w:p>
  </w:footnote>
  <w:footnote w:type="continuationSeparator" w:id="1">
    <w:p w:rsidR="00D47EC5" w:rsidRDefault="00D47EC5" w:rsidP="008B50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097" w:rsidRDefault="008B5097" w:rsidP="00B407DC">
    <w:pPr>
      <w:pStyle w:val="Cabealho"/>
      <w:jc w:val="left"/>
      <w:rPr>
        <w:sz w:val="22"/>
      </w:rPr>
    </w:pPr>
    <w:r w:rsidRPr="008B5097">
      <w:rPr>
        <w:sz w:val="22"/>
      </w:rPr>
      <w:t>Matemática Financeira</w:t>
    </w:r>
  </w:p>
  <w:p w:rsidR="005F1507" w:rsidRPr="008B5097" w:rsidRDefault="005F1507" w:rsidP="00B407DC">
    <w:pPr>
      <w:pStyle w:val="Cabealho"/>
      <w:jc w:val="left"/>
      <w:rPr>
        <w:sz w:val="22"/>
      </w:rPr>
    </w:pPr>
    <w:r>
      <w:rPr>
        <w:sz w:val="22"/>
      </w:rPr>
      <w:t>Profª Drª Cleia Ciscato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5097"/>
    <w:rsid w:val="00031DFB"/>
    <w:rsid w:val="004C5B7A"/>
    <w:rsid w:val="005367E0"/>
    <w:rsid w:val="005F1507"/>
    <w:rsid w:val="006D5B95"/>
    <w:rsid w:val="007F5D37"/>
    <w:rsid w:val="008B5097"/>
    <w:rsid w:val="00B407DC"/>
    <w:rsid w:val="00C367C9"/>
    <w:rsid w:val="00C67849"/>
    <w:rsid w:val="00C939C9"/>
    <w:rsid w:val="00CD4B44"/>
    <w:rsid w:val="00D47EC5"/>
    <w:rsid w:val="00EC4776"/>
    <w:rsid w:val="00F70B82"/>
    <w:rsid w:val="00FC31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B50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B5097"/>
  </w:style>
  <w:style w:type="paragraph" w:styleId="Rodap">
    <w:name w:val="footer"/>
    <w:basedOn w:val="Normal"/>
    <w:link w:val="RodapChar"/>
    <w:uiPriority w:val="99"/>
    <w:semiHidden/>
    <w:unhideWhenUsed/>
    <w:rsid w:val="008B50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8B50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4</cp:revision>
  <dcterms:created xsi:type="dcterms:W3CDTF">2026-05-08T03:35:00Z</dcterms:created>
  <dcterms:modified xsi:type="dcterms:W3CDTF">2026-05-24T18:18:00Z</dcterms:modified>
</cp:coreProperties>
</file>