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161B" w:rsidRDefault="00BC161B"/>
    <w:sectPr w:rsidR="00BC161B" w:rsidSect="00BC16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08"/>
  <w:hyphenationZone w:val="425"/>
  <w:characterSpacingControl w:val="doNotCompress"/>
  <w:compat/>
  <w:rsids>
    <w:rsidRoot w:val="00264A1B"/>
    <w:rsid w:val="001133DE"/>
    <w:rsid w:val="00170DF4"/>
    <w:rsid w:val="00231DBE"/>
    <w:rsid w:val="00264A1B"/>
    <w:rsid w:val="00487197"/>
    <w:rsid w:val="00A5012D"/>
    <w:rsid w:val="00BC16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4"/>
        <w:szCs w:val="22"/>
        <w:lang w:val="pt-BR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161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TG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TIAGO GALHOTO</dc:creator>
  <cp:lastModifiedBy>TIAGO GALHOTO</cp:lastModifiedBy>
  <cp:revision>1</cp:revision>
  <dcterms:created xsi:type="dcterms:W3CDTF">2026-04-07T23:41:00Z</dcterms:created>
  <dcterms:modified xsi:type="dcterms:W3CDTF">2026-04-07T23:42:00Z</dcterms:modified>
</cp:coreProperties>
</file>