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65D6C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FD467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58FB7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7D226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6799536"/>
      <w:r w:rsidRPr="009207B8">
        <w:lastRenderedPageBreak/>
        <w:t>Resumo</w:t>
      </w:r>
      <w:bookmarkEnd w:id="0"/>
    </w:p>
    <w:p w14:paraId="56407CE0" w14:textId="3FFD1EE2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assembly.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o assemblador DASM permite a </w:t>
      </w:r>
      <w:r w:rsidR="00DF5991">
        <w:t>assemblagem do código</w:t>
      </w:r>
      <w:r>
        <w:t xml:space="preserve"> sem necessidade de sair do </w:t>
      </w:r>
      <w:r w:rsidRPr="00FA4C55">
        <w:rPr>
          <w:i/>
        </w:rPr>
        <w:t>IDE</w:t>
      </w:r>
      <w:r w:rsidRPr="00A92509">
        <w:t xml:space="preserve">, e também o processamento das pseudo instruções e diretivas suportados pelo assemblador. </w:t>
      </w:r>
      <w:r w:rsidR="003A46A5">
        <w:t>É também objetivo deste projeto criar uma documentação sobre a arquitetura do processador PDS16.</w:t>
      </w:r>
    </w:p>
    <w:p w14:paraId="03038DEC" w14:textId="449306BD" w:rsidR="00A92509" w:rsidRPr="00A92509" w:rsidRDefault="00DF5991">
      <w:pPr>
        <w:pStyle w:val="ParagrafodeTexto"/>
      </w:pPr>
      <w:r w:rsidRPr="00A92509">
        <w:t xml:space="preserve">O desenvolvimento desta ferramenta é baseado na </w:t>
      </w:r>
      <w:r w:rsidRPr="003568C1">
        <w:rPr>
          <w:i/>
        </w:rPr>
        <w:t>framework</w:t>
      </w:r>
      <w:r w:rsidRPr="00A92509">
        <w:t xml:space="preserve"> Xtext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 xml:space="preserve">) Ecplise.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 de uma gramática, e posteriormente analisadores da mesma para que fossem implementadas as funcionalidades 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1" w:name="_Toc417073314"/>
      <w:bookmarkStart w:id="2" w:name="_Toc417484057"/>
    </w:p>
    <w:p w14:paraId="66B0314E" w14:textId="77777777" w:rsidR="00730F1A" w:rsidRDefault="00730F1A" w:rsidP="009207B8">
      <w:pPr>
        <w:pStyle w:val="RCabealho"/>
      </w:pPr>
      <w:bookmarkStart w:id="3" w:name="_Toc456799537"/>
      <w:r>
        <w:lastRenderedPageBreak/>
        <w:t>Índice</w:t>
      </w:r>
      <w:bookmarkEnd w:id="1"/>
      <w:bookmarkEnd w:id="2"/>
      <w:bookmarkEnd w:id="3"/>
    </w:p>
    <w:p w14:paraId="60A312B8" w14:textId="77777777" w:rsidR="004B52D9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6799536" w:history="1">
        <w:r w:rsidR="004B52D9" w:rsidRPr="003B6DAA">
          <w:rPr>
            <w:rStyle w:val="Hiperligao"/>
            <w:noProof/>
          </w:rPr>
          <w:t>Resumo</w:t>
        </w:r>
        <w:r w:rsidR="004B52D9">
          <w:rPr>
            <w:noProof/>
            <w:webHidden/>
          </w:rPr>
          <w:tab/>
        </w:r>
        <w:r w:rsidR="004B52D9">
          <w:rPr>
            <w:noProof/>
            <w:webHidden/>
          </w:rPr>
          <w:fldChar w:fldCharType="begin"/>
        </w:r>
        <w:r w:rsidR="004B52D9">
          <w:rPr>
            <w:noProof/>
            <w:webHidden/>
          </w:rPr>
          <w:instrText xml:space="preserve"> PAGEREF _Toc456799536 \h </w:instrText>
        </w:r>
        <w:r w:rsidR="004B52D9">
          <w:rPr>
            <w:noProof/>
            <w:webHidden/>
          </w:rPr>
        </w:r>
        <w:r w:rsidR="004B52D9">
          <w:rPr>
            <w:noProof/>
            <w:webHidden/>
          </w:rPr>
          <w:fldChar w:fldCharType="separate"/>
        </w:r>
        <w:r w:rsidR="004B52D9">
          <w:rPr>
            <w:noProof/>
            <w:webHidden/>
          </w:rPr>
          <w:t>v</w:t>
        </w:r>
        <w:r w:rsidR="004B52D9">
          <w:rPr>
            <w:noProof/>
            <w:webHidden/>
          </w:rPr>
          <w:fldChar w:fldCharType="end"/>
        </w:r>
      </w:hyperlink>
    </w:p>
    <w:p w14:paraId="6B12060A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37" w:history="1">
        <w:r w:rsidRPr="003B6DAA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D7EAEBC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38" w:history="1">
        <w:r w:rsidRPr="003B6DAA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0023AEF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39" w:history="1">
        <w:r w:rsidRPr="003B6DAA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09BDE75" w14:textId="77777777" w:rsidR="004B52D9" w:rsidRDefault="004B52D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40" w:history="1">
        <w:r w:rsidRPr="003B6DAA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B1FD42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1" w:history="1">
        <w:r w:rsidRPr="003B6DAA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D7CC8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2" w:history="1">
        <w:r w:rsidRPr="003B6DAA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B8DA26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3" w:history="1">
        <w:r w:rsidRPr="003B6DAA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95C74E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4" w:history="1">
        <w:r w:rsidRPr="003B6DAA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C03EE" w14:textId="77777777" w:rsidR="004B52D9" w:rsidRDefault="004B52D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45" w:history="1">
        <w:r w:rsidRPr="003B6DAA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FA065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6" w:history="1">
        <w:r w:rsidRPr="003B6DAA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Modelo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921ED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7" w:history="1">
        <w:r w:rsidRPr="003B6DAA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755C4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48" w:history="1">
        <w:r w:rsidRPr="003B6DAA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8223C8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49" w:history="1">
        <w:r w:rsidRPr="003B6DAA">
          <w:rPr>
            <w:rStyle w:val="Hiperligao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398ED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50" w:history="1">
        <w:r w:rsidRPr="003B6DAA">
          <w:rPr>
            <w:rStyle w:val="Hiperligao"/>
            <w:noProof/>
          </w:rPr>
          <w:t>2.3.2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2EC42B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51" w:history="1">
        <w:r w:rsidRPr="003B6DAA">
          <w:rPr>
            <w:rStyle w:val="Hiperligao"/>
            <w:noProof/>
          </w:rPr>
          <w:t>2.3.3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87A11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52" w:history="1">
        <w:r w:rsidRPr="003B6DAA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DFACD9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53" w:history="1">
        <w:r w:rsidRPr="003B6DAA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F6F665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54" w:history="1">
        <w:r w:rsidRPr="003B6DAA">
          <w:rPr>
            <w:rStyle w:val="Hiperligao"/>
            <w:noProof/>
          </w:rPr>
          <w:t>2.6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575A61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55" w:history="1">
        <w:r w:rsidRPr="003B6DAA">
          <w:rPr>
            <w:rStyle w:val="Hiperligao"/>
            <w:noProof/>
          </w:rPr>
          <w:t>2.6.1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332556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56" w:history="1">
        <w:r w:rsidRPr="003B6DAA">
          <w:rPr>
            <w:rStyle w:val="Hiperligao"/>
            <w:noProof/>
          </w:rPr>
          <w:t>2.6.2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2C35DF" w14:textId="77777777" w:rsidR="004B52D9" w:rsidRDefault="004B52D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57" w:history="1">
        <w:r w:rsidRPr="003B6DAA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1B9FDB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58" w:history="1">
        <w:r w:rsidRPr="003B6DAA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D04124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59" w:history="1">
        <w:r w:rsidRPr="003B6DAA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5FDED6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60" w:history="1">
        <w:r w:rsidRPr="003B6DAA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F4B300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1" w:history="1">
        <w:r w:rsidRPr="003B6DAA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83D932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2" w:history="1">
        <w:r w:rsidRPr="003B6DAA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3036F8" w14:textId="77777777" w:rsidR="004B52D9" w:rsidRDefault="004B52D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799563" w:history="1">
        <w:r w:rsidRPr="003B6DAA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B99FD6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4" w:history="1">
        <w:r w:rsidRPr="003B6DAA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35A31D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5" w:history="1">
        <w:r w:rsidRPr="003B6DAA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BF8F97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6" w:history="1">
        <w:r w:rsidRPr="003B6DAA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F457AB" w14:textId="77777777" w:rsidR="004B52D9" w:rsidRDefault="004B52D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799567" w:history="1">
        <w:r w:rsidRPr="003B6DAA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DD3FD5B" w14:textId="77777777" w:rsidR="004B52D9" w:rsidRDefault="004B52D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68" w:history="1">
        <w:r w:rsidRPr="003B6DAA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B6DAA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AB92C5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69" w:history="1">
        <w:r w:rsidRPr="003B6DAA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2A70E5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70" w:history="1">
        <w:r w:rsidRPr="003B6DAA">
          <w:rPr>
            <w:rStyle w:val="Hiperligao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C39FF85" w14:textId="77777777" w:rsidR="004B52D9" w:rsidRDefault="004B52D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799571" w:history="1">
        <w:r w:rsidRPr="003B6DAA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4" w:name="_Toc456799538"/>
      <w:r>
        <w:lastRenderedPageBreak/>
        <w:t>Lista de Figuras</w:t>
      </w:r>
      <w:bookmarkEnd w:id="4"/>
    </w:p>
    <w:p w14:paraId="0784A20F" w14:textId="77777777" w:rsidR="00730F1A" w:rsidRDefault="00730F1A" w:rsidP="00730F1A"/>
    <w:p w14:paraId="48B86C69" w14:textId="77777777" w:rsidR="004B52D9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6799572" w:history="1">
        <w:r w:rsidR="004B52D9" w:rsidRPr="00C07888">
          <w:rPr>
            <w:rStyle w:val="Hiperligao"/>
            <w:noProof/>
          </w:rPr>
          <w:t>Figura 1 – Exemplo do ciclo de desenvolvimento de um programa/aplicação.  [1]</w:t>
        </w:r>
        <w:r w:rsidR="004B52D9">
          <w:rPr>
            <w:noProof/>
            <w:webHidden/>
          </w:rPr>
          <w:tab/>
        </w:r>
        <w:r w:rsidR="004B52D9">
          <w:rPr>
            <w:noProof/>
            <w:webHidden/>
          </w:rPr>
          <w:fldChar w:fldCharType="begin"/>
        </w:r>
        <w:r w:rsidR="004B52D9">
          <w:rPr>
            <w:noProof/>
            <w:webHidden/>
          </w:rPr>
          <w:instrText xml:space="preserve"> PAGEREF _Toc456799572 \h </w:instrText>
        </w:r>
        <w:r w:rsidR="004B52D9">
          <w:rPr>
            <w:noProof/>
            <w:webHidden/>
          </w:rPr>
        </w:r>
        <w:r w:rsidR="004B52D9">
          <w:rPr>
            <w:noProof/>
            <w:webHidden/>
          </w:rPr>
          <w:fldChar w:fldCharType="separate"/>
        </w:r>
        <w:r w:rsidR="004B52D9">
          <w:rPr>
            <w:noProof/>
            <w:webHidden/>
          </w:rPr>
          <w:t>2</w:t>
        </w:r>
        <w:r w:rsidR="004B52D9">
          <w:rPr>
            <w:noProof/>
            <w:webHidden/>
          </w:rPr>
          <w:fldChar w:fldCharType="end"/>
        </w:r>
      </w:hyperlink>
    </w:p>
    <w:p w14:paraId="6623C3F8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3" w:history="1">
        <w:r w:rsidRPr="00C07888">
          <w:rPr>
            <w:rStyle w:val="Hiperligao"/>
            <w:noProof/>
          </w:rPr>
          <w:t>Figura 2 –Estrutura interna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21FA68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4" w:history="1">
        <w:r w:rsidRPr="00C07888">
          <w:rPr>
            <w:rStyle w:val="Hiperligao"/>
            <w:noProof/>
          </w:rPr>
          <w:t>Figura 3 -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901E2F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5" w:history="1">
        <w:r w:rsidRPr="00C07888">
          <w:rPr>
            <w:rStyle w:val="Hiperligao"/>
            <w:noProof/>
          </w:rPr>
          <w:t>Figura 4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E29F9B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6" w:history="1">
        <w:r w:rsidRPr="00C07888">
          <w:rPr>
            <w:rStyle w:val="Hiperligao"/>
            <w:noProof/>
          </w:rPr>
          <w:t xml:space="preserve">Figura 5 - Classes geradas pela </w:t>
        </w:r>
        <w:r w:rsidRPr="00C07888">
          <w:rPr>
            <w:rStyle w:val="Hiperligao"/>
            <w:i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11CF6D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7" w:history="1">
        <w:r w:rsidRPr="00C07888">
          <w:rPr>
            <w:rStyle w:val="Hiperligao"/>
            <w:noProof/>
          </w:rPr>
          <w:t>Figura 6 -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4F8BCD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8" w:history="1">
        <w:r w:rsidRPr="00C07888">
          <w:rPr>
            <w:rStyle w:val="Hiperligao"/>
            <w:noProof/>
          </w:rPr>
          <w:t>Figura 7 -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B2ED0C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79" w:history="1">
        <w:r w:rsidRPr="00C07888">
          <w:rPr>
            <w:rStyle w:val="Hiperligao"/>
            <w:noProof/>
          </w:rPr>
          <w:t>Figura 8 -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3CBA54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0" w:history="1">
        <w:r w:rsidRPr="00C07888">
          <w:rPr>
            <w:rStyle w:val="Hiperligao"/>
            <w:noProof/>
          </w:rPr>
          <w:t>Figura 9 -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C5019C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6799581" w:history="1">
        <w:r w:rsidRPr="00C07888">
          <w:rPr>
            <w:rStyle w:val="Hiperligao"/>
            <w:noProof/>
          </w:rPr>
          <w:t>Figura 10 - Interface IValueConverter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DB7006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2" w:history="1">
        <w:r w:rsidRPr="00C07888">
          <w:rPr>
            <w:rStyle w:val="Hiperligao"/>
            <w:noProof/>
          </w:rPr>
          <w:t>Figura 11 -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65726A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3" w:history="1">
        <w:r w:rsidRPr="00C07888">
          <w:rPr>
            <w:rStyle w:val="Hiperligao"/>
            <w:noProof/>
          </w:rPr>
          <w:t>Figura 12-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9E33D5A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4" w:history="1">
        <w:r w:rsidRPr="00C07888">
          <w:rPr>
            <w:rStyle w:val="Hiperligao"/>
            <w:noProof/>
          </w:rPr>
          <w:t>Figura 13 -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DB56E73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5" w:history="1">
        <w:r w:rsidRPr="00C07888">
          <w:rPr>
            <w:rStyle w:val="Hiperligao"/>
            <w:noProof/>
          </w:rPr>
          <w:t>Figura 14 -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45B19ED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1" w:anchor="_Toc456799586" w:history="1">
        <w:r w:rsidRPr="00C07888">
          <w:rPr>
            <w:rStyle w:val="Hiperligao"/>
            <w:noProof/>
          </w:rPr>
          <w:t>Figura 15 - Excerto de código de Pds16asmOutlineTreeProvider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FE8586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2" w:anchor="_Toc456799587" w:history="1">
        <w:r w:rsidRPr="00C07888">
          <w:rPr>
            <w:rStyle w:val="Hiperligao"/>
            <w:noProof/>
          </w:rPr>
          <w:t>Figura 16 - Excerto de código de Pds16asmLabelProvider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5512C9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88" w:history="1">
        <w:r w:rsidRPr="00C07888">
          <w:rPr>
            <w:rStyle w:val="Hiperligao"/>
            <w:noProof/>
          </w:rPr>
          <w:t>Figura 17 -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5" w:name="_Toc456799539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50D909C4" w14:textId="77777777" w:rsidR="004B52D9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6799589" w:history="1">
        <w:r w:rsidR="004B52D9" w:rsidRPr="001E4884">
          <w:rPr>
            <w:rStyle w:val="Hiperligao"/>
            <w:noProof/>
          </w:rPr>
          <w:t>Tabela 1 - Sintaxe das instruções PDS16.</w:t>
        </w:r>
        <w:r w:rsidR="004B52D9">
          <w:rPr>
            <w:noProof/>
            <w:webHidden/>
          </w:rPr>
          <w:tab/>
        </w:r>
        <w:r w:rsidR="004B52D9">
          <w:rPr>
            <w:noProof/>
            <w:webHidden/>
          </w:rPr>
          <w:fldChar w:fldCharType="begin"/>
        </w:r>
        <w:r w:rsidR="004B52D9">
          <w:rPr>
            <w:noProof/>
            <w:webHidden/>
          </w:rPr>
          <w:instrText xml:space="preserve"> PAGEREF _Toc456799589 \h </w:instrText>
        </w:r>
        <w:r w:rsidR="004B52D9">
          <w:rPr>
            <w:noProof/>
            <w:webHidden/>
          </w:rPr>
        </w:r>
        <w:r w:rsidR="004B52D9">
          <w:rPr>
            <w:noProof/>
            <w:webHidden/>
          </w:rPr>
          <w:fldChar w:fldCharType="separate"/>
        </w:r>
        <w:r w:rsidR="004B52D9">
          <w:rPr>
            <w:noProof/>
            <w:webHidden/>
          </w:rPr>
          <w:t>9</w:t>
        </w:r>
        <w:r w:rsidR="004B52D9">
          <w:rPr>
            <w:noProof/>
            <w:webHidden/>
          </w:rPr>
          <w:fldChar w:fldCharType="end"/>
        </w:r>
      </w:hyperlink>
    </w:p>
    <w:p w14:paraId="315878CC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90" w:history="1">
        <w:r w:rsidRPr="001E4884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1F06B9" w14:textId="77777777" w:rsidR="004B52D9" w:rsidRDefault="004B52D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799591" w:history="1">
        <w:r w:rsidRPr="001E4884">
          <w:rPr>
            <w:rStyle w:val="Hiperligao"/>
            <w:noProof/>
          </w:rPr>
          <w:t>Tabela 3 - Elementos da sintaxe gramatical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6" w:name="_Toc456799540"/>
      <w:r>
        <w:lastRenderedPageBreak/>
        <w:t>Introdução</w:t>
      </w:r>
      <w:bookmarkEnd w:id="6"/>
    </w:p>
    <w:p w14:paraId="53A4B13E" w14:textId="77777777" w:rsidR="00730F1A" w:rsidRDefault="00730F1A" w:rsidP="009207B8">
      <w:pPr>
        <w:pStyle w:val="RTitulo2"/>
      </w:pPr>
      <w:bookmarkStart w:id="7" w:name="_Toc456799541"/>
      <w:r>
        <w:t>Enquadramento</w:t>
      </w:r>
      <w:bookmarkEnd w:id="7"/>
    </w:p>
    <w:p w14:paraId="7030849E" w14:textId="40379B25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r w:rsidR="004B52D9" w:rsidRPr="004B52D9">
        <w:rPr>
          <w:sz w:val="20"/>
        </w:rPr>
        <w:t xml:space="preserve">Figura </w:t>
      </w:r>
      <w:r w:rsidR="004B52D9" w:rsidRPr="004B52D9">
        <w:rPr>
          <w:noProof/>
          <w:sz w:val="20"/>
        </w:rPr>
        <w:t>1</w:t>
      </w:r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49A285DE" w14:textId="4A6319C0" w:rsidR="00730F1A" w:rsidRDefault="00730F1A" w:rsidP="00FA4C55">
      <w:pPr>
        <w:pStyle w:val="PLegenda"/>
        <w:rPr>
          <w:rFonts w:cs="Times New Roman"/>
        </w:rPr>
      </w:pPr>
      <w:bookmarkStart w:id="8" w:name="_Toc456799572"/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182D3B31" wp14:editId="5469BC4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00040" cy="1566176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Ref449974607"/>
      <w:bookmarkStart w:id="10" w:name="_Ref416098483"/>
      <w:bookmarkStart w:id="11" w:name="_Ref416098469"/>
      <w:r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</w:t>
      </w:r>
      <w:r w:rsidR="007A76D7">
        <w:rPr>
          <w:noProof/>
        </w:rPr>
        <w:fldChar w:fldCharType="end"/>
      </w:r>
      <w:bookmarkEnd w:id="9"/>
      <w:r>
        <w:t xml:space="preserve"> – Exemplo d</w:t>
      </w:r>
      <w:r w:rsidR="00F24030">
        <w:t>o</w:t>
      </w:r>
      <w:r>
        <w:t xml:space="preserve"> ciclo de desenvolvimento de um programa/aplicação</w:t>
      </w:r>
      <w:r w:rsidRPr="005F22B5">
        <w:t xml:space="preserve">. </w:t>
      </w:r>
      <w:r w:rsidRPr="005F22B5">
        <w:fldChar w:fldCharType="begin"/>
      </w:r>
      <w:r w:rsidRPr="005F22B5">
        <w:instrText xml:space="preserve"> CITATION Tia13 \l 1033 </w:instrText>
      </w:r>
      <w:r w:rsidRPr="005F22B5"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[1]</w:t>
      </w:r>
      <w:bookmarkEnd w:id="8"/>
      <w:r w:rsidRPr="005F22B5">
        <w:fldChar w:fldCharType="end"/>
      </w:r>
    </w:p>
    <w:bookmarkEnd w:id="10"/>
    <w:bookmarkEnd w:id="11"/>
    <w:p w14:paraId="5D5BE658" w14:textId="46FF3167" w:rsidR="00730F1A" w:rsidRDefault="00730F1A" w:rsidP="009D0C2F">
      <w:pPr>
        <w:pStyle w:val="ParagrafodeTexto"/>
      </w:pPr>
      <w:r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 xml:space="preserve">, que primeiramente verificam as regras sintáticas da linguagem e de seguida geram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>ficheiros partilháveis que podem conter código, dados e recursos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0563AB70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>) são hoje em dia um enorme apoio no desenvolvimento destes programas, uma vez que não só 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</w:t>
      </w:r>
      <w:r>
        <w:lastRenderedPageBreak/>
        <w:t>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 xml:space="preserve">, integração com ferramentas externas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2919F936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suportam uma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[5]</w:t>
      </w:r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2" w:name="_Toc456799542"/>
      <w:r>
        <w:t>Motivação</w:t>
      </w:r>
      <w:bookmarkEnd w:id="12"/>
    </w:p>
    <w:p w14:paraId="61A49456" w14:textId="45B6B3D1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>
        <w:instrText xml:space="preserve"> CITATION Jos11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[6]</w:t>
      </w:r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</w:t>
      </w:r>
      <w:r w:rsidRPr="00FA4C55">
        <w:rPr>
          <w:i/>
        </w:rPr>
        <w:t>bits</w:t>
      </w:r>
      <w:r>
        <w:t xml:space="preserve"> adota a mesma filosofia das máquinas do tipo </w:t>
      </w:r>
      <w:r>
        <w:rPr>
          <w:i/>
        </w:rPr>
        <w:t>Reduced Instruction Set Computer</w:t>
      </w:r>
      <w:r>
        <w:t xml:space="preserve"> (RISC), </w:t>
      </w:r>
      <w:r w:rsidR="00DE4A06">
        <w:t xml:space="preserve">disponibilizando </w:t>
      </w:r>
      <w:r>
        <w:t xml:space="preserve">o seu </w:t>
      </w:r>
      <w:r w:rsidR="00DE4A06" w:rsidRPr="009207B8">
        <w:t>modelo de programação</w:t>
      </w:r>
      <w:r>
        <w:t xml:space="preserve"> ao programador </w:t>
      </w:r>
      <w:r w:rsidR="00DE4A06">
        <w:t xml:space="preserve">8 </w:t>
      </w:r>
      <w:r>
        <w:t xml:space="preserve">registos de </w:t>
      </w:r>
      <w:r w:rsidR="00DE4A06">
        <w:t xml:space="preserve">16 </w:t>
      </w:r>
      <w:r w:rsidR="00DE4A06" w:rsidRPr="00FA4C55">
        <w:rPr>
          <w:i/>
        </w:rPr>
        <w:t>bits</w:t>
      </w:r>
      <w: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</w:t>
      </w:r>
      <w:r>
        <w:lastRenderedPageBreak/>
        <w:t xml:space="preserve">é partilhado </w:t>
      </w:r>
      <w:r w:rsidR="008E1FAA">
        <w:t xml:space="preserve">não só </w:t>
      </w:r>
      <w:r>
        <w:t>para o armazenamento do código e dos dados dos programas</w:t>
      </w:r>
      <w:r w:rsidR="008E1FAA">
        <w:t xml:space="preserve"> mas também para a integração com periféricos</w:t>
      </w:r>
      <w:r>
        <w:t xml:space="preserve">, é endereçável ao </w:t>
      </w:r>
      <w:r w:rsidRPr="00FA4C55">
        <w:rPr>
          <w:i/>
        </w:rPr>
        <w:t>byte</w:t>
      </w:r>
      <w:r>
        <w:t xml:space="preserve"> e tem uma dimensão total de 64 kB.</w:t>
      </w:r>
    </w:p>
    <w:p w14:paraId="01DB9BD6" w14:textId="323771A3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dasm 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3" w:name="_Toc455579614"/>
      <w:bookmarkStart w:id="14" w:name="_Toc455579881"/>
      <w:bookmarkStart w:id="15" w:name="_Toc456799543"/>
      <w:bookmarkEnd w:id="13"/>
      <w:bookmarkEnd w:id="14"/>
      <w:r>
        <w:t>Objetivos</w:t>
      </w:r>
      <w:bookmarkEnd w:id="15"/>
      <w:r>
        <w:t xml:space="preserve"> </w:t>
      </w:r>
    </w:p>
    <w:p w14:paraId="5C56F2DF" w14:textId="769FC8B9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 xml:space="preserve">-se implementar um </w:t>
      </w:r>
      <w:r w:rsidR="003E3A22">
        <w:rPr>
          <w:i/>
        </w:rPr>
        <w:t>plug-in</w:t>
      </w:r>
      <w:r w:rsidR="003E3A22">
        <w:t xml:space="preserve"> </w:t>
      </w:r>
      <w:r>
        <w:t xml:space="preserve">para suportar o desenvolvimento de programas para o processador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 xml:space="preserve">. Este é essencialmente um editor de texto que integra as </w:t>
      </w:r>
      <w:r>
        <w:t>seguintes ferramentas e funcionalidades:</w:t>
      </w:r>
    </w:p>
    <w:p w14:paraId="2CC2E5A9" w14:textId="5BBD2054" w:rsidR="003E3A22" w:rsidRDefault="003E3A22" w:rsidP="003E3A22">
      <w:pPr>
        <w:pStyle w:val="RBulletList"/>
      </w:pPr>
      <w:r>
        <w:t>V</w:t>
      </w:r>
      <w:r w:rsidR="00730F1A">
        <w:t>erificação da s</w:t>
      </w:r>
      <w:r>
        <w:t xml:space="preserve">emântica e sintaxe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1830221E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 xml:space="preserve">, de modo a que o programador intuitivamente através de sugestões dadas pelo editor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2BD54B89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trata-se de uma janela onde são assinalados pontos importantes do código, como </w:t>
      </w:r>
      <w:r>
        <w:rPr>
          <w:i/>
        </w:rPr>
        <w:t>labels</w:t>
      </w:r>
      <w:r>
        <w:t xml:space="preserve"> e algumas diretivas, para que o programador consiga navegar rapidamente entre 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2A7D35BE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>na plataforma Eclipse, atendendo 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[8]</w:t>
      </w:r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22100F">
        <w:t>d</w:t>
      </w:r>
      <w:r w:rsidR="00FC6FA9">
        <w:t xml:space="preserve">e </w:t>
      </w:r>
      <w:r w:rsidR="0022100F">
        <w:t xml:space="preserve">esta plataforma </w:t>
      </w:r>
      <w:r w:rsidR="00383A5F">
        <w:t>ter vindo a ser</w:t>
      </w:r>
      <w:r w:rsidR="0022100F">
        <w:t xml:space="preserve"> utilizada pelos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7195E4EC" w:rsidR="00672F3F" w:rsidRDefault="00C75F82" w:rsidP="00FA4C55">
      <w:pPr>
        <w:pStyle w:val="ParagrafodeTexto"/>
      </w:pPr>
      <w:r>
        <w:lastRenderedPageBreak/>
        <w:t>Esta</w:t>
      </w:r>
      <w:r w:rsidR="00FC6FA9">
        <w:t xml:space="preserve"> </w:t>
      </w:r>
      <w:r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 w:rsidR="00730F1A">
        <w:t>desenvolvid</w:t>
      </w:r>
      <w:r>
        <w:t>a</w:t>
      </w:r>
      <w:r w:rsidR="00730F1A">
        <w:t xml:space="preserve"> </w:t>
      </w:r>
      <w:r w:rsidR="00FC6FA9">
        <w:t xml:space="preserve">sob a forma de </w:t>
      </w:r>
      <w:r w:rsidR="00730F1A">
        <w:t xml:space="preserve">um </w:t>
      </w:r>
      <w:r w:rsidR="00730F1A">
        <w:rPr>
          <w:i/>
        </w:rPr>
        <w:t>plug-in</w:t>
      </w:r>
      <w:r w:rsidR="00730F1A">
        <w:t xml:space="preserve"> para a arquitetura PDS16 utilizado a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r w:rsidR="00730F1A">
        <w:instrText xml:space="preserve"> CITATION Xte13 \l 2070 </w:instrText>
      </w:r>
      <w:r w:rsidR="00730F1A"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[9]</w:t>
      </w:r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Assim, partindo como base deste nosso trabalho, é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</w:t>
      </w:r>
      <w:commentRangeStart w:id="16"/>
      <w:r w:rsidR="00CB3541">
        <w:t>Google Chrome, Firefox e Internet Explorer</w:t>
      </w:r>
      <w:commentRangeEnd w:id="16"/>
      <w:r w:rsidR="00CB3541">
        <w:rPr>
          <w:rStyle w:val="Refdecomentrio"/>
        </w:rPr>
        <w:commentReference w:id="16"/>
      </w:r>
      <w:r w:rsidR="00CB3541">
        <w:t>.</w:t>
      </w:r>
    </w:p>
    <w:p w14:paraId="370FD37A" w14:textId="77777777" w:rsidR="00CB3541" w:rsidRDefault="00CB3541" w:rsidP="00FA4C55">
      <w:pPr>
        <w:pStyle w:val="RTitulo2"/>
      </w:pPr>
      <w:bookmarkStart w:id="18" w:name="_Toc456799544"/>
      <w:r>
        <w:t>Estrutura do documento</w:t>
      </w:r>
      <w:bookmarkEnd w:id="18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7FFB671" w:rsidR="000C2EEA" w:rsidRDefault="000C2EEA" w:rsidP="00FA4C55">
      <w:pPr>
        <w:pStyle w:val="RBulletList"/>
      </w:pPr>
      <w:r>
        <w:t>Capitulo 1 – é feito o enquadramento do trabalho, em que âmbito se insere, e os objetivos definidos;</w:t>
      </w:r>
    </w:p>
    <w:p w14:paraId="4AA2F4FD" w14:textId="1D4D1990" w:rsidR="000C2EEA" w:rsidRDefault="000C2EEA" w:rsidP="00FA4C55">
      <w:pPr>
        <w:pStyle w:val="RBulletList"/>
      </w:pPr>
      <w:r>
        <w:t>Capitulo 2 – é dada uma visão pormenorizada sobre a arquitetura do processador Pds16, a sua linguagem especifica de domínio e também uma visão geral acerca do assemblador DASM (assemblador da linguagem Assembly Pds16);</w:t>
      </w:r>
    </w:p>
    <w:p w14:paraId="598DE497" w14:textId="5696D39C" w:rsidR="000C2EEA" w:rsidRDefault="000C2EEA" w:rsidP="00FA4C55">
      <w:pPr>
        <w:pStyle w:val="RBulletList"/>
      </w:pPr>
      <w:r>
        <w:t xml:space="preserve">Capitulo 3 – é dada uma visão geral sobre a </w:t>
      </w:r>
      <w:r>
        <w:rPr>
          <w:i/>
        </w:rPr>
        <w:t>framework</w:t>
      </w:r>
      <w:r>
        <w:t xml:space="preserve"> Xtext, e explicado com base em exemplos do nosso projeto o processo de criação de um </w:t>
      </w:r>
      <w:r>
        <w:rPr>
          <w:i/>
        </w:rPr>
        <w:t>plug-in</w:t>
      </w:r>
      <w:r>
        <w:t xml:space="preserve"> </w:t>
      </w:r>
      <w:r w:rsidR="00DA0C91">
        <w:t>e eventuais ferramentas;</w:t>
      </w:r>
    </w:p>
    <w:p w14:paraId="581C73E4" w14:textId="695ED2B0" w:rsidR="00DA0C91" w:rsidRDefault="00DA0C91" w:rsidP="00FA4C55">
      <w:pPr>
        <w:pStyle w:val="RBulletList"/>
      </w:pPr>
      <w:r>
        <w:t>Capitulo 4 – é feito um resumo do que poderá ser melhorado de futuro neste projeto, e também sugestões de continuação de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19" w:name="_Toc456799545"/>
      <w:r>
        <w:lastRenderedPageBreak/>
        <w:t>Arquitetura PDS16</w:t>
      </w:r>
      <w:bookmarkEnd w:id="19"/>
    </w:p>
    <w:p w14:paraId="1217E5C1" w14:textId="1B38F118" w:rsidR="00730F1A" w:rsidRDefault="00730F1A" w:rsidP="009D0C2F">
      <w:pPr>
        <w:pStyle w:val="ParagrafodeTexto"/>
      </w:pPr>
      <w:r>
        <w:t xml:space="preserve">O PDS16 trata-se de um processador a 16 </w:t>
      </w:r>
      <w:r w:rsidRPr="00FA4C55">
        <w:rPr>
          <w:i/>
        </w:rPr>
        <w:t>bits</w:t>
      </w:r>
      <w:r>
        <w:t xml:space="preserve"> que adota o modelo de </w:t>
      </w:r>
      <w:r>
        <w:rPr>
          <w:i/>
        </w:rPr>
        <w:t>Von-Neumann</w:t>
      </w:r>
      <w:r>
        <w:t>, ou seja, que utiliza o mesmo espaço de memória tanto para código como para dados</w:t>
      </w:r>
      <w:r w:rsidR="009A4CD2">
        <w:t>. S</w:t>
      </w:r>
      <w:r w:rsidR="0020207D">
        <w:t>egu</w:t>
      </w:r>
      <w:r w:rsidR="002F74F6">
        <w:t>e</w:t>
      </w:r>
      <w:r w:rsidR="0020207D">
        <w:t xml:space="preserve"> a filosofia de RISC, onde um conjunto regular de poucas instruções</w:t>
      </w:r>
      <w:r w:rsidR="009A4CD2">
        <w:t xml:space="preserve"> de tamanho fixo oferece</w:t>
      </w:r>
      <w:r w:rsidR="002F74F6">
        <w:t>m</w:t>
      </w:r>
      <w:r w:rsidR="009A4CD2">
        <w:t xml:space="preserve"> uma grande performance no que toca </w:t>
      </w:r>
      <w:r w:rsidR="009B1B63">
        <w:t xml:space="preserve">ao </w:t>
      </w:r>
      <w:r w:rsidR="0020207D">
        <w:t xml:space="preserve">tempo </w:t>
      </w:r>
      <w:r w:rsidR="009A4CD2">
        <w:t xml:space="preserve">de </w:t>
      </w:r>
      <w:r w:rsidR="0020207D">
        <w:t>execu</w:t>
      </w:r>
      <w:r w:rsidR="009B1B63">
        <w:t>ção do</w:t>
      </w:r>
      <w:r w:rsidR="009A4CD2">
        <w:t xml:space="preserve"> código</w:t>
      </w:r>
      <w:r w:rsidR="009B1B63">
        <w:t xml:space="preserve"> (ciclos má</w:t>
      </w:r>
      <w:r w:rsidR="009A4CD2">
        <w:t>quina)</w:t>
      </w:r>
      <w:r w:rsidR="0020207D">
        <w:t>.</w:t>
      </w:r>
      <w:r>
        <w:t xml:space="preserve"> Este processador apresenta as seguintes características</w:t>
      </w:r>
      <w:r>
        <w:fldChar w:fldCharType="begin"/>
      </w:r>
      <w:r>
        <w:instrText xml:space="preserve"> CITATION Jos11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[6]</w:t>
      </w:r>
      <w:r>
        <w:fldChar w:fldCharType="end"/>
      </w:r>
      <w:r>
        <w:t>:</w:t>
      </w:r>
    </w:p>
    <w:p w14:paraId="39D5C6A0" w14:textId="77777777" w:rsidR="00730F1A" w:rsidRDefault="00730F1A" w:rsidP="009D0C2F">
      <w:pPr>
        <w:pStyle w:val="RBulletList"/>
      </w:pPr>
      <w:r>
        <w:t xml:space="preserve">Arquitetura LOAD/STORE baseada no modelo de </w:t>
      </w:r>
      <w:r>
        <w:rPr>
          <w:i/>
        </w:rPr>
        <w:t>Von Neumman</w:t>
      </w:r>
      <w:r>
        <w:t>;</w:t>
      </w:r>
    </w:p>
    <w:p w14:paraId="5931B3BA" w14:textId="77777777" w:rsidR="00730F1A" w:rsidRDefault="00730F1A" w:rsidP="009D0C2F">
      <w:pPr>
        <w:pStyle w:val="RBulletList"/>
      </w:pPr>
      <w:r>
        <w:t>ISA, instruções de tamanho fixo que ocupam uma única palavra de memória;</w:t>
      </w:r>
    </w:p>
    <w:p w14:paraId="62C8CAF9" w14:textId="17324851" w:rsidR="00730F1A" w:rsidRDefault="00730F1A" w:rsidP="00983F5C">
      <w:pPr>
        <w:pStyle w:val="RBulletList"/>
      </w:pPr>
      <w:r>
        <w:t>Banco de registos</w:t>
      </w:r>
      <w:r w:rsidR="00477D56">
        <w:t xml:space="preserve"> (</w:t>
      </w:r>
      <w:r w:rsidR="00477D56">
        <w:rPr>
          <w:i/>
        </w:rPr>
        <w:t>Register File</w:t>
      </w:r>
      <w:r w:rsidR="00477D56">
        <w:t xml:space="preserve">) a 16 </w:t>
      </w:r>
      <w:r w:rsidR="00477D56">
        <w:rPr>
          <w:i/>
        </w:rPr>
        <w:t>bits</w:t>
      </w:r>
      <w:r w:rsidR="00477D56">
        <w:t xml:space="preserve"> – onde os registos de R0 a R</w:t>
      </w:r>
      <w:r w:rsidR="00E5339D">
        <w:t>5</w:t>
      </w:r>
      <w:r w:rsidR="00007035">
        <w:t xml:space="preserve"> se encontram em dois bancos de registos diferentes, e R</w:t>
      </w:r>
      <w:r w:rsidR="00E5339D">
        <w:t>6</w:t>
      </w:r>
      <w:r w:rsidR="00007035">
        <w:t xml:space="preserve"> </w:t>
      </w:r>
      <w:r w:rsidR="00E5339D">
        <w:t>e</w:t>
      </w:r>
      <w:r w:rsidR="00007035">
        <w:t xml:space="preserve"> R7 são registos de uso específico</w:t>
      </w:r>
      <w:r>
        <w:t>;</w:t>
      </w:r>
    </w:p>
    <w:p w14:paraId="603465E3" w14:textId="77777777" w:rsidR="0020207D" w:rsidRDefault="00730F1A" w:rsidP="009D0C2F">
      <w:pPr>
        <w:pStyle w:val="RBulletList"/>
      </w:pPr>
      <w:r w:rsidRPr="00167FF5">
        <w:t>Possibilidade de acesso à palavra (</w:t>
      </w:r>
      <w:r w:rsidRPr="00167FF5">
        <w:rPr>
          <w:i/>
        </w:rPr>
        <w:t>word</w:t>
      </w:r>
      <w:r w:rsidRPr="00167FF5">
        <w:t xml:space="preserve">) e ao </w:t>
      </w:r>
      <w:r w:rsidRPr="00FA4C55">
        <w:rPr>
          <w:i/>
        </w:rPr>
        <w:t>byte</w:t>
      </w:r>
      <w:r w:rsidR="0020207D">
        <w:t>;</w:t>
      </w:r>
    </w:p>
    <w:p w14:paraId="066ACB1C" w14:textId="77777777" w:rsidR="0020207D" w:rsidRDefault="0020207D" w:rsidP="009D0C2F">
      <w:pPr>
        <w:pStyle w:val="RBulletList"/>
      </w:pPr>
      <w:r>
        <w:t>Suporte a rotinas;</w:t>
      </w:r>
    </w:p>
    <w:p w14:paraId="3D4E887A" w14:textId="488FCDAD" w:rsidR="009A0DC3" w:rsidRDefault="0020207D" w:rsidP="009D0C2F">
      <w:pPr>
        <w:pStyle w:val="RBulletList"/>
      </w:pPr>
      <w:r>
        <w:t>Interrupção externa.</w:t>
      </w:r>
      <w:r w:rsidR="00730F1A" w:rsidRPr="00167FF5">
        <w:t xml:space="preserve"> </w:t>
      </w:r>
    </w:p>
    <w:p w14:paraId="5A42F96C" w14:textId="27A95E9E" w:rsidR="00730F1A" w:rsidRPr="00387380" w:rsidRDefault="00730F1A">
      <w:pPr>
        <w:pStyle w:val="RTitulo2"/>
      </w:pPr>
      <w:bookmarkStart w:id="20" w:name="_Toc455579628"/>
      <w:bookmarkStart w:id="21" w:name="_Toc455579895"/>
      <w:bookmarkStart w:id="22" w:name="_Toc455579633"/>
      <w:bookmarkStart w:id="23" w:name="_Toc455579900"/>
      <w:bookmarkStart w:id="24" w:name="_Toc455579638"/>
      <w:bookmarkStart w:id="25" w:name="_Toc455579905"/>
      <w:bookmarkStart w:id="26" w:name="_Toc455579643"/>
      <w:bookmarkStart w:id="27" w:name="_Toc455579910"/>
      <w:bookmarkStart w:id="28" w:name="_Toc455579653"/>
      <w:bookmarkStart w:id="29" w:name="_Toc455579920"/>
      <w:bookmarkStart w:id="30" w:name="_Toc455579658"/>
      <w:bookmarkStart w:id="31" w:name="_Toc455579925"/>
      <w:bookmarkStart w:id="32" w:name="_Toc455579668"/>
      <w:bookmarkStart w:id="33" w:name="_Toc455579935"/>
      <w:bookmarkStart w:id="34" w:name="_Toc455579673"/>
      <w:bookmarkStart w:id="35" w:name="_Toc455579940"/>
      <w:bookmarkStart w:id="36" w:name="_Toc455579678"/>
      <w:bookmarkStart w:id="37" w:name="_Toc455579945"/>
      <w:bookmarkStart w:id="38" w:name="_Toc455579683"/>
      <w:bookmarkStart w:id="39" w:name="_Toc455579950"/>
      <w:bookmarkStart w:id="40" w:name="_Toc455579688"/>
      <w:bookmarkStart w:id="41" w:name="_Toc455579955"/>
      <w:bookmarkStart w:id="42" w:name="_Toc455579693"/>
      <w:bookmarkStart w:id="43" w:name="_Toc455579960"/>
      <w:bookmarkStart w:id="44" w:name="_Toc455579698"/>
      <w:bookmarkStart w:id="45" w:name="_Toc455579965"/>
      <w:bookmarkStart w:id="46" w:name="_Toc455579708"/>
      <w:bookmarkStart w:id="47" w:name="_Toc455579975"/>
      <w:bookmarkStart w:id="48" w:name="_Toc455579713"/>
      <w:bookmarkStart w:id="49" w:name="_Toc455579980"/>
      <w:bookmarkStart w:id="50" w:name="_Toc455579718"/>
      <w:bookmarkStart w:id="51" w:name="_Toc455579985"/>
      <w:bookmarkStart w:id="52" w:name="_Toc455579723"/>
      <w:bookmarkStart w:id="53" w:name="_Toc455579990"/>
      <w:bookmarkStart w:id="54" w:name="_Toc455579728"/>
      <w:bookmarkStart w:id="55" w:name="_Toc455579995"/>
      <w:bookmarkStart w:id="56" w:name="_Toc455579733"/>
      <w:bookmarkStart w:id="57" w:name="_Toc455580000"/>
      <w:bookmarkStart w:id="58" w:name="_Toc455579738"/>
      <w:bookmarkStart w:id="59" w:name="_Toc455580005"/>
      <w:bookmarkStart w:id="60" w:name="_Toc455579743"/>
      <w:bookmarkStart w:id="61" w:name="_Toc455580010"/>
      <w:bookmarkStart w:id="62" w:name="_Toc455579748"/>
      <w:bookmarkStart w:id="63" w:name="_Toc455580015"/>
      <w:bookmarkStart w:id="64" w:name="_Toc455579758"/>
      <w:bookmarkStart w:id="65" w:name="_Toc455580025"/>
      <w:bookmarkStart w:id="66" w:name="_Toc455579763"/>
      <w:bookmarkStart w:id="67" w:name="_Toc455580030"/>
      <w:bookmarkStart w:id="68" w:name="_Toc455579768"/>
      <w:bookmarkStart w:id="69" w:name="_Toc455580035"/>
      <w:bookmarkStart w:id="70" w:name="_Toc455579773"/>
      <w:bookmarkStart w:id="71" w:name="_Toc455580040"/>
      <w:bookmarkStart w:id="72" w:name="_Toc455579778"/>
      <w:bookmarkStart w:id="73" w:name="_Toc455580045"/>
      <w:bookmarkStart w:id="74" w:name="_Toc455579835"/>
      <w:bookmarkStart w:id="75" w:name="_Toc455580102"/>
      <w:bookmarkStart w:id="76" w:name="_Toc455579837"/>
      <w:bookmarkStart w:id="77" w:name="_Toc455580104"/>
      <w:bookmarkStart w:id="78" w:name="_Toc455579838"/>
      <w:bookmarkStart w:id="79" w:name="_Toc455580105"/>
      <w:bookmarkStart w:id="80" w:name="_Toc45679954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387380">
        <w:t>Modelo de programação</w:t>
      </w:r>
      <w:bookmarkEnd w:id="80"/>
      <w:r w:rsidRPr="00387380">
        <w:t xml:space="preserve"> </w:t>
      </w:r>
    </w:p>
    <w:p w14:paraId="0417316D" w14:textId="5681B659" w:rsidR="001F3630" w:rsidRPr="009207B8" w:rsidRDefault="001F3630" w:rsidP="009D0C2F">
      <w:pPr>
        <w:pStyle w:val="ParagrafodeTexto"/>
      </w:pPr>
      <w:r w:rsidRPr="009207B8">
        <w:t xml:space="preserve">Nesta arquitetura, </w:t>
      </w:r>
      <w:r w:rsidR="00D9279C">
        <w:t xml:space="preserve">para interação do programador com a máquina e </w:t>
      </w:r>
      <w:r w:rsidRPr="009207B8">
        <w:t xml:space="preserve">elaboração de programas, </w:t>
      </w:r>
      <w:r w:rsidR="00D9279C">
        <w:t>são disponibilizados</w:t>
      </w:r>
      <w:r w:rsidRPr="009207B8">
        <w:t>:</w:t>
      </w:r>
    </w:p>
    <w:p w14:paraId="08CFDCD2" w14:textId="77777777" w:rsidR="001F3630" w:rsidRPr="001F3630" w:rsidRDefault="001F3630" w:rsidP="009D0C2F">
      <w:pPr>
        <w:pStyle w:val="RBulletList"/>
      </w:pPr>
      <w:r w:rsidRPr="001F3630">
        <w:t>Set de instruções - transferência de dados, processamento de dados e controlo de execução;</w:t>
      </w:r>
    </w:p>
    <w:p w14:paraId="29571CF0" w14:textId="77777777" w:rsidR="001F3630" w:rsidRPr="001F3630" w:rsidRDefault="001F3630" w:rsidP="009D0C2F">
      <w:pPr>
        <w:pStyle w:val="RBulletList"/>
      </w:pPr>
      <w:r w:rsidRPr="001F3630">
        <w:t>Conjunto de registos – que podem ser por exemplo para armazenamento temporário de dados para execução de instruções;</w:t>
      </w:r>
    </w:p>
    <w:p w14:paraId="0DFDE2F4" w14:textId="04473016" w:rsidR="001F3630" w:rsidRPr="001F3630" w:rsidRDefault="001F3630" w:rsidP="009D0C2F">
      <w:pPr>
        <w:pStyle w:val="RBulletList"/>
      </w:pPr>
      <w:r w:rsidRPr="001F3630">
        <w:t xml:space="preserve">Espaço de </w:t>
      </w:r>
      <w:r w:rsidR="00D9279C" w:rsidRPr="001F3630">
        <w:t>memória</w:t>
      </w:r>
      <w:r w:rsidRPr="001F3630">
        <w:t xml:space="preserve"> partilhado – este pode ser utilizado para o armazenamento de dados ou interação com periféricos</w:t>
      </w:r>
    </w:p>
    <w:p w14:paraId="5FF7C3C6" w14:textId="7F0D1946" w:rsidR="00730F1A" w:rsidRPr="00FA4C55" w:rsidRDefault="001F3630" w:rsidP="00FA4C55">
      <w:pPr>
        <w:pStyle w:val="RBulletList"/>
      </w:pPr>
      <w:r w:rsidRPr="001F3630">
        <w:t>Mecanismo de interrupção – útil para a notificação de eventos externos.</w:t>
      </w:r>
    </w:p>
    <w:p w14:paraId="07CF3889" w14:textId="77777777" w:rsidR="00730F1A" w:rsidRPr="00387380" w:rsidRDefault="00730F1A">
      <w:pPr>
        <w:pStyle w:val="RTitulo2"/>
      </w:pPr>
      <w:bookmarkStart w:id="81" w:name="_Toc455579841"/>
      <w:bookmarkStart w:id="82" w:name="_Toc455580108"/>
      <w:bookmarkStart w:id="83" w:name="_Toc456799547"/>
      <w:bookmarkEnd w:id="81"/>
      <w:bookmarkEnd w:id="82"/>
      <w:r w:rsidRPr="00387380">
        <w:t>Registos</w:t>
      </w:r>
      <w:bookmarkEnd w:id="83"/>
    </w:p>
    <w:p w14:paraId="28147150" w14:textId="15A960FB" w:rsidR="00C466DC" w:rsidRPr="00CC6324" w:rsidRDefault="00240F97" w:rsidP="00FA4C55">
      <w:pPr>
        <w:pStyle w:val="ParagrafodeTexto"/>
      </w:pPr>
      <w:r>
        <w:t>Esta arquitetura inclui dois bancos de registos que visam suportar, de uma forma eficiente, o funcionamento no modo normal e atendimento de interrupções. Assim, ao ser atendida uma interrupção, é alterado o banco de registos em utilização de modo a salvaguardar o estado do programa em modo normal. Ao terminar a rotina de interrupção o banco de registos é novamente trocado, continuando com o normal funcionamento do programa.</w:t>
      </w:r>
    </w:p>
    <w:p w14:paraId="7934BFB2" w14:textId="76656404" w:rsidR="00FE2B69" w:rsidRDefault="00200CC1" w:rsidP="009D0C2F">
      <w:pPr>
        <w:pStyle w:val="ParagrafodeTexto"/>
      </w:pPr>
      <w:r>
        <w:t>O banco de registos do 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D61538">
        <w:t>ser utilizados</w:t>
      </w:r>
      <w:r>
        <w:t xml:space="preserve"> não só</w:t>
      </w:r>
      <w:r w:rsidR="00D61538">
        <w:t xml:space="preserve"> para </w:t>
      </w:r>
      <w:r w:rsidR="00190BD2">
        <w:t>guardar</w:t>
      </w:r>
      <w:r>
        <w:t xml:space="preserve"> os operandos das instruções </w:t>
      </w:r>
      <w:r>
        <w:rPr>
          <w:i/>
        </w:rPr>
        <w:t>assembly</w:t>
      </w:r>
      <w:r>
        <w:t xml:space="preserve"> que compõem os programas, mas também os resultados produzidos pela sua execução</w:t>
      </w:r>
      <w:r w:rsidR="00190BD2">
        <w:t>.</w:t>
      </w:r>
      <w:r w:rsidR="00007035">
        <w:t xml:space="preserve"> </w:t>
      </w:r>
      <w:r w:rsidR="00730F1A">
        <w:t xml:space="preserve">O registo R5, </w:t>
      </w:r>
      <w:r>
        <w:t xml:space="preserve">também </w:t>
      </w:r>
      <w:r w:rsidR="00D61538">
        <w:t xml:space="preserve">pode </w:t>
      </w:r>
      <w:r w:rsidR="00D61538">
        <w:lastRenderedPageBreak/>
        <w:t xml:space="preserve">ser utilizado como registo de uso geral mas está </w:t>
      </w:r>
      <w:r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>
        <w:t xml:space="preserve"> usado i</w:t>
      </w:r>
      <w:r w:rsidR="00FE2B69">
        <w:t xml:space="preserve">mplicitamente pela instrução jmpl para </w:t>
      </w:r>
      <w:r w:rsidR="00730F1A">
        <w:t xml:space="preserve">salvaguardar o valor corrente do </w:t>
      </w:r>
      <w:r w:rsidR="00FE2B69">
        <w:t>PC</w:t>
      </w:r>
      <w:r>
        <w:t xml:space="preserve"> aquando da invocação de uma rotina, de modo a ser possível recuperar o fio de execução do programa após a sua conclusão</w:t>
      </w:r>
      <w:r w:rsidR="00730F1A">
        <w:t>.</w:t>
      </w:r>
      <w:r>
        <w:t xml:space="preserve"> Por este motivo, este registo também é denominado de </w:t>
      </w:r>
      <w:r>
        <w:rPr>
          <w:i/>
        </w:rPr>
        <w:t>Linker Register</w:t>
      </w:r>
      <w:r>
        <w:t>.</w:t>
      </w:r>
      <w:r w:rsidR="00E5339D">
        <w:t xml:space="preserve"> </w:t>
      </w:r>
    </w:p>
    <w:p w14:paraId="721D001A" w14:textId="13DA2FD3" w:rsidR="00FE2B69" w:rsidRDefault="00FE2B69" w:rsidP="009D0C2F">
      <w:pPr>
        <w:pStyle w:val="ParagrafodeTexto"/>
      </w:pPr>
      <w:r>
        <w:t xml:space="preserve">Os registos R6 e R7 são </w:t>
      </w:r>
      <w:r w:rsidR="00200CC1">
        <w:t xml:space="preserve">outros dois </w:t>
      </w:r>
      <w:r>
        <w:t xml:space="preserve">registos especiais do processador. O registo R7 corresponde ao </w:t>
      </w:r>
      <w:r>
        <w:rPr>
          <w:i/>
        </w:rPr>
        <w:t>Program Counter</w:t>
      </w:r>
      <w:r>
        <w:t xml:space="preserve"> (PC), guardando o endereço de memória da próxima instrução a ser executada. O</w:t>
      </w:r>
      <w:r w:rsidR="00730F1A">
        <w:t xml:space="preserve"> registo R6</w:t>
      </w:r>
      <w:r>
        <w:t xml:space="preserve"> guarda</w:t>
      </w:r>
      <w:r w:rsidR="00200CC1">
        <w:t xml:space="preserve"> o estado</w:t>
      </w:r>
      <w:r>
        <w:t xml:space="preserve"> </w:t>
      </w:r>
      <w:r w:rsidR="00200CC1">
        <w:t>d</w:t>
      </w:r>
      <w:r>
        <w:t xml:space="preserve">as 6 </w:t>
      </w:r>
      <w:r w:rsidRPr="009207B8">
        <w:rPr>
          <w:i/>
        </w:rPr>
        <w:t>flags</w:t>
      </w:r>
      <w:r>
        <w:t xml:space="preserve"> do processador,</w:t>
      </w:r>
      <w:r w:rsidR="00200CC1">
        <w:t xml:space="preserve"> motivo pelo qual também é d</w:t>
      </w:r>
      <w:r>
        <w:t xml:space="preserve">enominado de </w:t>
      </w:r>
      <w:r w:rsidRPr="00FA4C55">
        <w:rPr>
          <w:i/>
        </w:rPr>
        <w:t>Processor Staus Word</w:t>
      </w:r>
      <w:r>
        <w:t xml:space="preserve"> (</w:t>
      </w:r>
      <w:r w:rsidR="00730F1A">
        <w:t>PSW</w:t>
      </w:r>
      <w:r>
        <w:t>):</w:t>
      </w:r>
    </w:p>
    <w:p w14:paraId="713D9276" w14:textId="47A7841D" w:rsidR="00FE2B69" w:rsidRDefault="00FE2B69" w:rsidP="00C466DC">
      <w:pPr>
        <w:pStyle w:val="RBulletList"/>
      </w:pPr>
      <w:r>
        <w:t xml:space="preserve"> </w:t>
      </w:r>
      <w:r w:rsidR="006E786E">
        <w:t>Zero</w:t>
      </w:r>
      <w:r w:rsidR="00200CC1">
        <w:t xml:space="preserve"> (Z)</w:t>
      </w:r>
      <w:r w:rsidR="00B50935">
        <w:t xml:space="preserve">: </w:t>
      </w:r>
      <w:r w:rsidR="00C466DC">
        <w:t>C</w:t>
      </w:r>
      <w:r w:rsidR="00C466DC" w:rsidRPr="00C466DC">
        <w:t>aso se encontre ativa (i.g. valor lógico 1) significa que o código da operação realizada pel</w:t>
      </w:r>
      <w:r w:rsidR="00C466DC">
        <w:t>a ALU corresponde ao valor zero;</w:t>
      </w:r>
    </w:p>
    <w:p w14:paraId="45E9D5D2" w14:textId="3F93220A" w:rsidR="0042127C" w:rsidRDefault="0042127C">
      <w:pPr>
        <w:pStyle w:val="RBulletList"/>
      </w:pPr>
      <w:r w:rsidRPr="009207B8">
        <w:rPr>
          <w:i/>
        </w:rPr>
        <w:t>Carry/Borrow</w:t>
      </w:r>
      <w:r w:rsidR="00200CC1">
        <w:rPr>
          <w:i/>
        </w:rPr>
        <w:t xml:space="preserve"> </w:t>
      </w:r>
      <w:r w:rsidR="00200CC1">
        <w:t>(CY)</w:t>
      </w:r>
      <w:r>
        <w:t xml:space="preserve">: Esta </w:t>
      </w:r>
      <w:r w:rsidRPr="009207B8">
        <w:rPr>
          <w:i/>
        </w:rPr>
        <w:t>f</w:t>
      </w:r>
      <w:r w:rsidR="003672D1" w:rsidRPr="009207B8">
        <w:rPr>
          <w:i/>
        </w:rPr>
        <w:t>l</w:t>
      </w:r>
      <w:r w:rsidRPr="009207B8">
        <w:rPr>
          <w:i/>
        </w:rPr>
        <w:t>ag</w:t>
      </w:r>
      <w:r>
        <w:t xml:space="preserve"> </w:t>
      </w:r>
      <w:r w:rsidR="009B1B63">
        <w:t>apresentand</w:t>
      </w:r>
      <w:r w:rsidR="00C466DC">
        <w:t>a</w:t>
      </w:r>
      <w:r w:rsidR="009B1B63">
        <w:t xml:space="preserve"> o valor lógico 1 quando a </w:t>
      </w:r>
      <w:r w:rsidR="00851E4A">
        <w:t>instrução</w:t>
      </w:r>
      <w:r w:rsidR="009B1B63">
        <w:t xml:space="preserve"> anterior gerou </w:t>
      </w:r>
      <w:r w:rsidR="009B1B63">
        <w:rPr>
          <w:i/>
        </w:rPr>
        <w:t>carry/borrow</w:t>
      </w:r>
      <w:r w:rsidR="00C466DC">
        <w:t>, baseado no teste de menor/maior ou igual, considerando que os operandos da ALU pertencem ao conjunto de números naturais</w:t>
      </w:r>
      <w:r w:rsidR="00851E4A">
        <w:t>;</w:t>
      </w:r>
    </w:p>
    <w:p w14:paraId="485E7467" w14:textId="6BE0EDE9" w:rsidR="003008DF" w:rsidRDefault="003008DF" w:rsidP="009D0C2F">
      <w:pPr>
        <w:pStyle w:val="RBulletList"/>
      </w:pPr>
      <w:r w:rsidRPr="009207B8">
        <w:rPr>
          <w:i/>
        </w:rPr>
        <w:t>Greater or Equal</w:t>
      </w:r>
      <w:r w:rsidR="00200CC1">
        <w:rPr>
          <w:i/>
        </w:rPr>
        <w:t xml:space="preserve"> </w:t>
      </w:r>
      <w:r w:rsidR="00200CC1">
        <w:t>(GE)</w:t>
      </w:r>
      <w:r>
        <w:t xml:space="preserve">: </w:t>
      </w:r>
      <w:r w:rsidR="00C466DC">
        <w:t xml:space="preserve">Esta </w:t>
      </w:r>
      <w:r w:rsidR="00C466DC" w:rsidRPr="009207B8">
        <w:rPr>
          <w:i/>
        </w:rPr>
        <w:t>flag</w:t>
      </w:r>
      <w:r w:rsidR="00C466DC">
        <w:t xml:space="preserve"> apresentanda o valor lógico 1 quando ao realizar uma subtração o diminuendo é maior ou igual ao diminuidor, considerando que os operandos da ALU pertencem ao conjunto de números relativos;</w:t>
      </w:r>
    </w:p>
    <w:p w14:paraId="5E3B8BD6" w14:textId="2C7A3DE0" w:rsidR="003008DF" w:rsidRDefault="003008DF" w:rsidP="009D0C2F">
      <w:pPr>
        <w:pStyle w:val="RBulletList"/>
      </w:pPr>
      <w:r w:rsidRPr="009207B8">
        <w:rPr>
          <w:i/>
        </w:rPr>
        <w:t>Parity</w:t>
      </w:r>
      <w:r w:rsidR="00200CC1">
        <w:t xml:space="preserve"> (P)</w:t>
      </w:r>
      <w:r>
        <w:t xml:space="preserve">: Esta </w:t>
      </w:r>
      <w:r w:rsidRPr="009207B8">
        <w:rPr>
          <w:i/>
        </w:rPr>
        <w:t>flag</w:t>
      </w:r>
      <w:r>
        <w:t xml:space="preserve"> fica ativa quando </w:t>
      </w:r>
      <w:r w:rsidR="00851E4A">
        <w:t>o valor resultante de</w:t>
      </w:r>
      <w:r>
        <w:t xml:space="preserve"> uma operação lógica ou </w:t>
      </w:r>
      <w:r w:rsidR="00851E4A">
        <w:t>aritmética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</w:t>
      </w:r>
      <w:r w:rsidR="00851E4A">
        <w:t>a</w:t>
      </w:r>
      <w:r>
        <w:t>r.</w:t>
      </w:r>
    </w:p>
    <w:p w14:paraId="32421379" w14:textId="1AA2190D" w:rsidR="003008DF" w:rsidRDefault="003008DF" w:rsidP="009D0C2F">
      <w:pPr>
        <w:pStyle w:val="RBulletList"/>
      </w:pPr>
      <w:r w:rsidRPr="009207B8">
        <w:rPr>
          <w:i/>
        </w:rPr>
        <w:t>Interrupt Enable</w:t>
      </w:r>
      <w:r w:rsidR="00200CC1">
        <w:rPr>
          <w:i/>
        </w:rPr>
        <w:t xml:space="preserve"> </w:t>
      </w:r>
      <w:r w:rsidR="00200CC1">
        <w:t>(IE)</w:t>
      </w:r>
      <w:r>
        <w:t xml:space="preserve">: </w:t>
      </w:r>
      <w:r w:rsidR="00851E4A">
        <w:t>Quando esta</w:t>
      </w:r>
      <w:r>
        <w:t xml:space="preserve"> </w:t>
      </w:r>
      <w:r w:rsidRPr="009207B8">
        <w:rPr>
          <w:i/>
        </w:rPr>
        <w:t>flag</w:t>
      </w:r>
      <w:r>
        <w:t xml:space="preserve"> </w:t>
      </w:r>
      <w:r w:rsidR="00851E4A">
        <w:t>possui valor lógico 1</w:t>
      </w:r>
      <w:r w:rsidR="00200CC1">
        <w:t xml:space="preserve"> o mecanismo de interrupção</w:t>
      </w:r>
      <w:r w:rsidR="00F94C4C">
        <w:t xml:space="preserve"> está ativa, podendo a normal execução de um</w:t>
      </w:r>
      <w:r w:rsidR="00851E4A">
        <w:t xml:space="preserve"> programa ser </w:t>
      </w:r>
      <w:r w:rsidR="00F94C4C">
        <w:t xml:space="preserve">interrompida </w:t>
      </w:r>
      <w:r w:rsidR="00851E4A">
        <w:t>por uma ação externa,</w:t>
      </w:r>
      <w:r w:rsidR="00F94C4C">
        <w:t xml:space="preserve"> o que consiste num</w:t>
      </w:r>
      <w:r w:rsidR="00851E4A">
        <w:t xml:space="preserve"> de exceção</w:t>
      </w:r>
      <w:r w:rsidR="00E75AE2">
        <w:t>.</w:t>
      </w:r>
    </w:p>
    <w:p w14:paraId="577D9CDF" w14:textId="57A7DA4B" w:rsidR="003A2A2B" w:rsidRDefault="00E75AE2" w:rsidP="009D0C2F">
      <w:pPr>
        <w:pStyle w:val="RBulletList"/>
      </w:pPr>
      <w:r w:rsidRPr="00FA4C55">
        <w:rPr>
          <w:i/>
        </w:rPr>
        <w:t>Bank Selct</w:t>
      </w:r>
      <w:r w:rsidR="00200CC1">
        <w:t xml:space="preserve"> (BS)</w:t>
      </w:r>
      <w:r>
        <w:t xml:space="preserve">: </w:t>
      </w:r>
      <w:r w:rsidR="00851E4A">
        <w:t xml:space="preserve">Esta </w:t>
      </w:r>
      <w:r w:rsidR="00851E4A">
        <w:rPr>
          <w:i/>
        </w:rPr>
        <w:t>flag</w:t>
      </w:r>
      <w:r w:rsidR="00851E4A">
        <w:t xml:space="preserve"> serve de seletor de banco de registos, </w:t>
      </w:r>
      <w:r w:rsidR="006115FF">
        <w:t xml:space="preserve">ou seja, </w:t>
      </w:r>
      <w:r w:rsidR="00F94C4C">
        <w:t>o banco de registos do modo normal está em utilização quando o seu valor lógico é 0 enquanto se o seu valor lógico for 1 é o banco de registos do modo interrupção que está em utilização.</w:t>
      </w:r>
    </w:p>
    <w:p w14:paraId="3506A17F" w14:textId="5D6E4F87" w:rsidR="00E75AE2" w:rsidRDefault="003A2A2B" w:rsidP="00FA4C55">
      <w:pPr>
        <w:pStyle w:val="ParagrafodeTexto"/>
      </w:pPr>
      <w:r>
        <w:t xml:space="preserve">É ainda de mencionar que algumas destas </w:t>
      </w:r>
      <w:r>
        <w:rPr>
          <w:i/>
        </w:rPr>
        <w:t>flags</w:t>
      </w:r>
      <w:r>
        <w:t xml:space="preserve"> são utilizados para controlo de fluxo de código, ou seja, é analisado os operandos e/ou resultado das operações da ALU e dependendo tomando com base nesta analise a decisão da próxima instrução a ser executada. </w:t>
      </w:r>
      <w:r w:rsidR="00C466DC">
        <w:t xml:space="preserve">São estas as </w:t>
      </w:r>
      <w:r w:rsidR="00C466DC">
        <w:rPr>
          <w:i/>
        </w:rPr>
        <w:t>flags</w:t>
      </w:r>
      <w:r w:rsidR="00C466DC">
        <w:t xml:space="preserve"> Z, CY, GE e P.</w:t>
      </w:r>
    </w:p>
    <w:p w14:paraId="33B89DA9" w14:textId="181A549A" w:rsidR="00730F1A" w:rsidRDefault="00FE2B69" w:rsidP="009D0C2F">
      <w:pPr>
        <w:pStyle w:val="ParagrafodeTexto"/>
      </w:pPr>
      <w:r>
        <w:t xml:space="preserve">O posicionamento das diferentes </w:t>
      </w:r>
      <w:r w:rsidRPr="009207B8">
        <w:rPr>
          <w:i/>
        </w:rPr>
        <w:t>flags</w:t>
      </w:r>
      <w:r>
        <w:t xml:space="preserve"> nos 16 </w:t>
      </w:r>
      <w:r w:rsidRPr="00FA4C55">
        <w:rPr>
          <w:i/>
        </w:rPr>
        <w:t>bits</w:t>
      </w:r>
      <w:r>
        <w:t xml:space="preserve"> que compõe este registo é ilustrado na </w:t>
      </w:r>
      <w:r>
        <w:fldChar w:fldCharType="begin"/>
      </w:r>
      <w:r>
        <w:instrText xml:space="preserve"> REF _Ref454018444 \h </w:instrText>
      </w:r>
      <w:r w:rsidR="00A91B13">
        <w:instrText xml:space="preserve"> \* MERGEFORMAT </w:instrText>
      </w:r>
      <w:r>
        <w:fldChar w:fldCharType="separate"/>
      </w:r>
      <w:r w:rsidR="004B52D9" w:rsidRPr="004B52D9">
        <w:rPr>
          <w:sz w:val="20"/>
        </w:rPr>
        <w:t xml:space="preserve">Figura </w:t>
      </w:r>
      <w:r w:rsidR="004B52D9" w:rsidRPr="004B52D9">
        <w:rPr>
          <w:noProof/>
          <w:sz w:val="20"/>
        </w:rPr>
        <w:t>2</w:t>
      </w:r>
      <w:r>
        <w:fldChar w:fldCharType="end"/>
      </w:r>
      <w:r>
        <w:t>.</w:t>
      </w:r>
    </w:p>
    <w:p w14:paraId="40D3D5F2" w14:textId="77777777" w:rsidR="00FE2B69" w:rsidRDefault="00730F1A" w:rsidP="00FE2B69">
      <w:pPr>
        <w:keepNext/>
        <w:ind w:firstLine="708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0" locked="0" layoutInCell="1" allowOverlap="1" wp14:anchorId="32766B3B" wp14:editId="6B6F85D0">
            <wp:simplePos x="0" y="0"/>
            <wp:positionH relativeFrom="column">
              <wp:posOffset>561340</wp:posOffset>
            </wp:positionH>
            <wp:positionV relativeFrom="paragraph">
              <wp:posOffset>2540</wp:posOffset>
            </wp:positionV>
            <wp:extent cx="4276725" cy="1045747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53795" w14:textId="5DB6AA37" w:rsidR="00730F1A" w:rsidRDefault="00FE2B69" w:rsidP="009207B8">
      <w:pPr>
        <w:pStyle w:val="Legenda"/>
        <w:jc w:val="center"/>
        <w:rPr>
          <w:b w:val="0"/>
          <w:noProof/>
          <w:color w:val="auto"/>
          <w:sz w:val="20"/>
        </w:rPr>
      </w:pPr>
      <w:bookmarkStart w:id="84" w:name="_Ref454018444"/>
      <w:bookmarkStart w:id="85" w:name="_Toc456799573"/>
      <w:r w:rsidRPr="009207B8">
        <w:rPr>
          <w:b w:val="0"/>
          <w:color w:val="auto"/>
          <w:sz w:val="20"/>
        </w:rPr>
        <w:t xml:space="preserve">Figura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Figura \* ARABIC </w:instrText>
      </w:r>
      <w:r w:rsidRPr="009207B8">
        <w:rPr>
          <w:b w:val="0"/>
          <w:color w:val="auto"/>
          <w:sz w:val="20"/>
        </w:rPr>
        <w:fldChar w:fldCharType="separate"/>
      </w:r>
      <w:r w:rsidR="004B52D9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bookmarkEnd w:id="84"/>
      <w:r w:rsidRPr="009207B8">
        <w:rPr>
          <w:b w:val="0"/>
          <w:color w:val="auto"/>
          <w:sz w:val="20"/>
        </w:rPr>
        <w:t xml:space="preserve"> –</w:t>
      </w:r>
      <w:r w:rsidR="00845396">
        <w:rPr>
          <w:b w:val="0"/>
          <w:color w:val="auto"/>
          <w:sz w:val="20"/>
        </w:rPr>
        <w:t xml:space="preserve">Estrutura interna </w:t>
      </w:r>
      <w:r w:rsidRPr="009207B8">
        <w:rPr>
          <w:b w:val="0"/>
          <w:color w:val="auto"/>
          <w:sz w:val="20"/>
        </w:rPr>
        <w:t>do registo PSW</w:t>
      </w:r>
      <w:r w:rsidRPr="009207B8">
        <w:rPr>
          <w:b w:val="0"/>
          <w:noProof/>
          <w:color w:val="auto"/>
          <w:sz w:val="20"/>
        </w:rPr>
        <w:t>.</w:t>
      </w:r>
      <w:bookmarkEnd w:id="85"/>
    </w:p>
    <w:p w14:paraId="025E111F" w14:textId="17023F29" w:rsidR="00987BF0" w:rsidRPr="00FA4C55" w:rsidRDefault="00987BF0" w:rsidP="00FA4C55">
      <w:pPr>
        <w:pStyle w:val="ParagrafodeTexto"/>
        <w:rPr>
          <w:b/>
        </w:rPr>
      </w:pPr>
      <w:r>
        <w:t xml:space="preserve">Apesar de existirem </w:t>
      </w:r>
      <w:r w:rsidR="00CC6324">
        <w:t>dois bancos</w:t>
      </w:r>
      <w:r>
        <w:t xml:space="preserve"> de registos, não existe uma duplicação de todos </w:t>
      </w:r>
      <w:r w:rsidR="00437154">
        <w:t xml:space="preserve">os registos, </w:t>
      </w:r>
      <w:r w:rsidR="00437154">
        <w:fldChar w:fldCharType="begin"/>
      </w:r>
      <w:r w:rsidR="00437154">
        <w:instrText xml:space="preserve"> REF _Ref456345157 \h </w:instrText>
      </w:r>
      <w:r w:rsidR="00437154">
        <w:fldChar w:fldCharType="separate"/>
      </w:r>
      <w:r w:rsidR="004B52D9">
        <w:t xml:space="preserve">Figura </w:t>
      </w:r>
      <w:r w:rsidR="004B52D9">
        <w:rPr>
          <w:noProof/>
        </w:rPr>
        <w:t>3</w:t>
      </w:r>
      <w:r w:rsidR="00437154">
        <w:fldChar w:fldCharType="end"/>
      </w:r>
      <w:r>
        <w:t>.</w:t>
      </w:r>
    </w:p>
    <w:p w14:paraId="19354BAB" w14:textId="77777777" w:rsidR="00CC6324" w:rsidRDefault="00CC6324" w:rsidP="00FA4C55">
      <w:pPr>
        <w:pStyle w:val="ParagrafodeTexto"/>
        <w:keepNext/>
      </w:pP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0D85102" wp14:editId="6D2D09D6">
            <wp:simplePos x="0" y="0"/>
            <wp:positionH relativeFrom="column">
              <wp:posOffset>1096645</wp:posOffset>
            </wp:positionH>
            <wp:positionV relativeFrom="paragraph">
              <wp:posOffset>-1270</wp:posOffset>
            </wp:positionV>
            <wp:extent cx="3206261" cy="1866993"/>
            <wp:effectExtent l="0" t="0" r="0" b="0"/>
            <wp:wrapTopAndBottom/>
            <wp:docPr id="6" name="Imagem 6" descr="C:\Users\tiago\AppData\Local\Microsoft\Windows\INetCache\Content.Word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61" cy="1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94545" w14:textId="3C547A06" w:rsidR="00D614B7" w:rsidRDefault="00CC6324" w:rsidP="00FA4C55">
      <w:pPr>
        <w:pStyle w:val="PLegenda"/>
      </w:pPr>
      <w:bookmarkStart w:id="86" w:name="_Ref456345157"/>
      <w:bookmarkStart w:id="87" w:name="_Toc456799574"/>
      <w:r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3</w:t>
      </w:r>
      <w:r w:rsidR="007A76D7">
        <w:rPr>
          <w:noProof/>
        </w:rPr>
        <w:fldChar w:fldCharType="end"/>
      </w:r>
      <w:bookmarkEnd w:id="86"/>
      <w:r>
        <w:t xml:space="preserve"> - Bancos de Registos PDS16</w:t>
      </w:r>
      <w:bookmarkEnd w:id="87"/>
    </w:p>
    <w:p w14:paraId="3883FB4E" w14:textId="3A26759F" w:rsidR="005F0552" w:rsidRDefault="00437154" w:rsidP="00FA4C55">
      <w:pPr>
        <w:pStyle w:val="ParagrafodeTexto"/>
      </w:pPr>
      <w:r>
        <w:t xml:space="preserve">O banco de interrupção não é acessível em modo normal, sendo reservado para o tratamento da exceção de interrupção. Neste cenário, com o BS ativo, o banco de registos em utilização será o banco de interrupção, sendo que este não contém uma duplicação de todos os registos disponíveis no banco de registos normal. </w:t>
      </w:r>
      <w:r w:rsidR="00F12915">
        <w:t xml:space="preserve">Neste banco, existem apenas 6 registos, sendo que o registo LINK é reservado para a cópia do registo PC do banco normal, sendo que poderá ser utilizado, mas tendo em conta que o seu valor será colocado no registo PC do banco normal, no final da rotina. O registo R0 também tem um comportamento semelhante ao anterior, mas neste caso salvaguarda o valor do registo PSW do banco de registos normal, sendo que deverá ser preservado no final da rotina. Não existe a necessidade de os registos PSW e PC serem duplicados uma vez que o seu valor já se encontra salvaguardado pelo mecanismo acima mencionado, e não faria sentido estes dois registo serem duplicados, pois tratam-se de registos de uso específico. Os restantes registos de R1 a R4, são registos de uso normal, não tendo qualquer comportamento excecional. </w:t>
      </w:r>
      <w:bookmarkStart w:id="88" w:name="_Toc455579843"/>
      <w:bookmarkStart w:id="89" w:name="_Toc455580110"/>
      <w:bookmarkEnd w:id="88"/>
      <w:bookmarkEnd w:id="89"/>
    </w:p>
    <w:p w14:paraId="1E6050FB" w14:textId="77777777" w:rsidR="00387380" w:rsidRDefault="00387380" w:rsidP="00FA4C55"/>
    <w:p w14:paraId="3D489A77" w14:textId="77777777" w:rsidR="00EB728D" w:rsidRDefault="00EB728D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5EF1E040" w14:textId="0AB42DAA" w:rsidR="00116F9E" w:rsidRDefault="00387380" w:rsidP="00FA4C55">
      <w:pPr>
        <w:pStyle w:val="RTitulo2"/>
      </w:pPr>
      <w:bookmarkStart w:id="90" w:name="_Toc456799548"/>
      <w:r>
        <w:lastRenderedPageBreak/>
        <w:t>Conjunto de instruções</w:t>
      </w:r>
      <w:bookmarkEnd w:id="90"/>
    </w:p>
    <w:p w14:paraId="144A7605" w14:textId="4AE5FE9A" w:rsidR="00C75F82" w:rsidRDefault="00116F9E" w:rsidP="00FA4C55">
      <w:pPr>
        <w:pStyle w:val="ParagrafodeTexto"/>
      </w:pPr>
      <w:r>
        <w:t>As seguintes tabelas, mostram a sintaxe das instruções que o processador PDS16 suporta, estando elas divididas em secções como cinco secções: Load, Store, Aritmétrica, Lógica e Jump.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Acção</w:t>
            </w:r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E12F5C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E12F5C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E12F5C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E12F5C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5F0552">
      <w:pPr>
        <w:pStyle w:val="PLegenda"/>
      </w:pPr>
      <w:bookmarkStart w:id="91" w:name="_Ref455173800"/>
      <w:bookmarkStart w:id="92" w:name="_Toc456799589"/>
      <w:r w:rsidRPr="009207B8">
        <w:t xml:space="preserve">Tabela </w:t>
      </w:r>
      <w:r w:rsidR="007A76D7">
        <w:fldChar w:fldCharType="begin"/>
      </w:r>
      <w:r w:rsidR="007A76D7">
        <w:instrText xml:space="preserve"> SEQ Tabela \* ARABIC </w:instrText>
      </w:r>
      <w:r w:rsidR="007A76D7">
        <w:fldChar w:fldCharType="separate"/>
      </w:r>
      <w:r w:rsidR="004B52D9">
        <w:rPr>
          <w:noProof/>
        </w:rPr>
        <w:t>1</w:t>
      </w:r>
      <w:r w:rsidR="007A76D7">
        <w:rPr>
          <w:noProof/>
        </w:rPr>
        <w:fldChar w:fldCharType="end"/>
      </w:r>
      <w:bookmarkEnd w:id="91"/>
      <w:r w:rsidR="009A0DC3" w:rsidRPr="009A0DC3">
        <w:t xml:space="preserve"> - Sintaxe das </w:t>
      </w:r>
      <w:r w:rsidR="009A0DC3">
        <w:t>i</w:t>
      </w:r>
      <w:r w:rsidRPr="009207B8">
        <w:t>nstruções PDS16</w:t>
      </w:r>
      <w:r w:rsidR="009A0DC3">
        <w:t>.</w:t>
      </w:r>
      <w:bookmarkEnd w:id="92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 indexação que é multiplicado por dois se o acesso é a uma word.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 bits sem sinal e que corresponde aos endereços dos primeiros 128 bytes ou 64 words.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r>
              <w:rPr>
                <w:rFonts w:cs="Times New Roman"/>
                <w:sz w:val="16"/>
                <w:szCs w:val="16"/>
              </w:rPr>
              <w:t xml:space="preserve">128..+127] </w:t>
            </w:r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93" w:name="_Toc456799590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4B52D9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93"/>
    </w:p>
    <w:p w14:paraId="49DDE701" w14:textId="49FF619F" w:rsidR="00730F1A" w:rsidRDefault="00730F1A" w:rsidP="00FA4C55">
      <w:pPr>
        <w:pStyle w:val="RTitulo3"/>
      </w:pPr>
      <w:bookmarkStart w:id="94" w:name="_Toc450425044"/>
      <w:bookmarkStart w:id="95" w:name="_Toc450425122"/>
      <w:bookmarkStart w:id="96" w:name="_Toc456799549"/>
      <w:bookmarkEnd w:id="94"/>
      <w:bookmarkEnd w:id="95"/>
      <w:r>
        <w:t xml:space="preserve">Processamento de </w:t>
      </w:r>
      <w:r w:rsidR="00D5597B">
        <w:t>d</w:t>
      </w:r>
      <w:r>
        <w:t>ados</w:t>
      </w:r>
      <w:bookmarkEnd w:id="96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lastRenderedPageBreak/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452C486D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Unidade Lógica e Aritmética (ALU)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r w:rsidR="004B52D9" w:rsidRPr="004B52D9">
        <w:rPr>
          <w:bCs/>
          <w:sz w:val="20"/>
          <w:szCs w:val="20"/>
        </w:rPr>
        <w:t>Tabela 1</w:t>
      </w:r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7F75F2B4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3023EA" w:rsidRPr="00FA4C55">
        <w:rPr>
          <w:rStyle w:val="cdigoassemblypalavra"/>
        </w:rPr>
        <w:t>ldi</w:t>
      </w:r>
      <w:r w:rsidR="003023EA">
        <w:t xml:space="preserve"> </w:t>
      </w:r>
      <w:r>
        <w:t xml:space="preserve">e </w:t>
      </w:r>
      <w:r w:rsidR="003023EA" w:rsidRPr="00FA4C55">
        <w:rPr>
          <w:rStyle w:val="cdigoassemblypalavra"/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7A2A54" w:rsidRPr="00FA4C55">
        <w:rPr>
          <w:rStyle w:val="cdigoassemblypalavra"/>
        </w:rPr>
        <w:t>ldi</w:t>
      </w:r>
      <w:r w:rsidR="003023EA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7A2A54" w:rsidRPr="00FA4C55">
        <w:rPr>
          <w:rStyle w:val="cdigoassemblypalavra"/>
        </w:rPr>
        <w:t>ldih</w:t>
      </w:r>
      <w:r w:rsidR="003023EA">
        <w:t xml:space="preserve"> 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6F197CB7" w:rsidR="00730F1A" w:rsidRPr="00A91B13" w:rsidRDefault="003A1B49">
      <w:pPr>
        <w:pStyle w:val="cdigoassembly"/>
      </w:pPr>
      <w:r w:rsidRPr="00A91B13">
        <w:t>ldi  R0, </w:t>
      </w:r>
      <w:r w:rsidR="00730F1A" w:rsidRPr="00A91B13">
        <w:t>#</w:t>
      </w:r>
      <w:r w:rsidRPr="00A91B13">
        <w:t>0xFF</w:t>
      </w:r>
    </w:p>
    <w:p w14:paraId="3B3F94B4" w14:textId="1F7CF6AB" w:rsidR="00730F1A" w:rsidRPr="00A91B13" w:rsidRDefault="003A1B49">
      <w:pPr>
        <w:pStyle w:val="cdigoassembly"/>
      </w:pPr>
      <w:r w:rsidRPr="00A91B13">
        <w:t>ldih 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97" w:name="_Toc456799550"/>
      <w:r>
        <w:t>Transferência de dados</w:t>
      </w:r>
      <w:bookmarkEnd w:id="97"/>
    </w:p>
    <w:p w14:paraId="5B4899DF" w14:textId="6AECD654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 do PDS16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Pr="009207B8">
        <w:rPr>
          <w:i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>As instruções de acesso a memória são as responsáveis pela leitura e escrita na memória, load e store respetivamente, sendo que no assembly de PDS16 se traduzem nas instruções “ld” e “st” e todas as suas derivadas.</w:t>
      </w:r>
      <w:r w:rsidDel="006E6E94">
        <w:t xml:space="preserve"> </w:t>
      </w:r>
    </w:p>
    <w:p w14:paraId="0B43E0E6" w14:textId="4EE34514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“b”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r w:rsidR="004B52D9" w:rsidRPr="004B52D9">
        <w:rPr>
          <w:bCs/>
          <w:sz w:val="20"/>
          <w:szCs w:val="20"/>
        </w:rPr>
        <w:t>Tabela 1</w:t>
      </w:r>
      <w:r w:rsidR="00E5244A">
        <w:fldChar w:fldCharType="end"/>
      </w:r>
      <w:r w:rsidR="00E5244A">
        <w:t>)</w:t>
      </w:r>
      <w:r>
        <w:t>.</w:t>
      </w:r>
    </w:p>
    <w:p w14:paraId="461785B6" w14:textId="359900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ou o baseado indexado.</w:t>
      </w:r>
    </w:p>
    <w:p w14:paraId="26AEF45D" w14:textId="49B0AD5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lastRenderedPageBreak/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A77295" w:rsidRPr="00FA4C55">
        <w:rPr>
          <w:rStyle w:val="cdigoassemblypalavra"/>
        </w:rPr>
        <w:t>ld</w:t>
      </w:r>
      <w:r w:rsidR="00A77295">
        <w:t xml:space="preserve"> e </w:t>
      </w:r>
      <w:r w:rsidR="00A77295" w:rsidRPr="00FA4C55">
        <w:rPr>
          <w:rStyle w:val="cdigoassemblypalavra"/>
        </w:rPr>
        <w:t>st</w:t>
      </w:r>
      <w:r w:rsidR="00A77295">
        <w:t xml:space="preserve"> a consta</w:t>
      </w:r>
      <w:r w:rsidR="00227B4A">
        <w:t>n</w:t>
      </w:r>
      <w:r w:rsidR="00A77295">
        <w:t xml:space="preserve">te permite acesso direto às primeiras 128 palavras do espaço de memória do PDS16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A77295" w:rsidRPr="00FA4C55">
        <w:rPr>
          <w:rStyle w:val="cdigoassemblypalavra"/>
        </w:rPr>
        <w:t>ldb</w:t>
      </w:r>
      <w:r w:rsidR="00A77295">
        <w:t xml:space="preserve"> e </w:t>
      </w:r>
      <w:r w:rsidR="00A77295" w:rsidRPr="00FA4C55">
        <w:rPr>
          <w:rStyle w:val="cdigoassemblypalavra"/>
        </w:rPr>
        <w:t>stb</w:t>
      </w:r>
      <w:r w:rsidR="00A77295">
        <w:t xml:space="preserve"> 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13324" w:rsidRPr="00FA4C55">
        <w:rPr>
          <w:rStyle w:val="cdigoassemblypalavra"/>
        </w:rPr>
        <w:t>ld</w:t>
      </w:r>
      <w:r w:rsidR="00113324">
        <w:t xml:space="preserve"> e </w:t>
      </w:r>
      <w:r w:rsidR="00113324" w:rsidRPr="00FA4C55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FDDF50A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 do PDS16,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r w:rsidR="004B52D9" w:rsidRPr="004B52D9">
        <w:rPr>
          <w:bCs/>
          <w:sz w:val="20"/>
          <w:szCs w:val="20"/>
        </w:rPr>
        <w:t>Tabela 1</w:t>
      </w:r>
      <w:r w:rsidR="002258B5">
        <w:fldChar w:fldCharType="end"/>
      </w:r>
      <w:r w:rsidR="002258B5">
        <w:t>).</w:t>
      </w:r>
    </w:p>
    <w:p w14:paraId="1718E4DA" w14:textId="7CA8DF9D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Pr="00FA4C55">
        <w:rPr>
          <w:rStyle w:val="cdigoassemblypalavra"/>
        </w:rPr>
        <w:t>ld</w:t>
      </w:r>
      <w:r>
        <w:t xml:space="preserve"> e </w:t>
      </w:r>
      <w:r w:rsidRPr="00FA4C55">
        <w:rPr>
          <w:rStyle w:val="cdigoassemblypalavra"/>
        </w:rPr>
        <w:t>st</w:t>
      </w:r>
      <w:r>
        <w:t xml:space="preserve"> o valor do índice é </w:t>
      </w:r>
      <w:r w:rsidR="00BD5574">
        <w:t xml:space="preserve">automaticamente </w:t>
      </w:r>
      <w:r>
        <w:t>multiplicado por 2 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98" w:name="_Toc456799551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98"/>
    </w:p>
    <w:p w14:paraId="5BBFFEDB" w14:textId="010E8C9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1 instrução de salto incondicional e 4 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4B52D9" w:rsidRPr="004B52D9">
        <w:rPr>
          <w:bCs/>
          <w:sz w:val="20"/>
          <w:szCs w:val="20"/>
        </w:rPr>
        <w:t>Tabela 1</w:t>
      </w:r>
      <w:r>
        <w:fldChar w:fldCharType="end"/>
      </w:r>
      <w:r>
        <w:t>).</w:t>
      </w:r>
    </w:p>
    <w:p w14:paraId="28AF87BC" w14:textId="2864E6EA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PC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2 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>, ocupando 2 posições de memória consecutivas).</w:t>
      </w:r>
    </w:p>
    <w:p w14:paraId="7B226223" w14:textId="2634AF1D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4B52D9" w:rsidRPr="004B52D9">
        <w:rPr>
          <w:bCs/>
          <w:sz w:val="20"/>
          <w:szCs w:val="20"/>
        </w:rPr>
        <w:t>Tabela 1</w:t>
      </w:r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PC com o valor do endereço de memória correspondente ao salto, também atualizar o registo R5 (LR) com o valor atual do PC,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99" w:name="_Toc456799552"/>
      <w:r>
        <w:lastRenderedPageBreak/>
        <w:t>Subsistema de memória</w:t>
      </w:r>
      <w:bookmarkEnd w:id="99"/>
    </w:p>
    <w:p w14:paraId="1B2F0A98" w14:textId="75F2AB6A" w:rsidR="0002787A" w:rsidRDefault="00982E21" w:rsidP="009D0C2F">
      <w:pPr>
        <w:pStyle w:val="ParagrafodeTexto"/>
      </w:pPr>
      <w:r>
        <w:t xml:space="preserve">Como este processador segue a arquitetura de </w:t>
      </w:r>
      <w:r>
        <w:rPr>
          <w:i/>
        </w:rPr>
        <w:t>Von-Neumann</w:t>
      </w:r>
      <w:r>
        <w:t>, é usado apenas uma memória para código e dados de 32K*16</w:t>
      </w:r>
      <w:r w:rsidR="000A2D02">
        <w:t xml:space="preserve"> em que os </w:t>
      </w:r>
      <w:r w:rsidR="000A2D02" w:rsidRPr="00FA4C55">
        <w:rPr>
          <w:i/>
        </w:rPr>
        <w:t>bytes</w:t>
      </w:r>
      <w:r w:rsidR="000A2D02">
        <w:t xml:space="preserve"> são organizados </w:t>
      </w:r>
      <w:r w:rsidR="0002787A">
        <w:t xml:space="preserve">seguindo o esquema </w:t>
      </w:r>
      <w:r w:rsidR="0002787A">
        <w:rPr>
          <w:i/>
        </w:rPr>
        <w:t>big-endian</w:t>
      </w:r>
      <w:r w:rsidR="0002787A">
        <w:t xml:space="preserve"> (bytes por </w:t>
      </w:r>
      <w:r w:rsidR="0002787A" w:rsidRPr="009207B8">
        <w:t>ordem crescente do seu "peso numérico" em endereços sucessivos da memória</w:t>
      </w:r>
      <w:r w:rsidR="0002787A">
        <w:t>)</w:t>
      </w:r>
      <w:r>
        <w:t xml:space="preserve">. </w:t>
      </w:r>
      <w:r w:rsidR="0002787A">
        <w:t>Este espaço de memória é partilhado não só entre código e dados, mas também com o acesso a periféricos, ou seja, definindo uma zona de memória em que os acessos à mesma, irão ser refletidos numa ação no periférico, e não com o intuito de manipular o estado da memória.</w:t>
      </w:r>
    </w:p>
    <w:p w14:paraId="2C8D1271" w14:textId="79A6EDDA" w:rsidR="00982E21" w:rsidRDefault="00982E21" w:rsidP="009D0C2F">
      <w:pPr>
        <w:pStyle w:val="ParagrafodeTexto"/>
      </w:pPr>
      <w:r>
        <w:t xml:space="preserve">O </w:t>
      </w:r>
      <w:r>
        <w:rPr>
          <w:i/>
        </w:rPr>
        <w:t>bus</w:t>
      </w:r>
      <w:r>
        <w:t xml:space="preserve"> de dados é de 16 </w:t>
      </w:r>
      <w:r w:rsidRPr="00FA4C55">
        <w:rPr>
          <w:i/>
        </w:rPr>
        <w:t>bits</w:t>
      </w:r>
      <w:r>
        <w:t xml:space="preserve"> (</w:t>
      </w:r>
      <w:r>
        <w:rPr>
          <w:i/>
        </w:rPr>
        <w:t>word</w:t>
      </w:r>
      <w:r>
        <w:t xml:space="preserve">), mas o processador permite realizar leituras e escritas de 8 </w:t>
      </w:r>
      <w:r w:rsidRPr="00FA4C55">
        <w:rPr>
          <w:i/>
        </w:rPr>
        <w:t>bits</w:t>
      </w:r>
      <w:r>
        <w:t xml:space="preserve"> (</w:t>
      </w:r>
      <w:r>
        <w:rPr>
          <w:i/>
        </w:rPr>
        <w:t>byte</w:t>
      </w:r>
      <w:r>
        <w:t xml:space="preserve">). No caso da leitura de oito </w:t>
      </w:r>
      <w:r>
        <w:rPr>
          <w:i/>
        </w:rPr>
        <w:t>bits</w:t>
      </w:r>
      <w:r>
        <w:t xml:space="preserve">, são lidos sempre 16 </w:t>
      </w:r>
      <w:r>
        <w:rPr>
          <w:i/>
        </w:rPr>
        <w:t>bits</w:t>
      </w:r>
      <w:r>
        <w:t xml:space="preserve"> da memória, mas é o processador que gere os </w:t>
      </w:r>
      <w:r>
        <w:rPr>
          <w:i/>
        </w:rPr>
        <w:t>bytes</w:t>
      </w:r>
      <w:r>
        <w:t xml:space="preserve"> a ler. Por exemplo para um endereço par é selecionado o </w:t>
      </w:r>
      <w:r>
        <w:rPr>
          <w:i/>
        </w:rPr>
        <w:t>byte</w:t>
      </w:r>
      <w:r>
        <w:t xml:space="preserve"> de maior peso e para um endereço ímpar é selecionado o </w:t>
      </w:r>
      <w:r>
        <w:rPr>
          <w:i/>
        </w:rPr>
        <w:t>byte</w:t>
      </w:r>
      <w:r>
        <w:t xml:space="preserve"> de menor peso. Em relação ao programa em si, é necessário que as instruções estejam sempre alinhadas a 16 </w:t>
      </w:r>
      <w:r>
        <w:rPr>
          <w:i/>
        </w:rPr>
        <w:t>bits</w:t>
      </w:r>
      <w:r>
        <w:t xml:space="preserve"> ou seja em endereços pares.</w:t>
      </w:r>
    </w:p>
    <w:p w14:paraId="4F4F4310" w14:textId="7A9CC5B4" w:rsidR="00116F9E" w:rsidRDefault="00116F9E" w:rsidP="009207B8">
      <w:pPr>
        <w:pStyle w:val="RTitulo2"/>
      </w:pPr>
      <w:bookmarkStart w:id="100" w:name="_Toc456799553"/>
      <w:r>
        <w:t>Exceções</w:t>
      </w:r>
      <w:bookmarkEnd w:id="100"/>
    </w:p>
    <w:p w14:paraId="177D71FF" w14:textId="60FE9EBD" w:rsidR="00380637" w:rsidRDefault="00412B6A" w:rsidP="009D0C2F">
      <w:pPr>
        <w:pStyle w:val="ParagrafodeTexto"/>
      </w:pPr>
      <w:r>
        <w:t>Um mecanismo de exceção trata-se de manipular eventos inesperados que ocorrem durante a execução de um programa que têm impacto, direta ou indiretamente nessa mesma execução. Neste caso, o processador</w:t>
      </w:r>
      <w:r w:rsidR="00380637">
        <w:t xml:space="preserve"> suporta 2 mecanismos de exceção: Interrupção Externa e </w:t>
      </w:r>
      <w:r w:rsidR="00380637" w:rsidRPr="009207B8">
        <w:rPr>
          <w:i/>
        </w:rPr>
        <w:t>Hard Reset</w:t>
      </w:r>
      <w:r w:rsidR="00380637">
        <w:t>.</w:t>
      </w:r>
      <w:r w:rsidR="00167FF5">
        <w:t xml:space="preserve"> </w:t>
      </w:r>
    </w:p>
    <w:p w14:paraId="7AB3C53C" w14:textId="6BCB5995" w:rsidR="00EC70B7" w:rsidRDefault="00380637" w:rsidP="00CC6324">
      <w:pPr>
        <w:pStyle w:val="ParagrafodeTexto"/>
        <w:rPr>
          <w:rFonts w:cs="Times New Roman"/>
        </w:rPr>
      </w:pPr>
      <w:r>
        <w:t xml:space="preserve">O </w:t>
      </w:r>
      <w:r w:rsidR="00167FF5">
        <w:t>mecanismo de interrupção</w:t>
      </w:r>
      <w:r>
        <w:t xml:space="preserve"> externa</w:t>
      </w:r>
      <w:r w:rsidR="00167FF5">
        <w:t xml:space="preserve"> </w:t>
      </w:r>
      <w:r w:rsidR="004F4818">
        <w:t>é disponibilizado através de uma entrada IRQ (</w:t>
      </w:r>
      <w:r w:rsidR="004F4818" w:rsidRPr="00C90B00">
        <w:rPr>
          <w:i/>
        </w:rPr>
        <w:t>Interrupt Request</w:t>
      </w:r>
      <w:r w:rsidR="004F4818">
        <w:t xml:space="preserve">), e </w:t>
      </w:r>
      <w:r w:rsidR="00167FF5">
        <w:t xml:space="preserve">consiste na verificação </w:t>
      </w:r>
      <w:r w:rsidR="004F4818">
        <w:t xml:space="preserve">do pino IRQ </w:t>
      </w:r>
      <w:r w:rsidR="00167FF5">
        <w:t>ao fim de cada execução de uma instrução, e caso este esteja ativo (</w:t>
      </w:r>
      <w:r w:rsidR="00167FF5">
        <w:rPr>
          <w:i/>
        </w:rPr>
        <w:t>active-low</w:t>
      </w:r>
      <w:r w:rsidR="00167FF5">
        <w:t>) é gerada uma chamada a uma rotina ISR (</w:t>
      </w:r>
      <w:r w:rsidR="00167FF5">
        <w:rPr>
          <w:i/>
        </w:rPr>
        <w:t>Interrupt Service Routine</w:t>
      </w:r>
      <w:r w:rsidR="00167FF5">
        <w:t xml:space="preserve">) que executará a ação pretendida por quem interrompeu. </w:t>
      </w:r>
      <w:r w:rsidR="00412B6A">
        <w:t xml:space="preserve">Esta verificação só é efetuada caso a </w:t>
      </w:r>
      <w:r w:rsidR="00412B6A">
        <w:rPr>
          <w:i/>
        </w:rPr>
        <w:t xml:space="preserve">flag </w:t>
      </w:r>
      <w:r w:rsidR="00412B6A">
        <w:t>“IE” se encontre ativa, a qual deve ser ativa pelo utilizador caso pretenda atender interrupções externas. U</w:t>
      </w:r>
      <w:r w:rsidR="00167FF5">
        <w:t>m</w:t>
      </w:r>
      <w:r>
        <w:t>a</w:t>
      </w:r>
      <w:r w:rsidR="00167FF5">
        <w:t xml:space="preserve"> das dificuldades que essa interrupção trás</w:t>
      </w:r>
      <w:r w:rsidR="00772DE1">
        <w:t>,</w:t>
      </w:r>
      <w:r w:rsidR="00167FF5">
        <w:t xml:space="preserve"> depois de executar código ISR</w:t>
      </w:r>
      <w:r w:rsidR="00772DE1">
        <w:t>,</w:t>
      </w:r>
      <w:r w:rsidR="00167FF5">
        <w:t xml:space="preserve"> é voltar a colocar os registos nos estados originais e retornar o programa no estado inicial antes da interrupção (registo PC).</w:t>
      </w:r>
      <w:r w:rsidR="00772DE1">
        <w:t xml:space="preserve"> Visto que a arquitetura do PDS16 não suporta o uso de um </w:t>
      </w:r>
      <w:r w:rsidR="00772DE1">
        <w:rPr>
          <w:i/>
        </w:rPr>
        <w:t>Stack</w:t>
      </w:r>
      <w:r w:rsidR="00772DE1">
        <w:t xml:space="preserve">, o modo de resolução implementado pelo sistema, trata-se de utilizar um segundo banco de registos (através da </w:t>
      </w:r>
      <w:r w:rsidR="00772DE1">
        <w:rPr>
          <w:i/>
        </w:rPr>
        <w:t xml:space="preserve">flag </w:t>
      </w:r>
      <w:r w:rsidR="00772DE1">
        <w:t>“BS”)</w:t>
      </w:r>
      <w:r w:rsidR="00EC70B7">
        <w:t xml:space="preserve">. </w:t>
      </w:r>
      <w:r w:rsidR="00772DE1">
        <w:t xml:space="preserve"> </w:t>
      </w:r>
      <w:r w:rsidR="00EC70B7">
        <w:t>Aquando de uma interrupção, o CPU realiza as seguintes ações em simultâneo</w:t>
      </w:r>
      <w:sdt>
        <w:sdtPr>
          <w:id w:val="-269082138"/>
          <w:citation/>
        </w:sdtPr>
        <w:sdtContent>
          <w:r w:rsidR="00987BF0">
            <w:fldChar w:fldCharType="begin"/>
          </w:r>
          <w:r w:rsidR="00987BF0">
            <w:instrText xml:space="preserve">CITATION Cap16 \l 1033 </w:instrText>
          </w:r>
          <w:r w:rsidR="00987BF0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[10]</w:t>
          </w:r>
          <w:r w:rsidR="00987BF0">
            <w:fldChar w:fldCharType="end"/>
          </w:r>
        </w:sdtContent>
      </w:sdt>
      <w:r w:rsidR="00EC70B7">
        <w:t>:</w:t>
      </w:r>
    </w:p>
    <w:p w14:paraId="4CE2A83C" w14:textId="405A847D" w:rsidR="00EC70B7" w:rsidRDefault="00EC70B7" w:rsidP="00FA4C55">
      <w:pPr>
        <w:pStyle w:val="RBulletList"/>
      </w:pPr>
      <w:r>
        <w:t>Copio o valor do registo PSW para o registo R0 do banco de interrupção;</w:t>
      </w:r>
    </w:p>
    <w:p w14:paraId="280AA087" w14:textId="6D46B6E0" w:rsidR="00EC70B7" w:rsidRDefault="00EC70B7" w:rsidP="00FA4C55">
      <w:pPr>
        <w:pStyle w:val="RBulletList"/>
      </w:pPr>
      <w:r>
        <w:t xml:space="preserve">Coloca o valor lógico 1 no </w:t>
      </w:r>
      <w:r>
        <w:rPr>
          <w:i/>
        </w:rPr>
        <w:t>bit</w:t>
      </w:r>
      <w:r>
        <w:t xml:space="preserve"> BS do registo PSW, tornando desta torna ativo o banco de interrupção;</w:t>
      </w:r>
    </w:p>
    <w:p w14:paraId="6A220CB6" w14:textId="2FCA7363" w:rsidR="00987BF0" w:rsidRDefault="00987BF0" w:rsidP="00FA4C55">
      <w:pPr>
        <w:pStyle w:val="RBulletList"/>
      </w:pPr>
      <w:r>
        <w:t xml:space="preserve">Coloca o valor lógico 0 no </w:t>
      </w:r>
      <w:r>
        <w:rPr>
          <w:i/>
        </w:rPr>
        <w:t>bit</w:t>
      </w:r>
      <w:r>
        <w:t xml:space="preserve"> IE do registo PSW, inibindo assim as interrupções;</w:t>
      </w:r>
    </w:p>
    <w:p w14:paraId="7F81C0B2" w14:textId="08A4E15D" w:rsidR="00987BF0" w:rsidRDefault="00987BF0" w:rsidP="00FA4C55">
      <w:pPr>
        <w:pStyle w:val="RBulletList"/>
      </w:pPr>
      <w:r>
        <w:t>Copia o valor do registo PC para o registo LINK do banco de interrupção;</w:t>
      </w:r>
    </w:p>
    <w:p w14:paraId="71FD74C7" w14:textId="06CC97AE" w:rsidR="00987BF0" w:rsidRDefault="00987BF0" w:rsidP="00FA4C55">
      <w:pPr>
        <w:pStyle w:val="RBulletList"/>
      </w:pPr>
      <w:r>
        <w:lastRenderedPageBreak/>
        <w:t>Coloca o valor 2 no registo PC, vetorizando desta forma o processamento para o ponto de entrada da interrupção.</w:t>
      </w:r>
    </w:p>
    <w:p w14:paraId="7995A144" w14:textId="1F09B22D" w:rsidR="00116F9E" w:rsidRPr="00D5597B" w:rsidRDefault="00772DE1">
      <w:pPr>
        <w:pStyle w:val="ParagrafodeTexto"/>
      </w:pPr>
      <w:r>
        <w:t xml:space="preserve">Por outro lado o mecanismo de </w:t>
      </w:r>
      <w:r>
        <w:rPr>
          <w:i/>
        </w:rPr>
        <w:t xml:space="preserve">Hard Reset </w:t>
      </w:r>
      <w:r>
        <w:t xml:space="preserve">é assinalado manualmente pelo utilizador através de um botão durante a execução de um programa. Como o próprio nome indica, este mecanismo leva a que o processador volte ao estado inicial, interrompendo qualquer execução existente. </w:t>
      </w:r>
      <w:r w:rsidR="00E15617">
        <w:t xml:space="preserve">Isto é garantido pois a implementação do mecanismo passa por carregar o valor 0 para o registo PSW, (levando a que seja selecionado o banco de registos 0 e ao não atendimento de interrupções externas, </w:t>
      </w:r>
      <w:r w:rsidR="00E15617">
        <w:rPr>
          <w:i/>
        </w:rPr>
        <w:t>falg</w:t>
      </w:r>
      <w:r w:rsidR="00E15617">
        <w:t xml:space="preserve"> “IE” a 0) e também para o PC (levando a que seja passada a execução novamente para a primeira posição de memória, </w:t>
      </w:r>
      <w:r w:rsidR="00E15617" w:rsidRPr="009207B8">
        <w:rPr>
          <w:i/>
        </w:rPr>
        <w:t>boot</w:t>
      </w:r>
      <w:r w:rsidR="00E15617">
        <w:t>).</w:t>
      </w:r>
    </w:p>
    <w:p w14:paraId="711BE07B" w14:textId="5B7578B5" w:rsidR="00730F1A" w:rsidRPr="009207B8" w:rsidRDefault="00730F1A" w:rsidP="009D0C2F">
      <w:pPr>
        <w:pStyle w:val="RTitulo2"/>
      </w:pPr>
      <w:bookmarkStart w:id="101" w:name="_Toc456799554"/>
      <w:r w:rsidRPr="00335908">
        <w:t>Assemblador</w:t>
      </w:r>
      <w:r w:rsidRPr="009207B8">
        <w:t xml:space="preserve"> </w:t>
      </w:r>
      <w:r w:rsidR="00B3205B" w:rsidRPr="009207B8">
        <w:t>DASM</w:t>
      </w:r>
      <w:bookmarkEnd w:id="101"/>
    </w:p>
    <w:p w14:paraId="557FD3FB" w14:textId="28079176" w:rsidR="00730F1A" w:rsidRDefault="00730F1A" w:rsidP="009D0C2F">
      <w:pPr>
        <w:pStyle w:val="ParagrafodeTexto"/>
      </w:pPr>
      <w:r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3CE5854D" w:rsidR="00730F1A" w:rsidRDefault="00730F1A" w:rsidP="009D0C2F">
      <w:pPr>
        <w:pStyle w:val="ParagrafodeTexto"/>
      </w:pPr>
      <w:r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4C37B782" w:rsidR="00730F1A" w:rsidRDefault="00730F1A" w:rsidP="009D0C2F">
      <w:pPr>
        <w:pStyle w:val="ParagrafodeTexto"/>
      </w:pPr>
      <w:r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AB6A1B2" w14:textId="77777777" w:rsidR="00CA3BBD" w:rsidRDefault="00CA3BBD" w:rsidP="009D0C2F">
      <w:pPr>
        <w:pStyle w:val="RTitulo3"/>
      </w:pPr>
      <w:bookmarkStart w:id="102" w:name="_Toc456799555"/>
      <w:r w:rsidRPr="00CA3BBD">
        <w:t>Escrita de programas</w:t>
      </w:r>
      <w:bookmarkEnd w:id="102"/>
    </w:p>
    <w:p w14:paraId="73E3610E" w14:textId="2AA88FCC" w:rsidR="00B3205B" w:rsidRDefault="00380637" w:rsidP="009D0C2F">
      <w:pPr>
        <w:pStyle w:val="ParagrafodeTexto"/>
      </w:pPr>
      <w:r w:rsidRPr="009207B8">
        <w:t xml:space="preserve">Quando </w:t>
      </w:r>
      <w:r>
        <w:t xml:space="preserve">o </w:t>
      </w:r>
      <w:r w:rsidRPr="009207B8">
        <w:t xml:space="preserve">utilizador escreve um ficheiro deve ter em conta que o assemblador DASM lê o ficheiro </w:t>
      </w:r>
      <w:r>
        <w:t>por 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>cada símbolo</w:t>
      </w:r>
      <w:r w:rsidRPr="009207B8">
        <w:t xml:space="preserve"> contém</w:t>
      </w:r>
      <w:r>
        <w:t xml:space="preserve"> o endereço da instrução depois do mesmo</w:t>
      </w:r>
      <w:r w:rsidRPr="009207B8"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r w:rsidR="00B3205B">
        <w:t>Cada 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>: Serve para referir o nome de uma variável, uma constante ou um endereço da memória, sendo que se trata de uma palavra, única no documento, seguida de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lastRenderedPageBreak/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77777777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Tratam-se dos parâmetros da instrução em causa (caso a mesma possua algum), em que o seu tipo e número dependem da própria instrução.</w:t>
      </w:r>
    </w:p>
    <w:p w14:paraId="42390898" w14:textId="5D3D7E26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03" w:name="_Toc456799556"/>
      <w:r w:rsidRPr="008E1725">
        <w:t>Diretivas</w:t>
      </w:r>
      <w:bookmarkEnd w:id="103"/>
    </w:p>
    <w:p w14:paraId="35CF1051" w14:textId="301F95EB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[11]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4FB46590" w:rsidR="00730F1A" w:rsidRDefault="00730F1A" w:rsidP="009D0C2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081D57A5" w14:textId="56A93435" w:rsidR="00730F1A" w:rsidRDefault="00730F1A" w:rsidP="009D0C2F">
      <w:pPr>
        <w:pStyle w:val="ParagrafodeTexto"/>
      </w:pPr>
      <w:r>
        <w:t xml:space="preserve">Para além destas secções, permite ainda que o programador defina outras secções. Para tal, deve usar-se a diretiva </w:t>
      </w:r>
      <w:r>
        <w:rPr>
          <w:i/>
        </w:rPr>
        <w:t>.section</w:t>
      </w:r>
      <w:r>
        <w:t xml:space="preserve"> para definir uma expressão do tipo </w:t>
      </w:r>
      <w:r w:rsidRPr="00FA4C55">
        <w:rPr>
          <w:rStyle w:val="cdigoassemblypalavra"/>
        </w:rPr>
        <w:t>“.SECTION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3444A880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podem localizar as instruções e os valores definidos para as variáveis . Para estabelecer o valor do endereço em que uma secção deverá ser localizada deve usar-se a diretoria </w:t>
      </w:r>
      <w:r>
        <w:rPr>
          <w:i/>
        </w:rPr>
        <w:t>.org</w:t>
      </w:r>
      <w:r>
        <w:t xml:space="preserve"> 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diretivas </w:t>
      </w:r>
      <w:r>
        <w:rPr>
          <w:i/>
        </w:rPr>
        <w:t>.word</w:t>
      </w:r>
      <w:r>
        <w:t xml:space="preserve"> e </w:t>
      </w:r>
      <w:r>
        <w:rPr>
          <w:i/>
        </w:rPr>
        <w:t xml:space="preserve">.byte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 xml:space="preserve">“.BYTE”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77777777" w:rsidR="00730F1A" w:rsidRDefault="00730F1A" w:rsidP="009D0C2F">
      <w:pPr>
        <w:pStyle w:val="RNumericList1"/>
      </w:pPr>
      <w:r>
        <w:t>“.ASCII”, “.ASCIIZ” – define uma string ascii não terminada por zero, e terminada por zero, respetivamente;</w:t>
      </w:r>
    </w:p>
    <w:p w14:paraId="593313AC" w14:textId="77777777" w:rsidR="00730F1A" w:rsidRDefault="00730F1A" w:rsidP="009D0C2F">
      <w:pPr>
        <w:pStyle w:val="RNumericList1"/>
      </w:pPr>
      <w:r>
        <w:t xml:space="preserve">“.SPACE” – reserva espaço para um ou vários </w:t>
      </w:r>
      <w:r w:rsidRPr="00FA4C55">
        <w:rPr>
          <w:i/>
        </w:rPr>
        <w:t>bytes</w:t>
      </w:r>
      <w:r>
        <w:t>, com possibilidade de serem inicialização com um valor definido pelo programador.</w:t>
      </w:r>
    </w:p>
    <w:p w14:paraId="593B7452" w14:textId="45CB7FB0" w:rsidR="00672F3F" w:rsidRDefault="00730F1A" w:rsidP="00672F3F">
      <w:pPr>
        <w:pStyle w:val="ParagrafodeTexto"/>
      </w:pPr>
      <w:r>
        <w:lastRenderedPageBreak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04" w:name="_Toc456799557"/>
      <w:r>
        <w:lastRenderedPageBreak/>
        <w:t>Framework Xtext</w:t>
      </w:r>
      <w:bookmarkEnd w:id="104"/>
    </w:p>
    <w:p w14:paraId="17E82299" w14:textId="2D5B3E1C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>Xtext é a sua</w:t>
      </w:r>
      <w:r w:rsidR="00EF4693">
        <w:t xml:space="preserve"> continuidade com a Eclipse Modeling Framework</w:t>
      </w:r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[12]</w:t>
          </w:r>
          <w:r w:rsidR="00EF4693">
            <w:fldChar w:fldCharType="end"/>
          </w:r>
        </w:sdtContent>
      </w:sdt>
      <w:r w:rsidR="00EF4693">
        <w:t xml:space="preserve"> (EMF)</w:t>
      </w:r>
      <w:r w:rsidR="00A92509">
        <w:t xml:space="preserve"> que permite a conversão de código numa dada linguagem</w:t>
      </w:r>
      <w:r w:rsidR="008D7BDC">
        <w:t xml:space="preserve"> (neste caso a gramática)</w:t>
      </w:r>
      <w:r w:rsidR="00A92509">
        <w:t xml:space="preserve"> para um modelo que poderá ser posteriormente transformado noutro modelo, ou serializado para outra linguagem.</w:t>
      </w:r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[13]</w:t>
          </w:r>
          <w:r w:rsidR="00C705F6">
            <w:fldChar w:fldCharType="end"/>
          </w:r>
        </w:sdtContent>
      </w:sdt>
      <w:r w:rsidR="00EF4693">
        <w:t xml:space="preserve"> </w:t>
      </w:r>
      <w:r w:rsidR="007B572B">
        <w:t xml:space="preserve">O motivo pelo qual é necessário associar este modelo ao código, é a necessidade de ter uma </w:t>
      </w:r>
      <w:r w:rsidR="007B572B">
        <w:rPr>
          <w:i/>
        </w:rPr>
        <w:t>meta-data</w:t>
      </w:r>
      <w:r w:rsidR="007B572B">
        <w:t xml:space="preserve"> à qual referir na implementação das regras de dada linguagem.</w:t>
      </w:r>
    </w:p>
    <w:p w14:paraId="3B394EE5" w14:textId="5DA34137" w:rsidR="00730F1A" w:rsidRDefault="00730F1A" w:rsidP="009D0C2F">
      <w:pPr>
        <w:pStyle w:val="ParagrafodeTexto"/>
      </w:pPr>
      <w:r>
        <w:t xml:space="preserve">Com </w:t>
      </w:r>
      <w:r w:rsidR="00793860" w:rsidRPr="00E12F5C">
        <w:rPr>
          <w:i/>
        </w:rPr>
        <w:t>a</w:t>
      </w:r>
      <w:r w:rsidR="00793860">
        <w:t xml:space="preserve"> </w:t>
      </w:r>
      <w:r w:rsidR="00793860">
        <w:rPr>
          <w:i/>
        </w:rPr>
        <w:t>framework</w:t>
      </w:r>
      <w:r>
        <w:t xml:space="preserve"> Xtext é possível definir </w:t>
      </w:r>
      <w:r w:rsidR="00E77184">
        <w:t>toda a sintaxe</w:t>
      </w:r>
      <w:r w:rsidR="00E9755F">
        <w:t xml:space="preserve"> e semântica</w:t>
      </w:r>
      <w:r w:rsidR="00E77184">
        <w:t xml:space="preserve"> de um</w:t>
      </w:r>
      <w:r>
        <w:t>a linguagem</w:t>
      </w:r>
      <w:r w:rsidR="00E9755F">
        <w:t xml:space="preserve"> tendo assim como</w:t>
      </w:r>
      <w:r>
        <w:t xml:space="preserve"> resultado 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>
        <w:t xml:space="preserve"> inclui</w:t>
      </w:r>
      <w:r w:rsidR="00296AC0">
        <w:t>r</w:t>
      </w:r>
      <w:r>
        <w:t xml:space="preserve">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 w:rsidR="00346627">
        <w:t>,</w:t>
      </w:r>
      <w:r>
        <w:t xml:space="preserve"> compilador</w:t>
      </w:r>
      <w:r w:rsidR="00346627">
        <w:t xml:space="preserve"> bem como suporte </w:t>
      </w:r>
      <w:r w:rsidR="001D578A">
        <w:t>à</w:t>
      </w:r>
      <w:r w:rsidR="00346627">
        <w:t xml:space="preserve"> edição. É possível </w:t>
      </w:r>
      <w:r w:rsidR="001D578A">
        <w:t>ob</w:t>
      </w:r>
      <w:r>
        <w:t>ter um editor utilizando uma plataforma</w:t>
      </w:r>
      <w:r w:rsidR="00090BA5">
        <w:t>,</w:t>
      </w:r>
      <w:r>
        <w:t xml:space="preserve"> </w:t>
      </w:r>
      <w:r w:rsidR="00346627">
        <w:t xml:space="preserve">como é o caso </w:t>
      </w:r>
      <w:r>
        <w:t xml:space="preserve">do </w:t>
      </w:r>
      <w:r w:rsidR="003C580E">
        <w:t xml:space="preserve">ambiente de desenvolvimento </w:t>
      </w:r>
      <w:r>
        <w:t xml:space="preserve">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[3]</w:t>
      </w:r>
      <w:r>
        <w:fldChar w:fldCharType="end"/>
      </w:r>
      <w:r w:rsidR="003C580E">
        <w:t xml:space="preserve"> ou </w:t>
      </w:r>
      <w:r w:rsidR="00346627">
        <w:t xml:space="preserve">do </w:t>
      </w:r>
      <w:r>
        <w:t xml:space="preserve">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[4]</w:t>
      </w:r>
      <w:r>
        <w:fldChar w:fldCharType="end"/>
      </w:r>
      <w:r w:rsidR="00090BA5">
        <w:t>,</w:t>
      </w:r>
      <w:r>
        <w:t xml:space="preserve"> </w:t>
      </w:r>
      <w:r w:rsidR="003C580E">
        <w:t>e também através</w:t>
      </w:r>
      <w:r>
        <w:t xml:space="preserve"> </w:t>
      </w:r>
      <w:r w:rsidR="00346627">
        <w:t xml:space="preserve">de um </w:t>
      </w:r>
      <w:r w:rsidRPr="00FA4C55">
        <w:rPr>
          <w:i/>
        </w:rPr>
        <w:t>browser</w:t>
      </w:r>
      <w:r w:rsidR="00090BA5">
        <w:t xml:space="preserve">, </w:t>
      </w:r>
      <w:r w:rsidR="00346627">
        <w:t xml:space="preserve">por exemplo o </w:t>
      </w:r>
      <w:r w:rsidR="00346627" w:rsidRPr="00FA4C55">
        <w:rPr>
          <w:i/>
        </w:rPr>
        <w:t>Chrome</w:t>
      </w:r>
      <w:r>
        <w:t xml:space="preserve">. </w:t>
      </w:r>
    </w:p>
    <w:p w14:paraId="7B522B25" w14:textId="1E762D72" w:rsidR="00730F1A" w:rsidRDefault="00E9755F" w:rsidP="007500DD">
      <w:pPr>
        <w:pStyle w:val="ParagrafodeTexto"/>
      </w:pPr>
      <w:r>
        <w:t xml:space="preserve">Para a elaboração deste projeto foi </w:t>
      </w:r>
      <w:commentRangeStart w:id="105"/>
      <w:r w:rsidR="00730F1A">
        <w:t>utilizado como recurso o livro “</w:t>
      </w:r>
      <w:r w:rsidR="00730F1A" w:rsidRPr="00FA4C55">
        <w:rPr>
          <w:i/>
        </w:rPr>
        <w:t>Implementing Domain-Specific Languages with Xtext</w:t>
      </w:r>
      <w:r w:rsidR="006F4577" w:rsidRPr="00FA4C55">
        <w:rPr>
          <w:i/>
        </w:rPr>
        <w:t xml:space="preserve"> </w:t>
      </w:r>
      <w:r w:rsidR="00730F1A" w:rsidRPr="00FA4C55">
        <w:rPr>
          <w:i/>
        </w:rPr>
        <w:t>and Xtend</w:t>
      </w:r>
      <w:r w:rsidR="00730F1A">
        <w:t>”</w:t>
      </w:r>
      <w:r w:rsidR="00730F1A">
        <w:fldChar w:fldCharType="begin"/>
      </w:r>
      <w:r w:rsidR="00730F1A">
        <w:instrText xml:space="preserve"> CITATION Lor13 \l 1033 </w:instrText>
      </w:r>
      <w:r w:rsidR="00730F1A">
        <w:fldChar w:fldCharType="separate"/>
      </w:r>
      <w:r w:rsidR="004B52D9">
        <w:rPr>
          <w:noProof/>
        </w:rPr>
        <w:t xml:space="preserve"> </w:t>
      </w:r>
      <w:r w:rsidR="004B52D9" w:rsidRPr="004B52D9">
        <w:rPr>
          <w:noProof/>
        </w:rPr>
        <w:t>[14]</w:t>
      </w:r>
      <w:r w:rsidR="00730F1A">
        <w:fldChar w:fldCharType="end"/>
      </w:r>
      <w:r w:rsidR="002F0434">
        <w:t>, que serve como suporte aos programadores que pretendem criar uma DSL utilizando</w:t>
      </w:r>
      <w:r w:rsidR="00793860">
        <w:t xml:space="preserve"> a </w:t>
      </w:r>
      <w:r w:rsidR="00793860">
        <w:rPr>
          <w:i/>
        </w:rPr>
        <w:t>framework</w:t>
      </w:r>
      <w:r w:rsidR="002F0434">
        <w:t xml:space="preserve"> Xtext, oferecendo uma abordagem passo a passo, acompanhada de exemplos simples, das funcionalidades a implementar</w:t>
      </w:r>
      <w:r w:rsidR="00730F1A">
        <w:t>.</w:t>
      </w:r>
      <w:commentRangeEnd w:id="105"/>
      <w:r w:rsidR="000F3316">
        <w:rPr>
          <w:rStyle w:val="Refdecomentrio"/>
        </w:rPr>
        <w:commentReference w:id="105"/>
      </w:r>
    </w:p>
    <w:p w14:paraId="3F6CA0C8" w14:textId="084DF816" w:rsidR="00672F3F" w:rsidRDefault="00090BA5" w:rsidP="00672F3F">
      <w:pPr>
        <w:pStyle w:val="ParagrafodeTexto"/>
        <w:sectPr w:rsidR="00672F3F" w:rsidSect="008D2CA0">
          <w:foot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commentRangeStart w:id="106"/>
      <w:r>
        <w:t>O primeiro passo para</w:t>
      </w:r>
      <w:r w:rsidR="00FA503E">
        <w:t xml:space="preserve"> </w:t>
      </w:r>
      <w:r w:rsidR="00730F1A">
        <w:t xml:space="preserve">o desenvolvimento de um </w:t>
      </w:r>
      <w:r w:rsidR="00730F1A">
        <w:rPr>
          <w:i/>
        </w:rPr>
        <w:t xml:space="preserve">plug-in </w:t>
      </w:r>
      <w:r w:rsidR="00730F1A">
        <w:t xml:space="preserve">utilizando esta </w:t>
      </w:r>
      <w:r w:rsidR="00730F1A" w:rsidRPr="00FA4C55">
        <w:rPr>
          <w:i/>
        </w:rPr>
        <w:t>framework</w:t>
      </w:r>
      <w:r w:rsidR="00730F1A">
        <w:t xml:space="preserve">, é </w:t>
      </w:r>
      <w:r>
        <w:t xml:space="preserve">a </w:t>
      </w:r>
      <w:r w:rsidR="00730F1A">
        <w:t>instala</w:t>
      </w:r>
      <w:r>
        <w:t>ção</w:t>
      </w:r>
      <w:r w:rsidR="00730F1A">
        <w:t xml:space="preserve"> </w:t>
      </w:r>
      <w:r>
        <w:t>d</w:t>
      </w:r>
      <w:r w:rsidR="00730F1A">
        <w:t xml:space="preserve">o </w:t>
      </w:r>
      <w:r w:rsidR="00730F1A">
        <w:rPr>
          <w:i/>
        </w:rPr>
        <w:t>plug</w:t>
      </w:r>
      <w:r w:rsidR="00730F1A">
        <w:t xml:space="preserve">-in </w:t>
      </w:r>
      <w:r w:rsidR="00CE56FE">
        <w:t xml:space="preserve">da </w:t>
      </w:r>
      <w:r w:rsidR="00CE56FE" w:rsidRPr="00FA4C55">
        <w:rPr>
          <w:i/>
        </w:rPr>
        <w:t>framework</w:t>
      </w:r>
      <w:r w:rsidR="00730F1A">
        <w:t xml:space="preserve"> </w:t>
      </w:r>
      <w:r>
        <w:t xml:space="preserve">Xtext </w:t>
      </w:r>
      <w:r w:rsidR="00730F1A">
        <w:t>no IDE de desenvolvimento, neste caso o Eclipse, e</w:t>
      </w:r>
      <w:r w:rsidR="00A8625E">
        <w:t xml:space="preserve"> </w:t>
      </w:r>
      <w:r>
        <w:t xml:space="preserve">a </w:t>
      </w:r>
      <w:r w:rsidR="00FA503E">
        <w:t>cria</w:t>
      </w:r>
      <w:r>
        <w:t>ção</w:t>
      </w:r>
      <w:r w:rsidR="00FA503E">
        <w:t xml:space="preserve"> um </w:t>
      </w:r>
      <w:r w:rsidR="00563AD5">
        <w:t xml:space="preserve">novo </w:t>
      </w:r>
      <w:r w:rsidR="00FA503E">
        <w:t>projeto do tipo</w:t>
      </w:r>
      <w:r w:rsidR="00730F1A">
        <w:t xml:space="preserve"> “</w:t>
      </w:r>
      <w:r w:rsidR="00730F1A">
        <w:rPr>
          <w:i/>
        </w:rPr>
        <w:t>Xtext Project</w:t>
      </w:r>
      <w:r w:rsidR="00730F1A">
        <w:t>”</w:t>
      </w:r>
      <w:r w:rsidR="00672F3F">
        <w:t>.</w:t>
      </w:r>
      <w:commentRangeEnd w:id="106"/>
      <w:r w:rsidR="000F3316">
        <w:rPr>
          <w:rStyle w:val="Refdecomentrio"/>
        </w:rPr>
        <w:commentReference w:id="106"/>
      </w:r>
      <w:r w:rsidR="00C55E7D">
        <w:t xml:space="preserve"> De seguida é necessário a definição de uma gramática (onde é descrita a sintaxe da linguagem) e de todas as funcionalidades a implementar, como o caso do </w:t>
      </w:r>
      <w:r w:rsidR="00C55E7D" w:rsidRPr="00E12F5C">
        <w:rPr>
          <w:i/>
        </w:rPr>
        <w:t>highlighting</w:t>
      </w:r>
      <w:r w:rsidR="00C55E7D">
        <w:t xml:space="preserve">, validadores, integração com um compilador, etc. Dadas estas implementações o último passo será a publicação da ferramenta, através da geração de um </w:t>
      </w:r>
      <w:r w:rsidR="00C55E7D">
        <w:rPr>
          <w:i/>
        </w:rPr>
        <w:t>plug-in</w:t>
      </w:r>
      <w:r w:rsidR="00C55E7D">
        <w:t xml:space="preserve"> que integrará todas as funcionalidades acima descritas.</w:t>
      </w:r>
    </w:p>
    <w:p w14:paraId="436AD1D4" w14:textId="565614E6" w:rsidR="007C5A53" w:rsidRDefault="007C5A53" w:rsidP="00672F3F">
      <w:pPr>
        <w:pStyle w:val="RTitulo2"/>
      </w:pPr>
      <w:bookmarkStart w:id="107" w:name="_Toc456799558"/>
      <w:r w:rsidRPr="008B2EBD">
        <w:lastRenderedPageBreak/>
        <w:t>Arquitetura</w:t>
      </w:r>
      <w:bookmarkEnd w:id="107"/>
    </w:p>
    <w:p w14:paraId="2FB265E3" w14:textId="475188D1" w:rsidR="008D7BDC" w:rsidRDefault="008D7BDC" w:rsidP="008D7BDC">
      <w:pPr>
        <w:pStyle w:val="ParagrafodeTexto"/>
      </w:pPr>
      <w:r>
        <w:t>X</w:t>
      </w:r>
      <w:r w:rsidRPr="00815F57">
        <w:t xml:space="preserve">text </w:t>
      </w:r>
      <w:r>
        <w:t xml:space="preserve">é uma </w:t>
      </w:r>
      <w:r w:rsidRPr="00FA4C55">
        <w:rPr>
          <w:i/>
        </w:rPr>
        <w:t>framework</w:t>
      </w:r>
      <w:r>
        <w:t xml:space="preserve"> Eclipse</w:t>
      </w:r>
      <w:r w:rsidRPr="00815F57">
        <w:t xml:space="preserve"> desenvolvida com base </w:t>
      </w:r>
      <w:r w:rsidR="000F3316">
        <w:t>n</w:t>
      </w:r>
      <w:r w:rsidRPr="00815F57">
        <w:t>a linguagem de programação Java.</w:t>
      </w:r>
    </w:p>
    <w:p w14:paraId="69FB8B55" w14:textId="281D515F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utilizador a oportunidade de descrever diferentes aspetos relacionados com a sua linguagem de programação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 xml:space="preserve">. Estes podem </w:t>
      </w:r>
      <w:r w:rsidR="00E27DFC">
        <w:t xml:space="preserve"> </w:t>
      </w:r>
      <w:r>
        <w:t>ser implementad</w:t>
      </w:r>
      <w:r w:rsidR="00786884">
        <w:t>o</w:t>
      </w:r>
      <w:r>
        <w:t xml:space="preserve">s em Java, ou numa linguagem específica criada à base de Java, o </w:t>
      </w:r>
      <w:r w:rsidRPr="0026032C">
        <w:t>Xtend</w:t>
      </w:r>
      <w:r>
        <w:t>.</w:t>
      </w:r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r w:rsidR="004B52D9" w:rsidRPr="004B52D9">
            <w:rPr>
              <w:noProof/>
            </w:rPr>
            <w:t>[15]</w:t>
          </w:r>
          <w:r w:rsidR="00E27DFC">
            <w:fldChar w:fldCharType="end"/>
          </w:r>
        </w:sdtContent>
      </w:sdt>
      <w:r>
        <w:t xml:space="preserve"> A linguagem de programação </w:t>
      </w:r>
      <w:r w:rsidRPr="0026032C">
        <w:t>Xtend</w:t>
      </w:r>
      <w:r w:rsidR="00786884">
        <w:t xml:space="preserve"> </w:t>
      </w:r>
      <w:r>
        <w:t xml:space="preserve">está totalmente integrada com a linguagem Java obtendo assim todos os recursos e suporte que o Java </w:t>
      </w:r>
      <w:r w:rsidR="00090BA5">
        <w:t>disponibiliza,</w:t>
      </w:r>
      <w:r>
        <w:t xml:space="preserve"> 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3A736C05" w14:textId="3FA98AD0" w:rsidR="00552D34" w:rsidRDefault="00094B0E">
      <w:pPr>
        <w:pStyle w:val="ParagrafodeTexto"/>
      </w:pPr>
      <w:r>
        <w:t xml:space="preserve">O ponto principal de um projeto </w:t>
      </w:r>
      <w:r w:rsidRPr="00094B0E">
        <w:t>na</w:t>
      </w:r>
      <w:r w:rsidRPr="00E12F5C">
        <w:rPr>
          <w:i/>
        </w:rPr>
        <w:t xml:space="preserve"> </w:t>
      </w:r>
      <w:r w:rsidRPr="00094B0E">
        <w:rPr>
          <w:i/>
        </w:rPr>
        <w:t>framework</w:t>
      </w:r>
      <w:r w:rsidRPr="00E12F5C">
        <w:t xml:space="preserve"> </w:t>
      </w:r>
      <w:r>
        <w:t>Xtext</w:t>
      </w:r>
      <w:r w:rsidRPr="00094B0E">
        <w:t xml:space="preserve"> </w:t>
      </w:r>
      <w:r>
        <w:t>é a sua g</w:t>
      </w:r>
      <w:r w:rsidR="0078169A">
        <w:t>ramática</w:t>
      </w:r>
      <w:r>
        <w:t xml:space="preserve"> (ficheiro com extensão </w:t>
      </w:r>
      <w:r w:rsidRPr="007C5A53">
        <w:rPr>
          <w:i/>
        </w:rPr>
        <w:t>“.xtext”</w:t>
      </w:r>
      <w:r>
        <w:t>), onde é definida toda a sintaxe da linguagem (</w:t>
      </w:r>
      <w:r>
        <w:rPr>
          <w:i/>
        </w:rPr>
        <w:t>tokens</w:t>
      </w:r>
      <w:r>
        <w:t>, expressões regulares, etc.). Através</w:t>
      </w:r>
      <w:r w:rsidR="00AF5F71">
        <w:t xml:space="preserve"> da gramática</w:t>
      </w:r>
      <w:r>
        <w:t xml:space="preserve"> 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a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08" w:name="_Toc456799559"/>
      <w:r>
        <w:rPr>
          <w:shd w:val="clear" w:color="auto" w:fill="FEFEFE"/>
        </w:rPr>
        <w:t>Modeling Workflow Engine (MWE2)</w:t>
      </w:r>
      <w:bookmarkEnd w:id="108"/>
      <w:r>
        <w:rPr>
          <w:shd w:val="clear" w:color="auto" w:fill="FEFEFE"/>
        </w:rPr>
        <w:t xml:space="preserve"> </w:t>
      </w:r>
    </w:p>
    <w:p w14:paraId="2895E62E" w14:textId="0BECDCCC" w:rsidR="007772FD" w:rsidRPr="00FA4C55" w:rsidRDefault="001746CA">
      <w:pPr>
        <w:pStyle w:val="ParagrafodeTexto"/>
      </w:pPr>
      <w:r>
        <w:t xml:space="preserve">Existe a possibilidade de, através da </w:t>
      </w:r>
      <w:r w:rsidRPr="00FA4C55">
        <w:t>configura</w:t>
      </w:r>
      <w:r>
        <w:t>ção</w:t>
      </w:r>
      <w:r w:rsidRPr="00FA4C55">
        <w:t xml:space="preserve"> </w:t>
      </w:r>
      <w:r>
        <w:t>d</w:t>
      </w:r>
      <w:r w:rsidRPr="00FA4C55">
        <w:t xml:space="preserve">o </w:t>
      </w:r>
      <w:r w:rsidRPr="00FA4C55">
        <w:rPr>
          <w:i/>
        </w:rPr>
        <w:t>Modeling Workflow Engine</w:t>
      </w:r>
      <w:sdt>
        <w:sdtPr>
          <w:rPr>
            <w:i/>
          </w:rPr>
          <w:id w:val="413900675"/>
          <w:citation/>
        </w:sdtPr>
        <w:sdtContent>
          <w:r>
            <w:rPr>
              <w:i/>
            </w:rPr>
            <w:fldChar w:fldCharType="begin"/>
          </w:r>
          <w:r w:rsidRPr="00AE1B19">
            <w:rPr>
              <w:i/>
            </w:rPr>
            <w:instrText xml:space="preserve"> CITATION MWE16 \l 1033 </w:instrText>
          </w:r>
          <w:r>
            <w:rPr>
              <w:i/>
            </w:rPr>
            <w:fldChar w:fldCharType="separate"/>
          </w:r>
          <w:r w:rsidR="004B52D9">
            <w:rPr>
              <w:i/>
              <w:noProof/>
            </w:rPr>
            <w:t xml:space="preserve"> </w:t>
          </w:r>
          <w:r w:rsidR="004B52D9" w:rsidRPr="004B52D9">
            <w:rPr>
              <w:noProof/>
            </w:rPr>
            <w:t>[16]</w:t>
          </w:r>
          <w:r>
            <w:rPr>
              <w:i/>
            </w:rPr>
            <w:fldChar w:fldCharType="end"/>
          </w:r>
        </w:sdtContent>
      </w:sdt>
      <w:r>
        <w:t xml:space="preserve">, configurar a forma de como o código é gerado, como por exemplo definir se a linguagem é ou não </w:t>
      </w:r>
      <w:r>
        <w:rPr>
          <w:i/>
        </w:rPr>
        <w:t>case-sensitive</w:t>
      </w:r>
      <w:r w:rsidR="00552D34" w:rsidRPr="00FA4C55">
        <w:t xml:space="preserve">. 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8B1329" w:rsidRPr="00C00302">
        <w:rPr>
          <w:i/>
        </w:rPr>
        <w:t>plain old java object</w:t>
      </w:r>
      <w:r w:rsidR="008B1329" w:rsidRPr="00C00302">
        <w:t xml:space="preserve"> 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[17]</w:t>
          </w:r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r w:rsidR="00552D34" w:rsidRPr="00FA4C55">
        <w:rPr>
          <w:i/>
        </w:rPr>
        <w:t>plug-in</w:t>
      </w:r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r w:rsidR="00DF1748" w:rsidRPr="005F0552">
        <w:t>.</w:t>
      </w:r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r w:rsidR="004B52D9" w:rsidRPr="004B52D9">
            <w:rPr>
              <w:noProof/>
            </w:rPr>
            <w:t>[13]</w:t>
          </w:r>
          <w:r w:rsidR="001C32CA">
            <w:fldChar w:fldCharType="end"/>
          </w:r>
        </w:sdtContent>
      </w:sdt>
    </w:p>
    <w:p w14:paraId="7A0BF5FD" w14:textId="78155520" w:rsidR="007C5A53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, neste caso a </w:t>
      </w:r>
      <w:r w:rsidR="00537EC3" w:rsidRPr="00FA4C55">
        <w:rPr>
          <w:i/>
        </w:rPr>
        <w:t xml:space="preserve">class </w:t>
      </w:r>
      <w:r w:rsidR="00552D34" w:rsidRPr="00FA4C55">
        <w:rPr>
          <w:i/>
        </w:rPr>
        <w:t>XtextGenerator</w:t>
      </w:r>
      <w:r w:rsidR="00552D34" w:rsidRPr="00FA4C55">
        <w:t xml:space="preserve"> que é 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linguagem. Este tipo de componente </w:t>
      </w:r>
      <w:r w:rsidR="0030259B" w:rsidRPr="00FA4C55">
        <w:t>é constituído por</w:t>
      </w:r>
      <w:r w:rsidRPr="00FA4C55">
        <w:t xml:space="preserve"> fragmentos que por sua vez </w:t>
      </w:r>
      <w:r w:rsidR="00DA5981" w:rsidRPr="005F0552">
        <w:t>s</w:t>
      </w:r>
      <w:r w:rsidR="00DA5981">
        <w:t>ão</w:t>
      </w:r>
      <w:r w:rsidR="00552D34"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="00552D34" w:rsidRPr="00FA4C55">
        <w:t xml:space="preserve"> class</w:t>
      </w:r>
      <w:r w:rsidR="00DA5981">
        <w:t>es</w:t>
      </w:r>
      <w:r w:rsidR="00552D34" w:rsidRPr="00FA4C55">
        <w:t xml:space="preserve"> que t</w:t>
      </w:r>
      <w:r w:rsidR="00DA5981">
        <w:t>ê</w:t>
      </w:r>
      <w:r w:rsidR="00552D34" w:rsidRPr="00FA4C55">
        <w:t>m acesso</w:t>
      </w:r>
      <w:r w:rsidR="00DA5981">
        <w:t xml:space="preserve"> a</w:t>
      </w:r>
      <w:r w:rsidR="00552D34"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="00552D34"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="00552D34" w:rsidRPr="00FA4C55">
        <w:t xml:space="preserve">tica da </w:t>
      </w:r>
      <w:r w:rsidR="0030259B" w:rsidRPr="00FA4C55">
        <w:t>linguagem</w:t>
      </w:r>
      <w:r w:rsidR="00552D34" w:rsidRPr="00FA4C55">
        <w:t xml:space="preserve"> e o mecan</w:t>
      </w:r>
      <w:r w:rsidR="0030259B" w:rsidRPr="00FA4C55">
        <w:t>ismo para a geração do código.</w:t>
      </w:r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r w:rsidR="004B52D9" w:rsidRPr="004B52D9">
            <w:rPr>
              <w:noProof/>
            </w:rPr>
            <w:t>[13]</w:t>
          </w:r>
          <w:r w:rsidR="001C32CA">
            <w:fldChar w:fldCharType="end"/>
          </w:r>
        </w:sdtContent>
      </w:sdt>
      <w:r w:rsidR="00DA5981">
        <w:t xml:space="preserve"> Para a geração do código,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[18]</w:t>
          </w:r>
          <w:r w:rsidR="00DA5981">
            <w:fldChar w:fldCharType="end"/>
          </w:r>
        </w:sdtContent>
      </w:sdt>
      <w:r w:rsidR="00DA5981">
        <w:t>, geradas pelo 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 onde</w:t>
      </w:r>
      <w:r w:rsidR="00DA5981">
        <w:t xml:space="preserve"> um</w:t>
      </w:r>
      <w:r w:rsidR="00E27DFC">
        <w:t xml:space="preserve">a </w:t>
      </w:r>
      <w:commentRangeStart w:id="109"/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r w:rsidR="004B52D9" w:rsidRPr="004B52D9">
            <w:rPr>
              <w:noProof/>
            </w:rPr>
            <w:t>[19]</w:t>
          </w:r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commentRangeEnd w:id="109"/>
      <w:r w:rsidR="00E27DFC">
        <w:rPr>
          <w:rStyle w:val="Refdecomentrio"/>
        </w:rPr>
        <w:commentReference w:id="109"/>
      </w:r>
      <w:r w:rsidR="00DA5981" w:rsidRPr="00FA4C55">
        <w:rPr>
          <w:i/>
        </w:rPr>
        <w:t xml:space="preserve"> </w:t>
      </w:r>
      <w:r w:rsidR="00DA5981" w:rsidRPr="00DA5981">
        <w:t>é produzida</w:t>
      </w:r>
      <w:r w:rsidR="00E5288D">
        <w:t>, 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dos </w:t>
      </w:r>
      <w:commentRangeStart w:id="110"/>
      <w:r w:rsidR="00DA5981" w:rsidRPr="00DA5981">
        <w:t xml:space="preserve">eventos </w:t>
      </w:r>
      <w:commentRangeEnd w:id="110"/>
      <w:r w:rsidR="00E27DFC">
        <w:rPr>
          <w:rStyle w:val="Refdecomentrio"/>
        </w:rPr>
        <w:commentReference w:id="110"/>
      </w:r>
      <w:r w:rsidR="00DA5981" w:rsidRPr="00DA5981">
        <w:t xml:space="preserve">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r w:rsidR="00E5288D">
        <w:t>.</w:t>
      </w:r>
      <w:r w:rsidR="0006475E">
        <w:t xml:space="preserve"> A sintaxe do ficheiro de gramatica Xtext é igual à do ANTLR, </w:t>
      </w:r>
      <w:r w:rsidR="00387A9E">
        <w:t>à exceção</w:t>
      </w:r>
      <w:r w:rsidR="0006475E">
        <w:t xml:space="preserve"> de que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contem código Java embebido</w:t>
      </w:r>
      <w:r w:rsidR="00387A9E">
        <w:t xml:space="preserve"> na descrição da gramática, e o Xtext faz uso de injeção de dependências para referir que tipos devem ser gerados para essa mesma verificação.</w:t>
      </w:r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[20]</w:t>
          </w:r>
          <w:r w:rsidR="001C32CA">
            <w:fldChar w:fldCharType="end"/>
          </w:r>
        </w:sdtContent>
      </w:sdt>
      <w:r w:rsidR="00387A9E">
        <w:t xml:space="preserve"> Estas dependências são resolvidas</w:t>
      </w:r>
      <w:r w:rsidR="00552D34" w:rsidRPr="00FA4C55">
        <w:t xml:space="preserve"> </w:t>
      </w:r>
      <w:r w:rsidR="00387A9E">
        <w:t>utilizando</w:t>
      </w:r>
      <w:r w:rsidR="00387A9E" w:rsidRPr="00FA4C55">
        <w:t xml:space="preserve"> </w:t>
      </w:r>
      <w:r w:rsidR="00552D34" w:rsidRPr="00FA4C55">
        <w:t xml:space="preserve">a </w:t>
      </w:r>
      <w:r w:rsidR="00552D34" w:rsidRPr="00FA4C55">
        <w:rPr>
          <w:i/>
        </w:rPr>
        <w:t>framework</w:t>
      </w:r>
      <w:r w:rsidR="00552D34"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r w:rsidR="004B52D9" w:rsidRPr="004B52D9">
            <w:rPr>
              <w:noProof/>
            </w:rPr>
            <w:t>[21]</w:t>
          </w:r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="00552D34" w:rsidRPr="00FA4C55">
        <w:t xml:space="preserve"> usando anotações para configurar objetos em java. Este tipo de dependências é um padrão de desenho usado para </w:t>
      </w:r>
      <w:r w:rsidR="00552D34" w:rsidRPr="00FA4C55">
        <w:lastRenderedPageBreak/>
        <w:t xml:space="preserve">remover dependências </w:t>
      </w:r>
      <w:r w:rsidR="00552D34" w:rsidRPr="00FA4C55">
        <w:rPr>
          <w:i/>
        </w:rPr>
        <w:t>hard-coded</w:t>
      </w:r>
      <w:r w:rsidR="00552D34" w:rsidRPr="00FA4C55">
        <w:t xml:space="preserve"> r</w:t>
      </w:r>
      <w:r w:rsidR="00E5288D">
        <w:t>esultando assim classes com fra</w:t>
      </w:r>
      <w:r w:rsidR="00552D34" w:rsidRPr="00FA4C55">
        <w:t>ca dependência entre elas.</w:t>
      </w:r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[13]</w:t>
          </w:r>
          <w:r w:rsidR="007D6468">
            <w:fldChar w:fldCharType="end"/>
          </w:r>
        </w:sdtContent>
      </w:sdt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11" w:name="_Toc456799560"/>
      <w:r>
        <w:t>Gramática</w:t>
      </w:r>
      <w:bookmarkEnd w:id="111"/>
    </w:p>
    <w:p w14:paraId="65D18331" w14:textId="546F69B7" w:rsidR="0092456C" w:rsidRDefault="007D6468" w:rsidP="009D0C2F">
      <w:pPr>
        <w:pStyle w:val="ParagrafodeTexto"/>
      </w:pPr>
      <w:r>
        <w:t>Com o estudo das instruções do PDS16 e das diretivas (e mnemónicas) do DASM (através a documentação</w:t>
      </w:r>
      <w:sdt>
        <w:sdtPr>
          <w:id w:val="1288079832"/>
          <w:citation/>
        </w:sdtPr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[11]</w:t>
          </w:r>
          <w:r>
            <w:fldChar w:fldCharType="end"/>
          </w:r>
        </w:sdtContent>
      </w:sdt>
      <w:r>
        <w:t>,</w:t>
      </w:r>
      <w:sdt>
        <w:sdtPr>
          <w:id w:val="-1910680899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</w:t>
      </w:r>
      <w:sdt>
        <w:sdtPr>
          <w:id w:val="1896002316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4B52D9" w:rsidRPr="004B52D9">
            <w:rPr>
              <w:noProof/>
            </w:rPr>
            <w:t>[7]</w:t>
          </w:r>
          <w:r>
            <w:fldChar w:fldCharType="end"/>
          </w:r>
        </w:sdtContent>
      </w:sdt>
      <w:r>
        <w:t xml:space="preserve">), foi possível definir uma gramática tendo em conta as </w:t>
      </w:r>
      <w:r w:rsidR="001163B1">
        <w:t xml:space="preserve">possíveis formas de escrever uma </w:t>
      </w:r>
      <w:r>
        <w:t>dada instrução</w:t>
      </w:r>
      <w:r w:rsidR="006D2D8C">
        <w:t xml:space="preserve"> desta linguagem</w:t>
      </w:r>
      <w:r w:rsidR="00846EAD">
        <w:t>.</w:t>
      </w:r>
    </w:p>
    <w:p w14:paraId="372B67DA" w14:textId="5D9C73B5" w:rsidR="0092456C" w:rsidRPr="00673D4C" w:rsidRDefault="0092456C" w:rsidP="009D0C2F">
      <w:pPr>
        <w:pStyle w:val="ParagrafodeTexto"/>
      </w:pPr>
      <w:r>
        <w:t>Apesar de ser possível</w:t>
      </w:r>
      <w:r w:rsidR="00673D4C">
        <w:t xml:space="preserve"> converter</w:t>
      </w:r>
      <w:r>
        <w:t xml:space="preserve"> um dado código num modelo, tem que ser definido um </w:t>
      </w:r>
      <w:r>
        <w:rPr>
          <w:i/>
        </w:rPr>
        <w:t>template</w:t>
      </w:r>
      <w:r>
        <w:t xml:space="preserve"> representativo d</w:t>
      </w:r>
      <w:r w:rsidR="00673D4C">
        <w:t>esse mesmo</w:t>
      </w:r>
      <w:r>
        <w:t xml:space="preserve"> modelo</w:t>
      </w:r>
      <w:r w:rsidR="00673D4C">
        <w:t>,</w:t>
      </w:r>
      <w:r>
        <w:t xml:space="preserve"> que deverá ser seguido </w:t>
      </w:r>
      <w:r w:rsidR="00673D4C">
        <w:t xml:space="preserve">para que seja criado um modelo coerente entre as várias instruções. No caso de um projeto 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</w:p>
    <w:p w14:paraId="01A278D5" w14:textId="5FF649AA" w:rsidR="0098516D" w:rsidRDefault="00D51D20" w:rsidP="009D0C2F">
      <w:pPr>
        <w:pStyle w:val="ParagrafodeTexto"/>
      </w:pPr>
      <w:r w:rsidRPr="00C2232E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523EF7C3" wp14:editId="6AA3B5CF">
            <wp:simplePos x="0" y="0"/>
            <wp:positionH relativeFrom="margin">
              <wp:posOffset>-1905</wp:posOffset>
            </wp:positionH>
            <wp:positionV relativeFrom="paragraph">
              <wp:posOffset>948690</wp:posOffset>
            </wp:positionV>
            <wp:extent cx="5400040" cy="9156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>A</w:t>
      </w:r>
      <w:r w:rsidR="00673D4C">
        <w:t xml:space="preserve">ssim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modelo,</w:t>
      </w:r>
      <w:r w:rsidR="0098516D">
        <w:t xml:space="preserve"> com métodos e atributos </w:t>
      </w:r>
      <w:r w:rsidR="00673D4C">
        <w:t>dependendo d</w:t>
      </w:r>
      <w:r w:rsidR="0098516D">
        <w:t xml:space="preserve">a definição da regra. </w:t>
      </w:r>
      <w:r>
        <w:t>Na geração das classes modelo, será adicionada a dependência entre elas c</w:t>
      </w:r>
      <w:r w:rsidR="0098516D">
        <w:t>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4B52D9" w:rsidRPr="000E270A">
        <w:t xml:space="preserve">Figura </w:t>
      </w:r>
      <w:r w:rsidR="004B52D9">
        <w:t>4</w:t>
      </w:r>
      <w:r w:rsidR="0098516D" w:rsidRPr="00AD2636">
        <w:fldChar w:fldCharType="end"/>
      </w:r>
      <w:r w:rsidR="0098516D">
        <w:t>:</w:t>
      </w:r>
    </w:p>
    <w:p w14:paraId="59FCE3E4" w14:textId="5BF88835" w:rsidR="0098516D" w:rsidRPr="000E270A" w:rsidRDefault="0098516D" w:rsidP="00FA4C55">
      <w:pPr>
        <w:pStyle w:val="PLegenda"/>
      </w:pPr>
      <w:bookmarkStart w:id="112" w:name="_Ref453340329"/>
      <w:bookmarkStart w:id="113" w:name="_Toc456799575"/>
      <w:r w:rsidRPr="000E270A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4</w:t>
      </w:r>
      <w:r w:rsidR="007A76D7">
        <w:rPr>
          <w:noProof/>
        </w:rPr>
        <w:fldChar w:fldCharType="end"/>
      </w:r>
      <w:bookmarkEnd w:id="112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113"/>
    </w:p>
    <w:p w14:paraId="55BF7E97" w14:textId="4D5563DB" w:rsidR="0098516D" w:rsidRDefault="00BD7E50" w:rsidP="009D0C2F">
      <w:pPr>
        <w:pStyle w:val="ParagrafodeTexto"/>
      </w:pPr>
      <w:r>
        <w:t>Na</w:t>
      </w:r>
      <w:r w:rsidRPr="00AD2636">
        <w:t xml:space="preserve">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4B52D9" w:rsidRPr="000E270A">
        <w:t xml:space="preserve">Figura </w:t>
      </w:r>
      <w:r w:rsidR="004B52D9">
        <w:t>4</w:t>
      </w:r>
      <w:r w:rsidR="0098516D" w:rsidRPr="00AD2636">
        <w:fldChar w:fldCharType="end"/>
      </w:r>
      <w:r w:rsidR="0098516D">
        <w:t xml:space="preserve"> 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>”, o que irá traduzir-se numa dependência entre elas. 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2E683BC0" w14:textId="5BC519F3" w:rsidR="0098516D" w:rsidRDefault="00BD7E50" w:rsidP="009D0C2F">
      <w:pPr>
        <w:pStyle w:val="ParagrafodeTexto"/>
      </w:pPr>
      <w:r w:rsidRPr="0078656F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61DF8F3E" wp14:editId="63AA33D2">
            <wp:simplePos x="0" y="0"/>
            <wp:positionH relativeFrom="margin">
              <wp:align>center</wp:align>
            </wp:positionH>
            <wp:positionV relativeFrom="paragraph">
              <wp:posOffset>1087608</wp:posOffset>
            </wp:positionV>
            <wp:extent cx="4283075" cy="2045335"/>
            <wp:effectExtent l="0" t="0" r="317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 xml:space="preserve">Essa dependência é tratada pelo Xtext gerando automaticamente classes em Java quando o </w:t>
      </w:r>
      <w:r w:rsidR="0098516D" w:rsidRPr="0026032C">
        <w:rPr>
          <w:i/>
        </w:rPr>
        <w:t>Modeling Workflow Engine 2</w:t>
      </w:r>
      <w:r w:rsidR="0098516D">
        <w:t xml:space="preserve"> (MWE2</w:t>
      </w:r>
      <w:sdt>
        <w:sdtPr>
          <w:id w:val="-1579973032"/>
          <w:citation/>
        </w:sdtPr>
        <w:sdtContent>
          <w:r w:rsidR="0098516D">
            <w:fldChar w:fldCharType="begin"/>
          </w:r>
          <w:r w:rsidR="0098516D" w:rsidRPr="003608EE">
            <w:instrText xml:space="preserve"> CITATION MWE16 \l 1033 </w:instrText>
          </w:r>
          <w:r w:rsidR="0098516D">
            <w:fldChar w:fldCharType="separate"/>
          </w:r>
          <w:r w:rsidR="004B52D9">
            <w:rPr>
              <w:noProof/>
            </w:rPr>
            <w:t xml:space="preserve"> </w:t>
          </w:r>
          <w:r w:rsidR="004B52D9" w:rsidRPr="004B52D9">
            <w:rPr>
              <w:noProof/>
            </w:rPr>
            <w:t>[16]</w:t>
          </w:r>
          <w:r w:rsidR="0098516D">
            <w:fldChar w:fldCharType="end"/>
          </w:r>
        </w:sdtContent>
      </w:sdt>
      <w:r w:rsidR="0098516D">
        <w:t>)</w:t>
      </w:r>
      <w:r w:rsidR="0098516D" w:rsidRPr="0098516D">
        <w:t xml:space="preserve"> </w:t>
      </w:r>
      <w:r w:rsidR="0098516D">
        <w:t xml:space="preserve">é </w:t>
      </w:r>
      <w:r>
        <w:t>executado</w:t>
      </w:r>
      <w:r w:rsidR="0098516D">
        <w:t xml:space="preserve">, resolvendo essa dependência pela extensão </w:t>
      </w:r>
      <w:r>
        <w:t xml:space="preserve">entre </w:t>
      </w:r>
      <w:r w:rsidR="0098516D">
        <w:t>classe</w:t>
      </w:r>
      <w:r>
        <w:t>s,</w:t>
      </w:r>
      <w:r w:rsidR="0098516D">
        <w:t xml:space="preserve"> criando assim uma hierarquia entre as regras de uma DSL</w:t>
      </w:r>
      <w:r>
        <w:t xml:space="preserve"> (</w:t>
      </w:r>
      <w:r w:rsidR="0098516D" w:rsidRPr="003608EE">
        <w:fldChar w:fldCharType="begin"/>
      </w:r>
      <w:r w:rsidR="0098516D" w:rsidRPr="003608EE">
        <w:instrText xml:space="preserve"> REF _Ref453341721 \h  \* MERGEFORMAT </w:instrText>
      </w:r>
      <w:r w:rsidR="0098516D" w:rsidRPr="003608EE">
        <w:fldChar w:fldCharType="separate"/>
      </w:r>
      <w:r w:rsidR="004B52D9" w:rsidRPr="00BE5F06">
        <w:t xml:space="preserve">Figura </w:t>
      </w:r>
      <w:r w:rsidR="004B52D9">
        <w:t>5</w:t>
      </w:r>
      <w:r w:rsidR="0098516D" w:rsidRPr="003608EE">
        <w:fldChar w:fldCharType="end"/>
      </w:r>
      <w:r>
        <w:t>)</w:t>
      </w:r>
      <w:r w:rsidR="0098516D">
        <w:t xml:space="preserve">. </w:t>
      </w:r>
    </w:p>
    <w:p w14:paraId="6FC906DE" w14:textId="18A814EC" w:rsidR="0098516D" w:rsidRDefault="0098516D" w:rsidP="0098516D">
      <w:pPr>
        <w:ind w:firstLine="360"/>
      </w:pPr>
    </w:p>
    <w:p w14:paraId="01CAE1C6" w14:textId="2534CF41" w:rsidR="0098516D" w:rsidRPr="00BE5F06" w:rsidRDefault="0098516D" w:rsidP="00FA4C55">
      <w:pPr>
        <w:pStyle w:val="PLegenda"/>
      </w:pPr>
      <w:bookmarkStart w:id="114" w:name="_Ref453341721"/>
      <w:bookmarkStart w:id="115" w:name="_Toc456799576"/>
      <w:r w:rsidRPr="00BE5F06">
        <w:lastRenderedPageBreak/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5</w:t>
      </w:r>
      <w:r w:rsidR="007A76D7">
        <w:rPr>
          <w:noProof/>
        </w:rPr>
        <w:fldChar w:fldCharType="end"/>
      </w:r>
      <w:bookmarkEnd w:id="114"/>
      <w:r w:rsidRPr="00BE5F06">
        <w:t xml:space="preserve"> - Classes geradas pela </w:t>
      </w:r>
      <w:r w:rsidRPr="00FA4C55">
        <w:rPr>
          <w:i/>
        </w:rPr>
        <w:t>framework</w:t>
      </w:r>
      <w:bookmarkEnd w:id="115"/>
    </w:p>
    <w:p w14:paraId="5F441789" w14:textId="7F360E3D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r w:rsidR="004B52D9" w:rsidRPr="00BE5F06">
        <w:t xml:space="preserve">Figura </w:t>
      </w:r>
      <w:r w:rsidR="004B52D9">
        <w:rPr>
          <w:noProof/>
        </w:rPr>
        <w:t>5</w:t>
      </w:r>
      <w:r>
        <w:fldChar w:fldCharType="end"/>
      </w:r>
      <w:r>
        <w:t xml:space="preserve"> pode-se ainda apontar</w:t>
      </w:r>
      <w:r w:rsidR="00E939D4">
        <w:t>,</w:t>
      </w:r>
      <w:r>
        <w:t xml:space="preserve"> que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>”. Na 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16" w:name="_Toc456799181"/>
      <w:bookmarkStart w:id="117" w:name="_Toc456799561"/>
      <w:bookmarkEnd w:id="116"/>
      <w:r>
        <w:t>Regras da gramática</w:t>
      </w:r>
      <w:bookmarkEnd w:id="117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089" w:tblpY="1474"/>
        <w:tblW w:w="0" w:type="auto"/>
        <w:tblLook w:val="04A0" w:firstRow="1" w:lastRow="0" w:firstColumn="1" w:lastColumn="0" w:noHBand="0" w:noVBand="1"/>
      </w:tblPr>
      <w:tblGrid>
        <w:gridCol w:w="2038"/>
        <w:gridCol w:w="1677"/>
        <w:tblGridChange w:id="118">
          <w:tblGrid>
            <w:gridCol w:w="2038"/>
            <w:gridCol w:w="1677"/>
          </w:tblGrid>
        </w:tblGridChange>
      </w:tblGrid>
      <w:tr w:rsidR="00006161" w:rsidRPr="00AF1221" w14:paraId="19C4CA7F" w14:textId="77777777" w:rsidTr="0000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CBC5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Elemento da Sintaxe</w:t>
            </w:r>
          </w:p>
        </w:tc>
        <w:tc>
          <w:tcPr>
            <w:tcW w:w="0" w:type="auto"/>
            <w:hideMark/>
          </w:tcPr>
          <w:p w14:paraId="55C24B04" w14:textId="77777777" w:rsidR="00006161" w:rsidRPr="00884B0C" w:rsidRDefault="00006161" w:rsidP="00E12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006161" w:rsidRPr="00AF1221" w14:paraId="2369809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92F2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default (sem operador)</w:t>
            </w:r>
          </w:p>
        </w:tc>
        <w:tc>
          <w:tcPr>
            <w:tcW w:w="0" w:type="auto"/>
            <w:hideMark/>
          </w:tcPr>
          <w:p w14:paraId="68B28371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006161" w:rsidRPr="00AF1221" w14:paraId="310AD376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5C71E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? sufixo</w:t>
            </w:r>
          </w:p>
        </w:tc>
        <w:tc>
          <w:tcPr>
            <w:tcW w:w="0" w:type="auto"/>
            <w:hideMark/>
          </w:tcPr>
          <w:p w14:paraId="3E64833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006161" w:rsidRPr="00AF1221" w14:paraId="5FD1E8DA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F20B9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* sufixo</w:t>
            </w:r>
          </w:p>
        </w:tc>
        <w:tc>
          <w:tcPr>
            <w:tcW w:w="0" w:type="auto"/>
            <w:hideMark/>
          </w:tcPr>
          <w:p w14:paraId="67771E4A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006161" w:rsidRPr="00AF1221" w14:paraId="69A5C648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E99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+ sufixo</w:t>
            </w:r>
          </w:p>
        </w:tc>
        <w:tc>
          <w:tcPr>
            <w:tcW w:w="0" w:type="auto"/>
            <w:hideMark/>
          </w:tcPr>
          <w:p w14:paraId="0CB3D2AC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006161" w:rsidRPr="00AF1221" w14:paraId="5981F5B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4A20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| infixo</w:t>
            </w:r>
          </w:p>
        </w:tc>
        <w:tc>
          <w:tcPr>
            <w:tcW w:w="0" w:type="auto"/>
            <w:hideMark/>
          </w:tcPr>
          <w:p w14:paraId="07B8D9A3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</w:p>
        </w:tc>
      </w:tr>
      <w:tr w:rsidR="00006161" w:rsidRPr="00AF1221" w14:paraId="6A8C500E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58F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&amp; infixo</w:t>
            </w:r>
          </w:p>
        </w:tc>
        <w:tc>
          <w:tcPr>
            <w:tcW w:w="0" w:type="auto"/>
            <w:hideMark/>
          </w:tcPr>
          <w:p w14:paraId="535121D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</w:p>
        </w:tc>
      </w:tr>
      <w:tr w:rsidR="00006161" w:rsidRPr="00AF1221" w14:paraId="3218D688" w14:textId="77777777" w:rsidTr="0000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81B34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1A6865DF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006161" w:rsidRPr="00AF1221" w14:paraId="48CF642D" w14:textId="77777777" w:rsidTr="0000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AF3EC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('0'..'9')</w:t>
            </w:r>
          </w:p>
        </w:tc>
        <w:tc>
          <w:tcPr>
            <w:tcW w:w="0" w:type="auto"/>
          </w:tcPr>
          <w:p w14:paraId="399CA0BE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1CAF6679" w14:textId="2A6B9F2A" w:rsidR="00BE2807" w:rsidRDefault="00BE2807" w:rsidP="00E12F5C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tratam-se de operadores que auxiliam a construção de regras de modo conseguir implementar definições específicas de cada uma delas. A </w:t>
      </w:r>
      <w:r w:rsidR="00006161">
        <w:fldChar w:fldCharType="begin"/>
      </w:r>
      <w:r w:rsidR="00006161">
        <w:instrText xml:space="preserve"> REF _Ref456776723 \h </w:instrText>
      </w:r>
      <w:r w:rsidR="00006161">
        <w:fldChar w:fldCharType="separate"/>
      </w:r>
      <w:r w:rsidR="004B52D9">
        <w:t xml:space="preserve">Tabela </w:t>
      </w:r>
      <w:r w:rsidR="004B52D9">
        <w:rPr>
          <w:noProof/>
        </w:rPr>
        <w:t>3</w:t>
      </w:r>
      <w:r w:rsidR="00006161">
        <w:fldChar w:fldCharType="end"/>
      </w:r>
      <w:r w:rsidR="00006161">
        <w:t xml:space="preserve"> </w:t>
      </w:r>
      <w:r>
        <w:t xml:space="preserve">contém alguns </w:t>
      </w:r>
      <w:r w:rsidR="00006161">
        <w:t>exemplos destes elementos:</w:t>
      </w:r>
    </w:p>
    <w:p w14:paraId="1F3F3B04" w14:textId="77777777" w:rsidR="00006161" w:rsidRDefault="00006161" w:rsidP="00E12F5C">
      <w:pPr>
        <w:pStyle w:val="ParagrafodeTexto"/>
      </w:pPr>
    </w:p>
    <w:p w14:paraId="5742F34E" w14:textId="77777777" w:rsidR="00006161" w:rsidRDefault="00006161" w:rsidP="00E12F5C">
      <w:pPr>
        <w:pStyle w:val="ParagrafodeTexto"/>
      </w:pPr>
    </w:p>
    <w:p w14:paraId="3E7CD2D3" w14:textId="77777777" w:rsidR="00006161" w:rsidRDefault="00006161" w:rsidP="00E12F5C">
      <w:pPr>
        <w:pStyle w:val="ParagrafodeTexto"/>
      </w:pPr>
    </w:p>
    <w:p w14:paraId="55B0BA2C" w14:textId="77777777" w:rsidR="00006161" w:rsidRDefault="00006161" w:rsidP="00E12F5C">
      <w:pPr>
        <w:pStyle w:val="ParagrafodeTexto"/>
      </w:pPr>
    </w:p>
    <w:p w14:paraId="77E31BCC" w14:textId="77777777" w:rsidR="00006161" w:rsidRDefault="00006161" w:rsidP="00E12F5C">
      <w:pPr>
        <w:pStyle w:val="ParagrafodeTexto"/>
      </w:pPr>
    </w:p>
    <w:p w14:paraId="5EAE5DF0" w14:textId="77777777" w:rsidR="00006161" w:rsidRDefault="00006161" w:rsidP="00E12F5C">
      <w:pPr>
        <w:pStyle w:val="ParagrafodeTexto"/>
      </w:pPr>
    </w:p>
    <w:p w14:paraId="0FC11E8E" w14:textId="641AABE4" w:rsidR="00BE2807" w:rsidRDefault="00BE2807" w:rsidP="00E12F5C">
      <w:pPr>
        <w:pStyle w:val="PLegenda"/>
      </w:pPr>
      <w:bookmarkStart w:id="119" w:name="_Ref456776723"/>
      <w:bookmarkStart w:id="120" w:name="_Toc4567995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B52D9">
        <w:rPr>
          <w:noProof/>
        </w:rPr>
        <w:t>3</w:t>
      </w:r>
      <w:r>
        <w:fldChar w:fldCharType="end"/>
      </w:r>
      <w:bookmarkEnd w:id="119"/>
      <w:r>
        <w:t xml:space="preserve"> - Elementos da sintaxe gramatical Xtext</w:t>
      </w:r>
      <w:bookmarkEnd w:id="120"/>
    </w:p>
    <w:p w14:paraId="2F15AB54" w14:textId="5EEF001C" w:rsidR="00AF1221" w:rsidRDefault="00006161" w:rsidP="00E12F5C">
      <w:pPr>
        <w:pStyle w:val="ParagrafodeTexto"/>
      </w:pPr>
      <w:r>
        <w:t xml:space="preserve">Dadas estas definições de elementos, é possível começar a definição de regras sendo que existem dois tipos de regras de gramática em Xtext: </w:t>
      </w:r>
      <w:r w:rsidRPr="00E12F5C">
        <w:rPr>
          <w:i/>
        </w:rPr>
        <w:t>Parser Rules</w:t>
      </w:r>
      <w:r>
        <w:t xml:space="preserve"> e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2B446019" w:rsidR="00006161" w:rsidRDefault="00D33AFF" w:rsidP="009D0C2F">
      <w:pPr>
        <w:pStyle w:val="ParagrafodeTexto"/>
      </w:pPr>
      <w:commentRangeStart w:id="121"/>
      <w:r w:rsidRPr="00783E46">
        <w:rPr>
          <w:i/>
        </w:rPr>
        <w:t>Parser</w:t>
      </w:r>
      <w:commentRangeEnd w:id="121"/>
      <w:r w:rsidR="004F4261">
        <w:rPr>
          <w:rStyle w:val="Refdecomentrio"/>
        </w:rPr>
        <w:commentReference w:id="121"/>
      </w:r>
      <w:r w:rsidRPr="00783E46">
        <w:rPr>
          <w:i/>
        </w:rPr>
        <w:t xml:space="preserve">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r w:rsidR="008159B9">
        <w:rPr>
          <w:i/>
        </w:rPr>
        <w:t xml:space="preserve"> </w:t>
      </w:r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 xml:space="preserve">regras terminais e não terminais, as deniminadas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CB0797">
        <w:t>.</w:t>
      </w:r>
    </w:p>
    <w:p w14:paraId="5F7D24BF" w14:textId="74B57104" w:rsidR="00D32AB5" w:rsidRPr="00783E46" w:rsidRDefault="00006161" w:rsidP="009D0C2F">
      <w:pPr>
        <w:pStyle w:val="ParagrafodeTexto"/>
      </w:pPr>
      <w:r>
        <w:t xml:space="preserve">Assim uma regra contém em primeiro lugar o seu nome, que deve ser único na gramática, seguido do caracter ‘:’ e da definição da mesma. </w:t>
      </w:r>
      <w:r w:rsidR="00CB0797">
        <w:t xml:space="preserve">No código </w:t>
      </w:r>
      <w:r w:rsidR="00CB0797" w:rsidRPr="00783E46">
        <w:t xml:space="preserve">da </w:t>
      </w:r>
      <w:r w:rsidR="00CB0797" w:rsidRPr="00783E46">
        <w:fldChar w:fldCharType="begin"/>
      </w:r>
      <w:r w:rsidR="00CB0797" w:rsidRPr="00783E46">
        <w:instrText xml:space="preserve"> REF _Ref449992373 \h  \* MERGEFORMAT </w:instrText>
      </w:r>
      <w:r w:rsidR="00CB0797" w:rsidRPr="00783E46">
        <w:fldChar w:fldCharType="separate"/>
      </w:r>
      <w:r w:rsidR="004B52D9" w:rsidRPr="008A0898">
        <w:t xml:space="preserve">Figura </w:t>
      </w:r>
      <w:r w:rsidR="004B52D9">
        <w:t>6</w:t>
      </w:r>
      <w:r w:rsidR="00CB0797" w:rsidRPr="00783E46">
        <w:fldChar w:fldCharType="end"/>
      </w:r>
      <w:r w:rsidR="00CB0797">
        <w:t xml:space="preserve"> são apresentadas algumas </w:t>
      </w:r>
      <w:r w:rsidR="00CB0797">
        <w:rPr>
          <w:i/>
        </w:rPr>
        <w:t>parser rules</w:t>
      </w:r>
      <w:r w:rsidR="00CB0797">
        <w:t xml:space="preserve"> definidas para o projeto</w:t>
      </w:r>
      <w:r w:rsidR="00D33AFF" w:rsidRPr="00783E46">
        <w:t xml:space="preserve">. </w:t>
      </w:r>
    </w:p>
    <w:p w14:paraId="2533CAA5" w14:textId="1449D2D3" w:rsidR="00D33AFF" w:rsidRPr="005504FB" w:rsidRDefault="00D33AFF" w:rsidP="00FA4C55">
      <w:pPr>
        <w:pStyle w:val="PLegenda"/>
        <w:rPr>
          <w:rFonts w:cs="Times New Roman"/>
        </w:rPr>
      </w:pPr>
      <w:bookmarkStart w:id="122" w:name="_Toc456799577"/>
      <w:r w:rsidRPr="008A0898">
        <w:rPr>
          <w:noProof/>
          <w:lang w:eastAsia="pt-PT"/>
        </w:rPr>
        <w:lastRenderedPageBreak/>
        <w:drawing>
          <wp:anchor distT="0" distB="0" distL="114300" distR="114300" simplePos="0" relativeHeight="251674624" behindDoc="0" locked="0" layoutInCell="1" allowOverlap="1" wp14:anchorId="3CE71EE6" wp14:editId="0831E8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260036"/>
            <wp:effectExtent l="0" t="0" r="0" b="6985"/>
            <wp:wrapTopAndBottom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3" w:name="_Ref449992373"/>
      <w:r w:rsidRPr="008A0898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6</w:t>
      </w:r>
      <w:r w:rsidR="007A76D7">
        <w:rPr>
          <w:noProof/>
        </w:rPr>
        <w:fldChar w:fldCharType="end"/>
      </w:r>
      <w:bookmarkEnd w:id="123"/>
      <w:r w:rsidRPr="008A0898">
        <w:t xml:space="preserve"> - </w:t>
      </w:r>
      <w:r>
        <w:t>Código e</w:t>
      </w:r>
      <w:r w:rsidRPr="008A0898">
        <w:t>xemplo</w:t>
      </w:r>
      <w:r>
        <w:t xml:space="preserve"> da</w:t>
      </w:r>
      <w:r w:rsidRPr="008A0898">
        <w:t xml:space="preserve"> </w:t>
      </w:r>
      <w:r>
        <w:t>definição das regras</w:t>
      </w:r>
      <w:bookmarkEnd w:id="122"/>
    </w:p>
    <w:p w14:paraId="218E871D" w14:textId="7CBA32C3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r>
        <w:t xml:space="preserve">contem </w:t>
      </w:r>
      <w:r w:rsidR="00D33AFF" w:rsidRPr="00D33AFF">
        <w:t>referência para outra</w:t>
      </w:r>
      <w:r>
        <w:t>s</w:t>
      </w:r>
      <w:r w:rsidR="00D33AFF" w:rsidRPr="00D33AFF">
        <w:t xml:space="preserve"> regra</w:t>
      </w:r>
      <w:r>
        <w:t>s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é constituídas por palavras-chave, não dependendo de nenhuma outra regra.</w:t>
      </w:r>
    </w:p>
    <w:p w14:paraId="0146B5CD" w14:textId="536F35F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>ificar que n</w:t>
      </w:r>
      <w:r w:rsidR="00D33AFF" w:rsidRPr="00D33AFF">
        <w:t xml:space="preserve">a sua definição </w:t>
      </w:r>
      <w:r>
        <w:t>existe uma</w:t>
      </w:r>
      <w:r w:rsidRPr="00D33AFF">
        <w:t xml:space="preserve"> </w:t>
      </w:r>
      <w:r w:rsidR="00D33AFF" w:rsidRPr="00D33AFF">
        <w:t xml:space="preserve">palavras-chaves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7BF4327B" w:rsidR="00D135D6" w:rsidRDefault="00D135D6" w:rsidP="009D0C2F">
      <w:pPr>
        <w:pStyle w:val="ParagrafodeTexto"/>
      </w:pPr>
      <w:r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8159B9" w:rsidRPr="00791BDC">
        <w:t xml:space="preserve"> por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</w:t>
      </w:r>
      <w:r w:rsidRPr="00791BDC">
        <w:t xml:space="preserve"> </w:t>
      </w:r>
      <w:r w:rsidR="008159B9">
        <w:t>representada</w:t>
      </w:r>
      <w:r w:rsidR="008159B9" w:rsidRPr="00791BDC">
        <w:t xml:space="preserve"> </w:t>
      </w:r>
      <w:r w:rsidRPr="00791BDC">
        <w:t xml:space="preserve">por </w:t>
      </w:r>
      <w:r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Pr="00791BDC">
        <w:t>.</w:t>
      </w:r>
    </w:p>
    <w:p w14:paraId="6BFCF82A" w14:textId="57BE033A" w:rsidR="008159B9" w:rsidRPr="00E12F5C" w:rsidRDefault="008159B9" w:rsidP="009D0C2F">
      <w:pPr>
        <w:pStyle w:val="ParagrafodeTexto"/>
      </w:pPr>
      <w:r>
        <w:t>Uma regra terminal é definida pela palavra-chave “</w:t>
      </w:r>
      <w:r>
        <w:rPr>
          <w:i/>
        </w:rPr>
        <w:t>terminal</w:t>
      </w:r>
      <w:r>
        <w:t>”, seguida do nome da regra (em letras maiúsculas por convenção) e do caracter ‘:’, e da expressão regular que a define.</w:t>
      </w:r>
      <w:r w:rsidR="00AE13CB">
        <w:t xml:space="preserve"> A </w:t>
      </w:r>
      <w:r w:rsidR="00AE13CB">
        <w:fldChar w:fldCharType="begin"/>
      </w:r>
      <w:r w:rsidR="00AE13CB">
        <w:instrText xml:space="preserve"> REF _Ref456779621 \h </w:instrText>
      </w:r>
      <w:r w:rsidR="00AE13CB">
        <w:fldChar w:fldCharType="separate"/>
      </w:r>
      <w:r w:rsidR="004B52D9" w:rsidRPr="00D135D6">
        <w:t xml:space="preserve">Figura </w:t>
      </w:r>
      <w:r w:rsidR="004B52D9">
        <w:rPr>
          <w:noProof/>
        </w:rPr>
        <w:t>7</w:t>
      </w:r>
      <w:r w:rsidR="00AE13CB">
        <w:fldChar w:fldCharType="end"/>
      </w:r>
      <w:r w:rsidR="00AE13CB">
        <w:t xml:space="preserve"> contém a definição de duas regras terminais implementadas no projeto.</w:t>
      </w:r>
    </w:p>
    <w:p w14:paraId="0FA7A408" w14:textId="566ABB60" w:rsidR="006F390F" w:rsidRPr="00D135D6" w:rsidRDefault="00D135D6" w:rsidP="00FA4C55">
      <w:pPr>
        <w:pStyle w:val="PLegenda"/>
        <w:rPr>
          <w:rFonts w:cs="Times New Roman"/>
        </w:rPr>
      </w:pPr>
      <w:bookmarkStart w:id="124" w:name="_Ref456779605"/>
      <w:bookmarkStart w:id="125" w:name="_Ref456779621"/>
      <w:bookmarkStart w:id="126" w:name="_Toc456799578"/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523DF22D" wp14:editId="38BADED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622935"/>
            <wp:effectExtent l="0" t="0" r="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5D6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7</w:t>
      </w:r>
      <w:r w:rsidR="007A76D7">
        <w:rPr>
          <w:noProof/>
        </w:rPr>
        <w:fldChar w:fldCharType="end"/>
      </w:r>
      <w:bookmarkEnd w:id="125"/>
      <w:r w:rsidRPr="00D135D6">
        <w:t xml:space="preserve"> - Código exemplo da definição regras terminais</w:t>
      </w:r>
      <w:bookmarkEnd w:id="124"/>
      <w:bookmarkEnd w:id="126"/>
    </w:p>
    <w:p w14:paraId="2D4C76B6" w14:textId="06C9132C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>, começa com um caracter de ‘a’ a ‘z’</w:t>
      </w:r>
      <w:r w:rsidR="00AE13CB">
        <w:t xml:space="preserve"> (maiúsculo ou minúsculo)</w:t>
      </w:r>
      <w:r w:rsidRPr="00AD2623">
        <w:t xml:space="preserve"> ou p</w:t>
      </w:r>
      <w:r w:rsidR="00AE13CB">
        <w:t>elo caracter</w:t>
      </w:r>
      <w:r w:rsidRPr="00AD2623">
        <w:t xml:space="preserve"> ‘_’ seguindo de nenhum ou mais caracteres</w:t>
      </w:r>
      <w:r w:rsidR="00AE13CB">
        <w:t xml:space="preserve"> (devido ao elemento de sintaxe ‘*’),</w:t>
      </w:r>
      <w:r w:rsidRPr="00AD2623">
        <w:t xml:space="preserve"> incluindo números.</w:t>
      </w:r>
    </w:p>
    <w:p w14:paraId="3275174C" w14:textId="18460B79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r w:rsidR="00AE13CB">
        <w:t>,</w:t>
      </w:r>
      <w:r>
        <w:t xml:space="preserve">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>
        <w:t>manipula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trata-se</w:t>
      </w:r>
      <w:r w:rsidR="006F390F" w:rsidRPr="00AD2623">
        <w:t xml:space="preserve"> </w:t>
      </w:r>
      <w:r w:rsidR="00AE13CB">
        <w:t>d</w:t>
      </w:r>
      <w:r w:rsidR="006F390F" w:rsidRPr="00AD2623">
        <w:t xml:space="preserve">a definição </w:t>
      </w:r>
      <w:r w:rsidR="006F390F" w:rsidRPr="00AD2623">
        <w:lastRenderedPageBreak/>
        <w:t>de um número 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”,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0D8A3D75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>, é necessário na definição da mesma indicar o tipo que se pretende retornar, através 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é </w:t>
      </w:r>
      <w:r w:rsidR="006F390F">
        <w:t xml:space="preserve">o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r w:rsidR="004B52D9" w:rsidRPr="004B52D9">
        <w:t xml:space="preserve">Figura </w:t>
      </w:r>
      <w:r w:rsidR="004B52D9" w:rsidRPr="004B52D9">
        <w:rPr>
          <w:noProof/>
        </w:rPr>
        <w:t>8</w:t>
      </w:r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9264" behindDoc="1" locked="0" layoutInCell="1" allowOverlap="1" wp14:anchorId="069C5936" wp14:editId="2741419D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400040" cy="982345"/>
            <wp:effectExtent l="0" t="0" r="0" b="8255"/>
            <wp:wrapTopAndBottom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405EB952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127" w:name="_Ref453345065"/>
      <w:bookmarkStart w:id="128" w:name="_Ref450518039"/>
      <w:bookmarkStart w:id="129" w:name="_Toc45679957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4B52D9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bookmarkEnd w:id="127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128"/>
      <w:bookmarkEnd w:id="129"/>
    </w:p>
    <w:p w14:paraId="49786DB3" w14:textId="27F566AA" w:rsidR="00FB77D2" w:rsidRDefault="003D33A2" w:rsidP="009D0C2F">
      <w:pPr>
        <w:pStyle w:val="ParagrafodeTexto"/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0648B752" wp14:editId="27C46C19">
            <wp:simplePos x="0" y="0"/>
            <wp:positionH relativeFrom="margin">
              <wp:align>center</wp:align>
            </wp:positionH>
            <wp:positionV relativeFrom="paragraph">
              <wp:posOffset>965737</wp:posOffset>
            </wp:positionV>
            <wp:extent cx="6215368" cy="12954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6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r w:rsidR="006F390F" w:rsidRPr="00652EE3">
        <w:rPr>
          <w:i/>
        </w:rPr>
        <w:t>IValeuConverterService</w:t>
      </w:r>
      <w:r>
        <w:t>”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(para injeção de dependência, como descrito nas secções anteriores)</w:t>
      </w:r>
      <w:r w:rsidR="00FB77D2">
        <w:t>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r w:rsidR="004B52D9" w:rsidRPr="004B52D9">
        <w:rPr>
          <w:sz w:val="20"/>
          <w:szCs w:val="20"/>
        </w:rPr>
        <w:t xml:space="preserve">Figura </w:t>
      </w:r>
      <w:r w:rsidR="004B52D9" w:rsidRPr="004B52D9">
        <w:rPr>
          <w:noProof/>
          <w:sz w:val="20"/>
          <w:szCs w:val="20"/>
        </w:rPr>
        <w:t>9</w:t>
      </w:r>
      <w:r w:rsidR="00FB77D2" w:rsidRPr="00FB77D2">
        <w:fldChar w:fldCharType="end"/>
      </w:r>
      <w:r w:rsidR="00FB77D2">
        <w:t>.</w:t>
      </w:r>
    </w:p>
    <w:p w14:paraId="47F23E23" w14:textId="67480183" w:rsidR="00FB77D2" w:rsidRPr="00FB77D2" w:rsidRDefault="00FB77D2" w:rsidP="00FA4C55">
      <w:pPr>
        <w:pStyle w:val="PLegenda"/>
        <w:rPr>
          <w:rFonts w:cs="Times New Roman"/>
        </w:rPr>
      </w:pPr>
      <w:bookmarkStart w:id="130" w:name="_Ref453345732"/>
      <w:bookmarkStart w:id="131" w:name="_Toc456799580"/>
      <w:r w:rsidRPr="00FB77D2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9</w:t>
      </w:r>
      <w:r w:rsidR="007A76D7">
        <w:rPr>
          <w:noProof/>
        </w:rPr>
        <w:fldChar w:fldCharType="end"/>
      </w:r>
      <w:bookmarkEnd w:id="130"/>
      <w:r>
        <w:t xml:space="preserve"> - Excerto da c</w:t>
      </w:r>
      <w:r w:rsidRPr="00FB77D2">
        <w:t>lasse PDS16asmValueConcerter</w:t>
      </w:r>
      <w:bookmarkEnd w:id="131"/>
    </w:p>
    <w:p w14:paraId="3346AC6B" w14:textId="30C431BF" w:rsidR="00D135D6" w:rsidRDefault="006A753C" w:rsidP="009D0C2F">
      <w:pPr>
        <w:pStyle w:val="Paragraf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2C715" wp14:editId="45E9E0B8">
                <wp:simplePos x="0" y="0"/>
                <wp:positionH relativeFrom="margin">
                  <wp:align>center</wp:align>
                </wp:positionH>
                <wp:positionV relativeFrom="paragraph">
                  <wp:posOffset>2195830</wp:posOffset>
                </wp:positionV>
                <wp:extent cx="2103755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D8B224" w14:textId="11A8B80C" w:rsidR="00E12F5C" w:rsidRPr="00C04996" w:rsidRDefault="00E12F5C" w:rsidP="00E12F5C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132" w:name="_Ref456783447"/>
                            <w:bookmarkStart w:id="133" w:name="_Toc4567995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bookmarkEnd w:id="132"/>
                            <w:r>
                              <w:t xml:space="preserve"> - Interface IValueConverter</w:t>
                            </w:r>
                            <w:bookmarkEnd w:id="1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2C715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left:0;text-align:left;margin-left:0;margin-top:172.9pt;width:165.65pt;height: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" stroked="f">
                <v:textbox style="mso-fit-shape-to-text:t" inset="0,0,0,0">
                  <w:txbxContent>
                    <w:p w14:paraId="5ED8B224" w14:textId="11A8B80C" w:rsidR="00E12F5C" w:rsidRPr="00C04996" w:rsidRDefault="00E12F5C" w:rsidP="00E12F5C">
                      <w:pPr>
                        <w:pStyle w:val="PLegenda"/>
                        <w:rPr>
                          <w:noProof/>
                        </w:rPr>
                      </w:pPr>
                      <w:bookmarkStart w:id="134" w:name="_Ref456783447"/>
                      <w:bookmarkStart w:id="135" w:name="_Toc4567995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bookmarkEnd w:id="134"/>
                      <w:r>
                        <w:t xml:space="preserve"> - Interface IValueConverter</w:t>
                      </w:r>
                      <w:bookmarkEnd w:id="13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740DCE07" wp14:editId="69C74003">
            <wp:simplePos x="0" y="0"/>
            <wp:positionH relativeFrom="margin">
              <wp:align>center</wp:align>
            </wp:positionH>
            <wp:positionV relativeFrom="paragraph">
              <wp:posOffset>1193165</wp:posOffset>
            </wp:positionV>
            <wp:extent cx="1485900" cy="944880"/>
            <wp:effectExtent l="0" t="0" r="0" b="762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D2">
        <w:t xml:space="preserve">Como presente na figura,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 w:rsidR="00FB77D2">
        <w:t xml:space="preserve">indica que o método </w:t>
      </w:r>
      <w:r w:rsidR="00EF774E">
        <w:t xml:space="preserve">por ela anotado, retornará um conversor </w:t>
      </w:r>
      <w:r w:rsidR="003D33A2">
        <w:t xml:space="preserve">para o </w:t>
      </w:r>
      <w:r w:rsidR="00EF774E">
        <w:t xml:space="preserve">tipo de retorno </w:t>
      </w:r>
      <w:r w:rsidR="00D97008">
        <w:t xml:space="preserve">(neste caso para </w:t>
      </w:r>
      <w:r w:rsidR="00D97008">
        <w:rPr>
          <w:i/>
        </w:rPr>
        <w:t>Integer</w:t>
      </w:r>
      <w:r w:rsidR="00D97008">
        <w:t xml:space="preserve">) </w:t>
      </w:r>
      <w:r w:rsidR="003D33A2">
        <w:t>da</w:t>
      </w:r>
      <w:r w:rsidR="00EF774E">
        <w:t xml:space="preserve">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>
        <w:t>(</w:t>
      </w:r>
      <w:r>
        <w:fldChar w:fldCharType="begin"/>
      </w:r>
      <w:r>
        <w:instrText xml:space="preserve"> REF _Ref456783447 \h </w:instrText>
      </w:r>
      <w:r>
        <w:fldChar w:fldCharType="separate"/>
      </w:r>
      <w:r w:rsidR="004B52D9">
        <w:t xml:space="preserve">Figura </w:t>
      </w:r>
      <w:r w:rsidR="004B52D9">
        <w:rPr>
          <w:noProof/>
        </w:rPr>
        <w:t>10</w:t>
      </w:r>
      <w:r>
        <w:fldChar w:fldCharType="end"/>
      </w:r>
      <w:r>
        <w:t>)</w:t>
      </w:r>
      <w:r w:rsidR="00EF774E">
        <w:rPr>
          <w:i/>
        </w:rPr>
        <w:t>.</w:t>
      </w:r>
      <w:r w:rsidR="00EF774E">
        <w:t xml:space="preserve"> </w:t>
      </w:r>
    </w:p>
    <w:p w14:paraId="548D3B05" w14:textId="16469BCD" w:rsidR="006A753C" w:rsidRPr="00EF774E" w:rsidRDefault="006A753C" w:rsidP="009D0C2F">
      <w:pPr>
        <w:pStyle w:val="ParagrafodeTexto"/>
      </w:pPr>
    </w:p>
    <w:p w14:paraId="39514755" w14:textId="2370D76B" w:rsidR="00D135D6" w:rsidRPr="007241AA" w:rsidRDefault="00CA3BBD" w:rsidP="009D0C2F">
      <w:pPr>
        <w:pStyle w:val="RTitulo3"/>
      </w:pPr>
      <w:bookmarkStart w:id="136" w:name="_Toc456799562"/>
      <w:r w:rsidRPr="00CA3BBD">
        <w:lastRenderedPageBreak/>
        <w:t>Definição dos elementos do analisador de regras</w:t>
      </w:r>
      <w:bookmarkEnd w:id="136"/>
    </w:p>
    <w:p w14:paraId="75A34C12" w14:textId="61D9D245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>
        <w:rPr>
          <w:rFonts w:cs="Times New Roman"/>
          <w:color w:val="000000"/>
        </w:rPr>
        <w:t xml:space="preserve">. Estas validações não são possíveis apenas </w:t>
      </w:r>
      <w:r w:rsidR="00B3475D">
        <w:rPr>
          <w:rFonts w:cs="Times New Roman"/>
          <w:color w:val="000000"/>
        </w:rPr>
        <w:t>através d</w:t>
      </w:r>
      <w:r w:rsidR="004F4261">
        <w:rPr>
          <w:rFonts w:cs="Times New Roman"/>
          <w:color w:val="000000"/>
        </w:rPr>
        <w:t xml:space="preserve">a definição 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logo 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18ED7F07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indicar ao utilizador </w:t>
      </w:r>
      <w:r w:rsidR="00B3475D">
        <w:rPr>
          <w:rFonts w:cs="Times New Roman"/>
          <w:color w:val="000000"/>
        </w:rPr>
        <w:t>caso exista um</w:t>
      </w:r>
      <w:r w:rsidR="00B3475D" w:rsidRPr="008B7F48">
        <w:rPr>
          <w:rFonts w:cs="Times New Roman"/>
          <w:color w:val="000000"/>
        </w:rPr>
        <w:t xml:space="preserve"> erro. </w:t>
      </w:r>
      <w:r w:rsidR="0058023C">
        <w:rPr>
          <w:rFonts w:cs="Times New Roman"/>
          <w:color w:val="000000"/>
        </w:rPr>
        <w:t>Estas verificações são feitas na classe responsável por 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 xml:space="preserve">, que é gerada pela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passa pelo mesmo mencionado nas secções acima, </w:t>
      </w:r>
      <w:commentRangeStart w:id="137"/>
      <w:r w:rsidR="00F37F0C">
        <w:rPr>
          <w:rFonts w:cs="Times New Roman"/>
          <w:color w:val="000000"/>
        </w:rPr>
        <w:t>onde é feita injeção de dependência através de anotação de métodos,</w:t>
      </w:r>
      <w:commentRangeEnd w:id="137"/>
      <w:r w:rsidR="00F37F0C">
        <w:rPr>
          <w:rStyle w:val="Refdecomentrio"/>
        </w:rPr>
        <w:commentReference w:id="137"/>
      </w:r>
      <w:r w:rsidR="00F37F0C">
        <w:rPr>
          <w:rFonts w:cs="Times New Roman"/>
          <w:color w:val="000000"/>
        </w:rPr>
        <w:t xml:space="preserve"> que neste caso se trata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3B9D39E3" w14:textId="4BE498B5" w:rsidR="00B3475D" w:rsidRPr="00F30E87" w:rsidRDefault="00F37F0C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7BA2F0E9">
            <wp:simplePos x="0" y="0"/>
            <wp:positionH relativeFrom="margin">
              <wp:posOffset>9525</wp:posOffset>
            </wp:positionH>
            <wp:positionV relativeFrom="paragraph">
              <wp:posOffset>949325</wp:posOffset>
            </wp:positionV>
            <wp:extent cx="5400040" cy="1290955"/>
            <wp:effectExtent l="0" t="0" r="0" b="444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475D" w:rsidRPr="008B7F48">
        <w:rPr>
          <w:rFonts w:cs="Times New Roman"/>
          <w:color w:val="000000"/>
        </w:rPr>
        <w:t xml:space="preserve">No caso do nosso no </w:t>
      </w:r>
      <w:r w:rsidR="0058023C">
        <w:rPr>
          <w:rFonts w:cs="Times New Roman"/>
          <w:color w:val="000000"/>
        </w:rPr>
        <w:t>projeto</w:t>
      </w:r>
      <w:r w:rsidR="0058023C" w:rsidRPr="008B7F48">
        <w:rPr>
          <w:rFonts w:cs="Times New Roman"/>
          <w:color w:val="000000"/>
        </w:rPr>
        <w:t xml:space="preserve"> </w:t>
      </w:r>
      <w:r w:rsidR="00B3475D" w:rsidRPr="008B7F48">
        <w:rPr>
          <w:rFonts w:cs="Times New Roman"/>
          <w:color w:val="000000"/>
        </w:rPr>
        <w:t>verificamos os limites dos n</w:t>
      </w:r>
      <w:r w:rsidR="0058023C">
        <w:rPr>
          <w:rFonts w:cs="Times New Roman"/>
          <w:color w:val="000000"/>
        </w:rPr>
        <w:t>úmeros presentes nas regras</w:t>
      </w:r>
      <w:r w:rsidR="00B3475D">
        <w:rPr>
          <w:rFonts w:cs="Times New Roman"/>
          <w:color w:val="000000"/>
        </w:rPr>
        <w:t>, por exemplo</w:t>
      </w:r>
      <w:r w:rsidR="0058023C">
        <w:rPr>
          <w:rFonts w:cs="Times New Roman"/>
          <w:color w:val="000000"/>
        </w:rPr>
        <w:t xml:space="preserve">, uma regra que contenha um número representativo de um </w:t>
      </w:r>
      <w:r w:rsidR="00B3475D"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se insere nos limites permitidos, emitindo um </w:t>
      </w:r>
      <w:r w:rsidR="0058023C" w:rsidRPr="00E12F5C">
        <w:rPr>
          <w:rFonts w:cs="Times New Roman"/>
          <w:i/>
          <w:color w:val="000000"/>
        </w:rPr>
        <w:t>warning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r w:rsidR="004B52D9" w:rsidRPr="004B52D9">
        <w:rPr>
          <w:rFonts w:cs="Times New Roman"/>
          <w:color w:val="000000"/>
        </w:rPr>
        <w:t>Figura 11</w:t>
      </w:r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  <w:r w:rsidR="00B3475D">
        <w:rPr>
          <w:rFonts w:cs="Times New Roman"/>
          <w:color w:val="000000"/>
        </w:rPr>
        <w:t xml:space="preserve"> </w:t>
      </w:r>
    </w:p>
    <w:p w14:paraId="19C285F8" w14:textId="51554E96" w:rsidR="004723EA" w:rsidRPr="004723EA" w:rsidRDefault="00B3475D" w:rsidP="00FA4C55">
      <w:pPr>
        <w:pStyle w:val="PLegenda"/>
      </w:pPr>
      <w:bookmarkStart w:id="138" w:name="_Ref449994176"/>
      <w:bookmarkStart w:id="139" w:name="_Toc456799582"/>
      <w:r w:rsidRPr="003765C3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11</w:t>
      </w:r>
      <w:r w:rsidR="007A76D7">
        <w:rPr>
          <w:noProof/>
        </w:rPr>
        <w:fldChar w:fldCharType="end"/>
      </w:r>
      <w:bookmarkEnd w:id="138"/>
      <w:r w:rsidRPr="003765C3">
        <w:t xml:space="preserve"> - Exemplo de um validador</w:t>
      </w:r>
      <w:bookmarkEnd w:id="139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140" w:name="_Toc450308273"/>
      <w:bookmarkStart w:id="141" w:name="_Toc450308551"/>
      <w:bookmarkStart w:id="142" w:name="_Toc450308634"/>
      <w:bookmarkStart w:id="143" w:name="_Toc450308860"/>
      <w:bookmarkStart w:id="144" w:name="_Toc450314064"/>
      <w:bookmarkStart w:id="145" w:name="_Toc450320370"/>
      <w:bookmarkStart w:id="146" w:name="_Toc450399124"/>
      <w:bookmarkStart w:id="147" w:name="_Toc450399976"/>
      <w:bookmarkStart w:id="148" w:name="_Toc450424911"/>
      <w:bookmarkStart w:id="149" w:name="_Toc450424979"/>
      <w:bookmarkStart w:id="150" w:name="_Toc450425015"/>
      <w:bookmarkStart w:id="151" w:name="_Toc450425063"/>
      <w:bookmarkStart w:id="152" w:name="_Toc450425141"/>
      <w:bookmarkStart w:id="153" w:name="_Toc456799563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lastRenderedPageBreak/>
        <w:t>Integração com a plataforma Eclipse</w:t>
      </w:r>
      <w:bookmarkEnd w:id="153"/>
    </w:p>
    <w:p w14:paraId="76972A93" w14:textId="33190E54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disponibiliza </w:t>
      </w:r>
      <w:r w:rsidR="00F37F0C">
        <w:t>um</w:t>
      </w:r>
      <w:r>
        <w:t xml:space="preserve">a biblioteca de desenvolvimento de linguagens sobre a forma de </w:t>
      </w:r>
      <w:r w:rsidRPr="00FC143A">
        <w:rPr>
          <w:i/>
        </w:rPr>
        <w:t>plug-in</w:t>
      </w:r>
      <w:r>
        <w:t xml:space="preserve">. Para fazer uso da mesma, esta pode ser instalada em várias plataformas suportadas, adicionando assim novas funcionalidades aos </w:t>
      </w:r>
      <w:r w:rsidRPr="00E12F5C">
        <w:rPr>
          <w:i/>
        </w:rPr>
        <w:t>IDEs</w:t>
      </w:r>
      <w:r w:rsidR="002F3EF4">
        <w:t xml:space="preserve">. No nosso caso, geramos um </w:t>
      </w:r>
      <w:r w:rsidR="002F3EF4">
        <w:rPr>
          <w:i/>
        </w:rPr>
        <w:t xml:space="preserve">plug-in </w:t>
      </w:r>
      <w:r w:rsidR="002F3EF4">
        <w:t xml:space="preserve">compatível com o </w:t>
      </w:r>
      <w:r w:rsidR="00EF0E87">
        <w:t>Eclipse</w:t>
      </w:r>
      <w:r w:rsidR="00E7104B">
        <w:t xml:space="preserve">, permitindo assim ao utilizador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de PDS16</w:t>
      </w:r>
      <w:r w:rsidR="00136B05">
        <w:t xml:space="preserve">. </w:t>
      </w:r>
    </w:p>
    <w:p w14:paraId="58FCF6BC" w14:textId="48813EA7" w:rsidR="00B01E8D" w:rsidRDefault="00B01E8D" w:rsidP="009D0C2F">
      <w:pPr>
        <w:pStyle w:val="RTitulo3"/>
      </w:pPr>
      <w:bookmarkStart w:id="154" w:name="_Toc456799564"/>
      <w:r w:rsidRPr="00B01E8D">
        <w:t>Syntax Highlight</w:t>
      </w:r>
      <w:bookmarkEnd w:id="154"/>
    </w:p>
    <w:p w14:paraId="1868EB07" w14:textId="7698A380" w:rsidR="008C67A4" w:rsidRDefault="008C67A4" w:rsidP="009D0C2F">
      <w:pPr>
        <w:pStyle w:val="ParagrafodeTexto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</w:t>
      </w:r>
      <w:r w:rsidR="002F3EF4">
        <w:t>em 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24BF766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1460C3">
        <w:t>. Esta cont</w:t>
      </w:r>
      <w:r w:rsidR="002F3EF4">
        <w:t>é</w:t>
      </w:r>
      <w:r w:rsidR="001460C3">
        <w:t>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CE6577">
        <w:t>, como se pode verificar</w:t>
      </w:r>
      <w:r w:rsidR="002F3EF4">
        <w:t xml:space="preserve"> no exemplo da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4B52D9" w:rsidRPr="004B52D9">
        <w:rPr>
          <w:sz w:val="20"/>
        </w:rPr>
        <w:t xml:space="preserve">Figura </w:t>
      </w:r>
      <w:r w:rsidR="004B52D9" w:rsidRPr="004B52D9">
        <w:rPr>
          <w:noProof/>
          <w:sz w:val="20"/>
        </w:rPr>
        <w:t>12</w:t>
      </w:r>
      <w:r w:rsidR="00CE6577" w:rsidRPr="00CE6577">
        <w:fldChar w:fldCharType="end"/>
      </w:r>
      <w:r w:rsidR="003E5BD7">
        <w:t xml:space="preserve">. </w:t>
      </w:r>
    </w:p>
    <w:p w14:paraId="1982A32D" w14:textId="2841823B" w:rsidR="00CE6577" w:rsidRPr="00CE6577" w:rsidRDefault="002F74F6" w:rsidP="00FA4C55">
      <w:pPr>
        <w:pStyle w:val="PLegenda"/>
      </w:pPr>
      <w:bookmarkStart w:id="155" w:name="_Toc456799583"/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269789E2" wp14:editId="6F77BEB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392420" cy="1939925"/>
            <wp:effectExtent l="0" t="0" r="0" b="3175"/>
            <wp:wrapTopAndBottom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6" w:name="_Ref453499838"/>
      <w:r w:rsidR="00CE6577" w:rsidRPr="00CE6577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12</w:t>
      </w:r>
      <w:r w:rsidR="007A76D7">
        <w:rPr>
          <w:noProof/>
        </w:rPr>
        <w:fldChar w:fldCharType="end"/>
      </w:r>
      <w:bookmarkEnd w:id="156"/>
      <w:r w:rsidR="00CE6577" w:rsidRPr="00CE6577">
        <w:t>- Excerto de código de Pds16HighlightingConfiguration</w:t>
      </w:r>
      <w:bookmarkEnd w:id="155"/>
    </w:p>
    <w:p w14:paraId="43BABF9A" w14:textId="4397DBC4" w:rsidR="00CE6577" w:rsidRPr="00CE6577" w:rsidRDefault="00CE6577" w:rsidP="009D0C2F">
      <w:pPr>
        <w:pStyle w:val="ParagrafodeTexto"/>
      </w:pPr>
      <w:r>
        <w:t xml:space="preserve">Aqui é redefinido o método </w:t>
      </w:r>
      <w:r w:rsidR="002F3EF4">
        <w:t>“</w:t>
      </w:r>
      <w:r>
        <w:rPr>
          <w:i/>
        </w:rPr>
        <w:t>configure</w:t>
      </w:r>
      <w:r w:rsidR="002F3EF4">
        <w:t>”</w:t>
      </w:r>
      <w:r>
        <w:t xml:space="preserve"> que regista no parâmetro recebido (</w:t>
      </w:r>
      <w:r w:rsidR="002F3EF4">
        <w:t>“</w:t>
      </w:r>
      <w:r>
        <w:rPr>
          <w:i/>
        </w:rPr>
        <w:t>aceptor</w:t>
      </w:r>
      <w:r w:rsidR="002F3EF4">
        <w:t>”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594DCADF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="004B52D9" w:rsidRPr="004B52D9">
        <w:rPr>
          <w:sz w:val="20"/>
        </w:rPr>
        <w:t xml:space="preserve">Figura </w:t>
      </w:r>
      <w:r w:rsidR="004B52D9" w:rsidRPr="004B52D9">
        <w:rPr>
          <w:noProof/>
          <w:sz w:val="20"/>
        </w:rPr>
        <w:t>13</w:t>
      </w:r>
      <w:r w:rsidRPr="003641BF">
        <w:fldChar w:fldCharType="end"/>
      </w:r>
      <w:r>
        <w:t>.</w:t>
      </w:r>
    </w:p>
    <w:p w14:paraId="713F9D6F" w14:textId="34CC3ADA" w:rsidR="003641BF" w:rsidRPr="003641BF" w:rsidRDefault="002F74F6" w:rsidP="00FA4C55">
      <w:pPr>
        <w:pStyle w:val="PLegenda"/>
      </w:pPr>
      <w:bookmarkStart w:id="157" w:name="_Toc456799584"/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749079B5" wp14:editId="61546313">
            <wp:simplePos x="0" y="0"/>
            <wp:positionH relativeFrom="column">
              <wp:posOffset>657225</wp:posOffset>
            </wp:positionH>
            <wp:positionV relativeFrom="paragraph">
              <wp:posOffset>1905</wp:posOffset>
            </wp:positionV>
            <wp:extent cx="4085590" cy="2409190"/>
            <wp:effectExtent l="0" t="0" r="0" b="0"/>
            <wp:wrapTopAndBottom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8" w:name="_Ref453500555"/>
      <w:r w:rsidR="003641BF" w:rsidRPr="003641BF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13</w:t>
      </w:r>
      <w:r w:rsidR="007A76D7">
        <w:rPr>
          <w:noProof/>
        </w:rPr>
        <w:fldChar w:fldCharType="end"/>
      </w:r>
      <w:bookmarkEnd w:id="158"/>
      <w:r w:rsidR="003641BF" w:rsidRPr="003641BF">
        <w:t xml:space="preserve"> - Excerto de código de Pds16TokenAtributeIdMapper</w:t>
      </w:r>
      <w:bookmarkEnd w:id="157"/>
    </w:p>
    <w:p w14:paraId="3087A802" w14:textId="77777777" w:rsidR="003641BF" w:rsidRDefault="003641BF" w:rsidP="001460C3"/>
    <w:p w14:paraId="5F4511CB" w14:textId="6525609E" w:rsidR="004A0BD9" w:rsidRDefault="003641BF" w:rsidP="009D0C2F">
      <w:pPr>
        <w:pStyle w:val="ParagrafodeTexto"/>
      </w:pPr>
      <w:r>
        <w:t xml:space="preserve">O método redefinido, </w:t>
      </w:r>
      <w:r w:rsidR="00CC25EA">
        <w:t>“</w:t>
      </w:r>
      <w:r w:rsidRPr="003641BF">
        <w:rPr>
          <w:i/>
        </w:rPr>
        <w:t>caculateId</w:t>
      </w:r>
      <w:r w:rsidR="00CC25EA">
        <w:t>”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</w:t>
      </w:r>
      <w:r w:rsidR="00CC25EA">
        <w:t xml:space="preserve"> um dado </w:t>
      </w:r>
      <w:r w:rsidR="00F26259">
        <w:t xml:space="preserve">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CC25EA">
        <w:t>seu nome</w:t>
      </w:r>
      <w:r w:rsidR="00F26259">
        <w:t xml:space="preserve"> e o </w:t>
      </w:r>
      <w:r w:rsidR="00CC25EA">
        <w:t>seu tipo (</w:t>
      </w:r>
      <w:r w:rsidR="00CC25EA">
        <w:rPr>
          <w:i/>
        </w:rPr>
        <w:t>id</w:t>
      </w:r>
      <w:r w:rsidR="00CC25EA">
        <w:rPr>
          <w:sz w:val="24"/>
        </w:rPr>
        <w:t>)</w:t>
      </w:r>
      <w:r w:rsidR="00F26259">
        <w:t xml:space="preserve">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77C87401" w14:textId="4517103D" w:rsidR="00F26259" w:rsidRPr="00AC4E97" w:rsidRDefault="00F26259" w:rsidP="009D0C2F">
      <w:pPr>
        <w:pStyle w:val="ParagrafodeTexto"/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4B52D9" w:rsidRPr="00F26259">
        <w:t xml:space="preserve">Figura </w:t>
      </w:r>
      <w:r w:rsidR="004B52D9">
        <w:rPr>
          <w:noProof/>
        </w:rPr>
        <w:t>14</w:t>
      </w:r>
      <w:r w:rsidR="00AC4E97" w:rsidRPr="00AC4E97">
        <w:fldChar w:fldCharType="end"/>
      </w:r>
      <w:r w:rsidR="00AC4E97" w:rsidRPr="00AC4E97">
        <w:t>.</w:t>
      </w:r>
    </w:p>
    <w:p w14:paraId="4357E491" w14:textId="3E53FB1A" w:rsidR="008E1725" w:rsidRDefault="002F74F6" w:rsidP="00FA4C55">
      <w:pPr>
        <w:pStyle w:val="PLegenda"/>
      </w:pPr>
      <w:bookmarkStart w:id="159" w:name="_Toc456799585"/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8BCA5D6" wp14:editId="1C20DCB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392420" cy="1125220"/>
            <wp:effectExtent l="0" t="0" r="0" b="0"/>
            <wp:wrapTopAndBottom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60" w:name="_Ref453501549"/>
      <w:r w:rsidR="00F26259" w:rsidRPr="00F26259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14</w:t>
      </w:r>
      <w:r w:rsidR="007A76D7">
        <w:rPr>
          <w:noProof/>
        </w:rPr>
        <w:fldChar w:fldCharType="end"/>
      </w:r>
      <w:bookmarkEnd w:id="160"/>
      <w:r w:rsidR="00F26259" w:rsidRPr="00F26259">
        <w:t xml:space="preserve"> - Código da classe AbstractPds16asmUiModule</w:t>
      </w:r>
      <w:bookmarkEnd w:id="159"/>
    </w:p>
    <w:p w14:paraId="41D7C68C" w14:textId="062D153D" w:rsidR="00CC25EA" w:rsidRPr="00E12F5C" w:rsidRDefault="00CC25EA" w:rsidP="00E12F5C">
      <w:pPr>
        <w:pStyle w:val="ParagrafodeTexto"/>
      </w:pPr>
      <w:commentRangeStart w:id="161"/>
      <w:r>
        <w:t xml:space="preserve">Esta classe encontra-se no </w:t>
      </w:r>
      <w:r>
        <w:rPr>
          <w:i/>
        </w:rPr>
        <w:t>package</w:t>
      </w:r>
      <w:r>
        <w:t xml:space="preserve"> responsável pela parte gráfica do projeto, neste caso do Eclipse, sendo que que nesta classe devem ser registadas</w:t>
      </w:r>
      <w:r w:rsidR="00546000">
        <w:t xml:space="preserve"> eventuais alterações às configurações por definição por parte da </w:t>
      </w:r>
      <w:r w:rsidR="00546000">
        <w:rPr>
          <w:i/>
        </w:rPr>
        <w:t>framework</w:t>
      </w:r>
      <w:r w:rsidR="00546000">
        <w:t>.</w:t>
      </w:r>
      <w:commentRangeEnd w:id="161"/>
      <w:r w:rsidR="00546000">
        <w:rPr>
          <w:rStyle w:val="Refdecomentrio"/>
        </w:rPr>
        <w:commentReference w:id="161"/>
      </w:r>
    </w:p>
    <w:p w14:paraId="790B2FFE" w14:textId="46921E84" w:rsidR="001A2067" w:rsidRDefault="001A2067" w:rsidP="00FA4C55">
      <w:pPr>
        <w:pStyle w:val="RTitulo3"/>
      </w:pPr>
      <w:bookmarkStart w:id="162" w:name="_Toc456799565"/>
      <w:r>
        <w:t>Outline</w:t>
      </w:r>
      <w:bookmarkEnd w:id="162"/>
    </w:p>
    <w:p w14:paraId="3D3D1B9C" w14:textId="3E4B528D" w:rsidR="001A2067" w:rsidRPr="00E12F5C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>funcionalidade que permite 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</w:r>
      <w:r w:rsidR="001A2067" w:rsidRPr="00A367A8">
        <w:rPr>
          <w:i/>
        </w:rPr>
        <w:t>outline</w:t>
      </w:r>
      <w:r w:rsidR="001A2067">
        <w:t xml:space="preserve"> irá ser selecionado no editor de texto o elemento correspondente. Estes elementos podem ser configurados e podem variar conforme a linguagem de programação. No nosso caso</w:t>
      </w:r>
      <w:r>
        <w:t xml:space="preserve"> apenas</w:t>
      </w:r>
      <w:r w:rsidR="001A2067">
        <w:t xml:space="preserve"> definimos</w:t>
      </w:r>
      <w:r>
        <w:t xml:space="preserve"> que apenas</w:t>
      </w:r>
      <w:r w:rsidR="001A2067">
        <w:t xml:space="preserve"> </w:t>
      </w:r>
      <w:r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 w:rsidR="001A2067" w:rsidRPr="00A367A8">
        <w:rPr>
          <w:i/>
        </w:rPr>
        <w:t>labels</w:t>
      </w:r>
      <w:r w:rsidR="001A2067">
        <w:t xml:space="preserve">, e algumas </w:t>
      </w:r>
      <w:r w:rsidR="001A2067">
        <w:lastRenderedPageBreak/>
        <w:t xml:space="preserve">diretivas como o </w:t>
      </w:r>
      <w:r w:rsidR="001A2067" w:rsidRPr="00A367A8">
        <w:rPr>
          <w:i/>
        </w:rPr>
        <w:t>bss</w:t>
      </w:r>
      <w:r w:rsidR="001A2067"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="001A2067" w:rsidRPr="00A367A8">
        <w:rPr>
          <w:i/>
        </w:rPr>
        <w:t>end</w:t>
      </w:r>
      <w:r w:rsidR="001A2067">
        <w:t xml:space="preserve">, </w:t>
      </w:r>
      <w:r w:rsidR="001A2067" w:rsidRPr="00A367A8">
        <w:rPr>
          <w:i/>
        </w:rPr>
        <w:t>text</w:t>
      </w:r>
      <w:r w:rsidR="001A2067">
        <w:t xml:space="preserve">, </w:t>
      </w:r>
      <w:r w:rsidR="001A2067" w:rsidRPr="00A367A8">
        <w:rPr>
          <w:i/>
        </w:rPr>
        <w:t>equ</w:t>
      </w:r>
      <w:r w:rsidR="001A2067">
        <w:t xml:space="preserve">, </w:t>
      </w:r>
      <w:r w:rsidR="001A2067" w:rsidRPr="00A367A8">
        <w:rPr>
          <w:i/>
        </w:rPr>
        <w:t>org</w:t>
      </w:r>
      <w:r w:rsidR="001A2067">
        <w:t xml:space="preserve">, </w:t>
      </w:r>
      <w:r w:rsidR="001A2067" w:rsidRPr="00A367A8">
        <w:rPr>
          <w:i/>
        </w:rPr>
        <w:t>set</w:t>
      </w:r>
      <w:r w:rsidR="001A2067">
        <w:t xml:space="preserve"> e </w:t>
      </w:r>
      <w:r w:rsidR="001A2067" w:rsidRPr="00A367A8">
        <w:rPr>
          <w:i/>
        </w:rPr>
        <w:t>section</w:t>
      </w:r>
      <w:r w:rsidR="001A2067">
        <w:t xml:space="preserve">. </w:t>
      </w:r>
      <w:r>
        <w:t xml:space="preserve">Limitamos os elementos pois não faria sentido para o utilizador ter mencionadas todas as instruções nesta lista, deixando de ser prático. Assim, com apenas estes elementos, o utilizador consegue navegar entre secções de código diferentes e selecionar </w:t>
      </w:r>
      <w:r>
        <w:rPr>
          <w:i/>
        </w:rPr>
        <w:t xml:space="preserve">labels </w:t>
      </w:r>
      <w:r>
        <w:t>(que são associadas normalmente a instruções importante ou variáveis em memória).</w:t>
      </w:r>
    </w:p>
    <w:p w14:paraId="27F50F38" w14:textId="6D1C76FD" w:rsidR="001A2067" w:rsidRDefault="001A2067" w:rsidP="00FA4C55">
      <w:pPr>
        <w:pStyle w:val="ParagrafodeTex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BD332" wp14:editId="547596E0">
                <wp:simplePos x="0" y="0"/>
                <wp:positionH relativeFrom="column">
                  <wp:posOffset>575310</wp:posOffset>
                </wp:positionH>
                <wp:positionV relativeFrom="paragraph">
                  <wp:posOffset>4302125</wp:posOffset>
                </wp:positionV>
                <wp:extent cx="424942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062CD2" w14:textId="4D44DCDE" w:rsidR="00E12F5C" w:rsidRPr="003325D3" w:rsidRDefault="00E12F5C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163" w:name="_Ref456349291"/>
                            <w:bookmarkStart w:id="164" w:name="_Toc4567995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63"/>
                            <w:r>
                              <w:t xml:space="preserve"> - </w:t>
                            </w:r>
                            <w:r w:rsidRPr="00450E53">
                              <w:t>Excerto de código de Pds16asmOutlineTreeProvider</w:t>
                            </w:r>
                            <w:bookmarkEnd w:id="1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D332" id="Caixa de texto 29" o:spid="_x0000_s1027" type="#_x0000_t202" style="position:absolute;left:0;text-align:left;margin-left:45.3pt;margin-top:338.75pt;width:334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<v:textbox style="mso-fit-shape-to-text:t" inset="0,0,0,0">
                  <w:txbxContent>
                    <w:p w14:paraId="43062CD2" w14:textId="4D44DCDE" w:rsidR="00E12F5C" w:rsidRPr="003325D3" w:rsidRDefault="00E12F5C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165" w:name="_Ref456349291"/>
                      <w:bookmarkStart w:id="166" w:name="_Toc4567995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65"/>
                      <w:r>
                        <w:t xml:space="preserve"> - </w:t>
                      </w:r>
                      <w:r w:rsidRPr="00450E53">
                        <w:t>Excerto de código de Pds16asmOutlineTreeProvider</w:t>
                      </w:r>
                      <w:bookmarkEnd w:id="16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6F94F36B" wp14:editId="0303AE68">
            <wp:simplePos x="0" y="0"/>
            <wp:positionH relativeFrom="page">
              <wp:align>center</wp:align>
            </wp:positionH>
            <wp:positionV relativeFrom="paragraph">
              <wp:posOffset>936430</wp:posOffset>
            </wp:positionV>
            <wp:extent cx="4249420" cy="3308985"/>
            <wp:effectExtent l="0" t="0" r="0" b="5715"/>
            <wp:wrapTopAndBottom/>
            <wp:docPr id="7" name="Imagem 7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definir os elementos que queremos que estejam presentes no </w:t>
      </w:r>
      <w:r w:rsidRPr="00A367A8">
        <w:rPr>
          <w:i/>
        </w:rPr>
        <w:t>outline</w:t>
      </w:r>
      <w:r>
        <w:t xml:space="preserve"> temos que </w:t>
      </w:r>
      <w:r w:rsidR="00A40FE5">
        <w:t>filtra-los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>
        <w:t xml:space="preserve"> 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>
        <w:t xml:space="preserve">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>
        <w:t xml:space="preserve"> como se pode verificar na </w:t>
      </w:r>
      <w:r>
        <w:fldChar w:fldCharType="begin"/>
      </w:r>
      <w:r>
        <w:instrText xml:space="preserve"> REF _Ref456349291 \h </w:instrText>
      </w:r>
      <w:r>
        <w:fldChar w:fldCharType="separate"/>
      </w:r>
      <w:r w:rsidR="004B52D9">
        <w:t xml:space="preserve">Figura </w:t>
      </w:r>
      <w:r w:rsidR="004B52D9">
        <w:rPr>
          <w:noProof/>
        </w:rPr>
        <w:t>15</w:t>
      </w:r>
      <w:r>
        <w:fldChar w:fldCharType="end"/>
      </w:r>
      <w:r>
        <w:t>.</w:t>
      </w:r>
    </w:p>
    <w:p w14:paraId="15E2F52A" w14:textId="4B7E6C6E" w:rsidR="001A2067" w:rsidRDefault="00A40FE5" w:rsidP="00FA4C55">
      <w:pPr>
        <w:pStyle w:val="ParagrafodeTexto"/>
      </w:pPr>
      <w:r>
        <w:t xml:space="preserve">Este </w:t>
      </w:r>
      <w:r w:rsidR="001A2067">
        <w:t>método recebe como parâmetro</w:t>
      </w:r>
      <w:r>
        <w:t xml:space="preserve"> o nó acima (na lista de elementos já presentes no </w:t>
      </w:r>
      <w:r>
        <w:rPr>
          <w:i/>
        </w:rPr>
        <w:t>outline</w:t>
      </w:r>
      <w:r>
        <w:t>) e o elemento do modelo a analisar, “</w:t>
      </w:r>
      <w:r w:rsidR="001A2067" w:rsidRPr="00F16BFC">
        <w:rPr>
          <w:i/>
        </w:rPr>
        <w:t>parentNode</w:t>
      </w:r>
      <w:r>
        <w:t xml:space="preserve">” </w:t>
      </w:r>
      <w:r w:rsidR="001A2067">
        <w:t xml:space="preserve">e </w:t>
      </w:r>
      <w:r>
        <w:t>“</w:t>
      </w:r>
      <w:r w:rsidR="001A2067" w:rsidRPr="00F16BFC">
        <w:rPr>
          <w:i/>
        </w:rPr>
        <w:t>modelElement</w:t>
      </w:r>
      <w:r>
        <w:t>” respetivamente,</w:t>
      </w:r>
      <w:r w:rsidR="001A2067">
        <w:t xml:space="preserve"> com o objetivo de criar um novo nó</w:t>
      </w:r>
      <w:r>
        <w:t xml:space="preserve"> através do elemento</w:t>
      </w:r>
      <w:r w:rsidR="001A2067">
        <w:t xml:space="preserve"> e adiciona</w:t>
      </w:r>
      <w:r>
        <w:t>-lo ao nó</w:t>
      </w:r>
      <w:r w:rsidR="001A2067">
        <w:t xml:space="preserve"> já presente </w:t>
      </w:r>
      <w:r>
        <w:t xml:space="preserve">no </w:t>
      </w:r>
      <w:r>
        <w:rPr>
          <w:i/>
        </w:rPr>
        <w:t>outline,</w:t>
      </w:r>
      <w:r w:rsidR="001A2067">
        <w:t xml:space="preserve"> </w:t>
      </w:r>
      <w:r>
        <w:t>“</w:t>
      </w:r>
      <w:r w:rsidR="001A2067" w:rsidRPr="00F16BFC">
        <w:rPr>
          <w:i/>
        </w:rPr>
        <w:t>parentNode</w:t>
      </w:r>
      <w:r>
        <w:t>”</w:t>
      </w:r>
      <w:r w:rsidR="001A2067">
        <w:t xml:space="preserve">. Para termos um </w:t>
      </w:r>
      <w:r w:rsidR="001A2067" w:rsidRPr="007535E4">
        <w:rPr>
          <w:i/>
        </w:rPr>
        <w:t>outline</w:t>
      </w:r>
      <w:r w:rsidR="001A2067">
        <w:rPr>
          <w:i/>
        </w:rPr>
        <w:t xml:space="preserve"> </w:t>
      </w:r>
      <w:r w:rsidR="001A2067">
        <w:t xml:space="preserve">personalizado, tivemos que </w:t>
      </w:r>
      <w:r>
        <w:t xml:space="preserve">analisar </w:t>
      </w:r>
      <w:r w:rsidR="001A2067">
        <w:t xml:space="preserve">o </w:t>
      </w:r>
      <w:r>
        <w:t>“</w:t>
      </w:r>
      <w:r w:rsidR="001A2067" w:rsidRPr="007535E4">
        <w:rPr>
          <w:i/>
        </w:rPr>
        <w:t>modelElement</w:t>
      </w:r>
      <w:r>
        <w:t>”</w:t>
      </w:r>
      <w:r w:rsidR="001A2067">
        <w:t xml:space="preserve"> de modo a pudermos rejeitar a criação de um novo nó</w:t>
      </w:r>
      <w:r>
        <w:t xml:space="preserve"> caso não pertença à conjunto pretendido, neste caso,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r w:rsidR="001A2067" w:rsidRPr="007535E4">
        <w:rPr>
          <w:i/>
        </w:rPr>
        <w:t>Label</w:t>
      </w:r>
      <w:r w:rsidR="001A2067">
        <w:t xml:space="preserve"> ou um elemento específico de </w:t>
      </w:r>
      <w:r w:rsidR="001A2067" w:rsidRPr="007535E4">
        <w:rPr>
          <w:i/>
        </w:rPr>
        <w:t>Directive</w:t>
      </w:r>
      <w:r w:rsidR="001A2067">
        <w:t xml:space="preserve">. Para a criação do nó é chamado o método auxiliar </w:t>
      </w:r>
      <w:r>
        <w:t>“</w:t>
      </w:r>
      <w:r w:rsidR="001A2067" w:rsidRPr="007535E4">
        <w:rPr>
          <w:i/>
        </w:rPr>
        <w:t>setOutline</w:t>
      </w:r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r w:rsidR="001A2067"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 w:rsidR="001A2067">
        <w:t xml:space="preserve">. </w:t>
      </w:r>
    </w:p>
    <w:p w14:paraId="139B1708" w14:textId="4E73DC67" w:rsidR="001A2067" w:rsidRDefault="00AA6D04" w:rsidP="00E12F5C">
      <w:pPr>
        <w:pStyle w:val="ParagrafodeTex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829B8" wp14:editId="2C8F1AF3">
                <wp:simplePos x="0" y="0"/>
                <wp:positionH relativeFrom="margin">
                  <wp:align>center</wp:align>
                </wp:positionH>
                <wp:positionV relativeFrom="paragraph">
                  <wp:posOffset>4411638</wp:posOffset>
                </wp:positionV>
                <wp:extent cx="4255135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F55363" w14:textId="65DA1CC5" w:rsidR="00E12F5C" w:rsidRPr="009E4265" w:rsidRDefault="00E12F5C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167" w:name="_Ref456349526"/>
                            <w:bookmarkStart w:id="168" w:name="_Toc45679958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67"/>
                            <w:r>
                              <w:t xml:space="preserve"> - </w:t>
                            </w:r>
                            <w:r w:rsidRPr="00437F43">
                              <w:t>Excerto de código de Pds16asmLabelProvider</w:t>
                            </w:r>
                            <w:bookmarkEnd w:id="1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29B8" id="Caixa de texto 30" o:spid="_x0000_s1028" type="#_x0000_t202" style="position:absolute;left:0;text-align:left;margin-left:0;margin-top:347.35pt;width:335.0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<v:textbox style="mso-fit-shape-to-text:t" inset="0,0,0,0">
                  <w:txbxContent>
                    <w:p w14:paraId="1BF55363" w14:textId="65DA1CC5" w:rsidR="00E12F5C" w:rsidRPr="009E4265" w:rsidRDefault="00E12F5C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169" w:name="_Ref456349526"/>
                      <w:bookmarkStart w:id="170" w:name="_Toc45679958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69"/>
                      <w:r>
                        <w:t xml:space="preserve"> - </w:t>
                      </w:r>
                      <w:r w:rsidRPr="00437F43">
                        <w:t>Excerto de código de Pds16asmLabelProvider</w:t>
                      </w:r>
                      <w:bookmarkEnd w:id="17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0C398F9E" wp14:editId="33E92663">
            <wp:simplePos x="0" y="0"/>
            <wp:positionH relativeFrom="margin">
              <wp:align>center</wp:align>
            </wp:positionH>
            <wp:positionV relativeFrom="paragraph">
              <wp:posOffset>927686</wp:posOffset>
            </wp:positionV>
            <wp:extent cx="4419600" cy="3475355"/>
            <wp:effectExtent l="0" t="0" r="0" b="0"/>
            <wp:wrapTopAndBottom/>
            <wp:docPr id="12" name="Imagem 12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67">
        <w:t xml:space="preserve">No nosso caso quisemos especificar com mais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r w:rsidR="00B813A3">
        <w:t xml:space="preserve"> </w:t>
      </w:r>
      <w:r w:rsidR="001A2067">
        <w:t xml:space="preserve">e para isso usamos 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r w:rsidRPr="00E12F5C">
        <w:t>framework</w:t>
      </w:r>
      <w:r>
        <w:t xml:space="preserve">)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t>DefaultEObjectLabelProvider</w:t>
      </w:r>
      <w:r>
        <w:t xml:space="preserve">, onde para cada tipo de regra da gramatica suportada pelo nosso </w:t>
      </w:r>
      <w:r>
        <w:rPr>
          <w:i/>
        </w:rPr>
        <w:t>outline</w:t>
      </w:r>
      <w:r>
        <w:t xml:space="preserve"> é calculado o nome a apresentar no elemento final. </w:t>
      </w:r>
    </w:p>
    <w:p w14:paraId="48D940E0" w14:textId="389AF52B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definido presente na </w:t>
      </w:r>
      <w:r w:rsidR="00E12F5C">
        <w:fldChar w:fldCharType="begin"/>
      </w:r>
      <w:r w:rsidR="00E12F5C">
        <w:instrText xml:space="preserve"> REF _Ref456349526 \h </w:instrText>
      </w:r>
      <w:r w:rsidR="00E12F5C">
        <w:fldChar w:fldCharType="separate"/>
      </w:r>
      <w:r w:rsidR="004B52D9">
        <w:t xml:space="preserve">Figura </w:t>
      </w:r>
      <w:r w:rsidR="004B52D9">
        <w:rPr>
          <w:noProof/>
        </w:rPr>
        <w:t>16</w:t>
      </w:r>
      <w:r w:rsidR="00E12F5C">
        <w:fldChar w:fldCharType="end"/>
      </w:r>
      <w:r w:rsidR="00E12F5C">
        <w:t xml:space="preserve"> </w:t>
      </w:r>
      <w:r>
        <w:t xml:space="preserve">recebe como parâmetro um objeto que representa o elemento, e através dele conseguimos aceder a propriedades específicas do objeto que ajudam na construção da </w:t>
      </w:r>
      <w:r w:rsidRPr="00CD634C">
        <w:rPr>
          <w:i/>
        </w:rPr>
        <w:t>label</w:t>
      </w:r>
      <w:r>
        <w:t xml:space="preserve"> que aparecera na janela de </w:t>
      </w:r>
      <w:r w:rsidRPr="00CD634C">
        <w:rPr>
          <w:i/>
        </w:rPr>
        <w:t>outline</w:t>
      </w:r>
      <w:r>
        <w:t xml:space="preserve">. </w:t>
      </w:r>
      <w:commentRangeStart w:id="171"/>
      <w:r w:rsidR="00AA6D04">
        <w:t>Estes métodos são evocados através do objeto “</w:t>
      </w:r>
      <w:r w:rsidR="00AA6D04">
        <w:rPr>
          <w:i/>
        </w:rPr>
        <w:t>textDispatcher</w:t>
      </w:r>
      <w:r w:rsidR="00AA6D04">
        <w:t xml:space="preserve">” presente no método da </w:t>
      </w:r>
      <w:commentRangeEnd w:id="171"/>
      <w:r w:rsidR="00E12F5C">
        <w:rPr>
          <w:rStyle w:val="Refdecomentrio"/>
        </w:rPr>
        <w:commentReference w:id="171"/>
      </w:r>
      <w:r w:rsidR="00AA6D04">
        <w:fldChar w:fldCharType="begin"/>
      </w:r>
      <w:r w:rsidR="00AA6D04">
        <w:instrText xml:space="preserve"> REF _Ref456349291 \h </w:instrText>
      </w:r>
      <w:r w:rsidR="00AA6D04">
        <w:fldChar w:fldCharType="separate"/>
      </w:r>
      <w:r w:rsidR="004B52D9">
        <w:t xml:space="preserve">Figura </w:t>
      </w:r>
      <w:r w:rsidR="004B52D9">
        <w:rPr>
          <w:noProof/>
        </w:rPr>
        <w:t>15</w:t>
      </w:r>
      <w:r w:rsidR="00AA6D04">
        <w:fldChar w:fldCharType="end"/>
      </w:r>
      <w:r w:rsidR="00AA6D04">
        <w:t>.</w:t>
      </w:r>
    </w:p>
    <w:p w14:paraId="56519DB9" w14:textId="04532601" w:rsidR="006F154D" w:rsidRDefault="006F154D" w:rsidP="009D0C2F">
      <w:pPr>
        <w:pStyle w:val="RTitulo3"/>
      </w:pPr>
      <w:bookmarkStart w:id="172" w:name="_Toc456799566"/>
      <w:r w:rsidRPr="006F154D">
        <w:t>Gerador</w:t>
      </w:r>
      <w:bookmarkEnd w:id="172"/>
    </w:p>
    <w:p w14:paraId="6618EB06" w14:textId="159B0C18" w:rsidR="00D97283" w:rsidRDefault="004237F3" w:rsidP="009D0C2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disponibiliza a opção de criar um compilador, mas </w:t>
      </w:r>
      <w:r w:rsidR="00AA6D04">
        <w:t>na implementação deste</w:t>
      </w:r>
      <w:r w:rsidRPr="004237F3">
        <w:t xml:space="preserve">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</w:p>
    <w:p w14:paraId="6687AAB9" w14:textId="2164DA0A" w:rsidR="00E12F5C" w:rsidRDefault="000D1413" w:rsidP="00E12F5C">
      <w:pPr>
        <w:pStyle w:val="ParagrafodeTexto"/>
      </w:pPr>
      <w:r>
        <w:t xml:space="preserve">Existe uma classe, </w:t>
      </w:r>
      <w:r w:rsidR="00D97283">
        <w:t>“</w:t>
      </w:r>
      <w:r w:rsidR="004237F3" w:rsidRPr="000D1413">
        <w:rPr>
          <w:i/>
        </w:rPr>
        <w:t>Pds16asmGenerator</w:t>
      </w:r>
      <w:r w:rsidR="00D97283">
        <w:t>”</w:t>
      </w:r>
      <w:r>
        <w:t>, que é responsável para eventual geração de código após a escrita de um programa. Esta classe cont</w:t>
      </w:r>
      <w:r w:rsidR="00D97283">
        <w:t>é</w:t>
      </w:r>
      <w:r>
        <w:t xml:space="preserve">m apenas a definição de um método, </w:t>
      </w:r>
      <w:r w:rsidRPr="00AC4E97">
        <w:rPr>
          <w:i/>
        </w:rPr>
        <w:t>doGenerate</w:t>
      </w:r>
      <w:r>
        <w:t xml:space="preserve">. Este método é chamado automaticamente, por definição, </w:t>
      </w:r>
      <w:r w:rsidR="00E5288D">
        <w:t xml:space="preserve">ao guardar um ficheiro que </w:t>
      </w:r>
      <w:r>
        <w:t>já tenha sido validado e analisado</w:t>
      </w:r>
      <w:r w:rsidR="00E5288D">
        <w:t>, ou seja que</w:t>
      </w:r>
      <w:r>
        <w:t xml:space="preserve"> não contenha qualquer erro de validação.</w:t>
      </w:r>
      <w:bookmarkStart w:id="173" w:name="_Ref453536332"/>
      <w:bookmarkStart w:id="174" w:name="_Ref453536327"/>
    </w:p>
    <w:p w14:paraId="749C1311" w14:textId="350D6B07" w:rsidR="000D1413" w:rsidRPr="00A57E8F" w:rsidRDefault="00E12F5C" w:rsidP="00E5288D">
      <w:pPr>
        <w:pStyle w:val="PLegenda"/>
      </w:pPr>
      <w:bookmarkStart w:id="175" w:name="_Toc456799588"/>
      <w:r>
        <w:rPr>
          <w:noProof/>
          <w:lang w:eastAsia="pt-PT"/>
        </w:rPr>
        <w:lastRenderedPageBreak/>
        <w:drawing>
          <wp:anchor distT="0" distB="0" distL="114300" distR="114300" simplePos="0" relativeHeight="251680768" behindDoc="0" locked="0" layoutInCell="1" allowOverlap="1" wp14:anchorId="2A396B47" wp14:editId="27CAF603">
            <wp:simplePos x="0" y="0"/>
            <wp:positionH relativeFrom="margin">
              <wp:align>center</wp:align>
            </wp:positionH>
            <wp:positionV relativeFrom="paragraph">
              <wp:posOffset>115814</wp:posOffset>
            </wp:positionV>
            <wp:extent cx="4954270" cy="382270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8F" w:rsidRPr="00A57E8F">
        <w:t xml:space="preserve">Figura </w:t>
      </w:r>
      <w:r w:rsidR="007A76D7">
        <w:fldChar w:fldCharType="begin"/>
      </w:r>
      <w:r w:rsidR="007A76D7">
        <w:instrText xml:space="preserve"> SEQ Figura \* ARABIC </w:instrText>
      </w:r>
      <w:r w:rsidR="007A76D7">
        <w:fldChar w:fldCharType="separate"/>
      </w:r>
      <w:r w:rsidR="004B52D9">
        <w:rPr>
          <w:noProof/>
        </w:rPr>
        <w:t>17</w:t>
      </w:r>
      <w:r w:rsidR="007A76D7">
        <w:rPr>
          <w:noProof/>
        </w:rPr>
        <w:fldChar w:fldCharType="end"/>
      </w:r>
      <w:bookmarkEnd w:id="173"/>
      <w:r w:rsidR="00A57E8F" w:rsidRPr="00A57E8F">
        <w:t xml:space="preserve"> - Excerto de código da classe Pds16asmGenerator</w:t>
      </w:r>
      <w:bookmarkEnd w:id="174"/>
      <w:bookmarkEnd w:id="175"/>
    </w:p>
    <w:p w14:paraId="2294600C" w14:textId="0F0924B8" w:rsidR="000D1413" w:rsidRDefault="004237F3" w:rsidP="009D0C2F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4B52D9" w:rsidRPr="004B52D9">
        <w:rPr>
          <w:sz w:val="20"/>
        </w:rPr>
        <w:t>Figura</w:t>
      </w:r>
      <w:r w:rsidR="004B52D9" w:rsidRPr="004B52D9">
        <w:rPr>
          <w:noProof/>
          <w:sz w:val="20"/>
        </w:rPr>
        <w:t xml:space="preserve"> </w:t>
      </w:r>
      <w:r w:rsidR="004B52D9" w:rsidRPr="004B52D9">
        <w:rPr>
          <w:sz w:val="20"/>
        </w:rPr>
        <w:t>17</w:t>
      </w:r>
      <w:r w:rsidR="000E4F5B" w:rsidRPr="000E4F5B">
        <w:fldChar w:fldCharType="end"/>
      </w:r>
      <w:r w:rsidR="00A57E8F" w:rsidRPr="00A57E8F">
        <w:t>)</w:t>
      </w:r>
      <w:r w:rsidR="004B52D9">
        <w:t>, 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D97283">
        <w:t>End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3135835A" w14:textId="03770FE5" w:rsidR="00A97298" w:rsidRDefault="004237F3" w:rsidP="009D0C2F">
      <w:pPr>
        <w:pStyle w:val="ParagrafodeTexto"/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 </w:t>
      </w:r>
    </w:p>
    <w:p w14:paraId="526B8702" w14:textId="4767D337" w:rsidR="00672F3F" w:rsidRDefault="004237F3" w:rsidP="00672F3F">
      <w:pPr>
        <w:pStyle w:val="ParagrafodeTexto"/>
      </w:pPr>
      <w:commentRangeStart w:id="176"/>
      <w:r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  <w:commentRangeEnd w:id="176"/>
      <w:r w:rsidR="00F2221F">
        <w:rPr>
          <w:rStyle w:val="Refdecomentrio"/>
        </w:rPr>
        <w:commentReference w:id="176"/>
      </w:r>
    </w:p>
    <w:p w14:paraId="60C5A4E5" w14:textId="77777777" w:rsidR="002F3EF4" w:rsidRPr="007C5A53" w:rsidRDefault="002F3EF4" w:rsidP="002F3EF4">
      <w:pPr>
        <w:pStyle w:val="RTitulo3"/>
      </w:pPr>
      <w:bookmarkStart w:id="177" w:name="_Toc456799567"/>
      <w:commentRangeStart w:id="178"/>
      <w:r w:rsidRPr="00CA3BBD">
        <w:t xml:space="preserve">Configuração </w:t>
      </w:r>
      <w:commentRangeEnd w:id="178"/>
      <w:r w:rsidR="00D97283">
        <w:rPr>
          <w:rStyle w:val="Refdecomentrio"/>
          <w:rFonts w:eastAsiaTheme="minorHAnsi" w:cstheme="minorBidi"/>
          <w:b w:val="0"/>
          <w:bCs w:val="0"/>
        </w:rPr>
        <w:commentReference w:id="178"/>
      </w:r>
      <w:r w:rsidRPr="00CA3BBD">
        <w:t xml:space="preserve">do </w:t>
      </w:r>
      <w:r w:rsidRPr="00000148">
        <w:rPr>
          <w:i/>
        </w:rPr>
        <w:t>plug-in</w:t>
      </w:r>
      <w:bookmarkEnd w:id="177"/>
    </w:p>
    <w:p w14:paraId="1953C51A" w14:textId="77777777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Assembly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77777777" w:rsidR="002F3EF4" w:rsidRDefault="002F3EF4" w:rsidP="002F3EF4">
      <w:pPr>
        <w:pStyle w:val="ParagrafodeTexto"/>
      </w:pPr>
      <w:r>
        <w:lastRenderedPageBreak/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77777777" w:rsidR="002F3EF4" w:rsidRDefault="002F3EF4" w:rsidP="002F3EF4">
      <w:pPr>
        <w:pStyle w:val="ParagrafodeTexto"/>
      </w:pPr>
      <w:r>
        <w:t xml:space="preserve">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77777777" w:rsidR="002F3EF4" w:rsidRDefault="002F3EF4" w:rsidP="002F3EF4">
      <w:pPr>
        <w:pStyle w:val="ParagrafodeTexto"/>
      </w:pPr>
      <w:r>
        <w:rPr>
          <w:rFonts w:cs="Times New Roman"/>
        </w:rPr>
        <w:t xml:space="preserve">Para uma descrição mais pormenorizada, consultar “A.1 - </w:t>
      </w:r>
      <w:r w:rsidRPr="000E4F5B">
        <w:rPr>
          <w:rFonts w:cs="Times New Roman"/>
        </w:rPr>
        <w:t xml:space="preserve">Deploy do </w:t>
      </w:r>
      <w:r w:rsidRPr="00FA4C55">
        <w:rPr>
          <w:rFonts w:cs="Times New Roman"/>
          <w:i/>
        </w:rPr>
        <w:t>plug-in</w:t>
      </w:r>
      <w:r w:rsidRPr="000E4F5B">
        <w:rPr>
          <w:rFonts w:cs="Times New Roman"/>
        </w:rPr>
        <w:t xml:space="preserve"> para o Ecplise”.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179" w:name="_Toc456799568"/>
      <w:r>
        <w:rPr>
          <w:shd w:val="clear" w:color="auto" w:fill="FEFEFE"/>
        </w:rPr>
        <w:lastRenderedPageBreak/>
        <w:t>Conclusões</w:t>
      </w:r>
      <w:bookmarkEnd w:id="179"/>
      <w:r>
        <w:rPr>
          <w:shd w:val="clear" w:color="auto" w:fill="FEFEFE"/>
        </w:rPr>
        <w:t xml:space="preserve"> </w:t>
      </w:r>
    </w:p>
    <w:p w14:paraId="1A34EC82" w14:textId="737F7BDC" w:rsidR="005F0552" w:rsidRPr="00FA4C55" w:rsidRDefault="00537EC3" w:rsidP="00E12F5C">
      <w:pPr>
        <w:pStyle w:val="ParagrafodeTexto"/>
        <w:rPr>
          <w:i/>
          <w:shd w:val="clear" w:color="auto" w:fill="FEFEFE"/>
        </w:rPr>
      </w:pPr>
      <w:r>
        <w:rPr>
          <w:shd w:val="clear" w:color="auto" w:fill="FEFEFE"/>
        </w:rPr>
        <w:t xml:space="preserve">Embora 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criado especificamente para o processador PDS16, não existia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 xml:space="preserve">este momento um editor de texto que suportasse a linguagem de programação deste processador. Com este projeto criamos 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 conjugado com um ambiente de desenvolvimento permite ter ao programador um editor de texto que está integrado com o assemblador DASM, criando assim uma ferra</w:t>
      </w:r>
      <w:r w:rsidR="008D7A80">
        <w:rPr>
          <w:shd w:val="clear" w:color="auto" w:fill="FEFEFE"/>
        </w:rPr>
        <w:t xml:space="preserve">menta de trabalho que favorece </w:t>
      </w:r>
      <w:r>
        <w:rPr>
          <w:shd w:val="clear" w:color="auto" w:fill="FEFEFE"/>
        </w:rPr>
        <w:t xml:space="preserve">o programador. </w:t>
      </w:r>
    </w:p>
    <w:p w14:paraId="3256A0E4" w14:textId="1E9A22C7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vários desafios interessantes de serem abordados no futuro, relacionado com a continuação de implementação de mais características deste projeto PDS16inEclipse como por exemplo: </w:t>
      </w:r>
    </w:p>
    <w:p w14:paraId="50FEF9E5" w14:textId="52ABEA49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62F8BE4A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em cada instrução da gramática; </w:t>
      </w:r>
    </w:p>
    <w:p w14:paraId="17C086B5" w14:textId="2873C9D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o próprio </w:t>
      </w:r>
      <w:r w:rsidR="008D7A80">
        <w:rPr>
          <w:shd w:val="clear" w:color="auto" w:fill="FEFEFE"/>
        </w:rPr>
        <w:t xml:space="preserve">assemblador </w:t>
      </w:r>
      <w:r>
        <w:rPr>
          <w:shd w:val="clear" w:color="auto" w:fill="FEFEFE"/>
        </w:rPr>
        <w:t xml:space="preserve">DASM através da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2847C578" w14:textId="77777777" w:rsidR="00EA2811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>Incluir as funcionalidades da fe</w:t>
      </w:r>
      <w:r w:rsidR="008D7A80">
        <w:rPr>
          <w:shd w:val="clear" w:color="auto" w:fill="FEFEFE"/>
        </w:rPr>
        <w:t xml:space="preserve">rramenta de </w:t>
      </w:r>
      <w:r w:rsidR="008D7A80" w:rsidRPr="00FA4C55">
        <w:rPr>
          <w:i/>
          <w:shd w:val="clear" w:color="auto" w:fill="FEFEFE"/>
        </w:rPr>
        <w:t>debug</w:t>
      </w:r>
      <w:r w:rsidR="008D7A80">
        <w:rPr>
          <w:shd w:val="clear" w:color="auto" w:fill="FEFEFE"/>
        </w:rPr>
        <w:t xml:space="preserve"> já existente no </w:t>
      </w:r>
      <w:r w:rsidR="008D7A80" w:rsidRPr="00FA4C55">
        <w:rPr>
          <w:i/>
          <w:shd w:val="clear" w:color="auto" w:fill="FEFEFE"/>
        </w:rPr>
        <w:t>plug-in</w:t>
      </w:r>
      <w:r w:rsidR="008D7A80">
        <w:rPr>
          <w:shd w:val="clear" w:color="auto" w:fill="FEFEFE"/>
        </w:rPr>
        <w:t xml:space="preserve">; </w:t>
      </w:r>
    </w:p>
    <w:p w14:paraId="1B69DF2B" w14:textId="715E857B" w:rsidR="00EA2811" w:rsidRDefault="00537EC3" w:rsidP="00FA4C55">
      <w:pPr>
        <w:pStyle w:val="ParagrafodeTexto"/>
        <w:rPr>
          <w:shd w:val="clear" w:color="auto" w:fill="FEFEFE"/>
        </w:rPr>
      </w:pPr>
      <w:commentRangeStart w:id="180"/>
      <w:r>
        <w:rPr>
          <w:shd w:val="clear" w:color="auto" w:fill="FEFEFE"/>
        </w:rPr>
        <w:t xml:space="preserve">Para além dos pontos referidos existem melhorias que podem ser realizadas nas funcionalidades já implementadas no projeto, como por exemplo a forma como esta a ser feita a integração do assemblador DASM com o </w:t>
      </w:r>
      <w:r w:rsidRPr="00FA4C55">
        <w:rPr>
          <w:i/>
          <w:shd w:val="clear" w:color="auto" w:fill="FEFEFE"/>
        </w:rPr>
        <w:t>plug-in</w:t>
      </w:r>
      <w:r w:rsidR="00DA5981">
        <w:rPr>
          <w:shd w:val="clear" w:color="auto" w:fill="FEFEFE"/>
        </w:rPr>
        <w:t>.</w:t>
      </w:r>
      <w:r w:rsidR="008B1329">
        <w:rPr>
          <w:shd w:val="clear" w:color="auto" w:fill="FEFEFE"/>
        </w:rPr>
        <w:t xml:space="preserve"> </w:t>
      </w:r>
      <w:commentRangeEnd w:id="180"/>
      <w:r w:rsidR="00DA5981">
        <w:rPr>
          <w:rStyle w:val="Refdecomentrio"/>
        </w:rPr>
        <w:commentReference w:id="180"/>
      </w:r>
    </w:p>
    <w:p w14:paraId="10D4FED9" w14:textId="7CBFACAA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obter uma versão estável atingindo todos os pontos obrigatórios propostos por nós na proposta do projeto. O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realizado está disponível</w:t>
      </w:r>
      <w:r w:rsidR="00D97283">
        <w:rPr>
          <w:shd w:val="clear" w:color="auto" w:fill="FEFEFE"/>
        </w:rPr>
        <w:t xml:space="preserve"> </w:t>
      </w:r>
      <w:r w:rsidR="00D97283">
        <w:rPr>
          <w:i/>
          <w:shd w:val="clear" w:color="auto" w:fill="FEFEFE"/>
        </w:rPr>
        <w:t>online</w:t>
      </w:r>
      <w:r w:rsidR="00D97283">
        <w:rPr>
          <w:shd w:val="clear" w:color="auto" w:fill="FEFEFE"/>
        </w:rPr>
        <w:t xml:space="preserve"> na página </w:t>
      </w:r>
      <w:hyperlink r:id="rId33" w:history="1">
        <w:r w:rsidR="00D97283" w:rsidRPr="00714C48">
          <w:rPr>
            <w:rStyle w:val="Hiperligao"/>
            <w:shd w:val="clear" w:color="auto" w:fill="FEFEFE"/>
          </w:rPr>
          <w:t>http://tiagojvo.github.io/PDS16inEclipse/</w:t>
        </w:r>
      </w:hyperlink>
      <w:r w:rsidR="00D97283">
        <w:rPr>
          <w:shd w:val="clear" w:color="auto" w:fill="FEFEFE"/>
        </w:rPr>
        <w:t xml:space="preserve"> </w:t>
      </w:r>
      <w:r>
        <w:rPr>
          <w:shd w:val="clear" w:color="auto" w:fill="FEFEFE"/>
        </w:rPr>
        <w:t>e poderá ser usado pelos alunos da unidade curricular de Arquitetura de Computadores como uma ferramenta de auxílio na aprendizagem da arquitetura do processador PDS16.</w:t>
      </w:r>
      <w:r w:rsidR="008D7A80">
        <w:rPr>
          <w:shd w:val="clear" w:color="auto" w:fill="FEFEFE"/>
        </w:rPr>
        <w:br w:type="page"/>
      </w:r>
    </w:p>
    <w:bookmarkStart w:id="181" w:name="_Toc456799569" w:displacedByCustomXml="next"/>
    <w:sdt>
      <w:sdtPr>
        <w:rPr>
          <w:rFonts w:eastAsiaTheme="minorHAnsi" w:cstheme="minorBidi"/>
          <w:sz w:val="22"/>
        </w:rPr>
        <w:id w:val="-2129065210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3B15E9F8" w14:textId="77777777" w:rsidR="00AD7B7C" w:rsidRDefault="00AD7B7C" w:rsidP="009D0C2F">
          <w:pPr>
            <w:pStyle w:val="RCabealho"/>
          </w:pPr>
          <w:r>
            <w:t>Referências</w:t>
          </w:r>
          <w:bookmarkEnd w:id="181"/>
        </w:p>
        <w:p w14:paraId="4D79943F" w14:textId="77777777" w:rsidR="004B52D9" w:rsidRDefault="00AD7B7C" w:rsidP="008A7BB3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13"/>
            <w:gridCol w:w="8091"/>
          </w:tblGrid>
          <w:tr w:rsidR="004B52D9" w14:paraId="4FA48BBD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1AED05CE" w14:textId="77777777" w:rsidR="004B52D9" w:rsidRDefault="004B52D9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2047260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B52D9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4B52D9" w:rsidRPr="004B52D9" w14:paraId="6027AC40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7691BAB5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FB4A4EB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4B52D9" w:rsidRPr="004B52D9" w14:paraId="198D18CB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6D080E21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691303FE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B52D9" w:rsidRPr="004B52D9" w14:paraId="57E6E93D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4FCDE57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03EA8B19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B52D9" w14:paraId="592DE4E3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08EBAFA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EA7DF4A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B52D9" w14:paraId="7AF07E10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0B2AB7C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716997C6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B52D9" w14:paraId="6CF63A74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772124D2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4D8E739D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B52D9" w14:paraId="55B67500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3D2D6DF9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12E0D0C9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B52D9" w14:paraId="50FEC22A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3B373DD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2670D096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B52D9" w14:paraId="5BAA3CCC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86B9D86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3386F679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Paraiso, “Interrupções. Arquitetura de Computadores – Textos de apoio às aulas teóricas (págs. 19-2 – 19-8),” 2011. </w:t>
                </w:r>
              </w:p>
            </w:tc>
          </w:tr>
          <w:tr w:rsidR="004B52D9" w:rsidRPr="004B52D9" w14:paraId="4D6F1E1D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2CEB4AD5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59A2965C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B52D9" w14:paraId="2F091165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3AE31E72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3613C213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T. E. Foundation, “Eclipse Modeling Framework (EMF),” The Eclipse Foundation, [Online]. </w:t>
                </w:r>
                <w:r>
                  <w:rPr>
                    <w:noProof/>
                  </w:rPr>
                  <w:t>Available: https://eclipse.org/modeling/emf/. [Acedido em 13 7 2016].</w:t>
                </w:r>
              </w:p>
            </w:tc>
          </w:tr>
          <w:tr w:rsidR="004B52D9" w:rsidRPr="004B52D9" w14:paraId="011B314E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09ED15E7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676DF9F6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 xml:space="preserve">Model-driven Pretty Printer for Xtext, Prague, 2012. </w:t>
                </w:r>
              </w:p>
            </w:tc>
          </w:tr>
          <w:tr w:rsidR="004B52D9" w:rsidRPr="004B52D9" w14:paraId="6232D9EC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0B3F3623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130C840E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  <w:tr w:rsidR="004B52D9" w14:paraId="7AB4FAFB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3DF2A35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336311F7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“Xtend Documentation,” [Online]. Available: https://www.eclipse.org/xtend/documentation/index.html. [Acedido em 13 7 2016].</w:t>
                </w:r>
              </w:p>
            </w:tc>
          </w:tr>
          <w:tr w:rsidR="004B52D9" w14:paraId="0C531605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0C0D6F9D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14:paraId="7A7F9A65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4B52D9" w14:paraId="7EE412E4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6A808512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14:paraId="5F7DF9C6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Wikipedia, “Plain Old Java Object,” [Online]. Available: https://en.wikipedia.org/wiki/Plain_Old_Java_Object. </w:t>
                </w:r>
                <w:r>
                  <w:rPr>
                    <w:noProof/>
                  </w:rPr>
                  <w:t>[Acedido em 15 7 2016].</w:t>
                </w:r>
              </w:p>
            </w:tc>
          </w:tr>
          <w:tr w:rsidR="004B52D9" w14:paraId="7EE6EABC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0EB5BF99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14:paraId="6D841357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ANTLR / Terence Parr, “About The ANTLR Parser Generator,” 2014. </w:t>
                </w:r>
                <w:r>
                  <w:rPr>
                    <w:noProof/>
                  </w:rPr>
                  <w:t>[Online]. Available: http://www.antlr.org/about.html. [Acedido em 15 7 2016].</w:t>
                </w:r>
              </w:p>
            </w:tc>
          </w:tr>
          <w:tr w:rsidR="004B52D9" w14:paraId="3CD8FAF2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7BC8317E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14:paraId="4A1FB113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Wikipedia, “Abstract syntax tree,” Wikipedia, [Online]. Available: https://en.wikipedia.org/wiki/Abstract_syntax_tree. </w:t>
                </w:r>
                <w:r>
                  <w:rPr>
                    <w:noProof/>
                  </w:rPr>
                  <w:t>[Acedido em 19 7 2016].</w:t>
                </w:r>
              </w:p>
            </w:tc>
          </w:tr>
          <w:tr w:rsidR="004B52D9" w:rsidRPr="004B52D9" w14:paraId="6CBC9D68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6B1FF5F8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[20] </w:t>
                </w:r>
              </w:p>
            </w:tc>
            <w:tc>
              <w:tcPr>
                <w:tcW w:w="0" w:type="auto"/>
                <w:hideMark/>
              </w:tcPr>
              <w:p w14:paraId="442C260D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 xml:space="preserve">S. Hungerecker, SALTXT: An Xtext-based Extendable Temporal Logic, Lübeck, 2014. </w:t>
                </w:r>
              </w:p>
            </w:tc>
          </w:tr>
          <w:tr w:rsidR="004B52D9" w14:paraId="70A0A81D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1AEF9313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[21] </w:t>
                </w:r>
              </w:p>
            </w:tc>
            <w:tc>
              <w:tcPr>
                <w:tcW w:w="0" w:type="auto"/>
                <w:hideMark/>
              </w:tcPr>
              <w:p w14:paraId="73E9EFC7" w14:textId="77777777" w:rsidR="004B52D9" w:rsidRDefault="004B52D9">
                <w:pPr>
                  <w:pStyle w:val="Bibliografia"/>
                  <w:rPr>
                    <w:noProof/>
                  </w:rPr>
                </w:pPr>
                <w:r w:rsidRPr="004B52D9">
                  <w:rPr>
                    <w:noProof/>
                    <w:lang w:val="en-US"/>
                  </w:rPr>
                  <w:t xml:space="preserve">Google, “Google Guice,” [Online]. Available: https://github.com/google/guice. </w:t>
                </w:r>
                <w:r>
                  <w:rPr>
                    <w:noProof/>
                  </w:rPr>
                  <w:t>[Acedido em 15 7 2016].</w:t>
                </w:r>
              </w:p>
            </w:tc>
          </w:tr>
          <w:tr w:rsidR="004B52D9" w:rsidRPr="004B52D9" w14:paraId="364759D5" w14:textId="77777777">
            <w:trPr>
              <w:divId w:val="630088061"/>
              <w:tblCellSpacing w:w="15" w:type="dxa"/>
            </w:trPr>
            <w:tc>
              <w:tcPr>
                <w:tcW w:w="50" w:type="pct"/>
                <w:hideMark/>
              </w:tcPr>
              <w:p w14:paraId="5E5E666E" w14:textId="77777777" w:rsidR="004B52D9" w:rsidRDefault="004B52D9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[22] </w:t>
                </w:r>
              </w:p>
            </w:tc>
            <w:tc>
              <w:tcPr>
                <w:tcW w:w="0" w:type="auto"/>
                <w:hideMark/>
              </w:tcPr>
              <w:p w14:paraId="668C7A93" w14:textId="77777777" w:rsidR="004B52D9" w:rsidRPr="004B52D9" w:rsidRDefault="004B52D9">
                <w:pPr>
                  <w:pStyle w:val="Bibliografia"/>
                  <w:rPr>
                    <w:noProof/>
                    <w:lang w:val="en-US"/>
                  </w:rPr>
                </w:pPr>
                <w:r w:rsidRPr="004B52D9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</w:tbl>
        <w:p w14:paraId="6A4E0097" w14:textId="77777777" w:rsidR="004B52D9" w:rsidRPr="004B52D9" w:rsidRDefault="004B52D9">
          <w:pPr>
            <w:divId w:val="630088061"/>
            <w:rPr>
              <w:rFonts w:eastAsia="Times New Roman"/>
              <w:noProof/>
              <w:lang w:val="en-US"/>
            </w:rPr>
          </w:pPr>
        </w:p>
        <w:p w14:paraId="64C35FB0" w14:textId="77777777" w:rsidR="00672F3F" w:rsidRPr="00FA4C55" w:rsidRDefault="00AD7B7C" w:rsidP="008A7BB3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14:paraId="78E8256A" w14:textId="77777777" w:rsidR="00672F3F" w:rsidRPr="00FA4C55" w:rsidRDefault="00672F3F" w:rsidP="008A7BB3">
          <w:pPr>
            <w:rPr>
              <w:lang w:val="en-US"/>
            </w:rPr>
            <w:sectPr w:rsidR="00672F3F" w:rsidRPr="00FA4C55" w:rsidSect="00537EC3">
              <w:type w:val="evenPage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3D4480D6" w14:textId="77777777" w:rsidR="00672F3F" w:rsidRDefault="004E0872" w:rsidP="00672F3F">
          <w:pPr>
            <w:pStyle w:val="RCabealho"/>
          </w:pPr>
        </w:p>
      </w:sdtContent>
    </w:sdt>
    <w:p w14:paraId="3A7A41F1" w14:textId="5551C6CD" w:rsidR="008A7BB3" w:rsidRDefault="003765C3" w:rsidP="00672F3F">
      <w:pPr>
        <w:pStyle w:val="RCabealho"/>
        <w:rPr>
          <w:rFonts w:cs="Times New Roman"/>
        </w:rPr>
      </w:pPr>
      <w:bookmarkStart w:id="182" w:name="_Toc456799570"/>
      <w:r w:rsidRPr="009D0C2F">
        <w:t xml:space="preserve">A.1 - </w:t>
      </w:r>
      <w:r w:rsidR="001B241E" w:rsidRPr="009D0C2F">
        <w:t>Deploy do plug-in para o Ec</w:t>
      </w:r>
      <w:r w:rsidRPr="009D0C2F">
        <w:t>li</w:t>
      </w:r>
      <w:r w:rsidR="001B241E" w:rsidRPr="009D0C2F">
        <w:t>p</w:t>
      </w:r>
      <w:r w:rsidRPr="009D0C2F">
        <w:t>se</w:t>
      </w:r>
      <w:bookmarkEnd w:id="182"/>
    </w:p>
    <w:p w14:paraId="2824EC6E" w14:textId="77777777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software para </w:t>
      </w:r>
      <w:r>
        <w:t>po</w:t>
      </w:r>
      <w:r w:rsidRPr="005E1533">
        <w:t xml:space="preserve">der ser instalado em outras </w:t>
      </w:r>
      <w:r>
        <w:t>máquina</w:t>
      </w:r>
      <w:r w:rsidRPr="005E1533">
        <w:t xml:space="preserve">. </w:t>
      </w:r>
      <w:r>
        <w:tab/>
      </w:r>
    </w:p>
    <w:p w14:paraId="7F408759" w14:textId="2B8EFA0D" w:rsidR="008A7BB3" w:rsidRDefault="008A7BB3" w:rsidP="009D0C2F">
      <w:pPr>
        <w:pStyle w:val="ParagrafodeTexto"/>
      </w:pPr>
      <w:r w:rsidRPr="005E1533">
        <w:t xml:space="preserve">Como o software têm que ser </w:t>
      </w:r>
      <w:r>
        <w:t>acoplado</w:t>
      </w:r>
      <w:r w:rsidRPr="005E1533">
        <w:t xml:space="preserve"> com um IDE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IDE. </w:t>
      </w:r>
      <w:r>
        <w:t>Este não só</w:t>
      </w:r>
      <w:r w:rsidRPr="005E1533">
        <w:t xml:space="preserve"> contém o software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tivemos 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 xml:space="preserve">Criar um “Feature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9D0C2F">
      <w:pPr>
        <w:pStyle w:val="RNumericList1"/>
      </w:pPr>
      <w:r w:rsidRPr="008A7BB3">
        <w:t>Abrir o ficheiro feauture.xml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>”. Nessa tab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três 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features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CBB737F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G</w:t>
      </w:r>
      <w:r>
        <w:t>ithub que</w:t>
      </w:r>
      <w:r w:rsidRPr="005E1533">
        <w:t xml:space="preserve"> permite gerar</w:t>
      </w:r>
      <w:r>
        <w:t xml:space="preserve"> um website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Ecplise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EE108A">
        <w:rPr>
          <w:i/>
        </w:rPr>
        <w:t>Github</w:t>
      </w:r>
      <w:r w:rsidRPr="005E1533">
        <w:t xml:space="preserve">.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60834B6B" w:rsidR="00FE6A95" w:rsidRPr="00672F3F" w:rsidRDefault="00735CFC" w:rsidP="00672F3F">
      <w:pPr>
        <w:pStyle w:val="RCabealho"/>
      </w:pPr>
      <w:bookmarkStart w:id="183" w:name="_Toc456799571"/>
      <w:r w:rsidRPr="00672F3F">
        <w:lastRenderedPageBreak/>
        <w:t>A.2 - Instalação do Plug-in</w:t>
      </w:r>
      <w:bookmarkEnd w:id="183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path do assemblador DASM (</w:t>
      </w:r>
      <w:hyperlink r:id="rId39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pode ser instalado no IDE Ecplise de duas maneiras, fazendo download do ficheiro ZIP ou instalar usando este link: </w:t>
      </w:r>
      <w:hyperlink r:id="rId40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FA4C55" w:rsidRDefault="00735CFC" w:rsidP="009D0C2F">
      <w:pPr>
        <w:pStyle w:val="RNumericList2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C55">
        <w:rPr>
          <w:lang w:val="pt-PT"/>
        </w:rPr>
        <w:t>Clicar em “</w:t>
      </w:r>
      <w:r w:rsidRPr="00FA4C55">
        <w:rPr>
          <w:i/>
          <w:lang w:val="pt-PT"/>
        </w:rPr>
        <w:t>Add</w:t>
      </w:r>
      <w:r w:rsidRPr="00FA4C55">
        <w:rPr>
          <w:lang w:val="pt-PT"/>
        </w:rPr>
        <w:t>” e no campo “</w:t>
      </w:r>
      <w:r w:rsidRPr="00FA4C55">
        <w:rPr>
          <w:i/>
          <w:lang w:val="pt-PT"/>
        </w:rPr>
        <w:t>Location</w:t>
      </w:r>
      <w:r w:rsidRPr="00FA4C55">
        <w:rPr>
          <w:lang w:val="pt-PT"/>
        </w:rPr>
        <w:t xml:space="preserve">” colocar o endereço web do </w:t>
      </w:r>
      <w:r w:rsidRPr="00FA4C55">
        <w:rPr>
          <w:i/>
          <w:lang w:val="pt-PT"/>
        </w:rPr>
        <w:t>plug-in</w:t>
      </w:r>
      <w:r w:rsidRPr="00FA4C55">
        <w:rPr>
          <w:lang w:val="pt-PT"/>
        </w:rPr>
        <w:t xml:space="preserve"> ou em alternativa, descompactar a pasta “.</w:t>
      </w:r>
      <w:r w:rsidRPr="00FA4C55">
        <w:rPr>
          <w:i/>
          <w:lang w:val="pt-PT"/>
        </w:rPr>
        <w:t>zip</w:t>
      </w:r>
      <w:r w:rsidRPr="00FA4C55">
        <w:rPr>
          <w:lang w:val="pt-PT"/>
        </w:rPr>
        <w:t>” 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FA4C55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>Selecionar o software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r w:rsidRPr="00FA4C55">
        <w:rPr>
          <w:i/>
        </w:rPr>
        <w:t>plug-in</w:t>
      </w:r>
      <w:r>
        <w:t xml:space="preserve"> 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Tiago Oliveira" w:date="2016-07-14T13:27:00Z" w:initials="TO">
    <w:p w14:paraId="0EB7B646" w14:textId="21CE0ABA" w:rsidR="00E12F5C" w:rsidRDefault="00E12F5C">
      <w:pPr>
        <w:pStyle w:val="Textodecomentrio"/>
      </w:pPr>
      <w:bookmarkStart w:id="17" w:name="_GoBack"/>
      <w:bookmarkEnd w:id="17"/>
      <w:r>
        <w:rPr>
          <w:rStyle w:val="Refdecomentrio"/>
        </w:rPr>
        <w:annotationRef/>
      </w:r>
      <w:r>
        <w:t>Referencias bibliográficas?</w:t>
      </w:r>
    </w:p>
    <w:p w14:paraId="787E3C76" w14:textId="77777777" w:rsidR="00E12F5C" w:rsidRDefault="00E12F5C">
      <w:pPr>
        <w:pStyle w:val="Textodecomentrio"/>
      </w:pPr>
    </w:p>
  </w:comment>
  <w:comment w:id="105" w:author="Pedro Sampaio" w:date="2016-07-18T12:56:00Z" w:initials="PS">
    <w:p w14:paraId="7EB7EDBA" w14:textId="729AEA41" w:rsidR="00E12F5C" w:rsidRDefault="00E12F5C">
      <w:pPr>
        <w:pStyle w:val="Textodecomentrio"/>
      </w:pPr>
      <w:r>
        <w:rPr>
          <w:rStyle w:val="Refdecomentrio"/>
        </w:rPr>
        <w:annotationRef/>
      </w:r>
      <w:r>
        <w:t>Isto  não faz sentido num texto!</w:t>
      </w:r>
    </w:p>
    <w:p w14:paraId="3C19BA1F" w14:textId="73375339" w:rsidR="00E12F5C" w:rsidRDefault="00E12F5C">
      <w:pPr>
        <w:pStyle w:val="Textodecomentrio"/>
      </w:pPr>
      <w:r>
        <w:t>Se querem justifiquem a vossa opção pelo Xtext mas nao assim.</w:t>
      </w:r>
    </w:p>
  </w:comment>
  <w:comment w:id="106" w:author="Pedro Sampaio" w:date="2016-07-18T12:58:00Z" w:initials="PS">
    <w:p w14:paraId="5CBE6D22" w14:textId="0AB04800" w:rsidR="00E12F5C" w:rsidRDefault="00E12F5C">
      <w:pPr>
        <w:pStyle w:val="Textodecomentrio"/>
      </w:pPr>
      <w:r>
        <w:rPr>
          <w:rStyle w:val="Refdecomentrio"/>
        </w:rPr>
        <w:annotationRef/>
      </w:r>
      <w:r>
        <w:t>E os restantes passos? Ou é só este? Se é só este entao este é o primeiro e ultimo!!!</w:t>
      </w:r>
    </w:p>
  </w:comment>
  <w:comment w:id="109" w:author="Tiago Oliveira" w:date="2016-07-19T19:09:00Z" w:initials="TO">
    <w:p w14:paraId="2576BCC6" w14:textId="3C758788" w:rsidR="00E12F5C" w:rsidRDefault="00E12F5C">
      <w:pPr>
        <w:pStyle w:val="Textodecomentrio"/>
      </w:pPr>
      <w:r>
        <w:rPr>
          <w:rStyle w:val="Refdecomentrio"/>
        </w:rPr>
        <w:annotationRef/>
      </w:r>
      <w:r>
        <w:t>É preciso neste ponto explicar o que é uma AST?</w:t>
      </w:r>
    </w:p>
  </w:comment>
  <w:comment w:id="110" w:author="Tiago Oliveira" w:date="2016-07-19T19:14:00Z" w:initials="TO">
    <w:p w14:paraId="54835F4F" w14:textId="6058CD50" w:rsidR="00E12F5C" w:rsidRDefault="00E12F5C">
      <w:pPr>
        <w:pStyle w:val="Textodecomentrio"/>
      </w:pPr>
      <w:r>
        <w:rPr>
          <w:rStyle w:val="Refdecomentrio"/>
        </w:rPr>
        <w:annotationRef/>
      </w:r>
      <w:r>
        <w:t>From email, que eventos? Explicitar?</w:t>
      </w:r>
    </w:p>
  </w:comment>
  <w:comment w:id="121" w:author="Tiago Oliveira" w:date="2016-07-20T14:58:00Z" w:initials="TO">
    <w:p w14:paraId="0FC2EB48" w14:textId="754117CD" w:rsidR="00E12F5C" w:rsidRDefault="00E12F5C">
      <w:pPr>
        <w:pStyle w:val="Textodecomentrio"/>
      </w:pPr>
      <w:r>
        <w:rPr>
          <w:rStyle w:val="Refdecomentrio"/>
        </w:rPr>
        <w:annotationRef/>
      </w:r>
      <w:r>
        <w:t>A ordem de Parser rules e Terminal rules mantem-se esta?</w:t>
      </w:r>
    </w:p>
    <w:p w14:paraId="284EE201" w14:textId="2C3447F2" w:rsidR="00E12F5C" w:rsidRDefault="00E12F5C">
      <w:pPr>
        <w:pStyle w:val="Textodecomentrio"/>
      </w:pPr>
      <w:r>
        <w:t>Faz sentido falar primeiro em termina do que em parser, mas falando do terminal em ultimo lugar, conseguimos fazer a ponte para o ValueConverters</w:t>
      </w:r>
    </w:p>
  </w:comment>
  <w:comment w:id="137" w:author="Tiago Oliveira" w:date="2016-07-20T15:39:00Z" w:initials="TO">
    <w:p w14:paraId="3501172D" w14:textId="0D93CB1E" w:rsidR="00E12F5C" w:rsidRDefault="00E12F5C">
      <w:pPr>
        <w:pStyle w:val="Textodecomentrio"/>
      </w:pPr>
      <w:r>
        <w:rPr>
          <w:rStyle w:val="Refdecomentrio"/>
        </w:rPr>
        <w:annotationRef/>
      </w:r>
      <w:r>
        <w:t>Esta anotação tambem serve para injeção de dependências certo?</w:t>
      </w:r>
    </w:p>
  </w:comment>
  <w:comment w:id="161" w:author="Tiago Oliveira" w:date="2016-07-20T16:05:00Z" w:initials="TO">
    <w:p w14:paraId="46F4C4F6" w14:textId="6962DE06" w:rsidR="00E12F5C" w:rsidRDefault="00E12F5C">
      <w:pPr>
        <w:pStyle w:val="Textodecomentrio"/>
      </w:pPr>
      <w:r>
        <w:rPr>
          <w:rStyle w:val="Refdecomentrio"/>
        </w:rPr>
        <w:annotationRef/>
      </w:r>
      <w:r>
        <w:t>Esta explicação é suficiente? Ou é necessário falar na organização dos packages todos do projecto?</w:t>
      </w:r>
    </w:p>
  </w:comment>
  <w:comment w:id="171" w:author="Tiago Oliveira" w:date="2016-07-20T17:33:00Z" w:initials="TO">
    <w:p w14:paraId="06FC3402" w14:textId="270685E3" w:rsidR="00E12F5C" w:rsidRDefault="00E12F5C">
      <w:pPr>
        <w:pStyle w:val="Textodecomentrio"/>
      </w:pPr>
      <w:r>
        <w:rPr>
          <w:rStyle w:val="Refdecomentrio"/>
        </w:rPr>
        <w:annotationRef/>
      </w:r>
      <w:r>
        <w:t>melhor explicação?</w:t>
      </w:r>
    </w:p>
  </w:comment>
  <w:comment w:id="176" w:author="Pedro Sampaio" w:date="2016-07-18T15:42:00Z" w:initials="PS">
    <w:p w14:paraId="30915E88" w14:textId="2F693BC1" w:rsidR="00E12F5C" w:rsidRDefault="00E12F5C">
      <w:pPr>
        <w:pStyle w:val="Textodecomentrio"/>
      </w:pPr>
      <w:r>
        <w:rPr>
          <w:rStyle w:val="Refdecomentrio"/>
        </w:rPr>
        <w:annotationRef/>
      </w:r>
      <w:r>
        <w:t>Os marcadores de erros e aviso mereciam mais texto... mas com o tempo que tem...</w:t>
      </w:r>
    </w:p>
  </w:comment>
  <w:comment w:id="178" w:author="Tiago Oliveira" w:date="2016-07-20T16:54:00Z" w:initials="TO">
    <w:p w14:paraId="708C0E5C" w14:textId="5FF916EE" w:rsidR="00E12F5C" w:rsidRDefault="00E12F5C">
      <w:pPr>
        <w:pStyle w:val="Textodecomentrio"/>
      </w:pPr>
      <w:r>
        <w:rPr>
          <w:rStyle w:val="Refdecomentrio"/>
        </w:rPr>
        <w:annotationRef/>
      </w:r>
      <w:r>
        <w:t>Ou Geração?</w:t>
      </w:r>
    </w:p>
  </w:comment>
  <w:comment w:id="180" w:author="Tiago Oliveira" w:date="2016-07-15T15:54:00Z" w:initials="TO">
    <w:p w14:paraId="5233ACEE" w14:textId="617C2CD9" w:rsidR="00E12F5C" w:rsidRDefault="00E12F5C">
      <w:pPr>
        <w:pStyle w:val="Textodecomentrio"/>
      </w:pPr>
      <w:r>
        <w:rPr>
          <w:rStyle w:val="Refdecomentrio"/>
        </w:rPr>
        <w:annotationRef/>
      </w:r>
      <w:r>
        <w:t>A conplementar caso seja ou não alterada a forma de evocação do DASM, através das preferences do plugin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7E3C76" w15:done="0"/>
  <w15:commentEx w15:paraId="3C19BA1F" w15:done="0"/>
  <w15:commentEx w15:paraId="5CBE6D22" w15:done="0"/>
  <w15:commentEx w15:paraId="2576BCC6" w15:done="0"/>
  <w15:commentEx w15:paraId="54835F4F" w15:done="0"/>
  <w15:commentEx w15:paraId="284EE201" w15:done="0"/>
  <w15:commentEx w15:paraId="3501172D" w15:done="0"/>
  <w15:commentEx w15:paraId="46F4C4F6" w15:done="0"/>
  <w15:commentEx w15:paraId="06FC3402" w15:done="0"/>
  <w15:commentEx w15:paraId="30915E88" w15:done="0"/>
  <w15:commentEx w15:paraId="708C0E5C" w15:done="0"/>
  <w15:commentEx w15:paraId="5233AC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DBFED" w14:textId="77777777" w:rsidR="00FB0BF6" w:rsidRDefault="00FB0BF6" w:rsidP="000614E1">
      <w:pPr>
        <w:spacing w:line="240" w:lineRule="auto"/>
      </w:pPr>
      <w:r>
        <w:separator/>
      </w:r>
    </w:p>
    <w:p w14:paraId="58F8A8A9" w14:textId="77777777" w:rsidR="00FB0BF6" w:rsidRDefault="00FB0BF6"/>
  </w:endnote>
  <w:endnote w:type="continuationSeparator" w:id="0">
    <w:p w14:paraId="698734BC" w14:textId="77777777" w:rsidR="00FB0BF6" w:rsidRDefault="00FB0BF6" w:rsidP="000614E1">
      <w:pPr>
        <w:spacing w:line="240" w:lineRule="auto"/>
      </w:pPr>
      <w:r>
        <w:continuationSeparator/>
      </w:r>
    </w:p>
    <w:p w14:paraId="02FEFE98" w14:textId="77777777" w:rsidR="00FB0BF6" w:rsidRDefault="00FB0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E12F5C" w:rsidRDefault="00E12F5C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4B52D9">
      <w:rPr>
        <w:noProof/>
      </w:rPr>
      <w:t>5</w:t>
    </w:r>
    <w:r>
      <w:fldChar w:fldCharType="end"/>
    </w:r>
  </w:p>
  <w:p w14:paraId="55E9DFD0" w14:textId="77777777" w:rsidR="00E12F5C" w:rsidRDefault="00E12F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4D99EA8D" w:rsidR="00E12F5C" w:rsidRDefault="00E12F5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2D9">
          <w:rPr>
            <w:noProof/>
          </w:rPr>
          <w:t>30</w:t>
        </w:r>
        <w:r>
          <w:fldChar w:fldCharType="end"/>
        </w:r>
      </w:p>
    </w:sdtContent>
  </w:sdt>
  <w:p w14:paraId="1E36F43F" w14:textId="77777777" w:rsidR="00E12F5C" w:rsidRDefault="00E12F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CBED2" w14:textId="77777777" w:rsidR="00FB0BF6" w:rsidRDefault="00FB0BF6" w:rsidP="000614E1">
      <w:pPr>
        <w:spacing w:line="240" w:lineRule="auto"/>
      </w:pPr>
      <w:r>
        <w:separator/>
      </w:r>
    </w:p>
    <w:p w14:paraId="4C7130CA" w14:textId="77777777" w:rsidR="00FB0BF6" w:rsidRDefault="00FB0BF6"/>
  </w:footnote>
  <w:footnote w:type="continuationSeparator" w:id="0">
    <w:p w14:paraId="481B0A30" w14:textId="77777777" w:rsidR="00FB0BF6" w:rsidRDefault="00FB0BF6" w:rsidP="000614E1">
      <w:pPr>
        <w:spacing w:line="240" w:lineRule="auto"/>
      </w:pPr>
      <w:r>
        <w:continuationSeparator/>
      </w:r>
    </w:p>
    <w:p w14:paraId="5062BA17" w14:textId="77777777" w:rsidR="00FB0BF6" w:rsidRDefault="00FB0BF6"/>
  </w:footnote>
  <w:footnote w:id="1">
    <w:p w14:paraId="35F75053" w14:textId="77777777" w:rsidR="00E12F5C" w:rsidRDefault="00E12F5C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E12F5C" w:rsidRPr="00E12F5C" w:rsidRDefault="00E12F5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 w:numId="46">
    <w:abstractNumId w:val="1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Pedro Sampaio">
    <w15:presenceInfo w15:providerId="None" w15:userId="Pedro Sampa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BDC"/>
    <w:rsid w:val="00093B88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3316"/>
    <w:rsid w:val="000F6A9B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774"/>
    <w:rsid w:val="001D4848"/>
    <w:rsid w:val="001D578A"/>
    <w:rsid w:val="001E0245"/>
    <w:rsid w:val="001E2030"/>
    <w:rsid w:val="001E2AFE"/>
    <w:rsid w:val="001E44BA"/>
    <w:rsid w:val="001E473F"/>
    <w:rsid w:val="001F363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07A"/>
    <w:rsid w:val="0038298C"/>
    <w:rsid w:val="00383A5F"/>
    <w:rsid w:val="00383D21"/>
    <w:rsid w:val="003853B2"/>
    <w:rsid w:val="00387380"/>
    <w:rsid w:val="00387A9E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6000"/>
    <w:rsid w:val="00547D2B"/>
    <w:rsid w:val="005504FB"/>
    <w:rsid w:val="005528AD"/>
    <w:rsid w:val="00552D34"/>
    <w:rsid w:val="005533CD"/>
    <w:rsid w:val="00560167"/>
    <w:rsid w:val="00561DCB"/>
    <w:rsid w:val="0056397F"/>
    <w:rsid w:val="00563AD5"/>
    <w:rsid w:val="005661BC"/>
    <w:rsid w:val="00567668"/>
    <w:rsid w:val="00567BAD"/>
    <w:rsid w:val="0057240C"/>
    <w:rsid w:val="00574245"/>
    <w:rsid w:val="0057787D"/>
    <w:rsid w:val="0058023C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B67"/>
    <w:rsid w:val="005E3F0A"/>
    <w:rsid w:val="005E6772"/>
    <w:rsid w:val="005F055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07D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3D4C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A76D7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2767"/>
    <w:rsid w:val="007F2943"/>
    <w:rsid w:val="007F4070"/>
    <w:rsid w:val="007F6E9F"/>
    <w:rsid w:val="007F741A"/>
    <w:rsid w:val="00805D0D"/>
    <w:rsid w:val="00806D07"/>
    <w:rsid w:val="00807DBA"/>
    <w:rsid w:val="00810F1B"/>
    <w:rsid w:val="00812D2E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877"/>
    <w:rsid w:val="008D2CA0"/>
    <w:rsid w:val="008D53BA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2456C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13A3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5E7D"/>
    <w:rsid w:val="00C57309"/>
    <w:rsid w:val="00C620ED"/>
    <w:rsid w:val="00C6438C"/>
    <w:rsid w:val="00C65C1C"/>
    <w:rsid w:val="00C65E03"/>
    <w:rsid w:val="00C65F12"/>
    <w:rsid w:val="00C662E0"/>
    <w:rsid w:val="00C67112"/>
    <w:rsid w:val="00C705F6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661C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6E10"/>
    <w:rsid w:val="00E7104B"/>
    <w:rsid w:val="00E75AE2"/>
    <w:rsid w:val="00E77184"/>
    <w:rsid w:val="00E81478"/>
    <w:rsid w:val="00E81A0F"/>
    <w:rsid w:val="00E81B96"/>
    <w:rsid w:val="00E821AE"/>
    <w:rsid w:val="00E8418B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A1FC7"/>
    <w:rsid w:val="00EA2811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B728D"/>
    <w:rsid w:val="00EC21DA"/>
    <w:rsid w:val="00EC47CB"/>
    <w:rsid w:val="00EC5195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37F0C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49EDC232-1CC3-4EA5-A9DF-91F753AF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semiHidden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PLegenda">
    <w:name w:val="PLegenda"/>
    <w:basedOn w:val="Legenda"/>
    <w:qFormat/>
    <w:rsid w:val="00CC6324"/>
    <w:pPr>
      <w:jc w:val="center"/>
    </w:pPr>
    <w:rPr>
      <w:b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9" Type="http://schemas.openxmlformats.org/officeDocument/2006/relationships/hyperlink" Target="http://pwp.net.ipl.pt/cc.isel/ezeq/arquitetura/sistemas_didaticos/pds16/ferramentas/dasm.ex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yperlink" Target="file:///C:\Users\tiago\Desktop\Relatorio-Final-v1.1%20-%20PS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tiagojvo.github.io/PDS16inEclipse/" TargetMode="External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ago\Desktop\Relatorio-Final-v1.1%20-%20PS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hyperlink" Target="http://tiagojvo.github.io/PDS16inEclipse/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file:///C:\Users\tiago\Desktop\Relatorio-Final-v1.1%20-%20PS.docx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11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22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16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14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12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15</b:RefOrder>
  </b:Source>
  <b:Source>
    <b:Tag>Cap16</b:Tag>
    <b:SourceType>BookSection</b:SourceType>
    <b:Guid>{B6884EB9-CA14-4B98-82A6-DA42C3051BB5}</b:Guid>
    <b:Title>Interrupções. Arquitetura de Computadores – Textos de apoio às aulas teóricas (págs. 19-2 – 19-8)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RefOrder>10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17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18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21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13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20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19</b:RefOrder>
  </b:Source>
</b:Sources>
</file>

<file path=customXml/itemProps1.xml><?xml version="1.0" encoding="utf-8"?>
<ds:datastoreItem xmlns:ds="http://schemas.openxmlformats.org/officeDocument/2006/customXml" ds:itemID="{EA14F981-A28C-4AF1-99CF-A3D7EAAD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10987</Words>
  <Characters>59331</Characters>
  <Application>Microsoft Office Word</Application>
  <DocSecurity>0</DocSecurity>
  <Lines>494</Lines>
  <Paragraphs>140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2</cp:revision>
  <cp:lastPrinted>2016-07-15T15:21:00Z</cp:lastPrinted>
  <dcterms:created xsi:type="dcterms:W3CDTF">2016-07-20T16:41:00Z</dcterms:created>
  <dcterms:modified xsi:type="dcterms:W3CDTF">2016-07-20T16:41:00Z</dcterms:modified>
</cp:coreProperties>
</file>