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SENAC PERNAMBUCO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4885200</wp:posOffset>
            </wp:positionH>
            <wp:positionV relativeFrom="paragraph">
              <wp:posOffset>1</wp:posOffset>
            </wp:positionV>
            <wp:extent cx="1333500" cy="714375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ALUNA: </w:t>
      </w:r>
      <w:r w:rsidDel="00000000" w:rsidR="00000000" w:rsidRPr="00000000">
        <w:rPr>
          <w:sz w:val="24"/>
          <w:szCs w:val="24"/>
          <w:rtl w:val="0"/>
        </w:rPr>
        <w:t xml:space="preserve">David Montenegro, Bruno Oziel, Italo Vitor, Tito Lúcio, Daniel Cabral, Silvana Thais, Matheus Vinicius, Tiago Cesar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sz w:val="24"/>
          <w:szCs w:val="24"/>
          <w:rtl w:val="0"/>
        </w:rPr>
        <w:t xml:space="preserve">Projeto e Análise de Sistemas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5W2H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(o que será feito?)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aplicativo para android com o objetivo de monitorar a qualidade da água, trazendo a possibilidade de ser manuseado em qualquer local e facilitando a visualização dos dados ao fornecê-los em dashboards de diferentes tipos;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(por que será feito?)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porque a empresa (Aires) não possui um aplicativo mobile para monitoramento prático e portátil de seus sensores;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Where (onde será feito?)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Empresa Aires, no setor de monitoramento de qualidade de águas;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When (quando será feito?)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de Início do Projeto: 12/09/2022 12:00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Término Previsto: 13/12/2022 23:00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Who (quem são os responsáveis por realizar as ações?)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Backend: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David Montenegro, Bruno Oziel, Italo Vitor, Tiago Cesar.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Iot: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David Montenegro, Bruno Oziel.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Front end: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Tiago Cesar, Bruno Oziel, David Montenegro, Daniel Cabral.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Documentação: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Tito Lúcio, Italo Vitor, Silvana Thais.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(como será feito?)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google maps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4747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