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B8EE6F" w14:textId="77777777" w:rsidR="004215B8" w:rsidRPr="00B34FBD" w:rsidRDefault="00000000" w:rsidP="00B34FBD">
      <w:pPr>
        <w:pStyle w:val="Ttulo1"/>
        <w:rPr>
          <w:color w:val="000000" w:themeColor="text1"/>
        </w:rPr>
      </w:pPr>
      <w:r w:rsidRPr="00B34FBD">
        <w:rPr>
          <w:color w:val="000000" w:themeColor="text1"/>
        </w:rPr>
        <w:t xml:space="preserve">Fase 4 · </w:t>
      </w:r>
      <w:proofErr w:type="spellStart"/>
      <w:r w:rsidRPr="00B34FBD">
        <w:rPr>
          <w:color w:val="000000" w:themeColor="text1"/>
        </w:rPr>
        <w:t>Definición</w:t>
      </w:r>
      <w:proofErr w:type="spellEnd"/>
      <w:r w:rsidRPr="00B34FBD">
        <w:rPr>
          <w:color w:val="000000" w:themeColor="text1"/>
        </w:rPr>
        <w:t xml:space="preserve"> de KPIs</w:t>
      </w:r>
    </w:p>
    <w:p w14:paraId="7D6716F1" w14:textId="77777777" w:rsidR="00B34FBD" w:rsidRPr="00B34FBD" w:rsidRDefault="00B34FBD" w:rsidP="00B34FBD"/>
    <w:p w14:paraId="369FF2B0" w14:textId="77777777" w:rsidR="004215B8" w:rsidRPr="00B34FBD" w:rsidRDefault="00000000">
      <w:pPr>
        <w:rPr>
          <w:rFonts w:hint="eastAsia"/>
          <w:color w:val="000000" w:themeColor="text1"/>
          <w:lang w:val="es-CO"/>
        </w:rPr>
      </w:pPr>
      <w:r w:rsidRPr="00B34FBD">
        <w:rPr>
          <w:b/>
          <w:color w:val="000000" w:themeColor="text1"/>
          <w:lang w:val="es-CO"/>
        </w:rPr>
        <w:t xml:space="preserve">Proyecto de Business </w:t>
      </w:r>
      <w:proofErr w:type="spellStart"/>
      <w:r w:rsidRPr="00B34FBD">
        <w:rPr>
          <w:b/>
          <w:color w:val="000000" w:themeColor="text1"/>
          <w:lang w:val="es-CO"/>
        </w:rPr>
        <w:t>Intelligence</w:t>
      </w:r>
      <w:proofErr w:type="spellEnd"/>
      <w:r w:rsidRPr="00B34FBD">
        <w:rPr>
          <w:b/>
          <w:color w:val="000000" w:themeColor="text1"/>
          <w:lang w:val="es-CO"/>
        </w:rPr>
        <w:t xml:space="preserve"> · COVID-19 · Equipo 7</w:t>
      </w:r>
    </w:p>
    <w:p w14:paraId="312E2607" w14:textId="77777777" w:rsidR="004215B8" w:rsidRPr="00B34FBD" w:rsidRDefault="00000000">
      <w:pPr>
        <w:rPr>
          <w:rFonts w:hint="eastAsia"/>
          <w:color w:val="000000" w:themeColor="text1"/>
          <w:lang w:val="es-CO"/>
        </w:rPr>
      </w:pPr>
      <w:r w:rsidRPr="00B34FBD">
        <w:rPr>
          <w:b/>
          <w:color w:val="000000" w:themeColor="text1"/>
          <w:lang w:val="es-CO"/>
        </w:rPr>
        <w:t>Periodo disponible:</w:t>
      </w:r>
      <w:r w:rsidRPr="00B34FBD">
        <w:rPr>
          <w:color w:val="000000" w:themeColor="text1"/>
          <w:lang w:val="es-CO"/>
        </w:rPr>
        <w:t xml:space="preserve"> enero de 2020 a agosto de 2024. Agosto de 2024 solo contiene datos hasta el día 14 y debe mostrarse como un periodo parcial.</w:t>
      </w:r>
    </w:p>
    <w:p w14:paraId="52759716" w14:textId="050B4692" w:rsidR="004215B8" w:rsidRPr="00B34FBD" w:rsidRDefault="00000000">
      <w:pPr>
        <w:pStyle w:val="Ttulo1"/>
        <w:rPr>
          <w:color w:val="000000" w:themeColor="text1"/>
          <w:lang w:val="es-CO"/>
        </w:rPr>
      </w:pPr>
      <w:r w:rsidRPr="00B34FBD">
        <w:rPr>
          <w:color w:val="000000" w:themeColor="text1"/>
          <w:lang w:val="es-CO"/>
        </w:rPr>
        <w:t>1. Criterio de diseño</w:t>
      </w:r>
    </w:p>
    <w:p w14:paraId="0431F7D8" w14:textId="77777777" w:rsidR="004215B8" w:rsidRPr="00B34FBD" w:rsidRDefault="00000000" w:rsidP="00B34FBD">
      <w:pPr>
        <w:jc w:val="both"/>
        <w:rPr>
          <w:rFonts w:hint="eastAsia"/>
          <w:color w:val="000000" w:themeColor="text1"/>
          <w:lang w:val="es-CO"/>
        </w:rPr>
      </w:pPr>
      <w:r w:rsidRPr="00B34FBD">
        <w:rPr>
          <w:color w:val="000000" w:themeColor="text1"/>
          <w:lang w:val="es-CO"/>
        </w:rPr>
        <w:t>Los indicadores se eligieron para responder tres necesidades de decisión: dimensionar el impacto sanitario, vigilar su evolución y evaluar las dos hipótesis del proyecto. Las tasas se calculan con población como denominador para que países de distinto tamaño sean comparables. Los conteos absolutos se conservan como medidas de volumen, pero no deben usarse por sí solos para comparar países.</w:t>
      </w:r>
    </w:p>
    <w:p w14:paraId="0BFDCC93" w14:textId="77777777" w:rsidR="004215B8" w:rsidRPr="00B34FBD" w:rsidRDefault="00000000">
      <w:pPr>
        <w:rPr>
          <w:rFonts w:hint="eastAsia"/>
          <w:color w:val="000000" w:themeColor="text1"/>
        </w:rPr>
      </w:pPr>
      <w:r w:rsidRPr="00B34FBD">
        <w:rPr>
          <w:color w:val="000000" w:themeColor="text1"/>
        </w:rPr>
        <w:t xml:space="preserve">Las </w:t>
      </w:r>
      <w:proofErr w:type="spellStart"/>
      <w:r w:rsidRPr="00B34FBD">
        <w:rPr>
          <w:color w:val="000000" w:themeColor="text1"/>
        </w:rPr>
        <w:t>hipótesis</w:t>
      </w:r>
      <w:proofErr w:type="spellEnd"/>
      <w:r w:rsidRPr="00B34FBD">
        <w:rPr>
          <w:color w:val="000000" w:themeColor="text1"/>
        </w:rPr>
        <w:t xml:space="preserve"> </w:t>
      </w:r>
      <w:proofErr w:type="spellStart"/>
      <w:r w:rsidRPr="00B34FBD">
        <w:rPr>
          <w:color w:val="000000" w:themeColor="text1"/>
        </w:rPr>
        <w:t>relacionadas</w:t>
      </w:r>
      <w:proofErr w:type="spellEnd"/>
      <w:r w:rsidRPr="00B34FBD">
        <w:rPr>
          <w:color w:val="000000" w:themeColor="text1"/>
        </w:rPr>
        <w:t xml:space="preserve"> son:</w:t>
      </w:r>
    </w:p>
    <w:p w14:paraId="229DD23C" w14:textId="77777777" w:rsidR="004215B8" w:rsidRPr="00B34FBD" w:rsidRDefault="00000000">
      <w:pPr>
        <w:pStyle w:val="Listaconvietas"/>
        <w:rPr>
          <w:rFonts w:hint="eastAsia"/>
          <w:color w:val="000000" w:themeColor="text1"/>
          <w:lang w:val="es-CO"/>
        </w:rPr>
      </w:pPr>
      <w:r w:rsidRPr="00B34FBD">
        <w:rPr>
          <w:b/>
          <w:color w:val="000000" w:themeColor="text1"/>
          <w:lang w:val="es-CO"/>
        </w:rPr>
        <w:t>H1: a mayor PIB per cápita, menor mortalidad acumulada por COVID-19.</w:t>
      </w:r>
    </w:p>
    <w:p w14:paraId="1B970F6E" w14:textId="77777777" w:rsidR="004215B8" w:rsidRPr="00B34FBD" w:rsidRDefault="00000000">
      <w:pPr>
        <w:pStyle w:val="Listaconvietas"/>
        <w:rPr>
          <w:rFonts w:hint="eastAsia"/>
          <w:color w:val="000000" w:themeColor="text1"/>
          <w:lang w:val="es-CO"/>
        </w:rPr>
      </w:pPr>
      <w:r w:rsidRPr="00B34FBD">
        <w:rPr>
          <w:b/>
          <w:color w:val="000000" w:themeColor="text1"/>
          <w:lang w:val="es-CO"/>
        </w:rPr>
        <w:t>H2: los países con mayor cobertura de vacunación completa presentan menor mortalidad acumulada por COVID-19.</w:t>
      </w:r>
    </w:p>
    <w:p w14:paraId="0D37BB51" w14:textId="77777777" w:rsidR="004215B8" w:rsidRPr="00B34FBD" w:rsidRDefault="00000000" w:rsidP="00B34FBD">
      <w:pPr>
        <w:pStyle w:val="Ttulo1"/>
        <w:rPr>
          <w:color w:val="000000" w:themeColor="text1"/>
          <w:lang w:val="es-CO"/>
        </w:rPr>
      </w:pPr>
      <w:r w:rsidRPr="00B34FBD">
        <w:rPr>
          <w:color w:val="000000" w:themeColor="text1"/>
          <w:lang w:val="es-CO"/>
        </w:rPr>
        <w:t xml:space="preserve">2. Ficha técnica de los </w:t>
      </w:r>
      <w:proofErr w:type="spellStart"/>
      <w:r w:rsidRPr="00B34FBD">
        <w:rPr>
          <w:color w:val="000000" w:themeColor="text1"/>
          <w:lang w:val="es-CO"/>
        </w:rPr>
        <w:t>KPIs</w:t>
      </w:r>
      <w:proofErr w:type="spellEnd"/>
    </w:p>
    <w:p w14:paraId="2E19C96D" w14:textId="77777777" w:rsidR="004215B8" w:rsidRPr="00B34FBD" w:rsidRDefault="00000000">
      <w:pPr>
        <w:pStyle w:val="Ttulo2"/>
        <w:rPr>
          <w:color w:val="000000" w:themeColor="text1"/>
          <w:lang w:val="es-CO"/>
        </w:rPr>
      </w:pPr>
      <w:r w:rsidRPr="00B34FBD">
        <w:rPr>
          <w:color w:val="000000" w:themeColor="text1"/>
          <w:lang w:val="es-CO"/>
        </w:rPr>
        <w:t>1. Mortalidad acumulada por millón</w:t>
      </w:r>
    </w:p>
    <w:tbl>
      <w:tblPr>
        <w:tblStyle w:val="Tablaconcuadrcula"/>
        <w:tblW w:w="0" w:type="auto"/>
        <w:tblLook w:val="04A0" w:firstRow="1" w:lastRow="0" w:firstColumn="1" w:lastColumn="0" w:noHBand="0" w:noVBand="1"/>
      </w:tblPr>
      <w:tblGrid>
        <w:gridCol w:w="2232"/>
        <w:gridCol w:w="7272"/>
      </w:tblGrid>
      <w:tr w:rsidR="004215B8" w:rsidRPr="00B34FBD" w14:paraId="6BB24AA4" w14:textId="77777777" w:rsidTr="00B34FBD">
        <w:tc>
          <w:tcPr>
            <w:tcW w:w="2232" w:type="dxa"/>
          </w:tcPr>
          <w:p w14:paraId="2E511A83" w14:textId="77777777" w:rsidR="004215B8" w:rsidRPr="00B34FBD" w:rsidRDefault="00000000">
            <w:pPr>
              <w:spacing w:after="40"/>
              <w:rPr>
                <w:rFonts w:hint="eastAsia"/>
                <w:color w:val="000000" w:themeColor="text1"/>
              </w:rPr>
            </w:pPr>
            <w:r w:rsidRPr="00B34FBD">
              <w:rPr>
                <w:b/>
                <w:color w:val="000000" w:themeColor="text1"/>
                <w:sz w:val="18"/>
              </w:rPr>
              <w:t>Campo</w:t>
            </w:r>
          </w:p>
        </w:tc>
        <w:tc>
          <w:tcPr>
            <w:tcW w:w="7272" w:type="dxa"/>
          </w:tcPr>
          <w:p w14:paraId="7872EB1A" w14:textId="77777777" w:rsidR="004215B8" w:rsidRPr="00B34FBD" w:rsidRDefault="00000000">
            <w:pPr>
              <w:spacing w:after="40"/>
              <w:rPr>
                <w:rFonts w:hint="eastAsia"/>
                <w:color w:val="000000" w:themeColor="text1"/>
              </w:rPr>
            </w:pPr>
            <w:proofErr w:type="spellStart"/>
            <w:r w:rsidRPr="00B34FBD">
              <w:rPr>
                <w:b/>
                <w:color w:val="000000" w:themeColor="text1"/>
                <w:sz w:val="18"/>
              </w:rPr>
              <w:t>Descripción</w:t>
            </w:r>
            <w:proofErr w:type="spellEnd"/>
          </w:p>
        </w:tc>
      </w:tr>
      <w:tr w:rsidR="004215B8" w:rsidRPr="00B34FBD" w14:paraId="093E9CD4" w14:textId="77777777" w:rsidTr="00B34FBD">
        <w:tc>
          <w:tcPr>
            <w:tcW w:w="2232" w:type="dxa"/>
          </w:tcPr>
          <w:p w14:paraId="31E65BB5" w14:textId="77777777" w:rsidR="004215B8" w:rsidRPr="00B34FBD" w:rsidRDefault="00000000">
            <w:pPr>
              <w:spacing w:after="40"/>
              <w:rPr>
                <w:rFonts w:hint="eastAsia"/>
                <w:color w:val="000000" w:themeColor="text1"/>
              </w:rPr>
            </w:pPr>
            <w:proofErr w:type="spellStart"/>
            <w:r w:rsidRPr="00B34FBD">
              <w:rPr>
                <w:b/>
                <w:color w:val="000000" w:themeColor="text1"/>
                <w:sz w:val="18"/>
              </w:rPr>
              <w:t>Definición</w:t>
            </w:r>
            <w:proofErr w:type="spellEnd"/>
            <w:r w:rsidRPr="00B34FBD">
              <w:rPr>
                <w:b/>
                <w:color w:val="000000" w:themeColor="text1"/>
                <w:sz w:val="18"/>
              </w:rPr>
              <w:t xml:space="preserve"> y </w:t>
            </w:r>
            <w:proofErr w:type="spellStart"/>
            <w:r w:rsidRPr="00B34FBD">
              <w:rPr>
                <w:b/>
                <w:color w:val="000000" w:themeColor="text1"/>
                <w:sz w:val="18"/>
              </w:rPr>
              <w:t>fórmula</w:t>
            </w:r>
            <w:proofErr w:type="spellEnd"/>
          </w:p>
        </w:tc>
        <w:tc>
          <w:tcPr>
            <w:tcW w:w="7272" w:type="dxa"/>
          </w:tcPr>
          <w:p w14:paraId="6D58F868" w14:textId="77777777" w:rsidR="004215B8" w:rsidRPr="00B34FBD" w:rsidRDefault="00000000">
            <w:pPr>
              <w:spacing w:after="40"/>
              <w:rPr>
                <w:rFonts w:hint="eastAsia"/>
                <w:color w:val="000000" w:themeColor="text1"/>
              </w:rPr>
            </w:pPr>
            <w:proofErr w:type="spellStart"/>
            <w:r w:rsidRPr="00B34FBD">
              <w:rPr>
                <w:color w:val="000000" w:themeColor="text1"/>
                <w:sz w:val="18"/>
              </w:rPr>
              <w:t>muertes</w:t>
            </w:r>
            <w:proofErr w:type="spellEnd"/>
            <w:r w:rsidRPr="00B34FBD">
              <w:rPr>
                <w:color w:val="000000" w:themeColor="text1"/>
                <w:sz w:val="18"/>
              </w:rPr>
              <w:t xml:space="preserve"> </w:t>
            </w:r>
            <w:proofErr w:type="spellStart"/>
            <w:r w:rsidRPr="00B34FBD">
              <w:rPr>
                <w:color w:val="000000" w:themeColor="text1"/>
                <w:sz w:val="18"/>
              </w:rPr>
              <w:t>acumuladas</w:t>
            </w:r>
            <w:proofErr w:type="spellEnd"/>
            <w:r w:rsidRPr="00B34FBD">
              <w:rPr>
                <w:color w:val="000000" w:themeColor="text1"/>
                <w:sz w:val="18"/>
              </w:rPr>
              <w:t xml:space="preserve"> / población × 1.000.000</w:t>
            </w:r>
          </w:p>
        </w:tc>
      </w:tr>
      <w:tr w:rsidR="004215B8" w:rsidRPr="00B34FBD" w14:paraId="3FC3C317" w14:textId="77777777" w:rsidTr="00B34FBD">
        <w:tc>
          <w:tcPr>
            <w:tcW w:w="2232" w:type="dxa"/>
          </w:tcPr>
          <w:p w14:paraId="42132BD6" w14:textId="77777777" w:rsidR="004215B8" w:rsidRPr="00B34FBD" w:rsidRDefault="00000000">
            <w:pPr>
              <w:spacing w:after="40"/>
              <w:rPr>
                <w:rFonts w:hint="eastAsia"/>
                <w:color w:val="000000" w:themeColor="text1"/>
              </w:rPr>
            </w:pPr>
            <w:r w:rsidRPr="00B34FBD">
              <w:rPr>
                <w:b/>
                <w:color w:val="000000" w:themeColor="text1"/>
                <w:sz w:val="18"/>
              </w:rPr>
              <w:t>Fuente</w:t>
            </w:r>
          </w:p>
        </w:tc>
        <w:tc>
          <w:tcPr>
            <w:tcW w:w="7272" w:type="dxa"/>
          </w:tcPr>
          <w:p w14:paraId="74857AC5" w14:textId="77777777" w:rsidR="004215B8" w:rsidRPr="00B34FBD" w:rsidRDefault="00000000">
            <w:pPr>
              <w:spacing w:after="40"/>
              <w:rPr>
                <w:rFonts w:hint="eastAsia"/>
                <w:color w:val="000000" w:themeColor="text1"/>
                <w:lang w:val="es-CO"/>
              </w:rPr>
            </w:pPr>
            <w:proofErr w:type="spellStart"/>
            <w:r w:rsidRPr="00B34FBD">
              <w:rPr>
                <w:color w:val="000000" w:themeColor="text1"/>
                <w:sz w:val="18"/>
                <w:lang w:val="es-CO"/>
              </w:rPr>
              <w:t>fact_covid_mensual.muertes_acumuladas</w:t>
            </w:r>
            <w:proofErr w:type="spellEnd"/>
            <w:r w:rsidRPr="00B34FBD">
              <w:rPr>
                <w:color w:val="000000" w:themeColor="text1"/>
                <w:sz w:val="18"/>
                <w:lang w:val="es-CO"/>
              </w:rPr>
              <w:t xml:space="preserve"> y </w:t>
            </w:r>
            <w:proofErr w:type="spellStart"/>
            <w:r w:rsidRPr="00B34FBD">
              <w:rPr>
                <w:color w:val="000000" w:themeColor="text1"/>
                <w:sz w:val="18"/>
                <w:lang w:val="es-CO"/>
              </w:rPr>
              <w:t>dim_pais.poblacion</w:t>
            </w:r>
            <w:proofErr w:type="spellEnd"/>
          </w:p>
        </w:tc>
      </w:tr>
      <w:tr w:rsidR="004215B8" w:rsidRPr="00B34FBD" w14:paraId="08F14C61" w14:textId="77777777" w:rsidTr="00B34FBD">
        <w:tc>
          <w:tcPr>
            <w:tcW w:w="2232" w:type="dxa"/>
          </w:tcPr>
          <w:p w14:paraId="54201602" w14:textId="77777777" w:rsidR="004215B8" w:rsidRPr="00B34FBD" w:rsidRDefault="00000000">
            <w:pPr>
              <w:spacing w:after="40"/>
              <w:rPr>
                <w:rFonts w:hint="eastAsia"/>
                <w:color w:val="000000" w:themeColor="text1"/>
              </w:rPr>
            </w:pPr>
            <w:proofErr w:type="spellStart"/>
            <w:r w:rsidRPr="00B34FBD">
              <w:rPr>
                <w:b/>
                <w:color w:val="000000" w:themeColor="text1"/>
                <w:sz w:val="18"/>
              </w:rPr>
              <w:t>Justificación</w:t>
            </w:r>
            <w:proofErr w:type="spellEnd"/>
          </w:p>
        </w:tc>
        <w:tc>
          <w:tcPr>
            <w:tcW w:w="7272" w:type="dxa"/>
          </w:tcPr>
          <w:p w14:paraId="6DF91D98" w14:textId="77777777" w:rsidR="004215B8" w:rsidRPr="00B34FBD" w:rsidRDefault="00000000">
            <w:pPr>
              <w:spacing w:after="40"/>
              <w:rPr>
                <w:rFonts w:hint="eastAsia"/>
                <w:color w:val="000000" w:themeColor="text1"/>
              </w:rPr>
            </w:pPr>
            <w:r w:rsidRPr="00B34FBD">
              <w:rPr>
                <w:color w:val="000000" w:themeColor="text1"/>
                <w:sz w:val="18"/>
                <w:lang w:val="es-CO"/>
              </w:rPr>
              <w:t xml:space="preserve">Permite comparar la carga mortal entre territorios sin que el tamaño poblacional domine el resultado. </w:t>
            </w:r>
            <w:r w:rsidRPr="00B34FBD">
              <w:rPr>
                <w:color w:val="000000" w:themeColor="text1"/>
                <w:sz w:val="18"/>
              </w:rPr>
              <w:t xml:space="preserve">Es el </w:t>
            </w:r>
            <w:proofErr w:type="spellStart"/>
            <w:r w:rsidRPr="00B34FBD">
              <w:rPr>
                <w:color w:val="000000" w:themeColor="text1"/>
                <w:sz w:val="18"/>
              </w:rPr>
              <w:t>desenlace</w:t>
            </w:r>
            <w:proofErr w:type="spellEnd"/>
            <w:r w:rsidRPr="00B34FBD">
              <w:rPr>
                <w:color w:val="000000" w:themeColor="text1"/>
                <w:sz w:val="18"/>
              </w:rPr>
              <w:t xml:space="preserve"> principal del </w:t>
            </w:r>
            <w:proofErr w:type="spellStart"/>
            <w:r w:rsidRPr="00B34FBD">
              <w:rPr>
                <w:color w:val="000000" w:themeColor="text1"/>
                <w:sz w:val="18"/>
              </w:rPr>
              <w:t>proyecto</w:t>
            </w:r>
            <w:proofErr w:type="spellEnd"/>
            <w:r w:rsidRPr="00B34FBD">
              <w:rPr>
                <w:color w:val="000000" w:themeColor="text1"/>
                <w:sz w:val="18"/>
              </w:rPr>
              <w:t>.</w:t>
            </w:r>
          </w:p>
        </w:tc>
      </w:tr>
      <w:tr w:rsidR="004215B8" w:rsidRPr="00B34FBD" w14:paraId="1EE9ACA7" w14:textId="77777777" w:rsidTr="00B34FBD">
        <w:tc>
          <w:tcPr>
            <w:tcW w:w="2232" w:type="dxa"/>
          </w:tcPr>
          <w:p w14:paraId="2C0BD7F7" w14:textId="77777777" w:rsidR="004215B8" w:rsidRPr="00B34FBD" w:rsidRDefault="00000000">
            <w:pPr>
              <w:spacing w:after="40"/>
              <w:rPr>
                <w:rFonts w:hint="eastAsia"/>
                <w:color w:val="000000" w:themeColor="text1"/>
              </w:rPr>
            </w:pPr>
            <w:proofErr w:type="spellStart"/>
            <w:r w:rsidRPr="00B34FBD">
              <w:rPr>
                <w:b/>
                <w:color w:val="000000" w:themeColor="text1"/>
                <w:sz w:val="18"/>
              </w:rPr>
              <w:t>Relación</w:t>
            </w:r>
            <w:proofErr w:type="spellEnd"/>
            <w:r w:rsidRPr="00B34FBD">
              <w:rPr>
                <w:b/>
                <w:color w:val="000000" w:themeColor="text1"/>
                <w:sz w:val="18"/>
              </w:rPr>
              <w:t xml:space="preserve"> con </w:t>
            </w:r>
            <w:proofErr w:type="spellStart"/>
            <w:r w:rsidRPr="00B34FBD">
              <w:rPr>
                <w:b/>
                <w:color w:val="000000" w:themeColor="text1"/>
                <w:sz w:val="18"/>
              </w:rPr>
              <w:t>hipótesis</w:t>
            </w:r>
            <w:proofErr w:type="spellEnd"/>
          </w:p>
        </w:tc>
        <w:tc>
          <w:tcPr>
            <w:tcW w:w="7272" w:type="dxa"/>
          </w:tcPr>
          <w:p w14:paraId="5D68F772" w14:textId="77777777" w:rsidR="004215B8" w:rsidRPr="00B34FBD" w:rsidRDefault="00000000">
            <w:pPr>
              <w:spacing w:after="40"/>
              <w:rPr>
                <w:rFonts w:hint="eastAsia"/>
                <w:color w:val="000000" w:themeColor="text1"/>
                <w:lang w:val="es-CO"/>
              </w:rPr>
            </w:pPr>
            <w:r w:rsidRPr="00B34FBD">
              <w:rPr>
                <w:color w:val="000000" w:themeColor="text1"/>
                <w:sz w:val="18"/>
                <w:lang w:val="es-CO"/>
              </w:rPr>
              <w:t>Variable resultado de H1 y H2.</w:t>
            </w:r>
          </w:p>
        </w:tc>
      </w:tr>
      <w:tr w:rsidR="004215B8" w:rsidRPr="00B34FBD" w14:paraId="46DD5D5C" w14:textId="77777777" w:rsidTr="00B34FBD">
        <w:tc>
          <w:tcPr>
            <w:tcW w:w="2232" w:type="dxa"/>
          </w:tcPr>
          <w:p w14:paraId="05914D27" w14:textId="77777777" w:rsidR="004215B8" w:rsidRPr="00B34FBD" w:rsidRDefault="00000000">
            <w:pPr>
              <w:spacing w:after="40"/>
              <w:rPr>
                <w:rFonts w:hint="eastAsia"/>
                <w:color w:val="000000" w:themeColor="text1"/>
              </w:rPr>
            </w:pPr>
            <w:proofErr w:type="spellStart"/>
            <w:r w:rsidRPr="00B34FBD">
              <w:rPr>
                <w:b/>
                <w:color w:val="000000" w:themeColor="text1"/>
                <w:sz w:val="18"/>
              </w:rPr>
              <w:t>Sentido</w:t>
            </w:r>
            <w:proofErr w:type="spellEnd"/>
            <w:r w:rsidRPr="00B34FBD">
              <w:rPr>
                <w:b/>
                <w:color w:val="000000" w:themeColor="text1"/>
                <w:sz w:val="18"/>
              </w:rPr>
              <w:t xml:space="preserve"> e </w:t>
            </w:r>
            <w:proofErr w:type="spellStart"/>
            <w:r w:rsidRPr="00B34FBD">
              <w:rPr>
                <w:b/>
                <w:color w:val="000000" w:themeColor="text1"/>
                <w:sz w:val="18"/>
              </w:rPr>
              <w:t>interpretación</w:t>
            </w:r>
            <w:proofErr w:type="spellEnd"/>
          </w:p>
        </w:tc>
        <w:tc>
          <w:tcPr>
            <w:tcW w:w="7272" w:type="dxa"/>
          </w:tcPr>
          <w:p w14:paraId="32497369" w14:textId="77777777" w:rsidR="004215B8" w:rsidRPr="00B34FBD" w:rsidRDefault="00000000">
            <w:pPr>
              <w:spacing w:after="40"/>
              <w:rPr>
                <w:rFonts w:hint="eastAsia"/>
                <w:color w:val="000000" w:themeColor="text1"/>
                <w:lang w:val="es-CO"/>
              </w:rPr>
            </w:pPr>
            <w:r w:rsidRPr="00B34FBD">
              <w:rPr>
                <w:color w:val="000000" w:themeColor="text1"/>
                <w:sz w:val="18"/>
                <w:lang w:val="es-CO"/>
              </w:rPr>
              <w:t>Menor es mejor. Un valor de 2.000 significa 2.000 muertes reportadas por cada millón de habitantes hasta el mes de corte.</w:t>
            </w:r>
          </w:p>
        </w:tc>
      </w:tr>
    </w:tbl>
    <w:p w14:paraId="35536093" w14:textId="77777777" w:rsidR="004215B8" w:rsidRPr="00B34FBD" w:rsidRDefault="004215B8">
      <w:pPr>
        <w:spacing w:after="0"/>
        <w:rPr>
          <w:rFonts w:hint="eastAsia"/>
          <w:color w:val="000000" w:themeColor="text1"/>
          <w:lang w:val="es-CO"/>
        </w:rPr>
      </w:pPr>
    </w:p>
    <w:p w14:paraId="5AACAC2F" w14:textId="77777777" w:rsidR="004215B8" w:rsidRPr="00B34FBD" w:rsidRDefault="00000000">
      <w:pPr>
        <w:pStyle w:val="Ttulo2"/>
        <w:rPr>
          <w:color w:val="000000" w:themeColor="text1"/>
        </w:rPr>
      </w:pPr>
      <w:r w:rsidRPr="00B34FBD">
        <w:rPr>
          <w:color w:val="000000" w:themeColor="text1"/>
        </w:rPr>
        <w:t xml:space="preserve">2. </w:t>
      </w:r>
      <w:proofErr w:type="spellStart"/>
      <w:r w:rsidRPr="00B34FBD">
        <w:rPr>
          <w:color w:val="000000" w:themeColor="text1"/>
        </w:rPr>
        <w:t>Cobertura</w:t>
      </w:r>
      <w:proofErr w:type="spellEnd"/>
      <w:r w:rsidRPr="00B34FBD">
        <w:rPr>
          <w:color w:val="000000" w:themeColor="text1"/>
        </w:rPr>
        <w:t xml:space="preserve"> de </w:t>
      </w:r>
      <w:proofErr w:type="spellStart"/>
      <w:r w:rsidRPr="00B34FBD">
        <w:rPr>
          <w:color w:val="000000" w:themeColor="text1"/>
        </w:rPr>
        <w:t>vacunación</w:t>
      </w:r>
      <w:proofErr w:type="spellEnd"/>
      <w:r w:rsidRPr="00B34FBD">
        <w:rPr>
          <w:color w:val="000000" w:themeColor="text1"/>
        </w:rPr>
        <w:t xml:space="preserve"> completa</w:t>
      </w:r>
    </w:p>
    <w:tbl>
      <w:tblPr>
        <w:tblStyle w:val="Tablaconcuadrcula"/>
        <w:tblW w:w="0" w:type="auto"/>
        <w:tblLook w:val="04A0" w:firstRow="1" w:lastRow="0" w:firstColumn="1" w:lastColumn="0" w:noHBand="0" w:noVBand="1"/>
      </w:tblPr>
      <w:tblGrid>
        <w:gridCol w:w="2232"/>
        <w:gridCol w:w="7272"/>
      </w:tblGrid>
      <w:tr w:rsidR="004215B8" w:rsidRPr="00B34FBD" w14:paraId="21DB68D6" w14:textId="77777777" w:rsidTr="00B34FBD">
        <w:tc>
          <w:tcPr>
            <w:tcW w:w="2232" w:type="dxa"/>
          </w:tcPr>
          <w:p w14:paraId="2D567D8A" w14:textId="77777777" w:rsidR="004215B8" w:rsidRPr="00B34FBD" w:rsidRDefault="00000000">
            <w:pPr>
              <w:spacing w:after="40"/>
              <w:rPr>
                <w:rFonts w:hint="eastAsia"/>
                <w:color w:val="000000" w:themeColor="text1"/>
              </w:rPr>
            </w:pPr>
            <w:r w:rsidRPr="00B34FBD">
              <w:rPr>
                <w:b/>
                <w:color w:val="000000" w:themeColor="text1"/>
                <w:sz w:val="18"/>
              </w:rPr>
              <w:t>Campo</w:t>
            </w:r>
          </w:p>
        </w:tc>
        <w:tc>
          <w:tcPr>
            <w:tcW w:w="7272" w:type="dxa"/>
          </w:tcPr>
          <w:p w14:paraId="6A1AD146" w14:textId="77777777" w:rsidR="004215B8" w:rsidRPr="00B34FBD" w:rsidRDefault="00000000">
            <w:pPr>
              <w:spacing w:after="40"/>
              <w:rPr>
                <w:rFonts w:hint="eastAsia"/>
                <w:color w:val="000000" w:themeColor="text1"/>
              </w:rPr>
            </w:pPr>
            <w:proofErr w:type="spellStart"/>
            <w:r w:rsidRPr="00B34FBD">
              <w:rPr>
                <w:b/>
                <w:color w:val="000000" w:themeColor="text1"/>
                <w:sz w:val="18"/>
              </w:rPr>
              <w:t>Descripción</w:t>
            </w:r>
            <w:proofErr w:type="spellEnd"/>
          </w:p>
        </w:tc>
      </w:tr>
      <w:tr w:rsidR="004215B8" w:rsidRPr="00B34FBD" w14:paraId="17235BFA" w14:textId="77777777" w:rsidTr="00B34FBD">
        <w:tc>
          <w:tcPr>
            <w:tcW w:w="2232" w:type="dxa"/>
          </w:tcPr>
          <w:p w14:paraId="79519DA0" w14:textId="77777777" w:rsidR="004215B8" w:rsidRPr="00B34FBD" w:rsidRDefault="00000000">
            <w:pPr>
              <w:spacing w:after="40"/>
              <w:rPr>
                <w:rFonts w:hint="eastAsia"/>
                <w:color w:val="000000" w:themeColor="text1"/>
              </w:rPr>
            </w:pPr>
            <w:proofErr w:type="spellStart"/>
            <w:r w:rsidRPr="00B34FBD">
              <w:rPr>
                <w:b/>
                <w:color w:val="000000" w:themeColor="text1"/>
                <w:sz w:val="18"/>
              </w:rPr>
              <w:t>Definición</w:t>
            </w:r>
            <w:proofErr w:type="spellEnd"/>
            <w:r w:rsidRPr="00B34FBD">
              <w:rPr>
                <w:b/>
                <w:color w:val="000000" w:themeColor="text1"/>
                <w:sz w:val="18"/>
              </w:rPr>
              <w:t xml:space="preserve"> y </w:t>
            </w:r>
            <w:proofErr w:type="spellStart"/>
            <w:r w:rsidRPr="00B34FBD">
              <w:rPr>
                <w:b/>
                <w:color w:val="000000" w:themeColor="text1"/>
                <w:sz w:val="18"/>
              </w:rPr>
              <w:t>fórmula</w:t>
            </w:r>
            <w:proofErr w:type="spellEnd"/>
          </w:p>
        </w:tc>
        <w:tc>
          <w:tcPr>
            <w:tcW w:w="7272" w:type="dxa"/>
          </w:tcPr>
          <w:p w14:paraId="4B18F2B1" w14:textId="77777777" w:rsidR="004215B8" w:rsidRPr="00B34FBD" w:rsidRDefault="00000000">
            <w:pPr>
              <w:spacing w:after="40"/>
              <w:rPr>
                <w:rFonts w:hint="eastAsia"/>
                <w:color w:val="000000" w:themeColor="text1"/>
                <w:lang w:val="es-CO"/>
              </w:rPr>
            </w:pPr>
            <w:r w:rsidRPr="00B34FBD">
              <w:rPr>
                <w:color w:val="000000" w:themeColor="text1"/>
                <w:sz w:val="18"/>
                <w:lang w:val="es-CO"/>
              </w:rPr>
              <w:t>Promedio ponderado por población del porcentaje con esquema completo.</w:t>
            </w:r>
          </w:p>
        </w:tc>
      </w:tr>
      <w:tr w:rsidR="004215B8" w:rsidRPr="00B34FBD" w14:paraId="38685E90" w14:textId="77777777" w:rsidTr="00B34FBD">
        <w:tc>
          <w:tcPr>
            <w:tcW w:w="2232" w:type="dxa"/>
          </w:tcPr>
          <w:p w14:paraId="428C39F8" w14:textId="77777777" w:rsidR="004215B8" w:rsidRPr="00B34FBD" w:rsidRDefault="00000000">
            <w:pPr>
              <w:spacing w:after="40"/>
              <w:rPr>
                <w:rFonts w:hint="eastAsia"/>
                <w:color w:val="000000" w:themeColor="text1"/>
              </w:rPr>
            </w:pPr>
            <w:r w:rsidRPr="00B34FBD">
              <w:rPr>
                <w:b/>
                <w:color w:val="000000" w:themeColor="text1"/>
                <w:sz w:val="18"/>
              </w:rPr>
              <w:t>Fuente</w:t>
            </w:r>
          </w:p>
        </w:tc>
        <w:tc>
          <w:tcPr>
            <w:tcW w:w="7272" w:type="dxa"/>
          </w:tcPr>
          <w:p w14:paraId="1898C91F" w14:textId="77777777" w:rsidR="004215B8" w:rsidRPr="00B34FBD" w:rsidRDefault="00000000">
            <w:pPr>
              <w:spacing w:after="40"/>
              <w:rPr>
                <w:rFonts w:hint="eastAsia"/>
                <w:color w:val="000000" w:themeColor="text1"/>
                <w:lang w:val="es-CO"/>
              </w:rPr>
            </w:pPr>
            <w:proofErr w:type="spellStart"/>
            <w:r w:rsidRPr="00B34FBD">
              <w:rPr>
                <w:color w:val="000000" w:themeColor="text1"/>
                <w:sz w:val="18"/>
                <w:lang w:val="es-CO"/>
              </w:rPr>
              <w:t>fact_covid_mensual.pct_vacunacion_completa</w:t>
            </w:r>
            <w:proofErr w:type="spellEnd"/>
            <w:r w:rsidRPr="00B34FBD">
              <w:rPr>
                <w:color w:val="000000" w:themeColor="text1"/>
                <w:sz w:val="18"/>
                <w:lang w:val="es-CO"/>
              </w:rPr>
              <w:t xml:space="preserve"> y </w:t>
            </w:r>
            <w:proofErr w:type="spellStart"/>
            <w:r w:rsidRPr="00B34FBD">
              <w:rPr>
                <w:color w:val="000000" w:themeColor="text1"/>
                <w:sz w:val="18"/>
                <w:lang w:val="es-CO"/>
              </w:rPr>
              <w:t>dim_pais.poblacion</w:t>
            </w:r>
            <w:proofErr w:type="spellEnd"/>
          </w:p>
        </w:tc>
      </w:tr>
      <w:tr w:rsidR="004215B8" w:rsidRPr="00B34FBD" w14:paraId="3C812A86" w14:textId="77777777" w:rsidTr="00B34FBD">
        <w:tc>
          <w:tcPr>
            <w:tcW w:w="2232" w:type="dxa"/>
          </w:tcPr>
          <w:p w14:paraId="17008BEA" w14:textId="77777777" w:rsidR="004215B8" w:rsidRPr="00B34FBD" w:rsidRDefault="00000000">
            <w:pPr>
              <w:spacing w:after="40"/>
              <w:rPr>
                <w:rFonts w:hint="eastAsia"/>
                <w:color w:val="000000" w:themeColor="text1"/>
              </w:rPr>
            </w:pPr>
            <w:proofErr w:type="spellStart"/>
            <w:r w:rsidRPr="00B34FBD">
              <w:rPr>
                <w:b/>
                <w:color w:val="000000" w:themeColor="text1"/>
                <w:sz w:val="18"/>
              </w:rPr>
              <w:t>Justificación</w:t>
            </w:r>
            <w:proofErr w:type="spellEnd"/>
          </w:p>
        </w:tc>
        <w:tc>
          <w:tcPr>
            <w:tcW w:w="7272" w:type="dxa"/>
          </w:tcPr>
          <w:p w14:paraId="0B043C12" w14:textId="77777777" w:rsidR="004215B8" w:rsidRPr="00B34FBD" w:rsidRDefault="00000000">
            <w:pPr>
              <w:spacing w:after="40"/>
              <w:rPr>
                <w:rFonts w:hint="eastAsia"/>
                <w:color w:val="000000" w:themeColor="text1"/>
                <w:lang w:val="es-CO"/>
              </w:rPr>
            </w:pPr>
            <w:r w:rsidRPr="00B34FBD">
              <w:rPr>
                <w:color w:val="000000" w:themeColor="text1"/>
                <w:sz w:val="18"/>
                <w:lang w:val="es-CO"/>
              </w:rPr>
              <w:t>Mide el alcance de la intervención preventiva y permite detectar brechas territoriales. La ponderación evita que un país pequeño tenga el mismo peso que uno muy poblado en el total.</w:t>
            </w:r>
          </w:p>
        </w:tc>
      </w:tr>
      <w:tr w:rsidR="004215B8" w:rsidRPr="00B34FBD" w14:paraId="13430168" w14:textId="77777777" w:rsidTr="00B34FBD">
        <w:tc>
          <w:tcPr>
            <w:tcW w:w="2232" w:type="dxa"/>
          </w:tcPr>
          <w:p w14:paraId="4249220F" w14:textId="77777777" w:rsidR="004215B8" w:rsidRPr="00B34FBD" w:rsidRDefault="00000000">
            <w:pPr>
              <w:spacing w:after="40"/>
              <w:rPr>
                <w:rFonts w:hint="eastAsia"/>
                <w:color w:val="000000" w:themeColor="text1"/>
              </w:rPr>
            </w:pPr>
            <w:proofErr w:type="spellStart"/>
            <w:r w:rsidRPr="00B34FBD">
              <w:rPr>
                <w:b/>
                <w:color w:val="000000" w:themeColor="text1"/>
                <w:sz w:val="18"/>
              </w:rPr>
              <w:t>Relación</w:t>
            </w:r>
            <w:proofErr w:type="spellEnd"/>
            <w:r w:rsidRPr="00B34FBD">
              <w:rPr>
                <w:b/>
                <w:color w:val="000000" w:themeColor="text1"/>
                <w:sz w:val="18"/>
              </w:rPr>
              <w:t xml:space="preserve"> con </w:t>
            </w:r>
            <w:proofErr w:type="spellStart"/>
            <w:r w:rsidRPr="00B34FBD">
              <w:rPr>
                <w:b/>
                <w:color w:val="000000" w:themeColor="text1"/>
                <w:sz w:val="18"/>
              </w:rPr>
              <w:t>hipótesis</w:t>
            </w:r>
            <w:proofErr w:type="spellEnd"/>
          </w:p>
        </w:tc>
        <w:tc>
          <w:tcPr>
            <w:tcW w:w="7272" w:type="dxa"/>
          </w:tcPr>
          <w:p w14:paraId="0AAC68F4" w14:textId="77777777" w:rsidR="004215B8" w:rsidRPr="00B34FBD" w:rsidRDefault="00000000">
            <w:pPr>
              <w:spacing w:after="40"/>
              <w:rPr>
                <w:rFonts w:hint="eastAsia"/>
                <w:color w:val="000000" w:themeColor="text1"/>
                <w:lang w:val="es-CO"/>
              </w:rPr>
            </w:pPr>
            <w:r w:rsidRPr="00B34FBD">
              <w:rPr>
                <w:color w:val="000000" w:themeColor="text1"/>
                <w:sz w:val="18"/>
                <w:lang w:val="es-CO"/>
              </w:rPr>
              <w:t>Variable explicativa principal de H2.</w:t>
            </w:r>
          </w:p>
        </w:tc>
      </w:tr>
      <w:tr w:rsidR="004215B8" w:rsidRPr="00B34FBD" w14:paraId="250D1B31" w14:textId="77777777" w:rsidTr="00B34FBD">
        <w:tc>
          <w:tcPr>
            <w:tcW w:w="2232" w:type="dxa"/>
          </w:tcPr>
          <w:p w14:paraId="0C999F11" w14:textId="77777777" w:rsidR="004215B8" w:rsidRPr="00B34FBD" w:rsidRDefault="00000000">
            <w:pPr>
              <w:spacing w:after="40"/>
              <w:rPr>
                <w:rFonts w:hint="eastAsia"/>
                <w:color w:val="000000" w:themeColor="text1"/>
              </w:rPr>
            </w:pPr>
            <w:proofErr w:type="spellStart"/>
            <w:r w:rsidRPr="00B34FBD">
              <w:rPr>
                <w:b/>
                <w:color w:val="000000" w:themeColor="text1"/>
                <w:sz w:val="18"/>
              </w:rPr>
              <w:t>Sentido</w:t>
            </w:r>
            <w:proofErr w:type="spellEnd"/>
            <w:r w:rsidRPr="00B34FBD">
              <w:rPr>
                <w:b/>
                <w:color w:val="000000" w:themeColor="text1"/>
                <w:sz w:val="18"/>
              </w:rPr>
              <w:t xml:space="preserve"> e </w:t>
            </w:r>
            <w:proofErr w:type="spellStart"/>
            <w:r w:rsidRPr="00B34FBD">
              <w:rPr>
                <w:b/>
                <w:color w:val="000000" w:themeColor="text1"/>
                <w:sz w:val="18"/>
              </w:rPr>
              <w:t>interpretación</w:t>
            </w:r>
            <w:proofErr w:type="spellEnd"/>
          </w:p>
        </w:tc>
        <w:tc>
          <w:tcPr>
            <w:tcW w:w="7272" w:type="dxa"/>
          </w:tcPr>
          <w:p w14:paraId="7C78100F" w14:textId="77777777" w:rsidR="004215B8" w:rsidRPr="00B34FBD" w:rsidRDefault="00000000">
            <w:pPr>
              <w:spacing w:after="40"/>
              <w:rPr>
                <w:rFonts w:hint="eastAsia"/>
                <w:color w:val="000000" w:themeColor="text1"/>
              </w:rPr>
            </w:pPr>
            <w:r w:rsidRPr="00B34FBD">
              <w:rPr>
                <w:color w:val="000000" w:themeColor="text1"/>
                <w:sz w:val="18"/>
                <w:lang w:val="es-CO"/>
              </w:rPr>
              <w:t xml:space="preserve">Mayor es mejor. Un valor de 65% indica que aproximadamente 65 de cada 100 habitantes de los territorios con dato completaron el esquema. </w:t>
            </w:r>
            <w:r w:rsidRPr="00B34FBD">
              <w:rPr>
                <w:color w:val="000000" w:themeColor="text1"/>
                <w:sz w:val="18"/>
              </w:rPr>
              <w:t xml:space="preserve">No se </w:t>
            </w:r>
            <w:proofErr w:type="spellStart"/>
            <w:r w:rsidRPr="00B34FBD">
              <w:rPr>
                <w:color w:val="000000" w:themeColor="text1"/>
                <w:sz w:val="18"/>
              </w:rPr>
              <w:t>debe</w:t>
            </w:r>
            <w:proofErr w:type="spellEnd"/>
            <w:r w:rsidRPr="00B34FBD">
              <w:rPr>
                <w:color w:val="000000" w:themeColor="text1"/>
                <w:sz w:val="18"/>
              </w:rPr>
              <w:t xml:space="preserve"> </w:t>
            </w:r>
            <w:proofErr w:type="spellStart"/>
            <w:r w:rsidRPr="00B34FBD">
              <w:rPr>
                <w:color w:val="000000" w:themeColor="text1"/>
                <w:sz w:val="18"/>
              </w:rPr>
              <w:t>sumar</w:t>
            </w:r>
            <w:proofErr w:type="spellEnd"/>
            <w:r w:rsidRPr="00B34FBD">
              <w:rPr>
                <w:color w:val="000000" w:themeColor="text1"/>
                <w:sz w:val="18"/>
              </w:rPr>
              <w:t xml:space="preserve"> entre </w:t>
            </w:r>
            <w:proofErr w:type="spellStart"/>
            <w:r w:rsidRPr="00B34FBD">
              <w:rPr>
                <w:color w:val="000000" w:themeColor="text1"/>
                <w:sz w:val="18"/>
              </w:rPr>
              <w:t>países</w:t>
            </w:r>
            <w:proofErr w:type="spellEnd"/>
            <w:r w:rsidRPr="00B34FBD">
              <w:rPr>
                <w:color w:val="000000" w:themeColor="text1"/>
                <w:sz w:val="18"/>
              </w:rPr>
              <w:t>.</w:t>
            </w:r>
          </w:p>
        </w:tc>
      </w:tr>
    </w:tbl>
    <w:p w14:paraId="02D8F781" w14:textId="77777777" w:rsidR="004215B8" w:rsidRPr="00B34FBD" w:rsidRDefault="004215B8">
      <w:pPr>
        <w:spacing w:after="0"/>
        <w:rPr>
          <w:rFonts w:hint="eastAsia"/>
          <w:color w:val="000000" w:themeColor="text1"/>
        </w:rPr>
      </w:pPr>
    </w:p>
    <w:p w14:paraId="589BB507" w14:textId="77777777" w:rsidR="004215B8" w:rsidRPr="00B34FBD" w:rsidRDefault="00000000">
      <w:pPr>
        <w:pStyle w:val="Ttulo2"/>
        <w:rPr>
          <w:color w:val="000000" w:themeColor="text1"/>
        </w:rPr>
      </w:pPr>
      <w:r w:rsidRPr="00B34FBD">
        <w:rPr>
          <w:color w:val="000000" w:themeColor="text1"/>
        </w:rPr>
        <w:lastRenderedPageBreak/>
        <w:t xml:space="preserve">3. Brecha </w:t>
      </w:r>
      <w:proofErr w:type="spellStart"/>
      <w:r w:rsidRPr="00B34FBD">
        <w:rPr>
          <w:color w:val="000000" w:themeColor="text1"/>
        </w:rPr>
        <w:t>frente</w:t>
      </w:r>
      <w:proofErr w:type="spellEnd"/>
      <w:r w:rsidRPr="00B34FBD">
        <w:rPr>
          <w:color w:val="000000" w:themeColor="text1"/>
        </w:rPr>
        <w:t xml:space="preserve"> a 70% de </w:t>
      </w:r>
      <w:proofErr w:type="spellStart"/>
      <w:r w:rsidRPr="00B34FBD">
        <w:rPr>
          <w:color w:val="000000" w:themeColor="text1"/>
        </w:rPr>
        <w:t>vacunación</w:t>
      </w:r>
      <w:proofErr w:type="spellEnd"/>
    </w:p>
    <w:tbl>
      <w:tblPr>
        <w:tblStyle w:val="Tablaconcuadrcula"/>
        <w:tblW w:w="0" w:type="auto"/>
        <w:tblLook w:val="04A0" w:firstRow="1" w:lastRow="0" w:firstColumn="1" w:lastColumn="0" w:noHBand="0" w:noVBand="1"/>
      </w:tblPr>
      <w:tblGrid>
        <w:gridCol w:w="2232"/>
        <w:gridCol w:w="7272"/>
      </w:tblGrid>
      <w:tr w:rsidR="004215B8" w:rsidRPr="00B34FBD" w14:paraId="640BA5DE" w14:textId="77777777" w:rsidTr="00B34FBD">
        <w:tc>
          <w:tcPr>
            <w:tcW w:w="2232" w:type="dxa"/>
          </w:tcPr>
          <w:p w14:paraId="687CAAFB" w14:textId="77777777" w:rsidR="004215B8" w:rsidRPr="00B34FBD" w:rsidRDefault="00000000">
            <w:pPr>
              <w:spacing w:after="40"/>
              <w:rPr>
                <w:rFonts w:hint="eastAsia"/>
                <w:color w:val="000000" w:themeColor="text1"/>
              </w:rPr>
            </w:pPr>
            <w:r w:rsidRPr="00B34FBD">
              <w:rPr>
                <w:b/>
                <w:color w:val="000000" w:themeColor="text1"/>
                <w:sz w:val="18"/>
              </w:rPr>
              <w:t>Campo</w:t>
            </w:r>
          </w:p>
        </w:tc>
        <w:tc>
          <w:tcPr>
            <w:tcW w:w="7272" w:type="dxa"/>
          </w:tcPr>
          <w:p w14:paraId="11B83D12" w14:textId="77777777" w:rsidR="004215B8" w:rsidRPr="00B34FBD" w:rsidRDefault="00000000">
            <w:pPr>
              <w:spacing w:after="40"/>
              <w:rPr>
                <w:rFonts w:hint="eastAsia"/>
                <w:color w:val="000000" w:themeColor="text1"/>
              </w:rPr>
            </w:pPr>
            <w:proofErr w:type="spellStart"/>
            <w:r w:rsidRPr="00B34FBD">
              <w:rPr>
                <w:b/>
                <w:color w:val="000000" w:themeColor="text1"/>
                <w:sz w:val="18"/>
              </w:rPr>
              <w:t>Descripción</w:t>
            </w:r>
            <w:proofErr w:type="spellEnd"/>
          </w:p>
        </w:tc>
      </w:tr>
      <w:tr w:rsidR="004215B8" w:rsidRPr="00B34FBD" w14:paraId="5059B485" w14:textId="77777777" w:rsidTr="00B34FBD">
        <w:tc>
          <w:tcPr>
            <w:tcW w:w="2232" w:type="dxa"/>
          </w:tcPr>
          <w:p w14:paraId="2DE716AF" w14:textId="77777777" w:rsidR="004215B8" w:rsidRPr="00B34FBD" w:rsidRDefault="00000000">
            <w:pPr>
              <w:spacing w:after="40"/>
              <w:rPr>
                <w:rFonts w:hint="eastAsia"/>
                <w:color w:val="000000" w:themeColor="text1"/>
              </w:rPr>
            </w:pPr>
            <w:proofErr w:type="spellStart"/>
            <w:r w:rsidRPr="00B34FBD">
              <w:rPr>
                <w:b/>
                <w:color w:val="000000" w:themeColor="text1"/>
                <w:sz w:val="18"/>
              </w:rPr>
              <w:t>Definición</w:t>
            </w:r>
            <w:proofErr w:type="spellEnd"/>
            <w:r w:rsidRPr="00B34FBD">
              <w:rPr>
                <w:b/>
                <w:color w:val="000000" w:themeColor="text1"/>
                <w:sz w:val="18"/>
              </w:rPr>
              <w:t xml:space="preserve"> y </w:t>
            </w:r>
            <w:proofErr w:type="spellStart"/>
            <w:r w:rsidRPr="00B34FBD">
              <w:rPr>
                <w:b/>
                <w:color w:val="000000" w:themeColor="text1"/>
                <w:sz w:val="18"/>
              </w:rPr>
              <w:t>fórmula</w:t>
            </w:r>
            <w:proofErr w:type="spellEnd"/>
          </w:p>
        </w:tc>
        <w:tc>
          <w:tcPr>
            <w:tcW w:w="7272" w:type="dxa"/>
          </w:tcPr>
          <w:p w14:paraId="155DF3AB" w14:textId="77777777" w:rsidR="004215B8" w:rsidRPr="00B34FBD" w:rsidRDefault="00000000">
            <w:pPr>
              <w:spacing w:after="40"/>
              <w:rPr>
                <w:rFonts w:hint="eastAsia"/>
                <w:color w:val="000000" w:themeColor="text1"/>
                <w:lang w:val="es-CO"/>
              </w:rPr>
            </w:pPr>
            <w:r w:rsidRPr="00B34FBD">
              <w:rPr>
                <w:color w:val="000000" w:themeColor="text1"/>
                <w:sz w:val="18"/>
                <w:lang w:val="es-CO"/>
              </w:rPr>
              <w:t>máximo(0; 70 − cobertura completa), en puntos porcentuales.</w:t>
            </w:r>
          </w:p>
        </w:tc>
      </w:tr>
      <w:tr w:rsidR="004215B8" w:rsidRPr="00B34FBD" w14:paraId="75F42EBE" w14:textId="77777777" w:rsidTr="00B34FBD">
        <w:tc>
          <w:tcPr>
            <w:tcW w:w="2232" w:type="dxa"/>
          </w:tcPr>
          <w:p w14:paraId="1C6F4482" w14:textId="77777777" w:rsidR="004215B8" w:rsidRPr="00B34FBD" w:rsidRDefault="00000000">
            <w:pPr>
              <w:spacing w:after="40"/>
              <w:rPr>
                <w:rFonts w:hint="eastAsia"/>
                <w:color w:val="000000" w:themeColor="text1"/>
              </w:rPr>
            </w:pPr>
            <w:r w:rsidRPr="00B34FBD">
              <w:rPr>
                <w:b/>
                <w:color w:val="000000" w:themeColor="text1"/>
                <w:sz w:val="18"/>
              </w:rPr>
              <w:t>Fuente</w:t>
            </w:r>
          </w:p>
        </w:tc>
        <w:tc>
          <w:tcPr>
            <w:tcW w:w="7272" w:type="dxa"/>
          </w:tcPr>
          <w:p w14:paraId="73A4022B" w14:textId="77777777" w:rsidR="004215B8" w:rsidRPr="00B34FBD" w:rsidRDefault="00000000">
            <w:pPr>
              <w:spacing w:after="40"/>
              <w:rPr>
                <w:rFonts w:hint="eastAsia"/>
                <w:color w:val="000000" w:themeColor="text1"/>
              </w:rPr>
            </w:pPr>
            <w:proofErr w:type="spellStart"/>
            <w:r w:rsidRPr="00B34FBD">
              <w:rPr>
                <w:color w:val="000000" w:themeColor="text1"/>
                <w:sz w:val="18"/>
              </w:rPr>
              <w:t>Derivado</w:t>
            </w:r>
            <w:proofErr w:type="spellEnd"/>
            <w:r w:rsidRPr="00B34FBD">
              <w:rPr>
                <w:color w:val="000000" w:themeColor="text1"/>
                <w:sz w:val="18"/>
              </w:rPr>
              <w:t xml:space="preserve"> del KPI 2.</w:t>
            </w:r>
          </w:p>
        </w:tc>
      </w:tr>
      <w:tr w:rsidR="004215B8" w:rsidRPr="00B34FBD" w14:paraId="69BB067F" w14:textId="77777777" w:rsidTr="00B34FBD">
        <w:tc>
          <w:tcPr>
            <w:tcW w:w="2232" w:type="dxa"/>
          </w:tcPr>
          <w:p w14:paraId="33B22A48" w14:textId="77777777" w:rsidR="004215B8" w:rsidRPr="00B34FBD" w:rsidRDefault="00000000">
            <w:pPr>
              <w:spacing w:after="40"/>
              <w:rPr>
                <w:rFonts w:hint="eastAsia"/>
                <w:color w:val="000000" w:themeColor="text1"/>
              </w:rPr>
            </w:pPr>
            <w:proofErr w:type="spellStart"/>
            <w:r w:rsidRPr="00B34FBD">
              <w:rPr>
                <w:b/>
                <w:color w:val="000000" w:themeColor="text1"/>
                <w:sz w:val="18"/>
              </w:rPr>
              <w:t>Justificación</w:t>
            </w:r>
            <w:proofErr w:type="spellEnd"/>
          </w:p>
        </w:tc>
        <w:tc>
          <w:tcPr>
            <w:tcW w:w="7272" w:type="dxa"/>
          </w:tcPr>
          <w:p w14:paraId="550CDE5A" w14:textId="77777777" w:rsidR="004215B8" w:rsidRPr="00B34FBD" w:rsidRDefault="00000000">
            <w:pPr>
              <w:spacing w:after="40"/>
              <w:rPr>
                <w:rFonts w:hint="eastAsia"/>
                <w:color w:val="000000" w:themeColor="text1"/>
                <w:lang w:val="es-CO"/>
              </w:rPr>
            </w:pPr>
            <w:r w:rsidRPr="00B34FBD">
              <w:rPr>
                <w:color w:val="000000" w:themeColor="text1"/>
                <w:sz w:val="18"/>
                <w:lang w:val="es-CO"/>
              </w:rPr>
              <w:t>Convierte la cobertura en una señal accionable para priorizar campañas. El 70% es un umbral analítico del proyecto, no una recomendación universal vigente.</w:t>
            </w:r>
          </w:p>
        </w:tc>
      </w:tr>
      <w:tr w:rsidR="004215B8" w:rsidRPr="00B34FBD" w14:paraId="43AFDD3E" w14:textId="77777777" w:rsidTr="00B34FBD">
        <w:tc>
          <w:tcPr>
            <w:tcW w:w="2232" w:type="dxa"/>
          </w:tcPr>
          <w:p w14:paraId="46F5343E" w14:textId="77777777" w:rsidR="004215B8" w:rsidRPr="00B34FBD" w:rsidRDefault="00000000">
            <w:pPr>
              <w:spacing w:after="40"/>
              <w:rPr>
                <w:rFonts w:hint="eastAsia"/>
                <w:color w:val="000000" w:themeColor="text1"/>
              </w:rPr>
            </w:pPr>
            <w:proofErr w:type="spellStart"/>
            <w:r w:rsidRPr="00B34FBD">
              <w:rPr>
                <w:b/>
                <w:color w:val="000000" w:themeColor="text1"/>
                <w:sz w:val="18"/>
              </w:rPr>
              <w:t>Relación</w:t>
            </w:r>
            <w:proofErr w:type="spellEnd"/>
            <w:r w:rsidRPr="00B34FBD">
              <w:rPr>
                <w:b/>
                <w:color w:val="000000" w:themeColor="text1"/>
                <w:sz w:val="18"/>
              </w:rPr>
              <w:t xml:space="preserve"> con </w:t>
            </w:r>
            <w:proofErr w:type="spellStart"/>
            <w:r w:rsidRPr="00B34FBD">
              <w:rPr>
                <w:b/>
                <w:color w:val="000000" w:themeColor="text1"/>
                <w:sz w:val="18"/>
              </w:rPr>
              <w:t>hipótesis</w:t>
            </w:r>
            <w:proofErr w:type="spellEnd"/>
          </w:p>
        </w:tc>
        <w:tc>
          <w:tcPr>
            <w:tcW w:w="7272" w:type="dxa"/>
          </w:tcPr>
          <w:p w14:paraId="47E1FCE6" w14:textId="77777777" w:rsidR="004215B8" w:rsidRPr="00B34FBD" w:rsidRDefault="00000000">
            <w:pPr>
              <w:spacing w:after="40"/>
              <w:rPr>
                <w:rFonts w:hint="eastAsia"/>
                <w:color w:val="000000" w:themeColor="text1"/>
                <w:lang w:val="es-CO"/>
              </w:rPr>
            </w:pPr>
            <w:r w:rsidRPr="00B34FBD">
              <w:rPr>
                <w:color w:val="000000" w:themeColor="text1"/>
                <w:sz w:val="18"/>
                <w:lang w:val="es-CO"/>
              </w:rPr>
              <w:t>Complementa H2 y ayuda a segmentar territorios con baja exposición a la intervención.</w:t>
            </w:r>
          </w:p>
        </w:tc>
      </w:tr>
      <w:tr w:rsidR="004215B8" w:rsidRPr="00B34FBD" w14:paraId="3D39D62B" w14:textId="77777777" w:rsidTr="00B34FBD">
        <w:tc>
          <w:tcPr>
            <w:tcW w:w="2232" w:type="dxa"/>
          </w:tcPr>
          <w:p w14:paraId="4CC77D9F" w14:textId="77777777" w:rsidR="004215B8" w:rsidRPr="00B34FBD" w:rsidRDefault="00000000">
            <w:pPr>
              <w:spacing w:after="40"/>
              <w:rPr>
                <w:rFonts w:hint="eastAsia"/>
                <w:color w:val="000000" w:themeColor="text1"/>
              </w:rPr>
            </w:pPr>
            <w:proofErr w:type="spellStart"/>
            <w:r w:rsidRPr="00B34FBD">
              <w:rPr>
                <w:b/>
                <w:color w:val="000000" w:themeColor="text1"/>
                <w:sz w:val="18"/>
              </w:rPr>
              <w:t>Sentido</w:t>
            </w:r>
            <w:proofErr w:type="spellEnd"/>
            <w:r w:rsidRPr="00B34FBD">
              <w:rPr>
                <w:b/>
                <w:color w:val="000000" w:themeColor="text1"/>
                <w:sz w:val="18"/>
              </w:rPr>
              <w:t xml:space="preserve"> e </w:t>
            </w:r>
            <w:proofErr w:type="spellStart"/>
            <w:r w:rsidRPr="00B34FBD">
              <w:rPr>
                <w:b/>
                <w:color w:val="000000" w:themeColor="text1"/>
                <w:sz w:val="18"/>
              </w:rPr>
              <w:t>interpretación</w:t>
            </w:r>
            <w:proofErr w:type="spellEnd"/>
          </w:p>
        </w:tc>
        <w:tc>
          <w:tcPr>
            <w:tcW w:w="7272" w:type="dxa"/>
          </w:tcPr>
          <w:p w14:paraId="1C2B1E65" w14:textId="77777777" w:rsidR="004215B8" w:rsidRPr="00B34FBD" w:rsidRDefault="00000000">
            <w:pPr>
              <w:spacing w:after="40"/>
              <w:rPr>
                <w:rFonts w:hint="eastAsia"/>
                <w:color w:val="000000" w:themeColor="text1"/>
                <w:lang w:val="es-CO"/>
              </w:rPr>
            </w:pPr>
            <w:r w:rsidRPr="00B34FBD">
              <w:rPr>
                <w:color w:val="000000" w:themeColor="text1"/>
                <w:sz w:val="18"/>
                <w:lang w:val="es-CO"/>
              </w:rPr>
              <w:t xml:space="preserve">Menor es mejor; meta analítica: 0 pp. Una brecha de 12 </w:t>
            </w:r>
            <w:proofErr w:type="spellStart"/>
            <w:r w:rsidRPr="00B34FBD">
              <w:rPr>
                <w:color w:val="000000" w:themeColor="text1"/>
                <w:sz w:val="18"/>
                <w:lang w:val="es-CO"/>
              </w:rPr>
              <w:t>pp</w:t>
            </w:r>
            <w:proofErr w:type="spellEnd"/>
            <w:r w:rsidRPr="00B34FBD">
              <w:rPr>
                <w:color w:val="000000" w:themeColor="text1"/>
                <w:sz w:val="18"/>
                <w:lang w:val="es-CO"/>
              </w:rPr>
              <w:t xml:space="preserve"> significa que faltan 12 puntos porcentuales para llegar a 70%.</w:t>
            </w:r>
          </w:p>
        </w:tc>
      </w:tr>
    </w:tbl>
    <w:p w14:paraId="6EDA026A" w14:textId="77777777" w:rsidR="004215B8" w:rsidRPr="00B34FBD" w:rsidRDefault="004215B8">
      <w:pPr>
        <w:spacing w:after="0"/>
        <w:rPr>
          <w:rFonts w:hint="eastAsia"/>
          <w:color w:val="000000" w:themeColor="text1"/>
          <w:lang w:val="es-CO"/>
        </w:rPr>
      </w:pPr>
    </w:p>
    <w:p w14:paraId="3C9B91B2" w14:textId="77777777" w:rsidR="004215B8" w:rsidRPr="00B34FBD" w:rsidRDefault="00000000">
      <w:pPr>
        <w:pStyle w:val="Ttulo2"/>
        <w:rPr>
          <w:color w:val="000000" w:themeColor="text1"/>
        </w:rPr>
      </w:pPr>
      <w:r w:rsidRPr="00B34FBD">
        <w:rPr>
          <w:color w:val="000000" w:themeColor="text1"/>
        </w:rPr>
        <w:t xml:space="preserve">4. </w:t>
      </w:r>
      <w:proofErr w:type="spellStart"/>
      <w:r w:rsidRPr="00B34FBD">
        <w:rPr>
          <w:color w:val="000000" w:themeColor="text1"/>
        </w:rPr>
        <w:t>Mortalidad</w:t>
      </w:r>
      <w:proofErr w:type="spellEnd"/>
      <w:r w:rsidRPr="00B34FBD">
        <w:rPr>
          <w:color w:val="000000" w:themeColor="text1"/>
        </w:rPr>
        <w:t xml:space="preserve"> </w:t>
      </w:r>
      <w:proofErr w:type="spellStart"/>
      <w:r w:rsidRPr="00B34FBD">
        <w:rPr>
          <w:color w:val="000000" w:themeColor="text1"/>
        </w:rPr>
        <w:t>mensual</w:t>
      </w:r>
      <w:proofErr w:type="spellEnd"/>
      <w:r w:rsidRPr="00B34FBD">
        <w:rPr>
          <w:color w:val="000000" w:themeColor="text1"/>
        </w:rPr>
        <w:t xml:space="preserve"> </w:t>
      </w:r>
      <w:proofErr w:type="spellStart"/>
      <w:r w:rsidRPr="00B34FBD">
        <w:rPr>
          <w:color w:val="000000" w:themeColor="text1"/>
        </w:rPr>
        <w:t>por</w:t>
      </w:r>
      <w:proofErr w:type="spellEnd"/>
      <w:r w:rsidRPr="00B34FBD">
        <w:rPr>
          <w:color w:val="000000" w:themeColor="text1"/>
        </w:rPr>
        <w:t xml:space="preserve"> </w:t>
      </w:r>
      <w:proofErr w:type="spellStart"/>
      <w:r w:rsidRPr="00B34FBD">
        <w:rPr>
          <w:color w:val="000000" w:themeColor="text1"/>
        </w:rPr>
        <w:t>millón</w:t>
      </w:r>
      <w:proofErr w:type="spellEnd"/>
    </w:p>
    <w:tbl>
      <w:tblPr>
        <w:tblStyle w:val="Tablaconcuadrcula"/>
        <w:tblW w:w="0" w:type="auto"/>
        <w:tblLook w:val="04A0" w:firstRow="1" w:lastRow="0" w:firstColumn="1" w:lastColumn="0" w:noHBand="0" w:noVBand="1"/>
      </w:tblPr>
      <w:tblGrid>
        <w:gridCol w:w="2232"/>
        <w:gridCol w:w="7272"/>
      </w:tblGrid>
      <w:tr w:rsidR="004215B8" w:rsidRPr="00B34FBD" w14:paraId="64D56D59" w14:textId="77777777" w:rsidTr="00B34FBD">
        <w:tc>
          <w:tcPr>
            <w:tcW w:w="2232" w:type="dxa"/>
          </w:tcPr>
          <w:p w14:paraId="373136CD" w14:textId="77777777" w:rsidR="004215B8" w:rsidRPr="00B34FBD" w:rsidRDefault="00000000">
            <w:pPr>
              <w:spacing w:after="40"/>
              <w:rPr>
                <w:rFonts w:hint="eastAsia"/>
                <w:color w:val="000000" w:themeColor="text1"/>
              </w:rPr>
            </w:pPr>
            <w:r w:rsidRPr="00B34FBD">
              <w:rPr>
                <w:b/>
                <w:color w:val="000000" w:themeColor="text1"/>
                <w:sz w:val="18"/>
              </w:rPr>
              <w:t>Campo</w:t>
            </w:r>
          </w:p>
        </w:tc>
        <w:tc>
          <w:tcPr>
            <w:tcW w:w="7272" w:type="dxa"/>
          </w:tcPr>
          <w:p w14:paraId="761027D8" w14:textId="77777777" w:rsidR="004215B8" w:rsidRPr="00B34FBD" w:rsidRDefault="00000000">
            <w:pPr>
              <w:spacing w:after="40"/>
              <w:rPr>
                <w:rFonts w:hint="eastAsia"/>
                <w:color w:val="000000" w:themeColor="text1"/>
              </w:rPr>
            </w:pPr>
            <w:proofErr w:type="spellStart"/>
            <w:r w:rsidRPr="00B34FBD">
              <w:rPr>
                <w:b/>
                <w:color w:val="000000" w:themeColor="text1"/>
                <w:sz w:val="18"/>
              </w:rPr>
              <w:t>Descripción</w:t>
            </w:r>
            <w:proofErr w:type="spellEnd"/>
          </w:p>
        </w:tc>
      </w:tr>
      <w:tr w:rsidR="004215B8" w:rsidRPr="00B34FBD" w14:paraId="3A434935" w14:textId="77777777" w:rsidTr="00B34FBD">
        <w:tc>
          <w:tcPr>
            <w:tcW w:w="2232" w:type="dxa"/>
          </w:tcPr>
          <w:p w14:paraId="6AD0CE1D" w14:textId="77777777" w:rsidR="004215B8" w:rsidRPr="00B34FBD" w:rsidRDefault="00000000">
            <w:pPr>
              <w:spacing w:after="40"/>
              <w:rPr>
                <w:rFonts w:hint="eastAsia"/>
                <w:color w:val="000000" w:themeColor="text1"/>
              </w:rPr>
            </w:pPr>
            <w:proofErr w:type="spellStart"/>
            <w:r w:rsidRPr="00B34FBD">
              <w:rPr>
                <w:b/>
                <w:color w:val="000000" w:themeColor="text1"/>
                <w:sz w:val="18"/>
              </w:rPr>
              <w:t>Definición</w:t>
            </w:r>
            <w:proofErr w:type="spellEnd"/>
            <w:r w:rsidRPr="00B34FBD">
              <w:rPr>
                <w:b/>
                <w:color w:val="000000" w:themeColor="text1"/>
                <w:sz w:val="18"/>
              </w:rPr>
              <w:t xml:space="preserve"> y </w:t>
            </w:r>
            <w:proofErr w:type="spellStart"/>
            <w:r w:rsidRPr="00B34FBD">
              <w:rPr>
                <w:b/>
                <w:color w:val="000000" w:themeColor="text1"/>
                <w:sz w:val="18"/>
              </w:rPr>
              <w:t>fórmula</w:t>
            </w:r>
            <w:proofErr w:type="spellEnd"/>
          </w:p>
        </w:tc>
        <w:tc>
          <w:tcPr>
            <w:tcW w:w="7272" w:type="dxa"/>
          </w:tcPr>
          <w:p w14:paraId="6780261E" w14:textId="77777777" w:rsidR="004215B8" w:rsidRPr="00B34FBD" w:rsidRDefault="00000000">
            <w:pPr>
              <w:spacing w:after="40"/>
              <w:rPr>
                <w:rFonts w:hint="eastAsia"/>
                <w:color w:val="000000" w:themeColor="text1"/>
                <w:lang w:val="es-CO"/>
              </w:rPr>
            </w:pPr>
            <w:r w:rsidRPr="00B34FBD">
              <w:rPr>
                <w:color w:val="000000" w:themeColor="text1"/>
                <w:sz w:val="18"/>
                <w:lang w:val="es-CO"/>
              </w:rPr>
              <w:t>muertes nuevas del mes / población × 1.000.000</w:t>
            </w:r>
          </w:p>
        </w:tc>
      </w:tr>
      <w:tr w:rsidR="004215B8" w:rsidRPr="00B34FBD" w14:paraId="26A7C291" w14:textId="77777777" w:rsidTr="00B34FBD">
        <w:tc>
          <w:tcPr>
            <w:tcW w:w="2232" w:type="dxa"/>
          </w:tcPr>
          <w:p w14:paraId="425C36D8" w14:textId="77777777" w:rsidR="004215B8" w:rsidRPr="00B34FBD" w:rsidRDefault="00000000">
            <w:pPr>
              <w:spacing w:after="40"/>
              <w:rPr>
                <w:rFonts w:hint="eastAsia"/>
                <w:color w:val="000000" w:themeColor="text1"/>
              </w:rPr>
            </w:pPr>
            <w:r w:rsidRPr="00B34FBD">
              <w:rPr>
                <w:b/>
                <w:color w:val="000000" w:themeColor="text1"/>
                <w:sz w:val="18"/>
              </w:rPr>
              <w:t>Fuente</w:t>
            </w:r>
          </w:p>
        </w:tc>
        <w:tc>
          <w:tcPr>
            <w:tcW w:w="7272" w:type="dxa"/>
          </w:tcPr>
          <w:p w14:paraId="66B0C5F9" w14:textId="77777777" w:rsidR="004215B8" w:rsidRPr="00B34FBD" w:rsidRDefault="00000000">
            <w:pPr>
              <w:spacing w:after="40"/>
              <w:rPr>
                <w:rFonts w:hint="eastAsia"/>
                <w:color w:val="000000" w:themeColor="text1"/>
                <w:lang w:val="es-CO"/>
              </w:rPr>
            </w:pPr>
            <w:proofErr w:type="spellStart"/>
            <w:r w:rsidRPr="00B34FBD">
              <w:rPr>
                <w:color w:val="000000" w:themeColor="text1"/>
                <w:sz w:val="18"/>
                <w:lang w:val="es-CO"/>
              </w:rPr>
              <w:t>fact_covid_mensual.muertes_nuevas</w:t>
            </w:r>
            <w:proofErr w:type="spellEnd"/>
            <w:r w:rsidRPr="00B34FBD">
              <w:rPr>
                <w:color w:val="000000" w:themeColor="text1"/>
                <w:sz w:val="18"/>
                <w:lang w:val="es-CO"/>
              </w:rPr>
              <w:t xml:space="preserve"> y </w:t>
            </w:r>
            <w:proofErr w:type="spellStart"/>
            <w:r w:rsidRPr="00B34FBD">
              <w:rPr>
                <w:color w:val="000000" w:themeColor="text1"/>
                <w:sz w:val="18"/>
                <w:lang w:val="es-CO"/>
              </w:rPr>
              <w:t>dim_pais.poblacion</w:t>
            </w:r>
            <w:proofErr w:type="spellEnd"/>
          </w:p>
        </w:tc>
      </w:tr>
      <w:tr w:rsidR="004215B8" w:rsidRPr="00B34FBD" w14:paraId="5155A7C1" w14:textId="77777777" w:rsidTr="00B34FBD">
        <w:tc>
          <w:tcPr>
            <w:tcW w:w="2232" w:type="dxa"/>
          </w:tcPr>
          <w:p w14:paraId="0CDFF7BD" w14:textId="77777777" w:rsidR="004215B8" w:rsidRPr="00B34FBD" w:rsidRDefault="00000000">
            <w:pPr>
              <w:spacing w:after="40"/>
              <w:rPr>
                <w:rFonts w:hint="eastAsia"/>
                <w:color w:val="000000" w:themeColor="text1"/>
              </w:rPr>
            </w:pPr>
            <w:proofErr w:type="spellStart"/>
            <w:r w:rsidRPr="00B34FBD">
              <w:rPr>
                <w:b/>
                <w:color w:val="000000" w:themeColor="text1"/>
                <w:sz w:val="18"/>
              </w:rPr>
              <w:t>Justificación</w:t>
            </w:r>
            <w:proofErr w:type="spellEnd"/>
          </w:p>
        </w:tc>
        <w:tc>
          <w:tcPr>
            <w:tcW w:w="7272" w:type="dxa"/>
          </w:tcPr>
          <w:p w14:paraId="072FD6F2" w14:textId="77777777" w:rsidR="004215B8" w:rsidRPr="00B34FBD" w:rsidRDefault="00000000">
            <w:pPr>
              <w:spacing w:after="40"/>
              <w:rPr>
                <w:rFonts w:hint="eastAsia"/>
                <w:color w:val="000000" w:themeColor="text1"/>
                <w:lang w:val="es-CO"/>
              </w:rPr>
            </w:pPr>
            <w:r w:rsidRPr="00B34FBD">
              <w:rPr>
                <w:color w:val="000000" w:themeColor="text1"/>
                <w:sz w:val="18"/>
                <w:lang w:val="es-CO"/>
              </w:rPr>
              <w:t>Detecta rebrotes y presión reciente que el acumulado puede ocultar. Facilita comparar la evolución antes y después de aumentos de cobertura.</w:t>
            </w:r>
          </w:p>
        </w:tc>
      </w:tr>
      <w:tr w:rsidR="004215B8" w:rsidRPr="00B34FBD" w14:paraId="3BBAE1A6" w14:textId="77777777" w:rsidTr="00B34FBD">
        <w:tc>
          <w:tcPr>
            <w:tcW w:w="2232" w:type="dxa"/>
          </w:tcPr>
          <w:p w14:paraId="5E116689" w14:textId="77777777" w:rsidR="004215B8" w:rsidRPr="00B34FBD" w:rsidRDefault="00000000">
            <w:pPr>
              <w:spacing w:after="40"/>
              <w:rPr>
                <w:rFonts w:hint="eastAsia"/>
                <w:color w:val="000000" w:themeColor="text1"/>
              </w:rPr>
            </w:pPr>
            <w:proofErr w:type="spellStart"/>
            <w:r w:rsidRPr="00B34FBD">
              <w:rPr>
                <w:b/>
                <w:color w:val="000000" w:themeColor="text1"/>
                <w:sz w:val="18"/>
              </w:rPr>
              <w:t>Relación</w:t>
            </w:r>
            <w:proofErr w:type="spellEnd"/>
            <w:r w:rsidRPr="00B34FBD">
              <w:rPr>
                <w:b/>
                <w:color w:val="000000" w:themeColor="text1"/>
                <w:sz w:val="18"/>
              </w:rPr>
              <w:t xml:space="preserve"> con </w:t>
            </w:r>
            <w:proofErr w:type="spellStart"/>
            <w:r w:rsidRPr="00B34FBD">
              <w:rPr>
                <w:b/>
                <w:color w:val="000000" w:themeColor="text1"/>
                <w:sz w:val="18"/>
              </w:rPr>
              <w:t>hipótesis</w:t>
            </w:r>
            <w:proofErr w:type="spellEnd"/>
          </w:p>
        </w:tc>
        <w:tc>
          <w:tcPr>
            <w:tcW w:w="7272" w:type="dxa"/>
          </w:tcPr>
          <w:p w14:paraId="5C97844A" w14:textId="77777777" w:rsidR="004215B8" w:rsidRPr="00B34FBD" w:rsidRDefault="00000000">
            <w:pPr>
              <w:spacing w:after="40"/>
              <w:rPr>
                <w:rFonts w:hint="eastAsia"/>
                <w:color w:val="000000" w:themeColor="text1"/>
                <w:lang w:val="es-CO"/>
              </w:rPr>
            </w:pPr>
            <w:r w:rsidRPr="00B34FBD">
              <w:rPr>
                <w:color w:val="000000" w:themeColor="text1"/>
                <w:sz w:val="18"/>
                <w:lang w:val="es-CO"/>
              </w:rPr>
              <w:t>Indicador temporal de resultado para H2; apoya la lectura de H1 por grupos de ingreso.</w:t>
            </w:r>
          </w:p>
        </w:tc>
      </w:tr>
      <w:tr w:rsidR="004215B8" w:rsidRPr="00B34FBD" w14:paraId="2CC662E7" w14:textId="77777777" w:rsidTr="00B34FBD">
        <w:tc>
          <w:tcPr>
            <w:tcW w:w="2232" w:type="dxa"/>
          </w:tcPr>
          <w:p w14:paraId="0B6F842F" w14:textId="77777777" w:rsidR="004215B8" w:rsidRPr="00B34FBD" w:rsidRDefault="00000000">
            <w:pPr>
              <w:spacing w:after="40"/>
              <w:rPr>
                <w:rFonts w:hint="eastAsia"/>
                <w:color w:val="000000" w:themeColor="text1"/>
              </w:rPr>
            </w:pPr>
            <w:proofErr w:type="spellStart"/>
            <w:r w:rsidRPr="00B34FBD">
              <w:rPr>
                <w:b/>
                <w:color w:val="000000" w:themeColor="text1"/>
                <w:sz w:val="18"/>
              </w:rPr>
              <w:t>Sentido</w:t>
            </w:r>
            <w:proofErr w:type="spellEnd"/>
            <w:r w:rsidRPr="00B34FBD">
              <w:rPr>
                <w:b/>
                <w:color w:val="000000" w:themeColor="text1"/>
                <w:sz w:val="18"/>
              </w:rPr>
              <w:t xml:space="preserve"> e </w:t>
            </w:r>
            <w:proofErr w:type="spellStart"/>
            <w:r w:rsidRPr="00B34FBD">
              <w:rPr>
                <w:b/>
                <w:color w:val="000000" w:themeColor="text1"/>
                <w:sz w:val="18"/>
              </w:rPr>
              <w:t>interpretación</w:t>
            </w:r>
            <w:proofErr w:type="spellEnd"/>
          </w:p>
        </w:tc>
        <w:tc>
          <w:tcPr>
            <w:tcW w:w="7272" w:type="dxa"/>
          </w:tcPr>
          <w:p w14:paraId="502EC19C" w14:textId="77777777" w:rsidR="004215B8" w:rsidRPr="00B34FBD" w:rsidRDefault="00000000">
            <w:pPr>
              <w:spacing w:after="40"/>
              <w:rPr>
                <w:rFonts w:hint="eastAsia"/>
                <w:color w:val="000000" w:themeColor="text1"/>
                <w:lang w:val="es-CO"/>
              </w:rPr>
            </w:pPr>
            <w:r w:rsidRPr="00B34FBD">
              <w:rPr>
                <w:color w:val="000000" w:themeColor="text1"/>
                <w:sz w:val="18"/>
                <w:lang w:val="es-CO"/>
              </w:rPr>
              <w:t>Menor es mejor. Debe compararse mes a mes y siempre identificando periodos parciales.</w:t>
            </w:r>
          </w:p>
        </w:tc>
      </w:tr>
    </w:tbl>
    <w:p w14:paraId="51CCFA9A" w14:textId="77777777" w:rsidR="004215B8" w:rsidRPr="00B34FBD" w:rsidRDefault="004215B8">
      <w:pPr>
        <w:spacing w:after="0"/>
        <w:rPr>
          <w:rFonts w:hint="eastAsia"/>
          <w:color w:val="000000" w:themeColor="text1"/>
          <w:lang w:val="es-CO"/>
        </w:rPr>
      </w:pPr>
    </w:p>
    <w:p w14:paraId="3FB6D91C" w14:textId="77777777" w:rsidR="004215B8" w:rsidRPr="00B34FBD" w:rsidRDefault="00000000">
      <w:pPr>
        <w:pStyle w:val="Ttulo2"/>
        <w:rPr>
          <w:color w:val="000000" w:themeColor="text1"/>
        </w:rPr>
      </w:pPr>
      <w:r w:rsidRPr="00B34FBD">
        <w:rPr>
          <w:color w:val="000000" w:themeColor="text1"/>
        </w:rPr>
        <w:t xml:space="preserve">5. </w:t>
      </w:r>
      <w:proofErr w:type="spellStart"/>
      <w:r w:rsidRPr="00B34FBD">
        <w:rPr>
          <w:color w:val="000000" w:themeColor="text1"/>
        </w:rPr>
        <w:t>Incidencia</w:t>
      </w:r>
      <w:proofErr w:type="spellEnd"/>
      <w:r w:rsidRPr="00B34FBD">
        <w:rPr>
          <w:color w:val="000000" w:themeColor="text1"/>
        </w:rPr>
        <w:t xml:space="preserve"> </w:t>
      </w:r>
      <w:proofErr w:type="spellStart"/>
      <w:r w:rsidRPr="00B34FBD">
        <w:rPr>
          <w:color w:val="000000" w:themeColor="text1"/>
        </w:rPr>
        <w:t>mensual</w:t>
      </w:r>
      <w:proofErr w:type="spellEnd"/>
      <w:r w:rsidRPr="00B34FBD">
        <w:rPr>
          <w:color w:val="000000" w:themeColor="text1"/>
        </w:rPr>
        <w:t xml:space="preserve"> </w:t>
      </w:r>
      <w:proofErr w:type="spellStart"/>
      <w:r w:rsidRPr="00B34FBD">
        <w:rPr>
          <w:color w:val="000000" w:themeColor="text1"/>
        </w:rPr>
        <w:t>por</w:t>
      </w:r>
      <w:proofErr w:type="spellEnd"/>
      <w:r w:rsidRPr="00B34FBD">
        <w:rPr>
          <w:color w:val="000000" w:themeColor="text1"/>
        </w:rPr>
        <w:t xml:space="preserve"> 100.000</w:t>
      </w:r>
    </w:p>
    <w:tbl>
      <w:tblPr>
        <w:tblStyle w:val="Tablaconcuadrcula"/>
        <w:tblW w:w="0" w:type="auto"/>
        <w:tblLook w:val="04A0" w:firstRow="1" w:lastRow="0" w:firstColumn="1" w:lastColumn="0" w:noHBand="0" w:noVBand="1"/>
      </w:tblPr>
      <w:tblGrid>
        <w:gridCol w:w="2232"/>
        <w:gridCol w:w="7272"/>
      </w:tblGrid>
      <w:tr w:rsidR="004215B8" w:rsidRPr="00B34FBD" w14:paraId="3400E710" w14:textId="77777777" w:rsidTr="00B34FBD">
        <w:tc>
          <w:tcPr>
            <w:tcW w:w="2232" w:type="dxa"/>
          </w:tcPr>
          <w:p w14:paraId="64B3E7FA" w14:textId="77777777" w:rsidR="004215B8" w:rsidRPr="00B34FBD" w:rsidRDefault="00000000">
            <w:pPr>
              <w:spacing w:after="40"/>
              <w:rPr>
                <w:rFonts w:hint="eastAsia"/>
                <w:color w:val="000000" w:themeColor="text1"/>
              </w:rPr>
            </w:pPr>
            <w:r w:rsidRPr="00B34FBD">
              <w:rPr>
                <w:b/>
                <w:color w:val="000000" w:themeColor="text1"/>
                <w:sz w:val="18"/>
              </w:rPr>
              <w:t>Campo</w:t>
            </w:r>
          </w:p>
        </w:tc>
        <w:tc>
          <w:tcPr>
            <w:tcW w:w="7272" w:type="dxa"/>
          </w:tcPr>
          <w:p w14:paraId="64D755BC" w14:textId="77777777" w:rsidR="004215B8" w:rsidRPr="00B34FBD" w:rsidRDefault="00000000">
            <w:pPr>
              <w:spacing w:after="40"/>
              <w:rPr>
                <w:rFonts w:hint="eastAsia"/>
                <w:color w:val="000000" w:themeColor="text1"/>
              </w:rPr>
            </w:pPr>
            <w:proofErr w:type="spellStart"/>
            <w:r w:rsidRPr="00B34FBD">
              <w:rPr>
                <w:b/>
                <w:color w:val="000000" w:themeColor="text1"/>
                <w:sz w:val="18"/>
              </w:rPr>
              <w:t>Descripción</w:t>
            </w:r>
            <w:proofErr w:type="spellEnd"/>
          </w:p>
        </w:tc>
      </w:tr>
      <w:tr w:rsidR="004215B8" w:rsidRPr="00B34FBD" w14:paraId="3151C715" w14:textId="77777777" w:rsidTr="00B34FBD">
        <w:tc>
          <w:tcPr>
            <w:tcW w:w="2232" w:type="dxa"/>
          </w:tcPr>
          <w:p w14:paraId="21AD1B85" w14:textId="77777777" w:rsidR="004215B8" w:rsidRPr="00B34FBD" w:rsidRDefault="00000000">
            <w:pPr>
              <w:spacing w:after="40"/>
              <w:rPr>
                <w:rFonts w:hint="eastAsia"/>
                <w:color w:val="000000" w:themeColor="text1"/>
              </w:rPr>
            </w:pPr>
            <w:proofErr w:type="spellStart"/>
            <w:r w:rsidRPr="00B34FBD">
              <w:rPr>
                <w:b/>
                <w:color w:val="000000" w:themeColor="text1"/>
                <w:sz w:val="18"/>
              </w:rPr>
              <w:t>Definición</w:t>
            </w:r>
            <w:proofErr w:type="spellEnd"/>
            <w:r w:rsidRPr="00B34FBD">
              <w:rPr>
                <w:b/>
                <w:color w:val="000000" w:themeColor="text1"/>
                <w:sz w:val="18"/>
              </w:rPr>
              <w:t xml:space="preserve"> y </w:t>
            </w:r>
            <w:proofErr w:type="spellStart"/>
            <w:r w:rsidRPr="00B34FBD">
              <w:rPr>
                <w:b/>
                <w:color w:val="000000" w:themeColor="text1"/>
                <w:sz w:val="18"/>
              </w:rPr>
              <w:t>fórmula</w:t>
            </w:r>
            <w:proofErr w:type="spellEnd"/>
          </w:p>
        </w:tc>
        <w:tc>
          <w:tcPr>
            <w:tcW w:w="7272" w:type="dxa"/>
          </w:tcPr>
          <w:p w14:paraId="09057478" w14:textId="77777777" w:rsidR="004215B8" w:rsidRPr="00B34FBD" w:rsidRDefault="00000000">
            <w:pPr>
              <w:spacing w:after="40"/>
              <w:rPr>
                <w:rFonts w:hint="eastAsia"/>
                <w:color w:val="000000" w:themeColor="text1"/>
                <w:lang w:val="es-CO"/>
              </w:rPr>
            </w:pPr>
            <w:r w:rsidRPr="00B34FBD">
              <w:rPr>
                <w:color w:val="000000" w:themeColor="text1"/>
                <w:sz w:val="18"/>
                <w:lang w:val="es-CO"/>
              </w:rPr>
              <w:t>casos nuevos del mes / población × 100.000</w:t>
            </w:r>
          </w:p>
        </w:tc>
      </w:tr>
      <w:tr w:rsidR="004215B8" w:rsidRPr="00B34FBD" w14:paraId="79D04A82" w14:textId="77777777" w:rsidTr="00B34FBD">
        <w:tc>
          <w:tcPr>
            <w:tcW w:w="2232" w:type="dxa"/>
          </w:tcPr>
          <w:p w14:paraId="294F3FE8" w14:textId="77777777" w:rsidR="004215B8" w:rsidRPr="00B34FBD" w:rsidRDefault="00000000">
            <w:pPr>
              <w:spacing w:after="40"/>
              <w:rPr>
                <w:rFonts w:hint="eastAsia"/>
                <w:color w:val="000000" w:themeColor="text1"/>
              </w:rPr>
            </w:pPr>
            <w:r w:rsidRPr="00B34FBD">
              <w:rPr>
                <w:b/>
                <w:color w:val="000000" w:themeColor="text1"/>
                <w:sz w:val="18"/>
              </w:rPr>
              <w:t>Fuente</w:t>
            </w:r>
          </w:p>
        </w:tc>
        <w:tc>
          <w:tcPr>
            <w:tcW w:w="7272" w:type="dxa"/>
          </w:tcPr>
          <w:p w14:paraId="60536180" w14:textId="77777777" w:rsidR="004215B8" w:rsidRPr="00B34FBD" w:rsidRDefault="00000000">
            <w:pPr>
              <w:spacing w:after="40"/>
              <w:rPr>
                <w:rFonts w:hint="eastAsia"/>
                <w:color w:val="000000" w:themeColor="text1"/>
                <w:lang w:val="es-CO"/>
              </w:rPr>
            </w:pPr>
            <w:proofErr w:type="spellStart"/>
            <w:r w:rsidRPr="00B34FBD">
              <w:rPr>
                <w:color w:val="000000" w:themeColor="text1"/>
                <w:sz w:val="18"/>
                <w:lang w:val="es-CO"/>
              </w:rPr>
              <w:t>fact_covid_mensual.casos_nuevos</w:t>
            </w:r>
            <w:proofErr w:type="spellEnd"/>
            <w:r w:rsidRPr="00B34FBD">
              <w:rPr>
                <w:color w:val="000000" w:themeColor="text1"/>
                <w:sz w:val="18"/>
                <w:lang w:val="es-CO"/>
              </w:rPr>
              <w:t xml:space="preserve"> y </w:t>
            </w:r>
            <w:proofErr w:type="spellStart"/>
            <w:r w:rsidRPr="00B34FBD">
              <w:rPr>
                <w:color w:val="000000" w:themeColor="text1"/>
                <w:sz w:val="18"/>
                <w:lang w:val="es-CO"/>
              </w:rPr>
              <w:t>dim_pais.poblacion</w:t>
            </w:r>
            <w:proofErr w:type="spellEnd"/>
          </w:p>
        </w:tc>
      </w:tr>
      <w:tr w:rsidR="004215B8" w:rsidRPr="00B34FBD" w14:paraId="0BB40C2A" w14:textId="77777777" w:rsidTr="00B34FBD">
        <w:tc>
          <w:tcPr>
            <w:tcW w:w="2232" w:type="dxa"/>
          </w:tcPr>
          <w:p w14:paraId="46C7435B" w14:textId="77777777" w:rsidR="004215B8" w:rsidRPr="00B34FBD" w:rsidRDefault="00000000">
            <w:pPr>
              <w:spacing w:after="40"/>
              <w:rPr>
                <w:rFonts w:hint="eastAsia"/>
                <w:color w:val="000000" w:themeColor="text1"/>
              </w:rPr>
            </w:pPr>
            <w:proofErr w:type="spellStart"/>
            <w:r w:rsidRPr="00B34FBD">
              <w:rPr>
                <w:b/>
                <w:color w:val="000000" w:themeColor="text1"/>
                <w:sz w:val="18"/>
              </w:rPr>
              <w:t>Justificación</w:t>
            </w:r>
            <w:proofErr w:type="spellEnd"/>
          </w:p>
        </w:tc>
        <w:tc>
          <w:tcPr>
            <w:tcW w:w="7272" w:type="dxa"/>
          </w:tcPr>
          <w:p w14:paraId="656FC3B6" w14:textId="77777777" w:rsidR="004215B8" w:rsidRPr="00B34FBD" w:rsidRDefault="00000000">
            <w:pPr>
              <w:spacing w:after="40"/>
              <w:rPr>
                <w:rFonts w:hint="eastAsia"/>
                <w:color w:val="000000" w:themeColor="text1"/>
                <w:lang w:val="es-CO"/>
              </w:rPr>
            </w:pPr>
            <w:r w:rsidRPr="00B34FBD">
              <w:rPr>
                <w:color w:val="000000" w:themeColor="text1"/>
                <w:sz w:val="18"/>
                <w:lang w:val="es-CO"/>
              </w:rPr>
              <w:t>Señala la intensidad reciente de transmisión reportada y ayuda a contextualizar cambios en mortalidad.</w:t>
            </w:r>
          </w:p>
        </w:tc>
      </w:tr>
      <w:tr w:rsidR="004215B8" w:rsidRPr="00B34FBD" w14:paraId="56EC1FC4" w14:textId="77777777" w:rsidTr="00B34FBD">
        <w:tc>
          <w:tcPr>
            <w:tcW w:w="2232" w:type="dxa"/>
          </w:tcPr>
          <w:p w14:paraId="15436214" w14:textId="77777777" w:rsidR="004215B8" w:rsidRPr="00B34FBD" w:rsidRDefault="00000000">
            <w:pPr>
              <w:spacing w:after="40"/>
              <w:rPr>
                <w:rFonts w:hint="eastAsia"/>
                <w:color w:val="000000" w:themeColor="text1"/>
              </w:rPr>
            </w:pPr>
            <w:proofErr w:type="spellStart"/>
            <w:r w:rsidRPr="00B34FBD">
              <w:rPr>
                <w:b/>
                <w:color w:val="000000" w:themeColor="text1"/>
                <w:sz w:val="18"/>
              </w:rPr>
              <w:t>Relación</w:t>
            </w:r>
            <w:proofErr w:type="spellEnd"/>
            <w:r w:rsidRPr="00B34FBD">
              <w:rPr>
                <w:b/>
                <w:color w:val="000000" w:themeColor="text1"/>
                <w:sz w:val="18"/>
              </w:rPr>
              <w:t xml:space="preserve"> con </w:t>
            </w:r>
            <w:proofErr w:type="spellStart"/>
            <w:r w:rsidRPr="00B34FBD">
              <w:rPr>
                <w:b/>
                <w:color w:val="000000" w:themeColor="text1"/>
                <w:sz w:val="18"/>
              </w:rPr>
              <w:t>hipótesis</w:t>
            </w:r>
            <w:proofErr w:type="spellEnd"/>
          </w:p>
        </w:tc>
        <w:tc>
          <w:tcPr>
            <w:tcW w:w="7272" w:type="dxa"/>
          </w:tcPr>
          <w:p w14:paraId="5516634B" w14:textId="77777777" w:rsidR="004215B8" w:rsidRPr="00B34FBD" w:rsidRDefault="00000000">
            <w:pPr>
              <w:spacing w:after="40"/>
              <w:rPr>
                <w:rFonts w:hint="eastAsia"/>
                <w:color w:val="000000" w:themeColor="text1"/>
                <w:lang w:val="es-CO"/>
              </w:rPr>
            </w:pPr>
            <w:r w:rsidRPr="00B34FBD">
              <w:rPr>
                <w:color w:val="000000" w:themeColor="text1"/>
                <w:sz w:val="18"/>
                <w:lang w:val="es-CO"/>
              </w:rPr>
              <w:t>Indicador de contexto: ayuda a no atribuir a PIB o vacunación diferencias que también dependen de la circulación del virus.</w:t>
            </w:r>
          </w:p>
        </w:tc>
      </w:tr>
      <w:tr w:rsidR="004215B8" w:rsidRPr="00B34FBD" w14:paraId="2246A1E3" w14:textId="77777777" w:rsidTr="00B34FBD">
        <w:tc>
          <w:tcPr>
            <w:tcW w:w="2232" w:type="dxa"/>
          </w:tcPr>
          <w:p w14:paraId="3B8B9525" w14:textId="77777777" w:rsidR="004215B8" w:rsidRPr="00B34FBD" w:rsidRDefault="00000000">
            <w:pPr>
              <w:spacing w:after="40"/>
              <w:rPr>
                <w:rFonts w:hint="eastAsia"/>
                <w:color w:val="000000" w:themeColor="text1"/>
              </w:rPr>
            </w:pPr>
            <w:proofErr w:type="spellStart"/>
            <w:r w:rsidRPr="00B34FBD">
              <w:rPr>
                <w:b/>
                <w:color w:val="000000" w:themeColor="text1"/>
                <w:sz w:val="18"/>
              </w:rPr>
              <w:t>Sentido</w:t>
            </w:r>
            <w:proofErr w:type="spellEnd"/>
            <w:r w:rsidRPr="00B34FBD">
              <w:rPr>
                <w:b/>
                <w:color w:val="000000" w:themeColor="text1"/>
                <w:sz w:val="18"/>
              </w:rPr>
              <w:t xml:space="preserve"> e </w:t>
            </w:r>
            <w:proofErr w:type="spellStart"/>
            <w:r w:rsidRPr="00B34FBD">
              <w:rPr>
                <w:b/>
                <w:color w:val="000000" w:themeColor="text1"/>
                <w:sz w:val="18"/>
              </w:rPr>
              <w:t>interpretación</w:t>
            </w:r>
            <w:proofErr w:type="spellEnd"/>
          </w:p>
        </w:tc>
        <w:tc>
          <w:tcPr>
            <w:tcW w:w="7272" w:type="dxa"/>
          </w:tcPr>
          <w:p w14:paraId="74E57857" w14:textId="77777777" w:rsidR="004215B8" w:rsidRPr="00B34FBD" w:rsidRDefault="00000000">
            <w:pPr>
              <w:spacing w:after="40"/>
              <w:rPr>
                <w:rFonts w:hint="eastAsia"/>
                <w:color w:val="000000" w:themeColor="text1"/>
                <w:lang w:val="es-CO"/>
              </w:rPr>
            </w:pPr>
            <w:r w:rsidRPr="00B34FBD">
              <w:rPr>
                <w:color w:val="000000" w:themeColor="text1"/>
                <w:sz w:val="18"/>
                <w:lang w:val="es-CO"/>
              </w:rPr>
              <w:t>Menor es mejor. Un valor de 50 representa 50 casos reportados por cada 100.000 habitantes durante el mes.</w:t>
            </w:r>
          </w:p>
        </w:tc>
      </w:tr>
    </w:tbl>
    <w:p w14:paraId="0ABD33BF" w14:textId="77777777" w:rsidR="004215B8" w:rsidRPr="00B34FBD" w:rsidRDefault="004215B8">
      <w:pPr>
        <w:spacing w:after="0"/>
        <w:rPr>
          <w:rFonts w:hint="eastAsia"/>
          <w:color w:val="000000" w:themeColor="text1"/>
          <w:lang w:val="es-CO"/>
        </w:rPr>
      </w:pPr>
    </w:p>
    <w:p w14:paraId="1776D54B" w14:textId="77777777" w:rsidR="004215B8" w:rsidRPr="00B34FBD" w:rsidRDefault="00000000">
      <w:pPr>
        <w:pStyle w:val="Ttulo2"/>
        <w:rPr>
          <w:color w:val="000000" w:themeColor="text1"/>
        </w:rPr>
      </w:pPr>
      <w:r w:rsidRPr="00B34FBD">
        <w:rPr>
          <w:color w:val="000000" w:themeColor="text1"/>
        </w:rPr>
        <w:t xml:space="preserve">6. </w:t>
      </w:r>
      <w:proofErr w:type="spellStart"/>
      <w:r w:rsidRPr="00B34FBD">
        <w:rPr>
          <w:color w:val="000000" w:themeColor="text1"/>
        </w:rPr>
        <w:t>Letalidad</w:t>
      </w:r>
      <w:proofErr w:type="spellEnd"/>
      <w:r w:rsidRPr="00B34FBD">
        <w:rPr>
          <w:color w:val="000000" w:themeColor="text1"/>
        </w:rPr>
        <w:t xml:space="preserve"> </w:t>
      </w:r>
      <w:proofErr w:type="spellStart"/>
      <w:r w:rsidRPr="00B34FBD">
        <w:rPr>
          <w:color w:val="000000" w:themeColor="text1"/>
        </w:rPr>
        <w:t>acumulada</w:t>
      </w:r>
      <w:proofErr w:type="spellEnd"/>
    </w:p>
    <w:tbl>
      <w:tblPr>
        <w:tblStyle w:val="Tablaconcuadrcula"/>
        <w:tblW w:w="0" w:type="auto"/>
        <w:tblLook w:val="04A0" w:firstRow="1" w:lastRow="0" w:firstColumn="1" w:lastColumn="0" w:noHBand="0" w:noVBand="1"/>
      </w:tblPr>
      <w:tblGrid>
        <w:gridCol w:w="2232"/>
        <w:gridCol w:w="7272"/>
      </w:tblGrid>
      <w:tr w:rsidR="004215B8" w:rsidRPr="00B34FBD" w14:paraId="49AC088C" w14:textId="77777777" w:rsidTr="00B34FBD">
        <w:tc>
          <w:tcPr>
            <w:tcW w:w="2232" w:type="dxa"/>
          </w:tcPr>
          <w:p w14:paraId="44E16CD9" w14:textId="77777777" w:rsidR="004215B8" w:rsidRPr="00B34FBD" w:rsidRDefault="00000000">
            <w:pPr>
              <w:spacing w:after="40"/>
              <w:rPr>
                <w:rFonts w:hint="eastAsia"/>
                <w:color w:val="000000" w:themeColor="text1"/>
              </w:rPr>
            </w:pPr>
            <w:r w:rsidRPr="00B34FBD">
              <w:rPr>
                <w:b/>
                <w:color w:val="000000" w:themeColor="text1"/>
                <w:sz w:val="18"/>
              </w:rPr>
              <w:t>Campo</w:t>
            </w:r>
          </w:p>
        </w:tc>
        <w:tc>
          <w:tcPr>
            <w:tcW w:w="7272" w:type="dxa"/>
          </w:tcPr>
          <w:p w14:paraId="17198911" w14:textId="77777777" w:rsidR="004215B8" w:rsidRPr="00B34FBD" w:rsidRDefault="00000000">
            <w:pPr>
              <w:spacing w:after="40"/>
              <w:rPr>
                <w:rFonts w:hint="eastAsia"/>
                <w:color w:val="000000" w:themeColor="text1"/>
              </w:rPr>
            </w:pPr>
            <w:proofErr w:type="spellStart"/>
            <w:r w:rsidRPr="00B34FBD">
              <w:rPr>
                <w:b/>
                <w:color w:val="000000" w:themeColor="text1"/>
                <w:sz w:val="18"/>
              </w:rPr>
              <w:t>Descripción</w:t>
            </w:r>
            <w:proofErr w:type="spellEnd"/>
          </w:p>
        </w:tc>
      </w:tr>
      <w:tr w:rsidR="004215B8" w:rsidRPr="00B34FBD" w14:paraId="7F511567" w14:textId="77777777" w:rsidTr="00B34FBD">
        <w:tc>
          <w:tcPr>
            <w:tcW w:w="2232" w:type="dxa"/>
          </w:tcPr>
          <w:p w14:paraId="67D0C59D" w14:textId="77777777" w:rsidR="004215B8" w:rsidRPr="00B34FBD" w:rsidRDefault="00000000">
            <w:pPr>
              <w:spacing w:after="40"/>
              <w:rPr>
                <w:rFonts w:hint="eastAsia"/>
                <w:color w:val="000000" w:themeColor="text1"/>
              </w:rPr>
            </w:pPr>
            <w:proofErr w:type="spellStart"/>
            <w:r w:rsidRPr="00B34FBD">
              <w:rPr>
                <w:b/>
                <w:color w:val="000000" w:themeColor="text1"/>
                <w:sz w:val="18"/>
              </w:rPr>
              <w:t>Definición</w:t>
            </w:r>
            <w:proofErr w:type="spellEnd"/>
            <w:r w:rsidRPr="00B34FBD">
              <w:rPr>
                <w:b/>
                <w:color w:val="000000" w:themeColor="text1"/>
                <w:sz w:val="18"/>
              </w:rPr>
              <w:t xml:space="preserve"> y </w:t>
            </w:r>
            <w:proofErr w:type="spellStart"/>
            <w:r w:rsidRPr="00B34FBD">
              <w:rPr>
                <w:b/>
                <w:color w:val="000000" w:themeColor="text1"/>
                <w:sz w:val="18"/>
              </w:rPr>
              <w:t>fórmula</w:t>
            </w:r>
            <w:proofErr w:type="spellEnd"/>
          </w:p>
        </w:tc>
        <w:tc>
          <w:tcPr>
            <w:tcW w:w="7272" w:type="dxa"/>
          </w:tcPr>
          <w:p w14:paraId="4F3A014F" w14:textId="77777777" w:rsidR="004215B8" w:rsidRPr="00B34FBD" w:rsidRDefault="00000000">
            <w:pPr>
              <w:spacing w:after="40"/>
              <w:rPr>
                <w:rFonts w:hint="eastAsia"/>
                <w:color w:val="000000" w:themeColor="text1"/>
              </w:rPr>
            </w:pPr>
            <w:proofErr w:type="spellStart"/>
            <w:r w:rsidRPr="00B34FBD">
              <w:rPr>
                <w:color w:val="000000" w:themeColor="text1"/>
                <w:sz w:val="18"/>
              </w:rPr>
              <w:t>muertes</w:t>
            </w:r>
            <w:proofErr w:type="spellEnd"/>
            <w:r w:rsidRPr="00B34FBD">
              <w:rPr>
                <w:color w:val="000000" w:themeColor="text1"/>
                <w:sz w:val="18"/>
              </w:rPr>
              <w:t xml:space="preserve"> </w:t>
            </w:r>
            <w:proofErr w:type="spellStart"/>
            <w:r w:rsidRPr="00B34FBD">
              <w:rPr>
                <w:color w:val="000000" w:themeColor="text1"/>
                <w:sz w:val="18"/>
              </w:rPr>
              <w:t>acumuladas</w:t>
            </w:r>
            <w:proofErr w:type="spellEnd"/>
            <w:r w:rsidRPr="00B34FBD">
              <w:rPr>
                <w:color w:val="000000" w:themeColor="text1"/>
                <w:sz w:val="18"/>
              </w:rPr>
              <w:t xml:space="preserve"> / </w:t>
            </w:r>
            <w:proofErr w:type="spellStart"/>
            <w:r w:rsidRPr="00B34FBD">
              <w:rPr>
                <w:color w:val="000000" w:themeColor="text1"/>
                <w:sz w:val="18"/>
              </w:rPr>
              <w:t>casos</w:t>
            </w:r>
            <w:proofErr w:type="spellEnd"/>
            <w:r w:rsidRPr="00B34FBD">
              <w:rPr>
                <w:color w:val="000000" w:themeColor="text1"/>
                <w:sz w:val="18"/>
              </w:rPr>
              <w:t xml:space="preserve"> </w:t>
            </w:r>
            <w:proofErr w:type="spellStart"/>
            <w:r w:rsidRPr="00B34FBD">
              <w:rPr>
                <w:color w:val="000000" w:themeColor="text1"/>
                <w:sz w:val="18"/>
              </w:rPr>
              <w:t>acumulados</w:t>
            </w:r>
            <w:proofErr w:type="spellEnd"/>
            <w:r w:rsidRPr="00B34FBD">
              <w:rPr>
                <w:color w:val="000000" w:themeColor="text1"/>
                <w:sz w:val="18"/>
              </w:rPr>
              <w:t xml:space="preserve"> × 100</w:t>
            </w:r>
          </w:p>
        </w:tc>
      </w:tr>
      <w:tr w:rsidR="004215B8" w:rsidRPr="00B34FBD" w14:paraId="20641475" w14:textId="77777777" w:rsidTr="00B34FBD">
        <w:tc>
          <w:tcPr>
            <w:tcW w:w="2232" w:type="dxa"/>
          </w:tcPr>
          <w:p w14:paraId="64AF0B39" w14:textId="77777777" w:rsidR="004215B8" w:rsidRPr="00B34FBD" w:rsidRDefault="00000000">
            <w:pPr>
              <w:spacing w:after="40"/>
              <w:rPr>
                <w:rFonts w:hint="eastAsia"/>
                <w:color w:val="000000" w:themeColor="text1"/>
              </w:rPr>
            </w:pPr>
            <w:r w:rsidRPr="00B34FBD">
              <w:rPr>
                <w:b/>
                <w:color w:val="000000" w:themeColor="text1"/>
                <w:sz w:val="18"/>
              </w:rPr>
              <w:t>Fuente</w:t>
            </w:r>
          </w:p>
        </w:tc>
        <w:tc>
          <w:tcPr>
            <w:tcW w:w="7272" w:type="dxa"/>
          </w:tcPr>
          <w:p w14:paraId="2A4E7ED2" w14:textId="77777777" w:rsidR="004215B8" w:rsidRPr="00B34FBD" w:rsidRDefault="00000000">
            <w:pPr>
              <w:spacing w:after="40"/>
              <w:rPr>
                <w:rFonts w:hint="eastAsia"/>
                <w:color w:val="000000" w:themeColor="text1"/>
                <w:lang w:val="es-CO"/>
              </w:rPr>
            </w:pPr>
            <w:proofErr w:type="spellStart"/>
            <w:r w:rsidRPr="00B34FBD">
              <w:rPr>
                <w:color w:val="000000" w:themeColor="text1"/>
                <w:sz w:val="18"/>
                <w:lang w:val="es-CO"/>
              </w:rPr>
              <w:t>fact_covid_mensual.muertes_acumuladas</w:t>
            </w:r>
            <w:proofErr w:type="spellEnd"/>
            <w:r w:rsidRPr="00B34FBD">
              <w:rPr>
                <w:color w:val="000000" w:themeColor="text1"/>
                <w:sz w:val="18"/>
                <w:lang w:val="es-CO"/>
              </w:rPr>
              <w:t xml:space="preserve"> y </w:t>
            </w:r>
            <w:proofErr w:type="spellStart"/>
            <w:r w:rsidRPr="00B34FBD">
              <w:rPr>
                <w:color w:val="000000" w:themeColor="text1"/>
                <w:sz w:val="18"/>
                <w:lang w:val="es-CO"/>
              </w:rPr>
              <w:t>casos_acumulados</w:t>
            </w:r>
            <w:proofErr w:type="spellEnd"/>
          </w:p>
        </w:tc>
      </w:tr>
      <w:tr w:rsidR="004215B8" w:rsidRPr="00B34FBD" w14:paraId="7893224E" w14:textId="77777777" w:rsidTr="00B34FBD">
        <w:tc>
          <w:tcPr>
            <w:tcW w:w="2232" w:type="dxa"/>
          </w:tcPr>
          <w:p w14:paraId="3A71A1FF" w14:textId="77777777" w:rsidR="004215B8" w:rsidRPr="00B34FBD" w:rsidRDefault="00000000">
            <w:pPr>
              <w:spacing w:after="40"/>
              <w:rPr>
                <w:rFonts w:hint="eastAsia"/>
                <w:color w:val="000000" w:themeColor="text1"/>
              </w:rPr>
            </w:pPr>
            <w:proofErr w:type="spellStart"/>
            <w:r w:rsidRPr="00B34FBD">
              <w:rPr>
                <w:b/>
                <w:color w:val="000000" w:themeColor="text1"/>
                <w:sz w:val="18"/>
              </w:rPr>
              <w:t>Justificación</w:t>
            </w:r>
            <w:proofErr w:type="spellEnd"/>
          </w:p>
        </w:tc>
        <w:tc>
          <w:tcPr>
            <w:tcW w:w="7272" w:type="dxa"/>
          </w:tcPr>
          <w:p w14:paraId="34609724" w14:textId="77777777" w:rsidR="004215B8" w:rsidRPr="00B34FBD" w:rsidRDefault="00000000">
            <w:pPr>
              <w:spacing w:after="40"/>
              <w:rPr>
                <w:rFonts w:hint="eastAsia"/>
                <w:color w:val="000000" w:themeColor="text1"/>
                <w:lang w:val="es-CO"/>
              </w:rPr>
            </w:pPr>
            <w:r w:rsidRPr="00B34FBD">
              <w:rPr>
                <w:color w:val="000000" w:themeColor="text1"/>
                <w:sz w:val="18"/>
                <w:lang w:val="es-CO"/>
              </w:rPr>
              <w:t>Resume la severidad observada entre casos confirmados y permite vigilar diferencias en desenlace y detección.</w:t>
            </w:r>
          </w:p>
        </w:tc>
      </w:tr>
      <w:tr w:rsidR="004215B8" w:rsidRPr="00B34FBD" w14:paraId="6F606BE6" w14:textId="77777777" w:rsidTr="00B34FBD">
        <w:tc>
          <w:tcPr>
            <w:tcW w:w="2232" w:type="dxa"/>
          </w:tcPr>
          <w:p w14:paraId="3F980F8F" w14:textId="77777777" w:rsidR="004215B8" w:rsidRPr="00B34FBD" w:rsidRDefault="00000000">
            <w:pPr>
              <w:spacing w:after="40"/>
              <w:rPr>
                <w:rFonts w:hint="eastAsia"/>
                <w:color w:val="000000" w:themeColor="text1"/>
              </w:rPr>
            </w:pPr>
            <w:proofErr w:type="spellStart"/>
            <w:r w:rsidRPr="00B34FBD">
              <w:rPr>
                <w:b/>
                <w:color w:val="000000" w:themeColor="text1"/>
                <w:sz w:val="18"/>
              </w:rPr>
              <w:t>Relación</w:t>
            </w:r>
            <w:proofErr w:type="spellEnd"/>
            <w:r w:rsidRPr="00B34FBD">
              <w:rPr>
                <w:b/>
                <w:color w:val="000000" w:themeColor="text1"/>
                <w:sz w:val="18"/>
              </w:rPr>
              <w:t xml:space="preserve"> con </w:t>
            </w:r>
            <w:proofErr w:type="spellStart"/>
            <w:r w:rsidRPr="00B34FBD">
              <w:rPr>
                <w:b/>
                <w:color w:val="000000" w:themeColor="text1"/>
                <w:sz w:val="18"/>
              </w:rPr>
              <w:t>hipótesis</w:t>
            </w:r>
            <w:proofErr w:type="spellEnd"/>
          </w:p>
        </w:tc>
        <w:tc>
          <w:tcPr>
            <w:tcW w:w="7272" w:type="dxa"/>
          </w:tcPr>
          <w:p w14:paraId="4799B924" w14:textId="77777777" w:rsidR="004215B8" w:rsidRPr="00B34FBD" w:rsidRDefault="00000000">
            <w:pPr>
              <w:spacing w:after="40"/>
              <w:rPr>
                <w:rFonts w:hint="eastAsia"/>
                <w:color w:val="000000" w:themeColor="text1"/>
                <w:lang w:val="es-CO"/>
              </w:rPr>
            </w:pPr>
            <w:r w:rsidRPr="00B34FBD">
              <w:rPr>
                <w:color w:val="000000" w:themeColor="text1"/>
                <w:sz w:val="18"/>
                <w:lang w:val="es-CO"/>
              </w:rPr>
              <w:t>Complementa H1 y H2, pero no reemplaza la mortalidad por millón porque depende de la capacidad diagnóstica.</w:t>
            </w:r>
          </w:p>
        </w:tc>
      </w:tr>
      <w:tr w:rsidR="004215B8" w:rsidRPr="00B34FBD" w14:paraId="0B6D715E" w14:textId="77777777" w:rsidTr="00B34FBD">
        <w:tc>
          <w:tcPr>
            <w:tcW w:w="2232" w:type="dxa"/>
          </w:tcPr>
          <w:p w14:paraId="61183DE1" w14:textId="77777777" w:rsidR="004215B8" w:rsidRPr="00B34FBD" w:rsidRDefault="00000000">
            <w:pPr>
              <w:spacing w:after="40"/>
              <w:rPr>
                <w:rFonts w:hint="eastAsia"/>
                <w:color w:val="000000" w:themeColor="text1"/>
              </w:rPr>
            </w:pPr>
            <w:proofErr w:type="spellStart"/>
            <w:r w:rsidRPr="00B34FBD">
              <w:rPr>
                <w:b/>
                <w:color w:val="000000" w:themeColor="text1"/>
                <w:sz w:val="18"/>
              </w:rPr>
              <w:t>Sentido</w:t>
            </w:r>
            <w:proofErr w:type="spellEnd"/>
            <w:r w:rsidRPr="00B34FBD">
              <w:rPr>
                <w:b/>
                <w:color w:val="000000" w:themeColor="text1"/>
                <w:sz w:val="18"/>
              </w:rPr>
              <w:t xml:space="preserve"> e </w:t>
            </w:r>
            <w:proofErr w:type="spellStart"/>
            <w:r w:rsidRPr="00B34FBD">
              <w:rPr>
                <w:b/>
                <w:color w:val="000000" w:themeColor="text1"/>
                <w:sz w:val="18"/>
              </w:rPr>
              <w:t>interpretación</w:t>
            </w:r>
            <w:proofErr w:type="spellEnd"/>
          </w:p>
        </w:tc>
        <w:tc>
          <w:tcPr>
            <w:tcW w:w="7272" w:type="dxa"/>
          </w:tcPr>
          <w:p w14:paraId="7A0ACD28" w14:textId="77777777" w:rsidR="004215B8" w:rsidRPr="00B34FBD" w:rsidRDefault="00000000">
            <w:pPr>
              <w:spacing w:after="40"/>
              <w:rPr>
                <w:rFonts w:hint="eastAsia"/>
                <w:color w:val="000000" w:themeColor="text1"/>
                <w:lang w:val="es-CO"/>
              </w:rPr>
            </w:pPr>
            <w:r w:rsidRPr="00B34FBD">
              <w:rPr>
                <w:color w:val="000000" w:themeColor="text1"/>
                <w:sz w:val="18"/>
                <w:lang w:val="es-CO"/>
              </w:rPr>
              <w:t>Menor es mejor. Un 1% equivale a una muerte reportada por cada 100 casos confirmados. No representa el riesgo de morir en toda la población.</w:t>
            </w:r>
          </w:p>
        </w:tc>
      </w:tr>
    </w:tbl>
    <w:p w14:paraId="00A2E3F7" w14:textId="77777777" w:rsidR="004215B8" w:rsidRPr="00B34FBD" w:rsidRDefault="004215B8">
      <w:pPr>
        <w:spacing w:after="0"/>
        <w:rPr>
          <w:rFonts w:hint="eastAsia"/>
          <w:color w:val="000000" w:themeColor="text1"/>
          <w:lang w:val="es-CO"/>
        </w:rPr>
      </w:pPr>
    </w:p>
    <w:p w14:paraId="041032C8" w14:textId="77777777" w:rsidR="004215B8" w:rsidRPr="00B34FBD" w:rsidRDefault="00000000">
      <w:pPr>
        <w:pStyle w:val="Ttulo1"/>
        <w:rPr>
          <w:color w:val="000000" w:themeColor="text1"/>
          <w:lang w:val="es-CO"/>
        </w:rPr>
      </w:pPr>
      <w:r w:rsidRPr="00B34FBD">
        <w:rPr>
          <w:color w:val="000000" w:themeColor="text1"/>
          <w:lang w:val="es-CO"/>
        </w:rPr>
        <w:t>3. Línea base al último corte</w:t>
      </w:r>
    </w:p>
    <w:p w14:paraId="7C78D109" w14:textId="77777777" w:rsidR="004215B8" w:rsidRPr="00B34FBD" w:rsidRDefault="00000000">
      <w:pPr>
        <w:rPr>
          <w:rFonts w:hint="eastAsia"/>
          <w:color w:val="000000" w:themeColor="text1"/>
          <w:lang w:val="es-CO"/>
        </w:rPr>
      </w:pPr>
      <w:r w:rsidRPr="00B34FBD">
        <w:rPr>
          <w:color w:val="000000" w:themeColor="text1"/>
          <w:lang w:val="es-CO"/>
        </w:rPr>
        <w:t>Los cálculos se realizaron directamente sobre los CSV exportados por la fase 3.</w:t>
      </w:r>
    </w:p>
    <w:tbl>
      <w:tblPr>
        <w:tblStyle w:val="Tablaconcuadrcula"/>
        <w:tblW w:w="0" w:type="auto"/>
        <w:tblLook w:val="04A0" w:firstRow="1" w:lastRow="0" w:firstColumn="1" w:lastColumn="0" w:noHBand="0" w:noVBand="1"/>
      </w:tblPr>
      <w:tblGrid>
        <w:gridCol w:w="3096"/>
        <w:gridCol w:w="2448"/>
        <w:gridCol w:w="3960"/>
      </w:tblGrid>
      <w:tr w:rsidR="004215B8" w:rsidRPr="00B34FBD" w14:paraId="110EE570" w14:textId="77777777" w:rsidTr="00B34FBD">
        <w:tc>
          <w:tcPr>
            <w:tcW w:w="3096" w:type="dxa"/>
          </w:tcPr>
          <w:p w14:paraId="41F83C52" w14:textId="77777777" w:rsidR="004215B8" w:rsidRPr="00B34FBD" w:rsidRDefault="00000000">
            <w:pPr>
              <w:spacing w:after="40"/>
              <w:rPr>
                <w:rFonts w:hint="eastAsia"/>
                <w:color w:val="000000" w:themeColor="text1"/>
              </w:rPr>
            </w:pPr>
            <w:r w:rsidRPr="00B34FBD">
              <w:rPr>
                <w:b/>
                <w:color w:val="000000" w:themeColor="text1"/>
                <w:sz w:val="18"/>
              </w:rPr>
              <w:lastRenderedPageBreak/>
              <w:t>KPI</w:t>
            </w:r>
          </w:p>
        </w:tc>
        <w:tc>
          <w:tcPr>
            <w:tcW w:w="2448" w:type="dxa"/>
          </w:tcPr>
          <w:p w14:paraId="6B2EE330" w14:textId="77777777" w:rsidR="004215B8" w:rsidRPr="00B34FBD" w:rsidRDefault="00000000">
            <w:pPr>
              <w:spacing w:after="40"/>
              <w:rPr>
                <w:rFonts w:hint="eastAsia"/>
                <w:color w:val="000000" w:themeColor="text1"/>
              </w:rPr>
            </w:pPr>
            <w:proofErr w:type="spellStart"/>
            <w:r w:rsidRPr="00B34FBD">
              <w:rPr>
                <w:b/>
                <w:color w:val="000000" w:themeColor="text1"/>
                <w:sz w:val="18"/>
              </w:rPr>
              <w:t>Resultado</w:t>
            </w:r>
            <w:proofErr w:type="spellEnd"/>
            <w:r w:rsidRPr="00B34FBD">
              <w:rPr>
                <w:b/>
                <w:color w:val="000000" w:themeColor="text1"/>
                <w:sz w:val="18"/>
              </w:rPr>
              <w:t xml:space="preserve"> global del </w:t>
            </w:r>
            <w:proofErr w:type="spellStart"/>
            <w:r w:rsidRPr="00B34FBD">
              <w:rPr>
                <w:b/>
                <w:color w:val="000000" w:themeColor="text1"/>
                <w:sz w:val="18"/>
              </w:rPr>
              <w:t>modelo</w:t>
            </w:r>
            <w:proofErr w:type="spellEnd"/>
          </w:p>
        </w:tc>
        <w:tc>
          <w:tcPr>
            <w:tcW w:w="3960" w:type="dxa"/>
          </w:tcPr>
          <w:p w14:paraId="00CE9AA2" w14:textId="77777777" w:rsidR="004215B8" w:rsidRPr="00B34FBD" w:rsidRDefault="00000000">
            <w:pPr>
              <w:spacing w:after="40"/>
              <w:rPr>
                <w:rFonts w:hint="eastAsia"/>
                <w:color w:val="000000" w:themeColor="text1"/>
              </w:rPr>
            </w:pPr>
            <w:r w:rsidRPr="00B34FBD">
              <w:rPr>
                <w:b/>
                <w:color w:val="000000" w:themeColor="text1"/>
                <w:sz w:val="18"/>
              </w:rPr>
              <w:t>Lectura</w:t>
            </w:r>
          </w:p>
        </w:tc>
      </w:tr>
      <w:tr w:rsidR="004215B8" w:rsidRPr="00B34FBD" w14:paraId="6084238B" w14:textId="77777777" w:rsidTr="00B34FBD">
        <w:tc>
          <w:tcPr>
            <w:tcW w:w="3096" w:type="dxa"/>
          </w:tcPr>
          <w:p w14:paraId="0384B017" w14:textId="77777777" w:rsidR="004215B8" w:rsidRPr="00B34FBD" w:rsidRDefault="00000000">
            <w:pPr>
              <w:spacing w:after="40"/>
              <w:rPr>
                <w:rFonts w:hint="eastAsia"/>
                <w:color w:val="000000" w:themeColor="text1"/>
              </w:rPr>
            </w:pPr>
            <w:proofErr w:type="spellStart"/>
            <w:r w:rsidRPr="00B34FBD">
              <w:rPr>
                <w:b/>
                <w:color w:val="000000" w:themeColor="text1"/>
                <w:sz w:val="18"/>
              </w:rPr>
              <w:t>Mortalidad</w:t>
            </w:r>
            <w:proofErr w:type="spellEnd"/>
            <w:r w:rsidRPr="00B34FBD">
              <w:rPr>
                <w:b/>
                <w:color w:val="000000" w:themeColor="text1"/>
                <w:sz w:val="18"/>
              </w:rPr>
              <w:t xml:space="preserve"> </w:t>
            </w:r>
            <w:proofErr w:type="spellStart"/>
            <w:r w:rsidRPr="00B34FBD">
              <w:rPr>
                <w:b/>
                <w:color w:val="000000" w:themeColor="text1"/>
                <w:sz w:val="18"/>
              </w:rPr>
              <w:t>acumulada</w:t>
            </w:r>
            <w:proofErr w:type="spellEnd"/>
            <w:r w:rsidRPr="00B34FBD">
              <w:rPr>
                <w:b/>
                <w:color w:val="000000" w:themeColor="text1"/>
                <w:sz w:val="18"/>
              </w:rPr>
              <w:t xml:space="preserve"> </w:t>
            </w:r>
            <w:proofErr w:type="spellStart"/>
            <w:r w:rsidRPr="00B34FBD">
              <w:rPr>
                <w:b/>
                <w:color w:val="000000" w:themeColor="text1"/>
                <w:sz w:val="18"/>
              </w:rPr>
              <w:t>por</w:t>
            </w:r>
            <w:proofErr w:type="spellEnd"/>
            <w:r w:rsidRPr="00B34FBD">
              <w:rPr>
                <w:b/>
                <w:color w:val="000000" w:themeColor="text1"/>
                <w:sz w:val="18"/>
              </w:rPr>
              <w:t xml:space="preserve"> </w:t>
            </w:r>
            <w:proofErr w:type="spellStart"/>
            <w:r w:rsidRPr="00B34FBD">
              <w:rPr>
                <w:b/>
                <w:color w:val="000000" w:themeColor="text1"/>
                <w:sz w:val="18"/>
              </w:rPr>
              <w:t>millón</w:t>
            </w:r>
            <w:proofErr w:type="spellEnd"/>
          </w:p>
        </w:tc>
        <w:tc>
          <w:tcPr>
            <w:tcW w:w="2448" w:type="dxa"/>
          </w:tcPr>
          <w:p w14:paraId="14641C64" w14:textId="77777777" w:rsidR="004215B8" w:rsidRPr="00B34FBD" w:rsidRDefault="00000000">
            <w:pPr>
              <w:spacing w:after="40"/>
              <w:rPr>
                <w:rFonts w:hint="eastAsia"/>
                <w:color w:val="000000" w:themeColor="text1"/>
              </w:rPr>
            </w:pPr>
            <w:r w:rsidRPr="00B34FBD">
              <w:rPr>
                <w:color w:val="000000" w:themeColor="text1"/>
                <w:sz w:val="18"/>
              </w:rPr>
              <w:t>884,78</w:t>
            </w:r>
          </w:p>
        </w:tc>
        <w:tc>
          <w:tcPr>
            <w:tcW w:w="3960" w:type="dxa"/>
          </w:tcPr>
          <w:p w14:paraId="5FA1E2BC" w14:textId="77777777" w:rsidR="004215B8" w:rsidRPr="00B34FBD" w:rsidRDefault="00000000">
            <w:pPr>
              <w:spacing w:after="40"/>
              <w:rPr>
                <w:rFonts w:hint="eastAsia"/>
                <w:color w:val="000000" w:themeColor="text1"/>
                <w:lang w:val="es-CO"/>
              </w:rPr>
            </w:pPr>
            <w:r w:rsidRPr="00B34FBD">
              <w:rPr>
                <w:color w:val="000000" w:themeColor="text1"/>
                <w:sz w:val="18"/>
                <w:lang w:val="es-CO"/>
              </w:rPr>
              <w:t>Tasa global ponderada por población hasta agosto de 2024.</w:t>
            </w:r>
          </w:p>
        </w:tc>
      </w:tr>
      <w:tr w:rsidR="004215B8" w:rsidRPr="00B34FBD" w14:paraId="623D0FA9" w14:textId="77777777" w:rsidTr="00B34FBD">
        <w:tc>
          <w:tcPr>
            <w:tcW w:w="3096" w:type="dxa"/>
          </w:tcPr>
          <w:p w14:paraId="48547A8A" w14:textId="77777777" w:rsidR="004215B8" w:rsidRPr="00B34FBD" w:rsidRDefault="00000000">
            <w:pPr>
              <w:spacing w:after="40"/>
              <w:rPr>
                <w:rFonts w:hint="eastAsia"/>
                <w:color w:val="000000" w:themeColor="text1"/>
              </w:rPr>
            </w:pPr>
            <w:proofErr w:type="spellStart"/>
            <w:r w:rsidRPr="00B34FBD">
              <w:rPr>
                <w:b/>
                <w:color w:val="000000" w:themeColor="text1"/>
                <w:sz w:val="18"/>
              </w:rPr>
              <w:t>Cobertura</w:t>
            </w:r>
            <w:proofErr w:type="spellEnd"/>
            <w:r w:rsidRPr="00B34FBD">
              <w:rPr>
                <w:b/>
                <w:color w:val="000000" w:themeColor="text1"/>
                <w:sz w:val="18"/>
              </w:rPr>
              <w:t xml:space="preserve"> completa</w:t>
            </w:r>
          </w:p>
        </w:tc>
        <w:tc>
          <w:tcPr>
            <w:tcW w:w="2448" w:type="dxa"/>
          </w:tcPr>
          <w:p w14:paraId="6BEDE150" w14:textId="77777777" w:rsidR="004215B8" w:rsidRPr="00B34FBD" w:rsidRDefault="00000000">
            <w:pPr>
              <w:spacing w:after="40"/>
              <w:rPr>
                <w:rFonts w:hint="eastAsia"/>
                <w:color w:val="000000" w:themeColor="text1"/>
              </w:rPr>
            </w:pPr>
            <w:r w:rsidRPr="00B34FBD">
              <w:rPr>
                <w:color w:val="000000" w:themeColor="text1"/>
                <w:sz w:val="18"/>
              </w:rPr>
              <w:t>65,32%</w:t>
            </w:r>
          </w:p>
        </w:tc>
        <w:tc>
          <w:tcPr>
            <w:tcW w:w="3960" w:type="dxa"/>
          </w:tcPr>
          <w:p w14:paraId="1FE9AA75" w14:textId="77777777" w:rsidR="004215B8" w:rsidRPr="00B34FBD" w:rsidRDefault="00000000">
            <w:pPr>
              <w:spacing w:after="40"/>
              <w:rPr>
                <w:rFonts w:hint="eastAsia"/>
                <w:color w:val="000000" w:themeColor="text1"/>
                <w:lang w:val="es-CO"/>
              </w:rPr>
            </w:pPr>
            <w:r w:rsidRPr="00B34FBD">
              <w:rPr>
                <w:color w:val="000000" w:themeColor="text1"/>
                <w:sz w:val="18"/>
                <w:lang w:val="es-CO"/>
              </w:rPr>
              <w:t>Promedio ponderado entre los 217 territorios con dato de vacunación.</w:t>
            </w:r>
          </w:p>
        </w:tc>
      </w:tr>
      <w:tr w:rsidR="004215B8" w:rsidRPr="00B34FBD" w14:paraId="3F7630B3" w14:textId="77777777" w:rsidTr="00B34FBD">
        <w:tc>
          <w:tcPr>
            <w:tcW w:w="3096" w:type="dxa"/>
          </w:tcPr>
          <w:p w14:paraId="5B8EB955" w14:textId="77777777" w:rsidR="004215B8" w:rsidRPr="00B34FBD" w:rsidRDefault="00000000">
            <w:pPr>
              <w:spacing w:after="40"/>
              <w:rPr>
                <w:rFonts w:hint="eastAsia"/>
                <w:color w:val="000000" w:themeColor="text1"/>
              </w:rPr>
            </w:pPr>
            <w:r w:rsidRPr="00B34FBD">
              <w:rPr>
                <w:b/>
                <w:color w:val="000000" w:themeColor="text1"/>
                <w:sz w:val="18"/>
              </w:rPr>
              <w:t xml:space="preserve">Brecha </w:t>
            </w:r>
            <w:proofErr w:type="spellStart"/>
            <w:r w:rsidRPr="00B34FBD">
              <w:rPr>
                <w:b/>
                <w:color w:val="000000" w:themeColor="text1"/>
                <w:sz w:val="18"/>
              </w:rPr>
              <w:t>frente</w:t>
            </w:r>
            <w:proofErr w:type="spellEnd"/>
            <w:r w:rsidRPr="00B34FBD">
              <w:rPr>
                <w:b/>
                <w:color w:val="000000" w:themeColor="text1"/>
                <w:sz w:val="18"/>
              </w:rPr>
              <w:t xml:space="preserve"> a 70%</w:t>
            </w:r>
          </w:p>
        </w:tc>
        <w:tc>
          <w:tcPr>
            <w:tcW w:w="2448" w:type="dxa"/>
          </w:tcPr>
          <w:p w14:paraId="0D68E426" w14:textId="77777777" w:rsidR="004215B8" w:rsidRPr="00B34FBD" w:rsidRDefault="00000000">
            <w:pPr>
              <w:spacing w:after="40"/>
              <w:rPr>
                <w:rFonts w:hint="eastAsia"/>
                <w:color w:val="000000" w:themeColor="text1"/>
              </w:rPr>
            </w:pPr>
            <w:r w:rsidRPr="00B34FBD">
              <w:rPr>
                <w:color w:val="000000" w:themeColor="text1"/>
                <w:sz w:val="18"/>
              </w:rPr>
              <w:t>4,68 pp</w:t>
            </w:r>
          </w:p>
        </w:tc>
        <w:tc>
          <w:tcPr>
            <w:tcW w:w="3960" w:type="dxa"/>
          </w:tcPr>
          <w:p w14:paraId="0C05395C" w14:textId="77777777" w:rsidR="004215B8" w:rsidRPr="00B34FBD" w:rsidRDefault="00000000">
            <w:pPr>
              <w:spacing w:after="40"/>
              <w:rPr>
                <w:rFonts w:hint="eastAsia"/>
                <w:color w:val="000000" w:themeColor="text1"/>
                <w:lang w:val="es-CO"/>
              </w:rPr>
            </w:pPr>
            <w:r w:rsidRPr="00B34FBD">
              <w:rPr>
                <w:color w:val="000000" w:themeColor="text1"/>
                <w:sz w:val="18"/>
                <w:lang w:val="es-CO"/>
              </w:rPr>
              <w:t>La cobertura agregada está por debajo del umbral analítico.</w:t>
            </w:r>
          </w:p>
        </w:tc>
      </w:tr>
      <w:tr w:rsidR="004215B8" w:rsidRPr="00B34FBD" w14:paraId="53991F91" w14:textId="77777777" w:rsidTr="00B34FBD">
        <w:tc>
          <w:tcPr>
            <w:tcW w:w="3096" w:type="dxa"/>
          </w:tcPr>
          <w:p w14:paraId="3437184C" w14:textId="77777777" w:rsidR="004215B8" w:rsidRPr="00B34FBD" w:rsidRDefault="00000000">
            <w:pPr>
              <w:spacing w:after="40"/>
              <w:rPr>
                <w:rFonts w:hint="eastAsia"/>
                <w:color w:val="000000" w:themeColor="text1"/>
              </w:rPr>
            </w:pPr>
            <w:proofErr w:type="spellStart"/>
            <w:r w:rsidRPr="00B34FBD">
              <w:rPr>
                <w:b/>
                <w:color w:val="000000" w:themeColor="text1"/>
                <w:sz w:val="18"/>
              </w:rPr>
              <w:t>Mortalidad</w:t>
            </w:r>
            <w:proofErr w:type="spellEnd"/>
            <w:r w:rsidRPr="00B34FBD">
              <w:rPr>
                <w:b/>
                <w:color w:val="000000" w:themeColor="text1"/>
                <w:sz w:val="18"/>
              </w:rPr>
              <w:t xml:space="preserve"> </w:t>
            </w:r>
            <w:proofErr w:type="spellStart"/>
            <w:r w:rsidRPr="00B34FBD">
              <w:rPr>
                <w:b/>
                <w:color w:val="000000" w:themeColor="text1"/>
                <w:sz w:val="18"/>
              </w:rPr>
              <w:t>mensual</w:t>
            </w:r>
            <w:proofErr w:type="spellEnd"/>
            <w:r w:rsidRPr="00B34FBD">
              <w:rPr>
                <w:b/>
                <w:color w:val="000000" w:themeColor="text1"/>
                <w:sz w:val="18"/>
              </w:rPr>
              <w:t xml:space="preserve"> </w:t>
            </w:r>
            <w:proofErr w:type="spellStart"/>
            <w:r w:rsidRPr="00B34FBD">
              <w:rPr>
                <w:b/>
                <w:color w:val="000000" w:themeColor="text1"/>
                <w:sz w:val="18"/>
              </w:rPr>
              <w:t>por</w:t>
            </w:r>
            <w:proofErr w:type="spellEnd"/>
            <w:r w:rsidRPr="00B34FBD">
              <w:rPr>
                <w:b/>
                <w:color w:val="000000" w:themeColor="text1"/>
                <w:sz w:val="18"/>
              </w:rPr>
              <w:t xml:space="preserve"> </w:t>
            </w:r>
            <w:proofErr w:type="spellStart"/>
            <w:r w:rsidRPr="00B34FBD">
              <w:rPr>
                <w:b/>
                <w:color w:val="000000" w:themeColor="text1"/>
                <w:sz w:val="18"/>
              </w:rPr>
              <w:t>millón</w:t>
            </w:r>
            <w:proofErr w:type="spellEnd"/>
          </w:p>
        </w:tc>
        <w:tc>
          <w:tcPr>
            <w:tcW w:w="2448" w:type="dxa"/>
          </w:tcPr>
          <w:p w14:paraId="40ABEA36" w14:textId="77777777" w:rsidR="004215B8" w:rsidRPr="00B34FBD" w:rsidRDefault="00000000">
            <w:pPr>
              <w:spacing w:after="40"/>
              <w:rPr>
                <w:rFonts w:hint="eastAsia"/>
                <w:color w:val="000000" w:themeColor="text1"/>
              </w:rPr>
            </w:pPr>
            <w:r w:rsidRPr="00B34FBD">
              <w:rPr>
                <w:color w:val="000000" w:themeColor="text1"/>
                <w:sz w:val="18"/>
              </w:rPr>
              <w:t>0,10</w:t>
            </w:r>
          </w:p>
        </w:tc>
        <w:tc>
          <w:tcPr>
            <w:tcW w:w="3960" w:type="dxa"/>
          </w:tcPr>
          <w:p w14:paraId="1E44E1DA" w14:textId="77777777" w:rsidR="004215B8" w:rsidRPr="00B34FBD" w:rsidRDefault="00000000">
            <w:pPr>
              <w:spacing w:after="40"/>
              <w:rPr>
                <w:rFonts w:hint="eastAsia"/>
                <w:color w:val="000000" w:themeColor="text1"/>
                <w:lang w:val="es-CO"/>
              </w:rPr>
            </w:pPr>
            <w:r w:rsidRPr="00B34FBD">
              <w:rPr>
                <w:color w:val="000000" w:themeColor="text1"/>
                <w:sz w:val="18"/>
                <w:lang w:val="es-CO"/>
              </w:rPr>
              <w:t>Agosto de 2024; resultado parcial hasta el día 14.</w:t>
            </w:r>
          </w:p>
        </w:tc>
      </w:tr>
      <w:tr w:rsidR="004215B8" w:rsidRPr="00B34FBD" w14:paraId="3EA1D94F" w14:textId="77777777" w:rsidTr="00B34FBD">
        <w:tc>
          <w:tcPr>
            <w:tcW w:w="3096" w:type="dxa"/>
          </w:tcPr>
          <w:p w14:paraId="345CE06F" w14:textId="77777777" w:rsidR="004215B8" w:rsidRPr="00B34FBD" w:rsidRDefault="00000000">
            <w:pPr>
              <w:spacing w:after="40"/>
              <w:rPr>
                <w:rFonts w:hint="eastAsia"/>
                <w:color w:val="000000" w:themeColor="text1"/>
              </w:rPr>
            </w:pPr>
            <w:proofErr w:type="spellStart"/>
            <w:r w:rsidRPr="00B34FBD">
              <w:rPr>
                <w:b/>
                <w:color w:val="000000" w:themeColor="text1"/>
                <w:sz w:val="18"/>
              </w:rPr>
              <w:t>Incidencia</w:t>
            </w:r>
            <w:proofErr w:type="spellEnd"/>
            <w:r w:rsidRPr="00B34FBD">
              <w:rPr>
                <w:b/>
                <w:color w:val="000000" w:themeColor="text1"/>
                <w:sz w:val="18"/>
              </w:rPr>
              <w:t xml:space="preserve"> </w:t>
            </w:r>
            <w:proofErr w:type="spellStart"/>
            <w:r w:rsidRPr="00B34FBD">
              <w:rPr>
                <w:b/>
                <w:color w:val="000000" w:themeColor="text1"/>
                <w:sz w:val="18"/>
              </w:rPr>
              <w:t>mensual</w:t>
            </w:r>
            <w:proofErr w:type="spellEnd"/>
            <w:r w:rsidRPr="00B34FBD">
              <w:rPr>
                <w:b/>
                <w:color w:val="000000" w:themeColor="text1"/>
                <w:sz w:val="18"/>
              </w:rPr>
              <w:t xml:space="preserve"> </w:t>
            </w:r>
            <w:proofErr w:type="spellStart"/>
            <w:r w:rsidRPr="00B34FBD">
              <w:rPr>
                <w:b/>
                <w:color w:val="000000" w:themeColor="text1"/>
                <w:sz w:val="18"/>
              </w:rPr>
              <w:t>por</w:t>
            </w:r>
            <w:proofErr w:type="spellEnd"/>
            <w:r w:rsidRPr="00B34FBD">
              <w:rPr>
                <w:b/>
                <w:color w:val="000000" w:themeColor="text1"/>
                <w:sz w:val="18"/>
              </w:rPr>
              <w:t xml:space="preserve"> 100.000</w:t>
            </w:r>
          </w:p>
        </w:tc>
        <w:tc>
          <w:tcPr>
            <w:tcW w:w="2448" w:type="dxa"/>
          </w:tcPr>
          <w:p w14:paraId="6A1AC53C" w14:textId="77777777" w:rsidR="004215B8" w:rsidRPr="00B34FBD" w:rsidRDefault="00000000">
            <w:pPr>
              <w:spacing w:after="40"/>
              <w:rPr>
                <w:rFonts w:hint="eastAsia"/>
                <w:color w:val="000000" w:themeColor="text1"/>
              </w:rPr>
            </w:pPr>
            <w:r w:rsidRPr="00B34FBD">
              <w:rPr>
                <w:color w:val="000000" w:themeColor="text1"/>
                <w:sz w:val="18"/>
              </w:rPr>
              <w:t>0,59</w:t>
            </w:r>
          </w:p>
        </w:tc>
        <w:tc>
          <w:tcPr>
            <w:tcW w:w="3960" w:type="dxa"/>
          </w:tcPr>
          <w:p w14:paraId="200D7081" w14:textId="77777777" w:rsidR="004215B8" w:rsidRPr="00B34FBD" w:rsidRDefault="00000000">
            <w:pPr>
              <w:spacing w:after="40"/>
              <w:rPr>
                <w:rFonts w:hint="eastAsia"/>
                <w:color w:val="000000" w:themeColor="text1"/>
                <w:lang w:val="es-CO"/>
              </w:rPr>
            </w:pPr>
            <w:r w:rsidRPr="00B34FBD">
              <w:rPr>
                <w:color w:val="000000" w:themeColor="text1"/>
                <w:sz w:val="18"/>
                <w:lang w:val="es-CO"/>
              </w:rPr>
              <w:t>Agosto de 2024; resultado parcial y afectado por menor reporte reciente.</w:t>
            </w:r>
          </w:p>
        </w:tc>
      </w:tr>
      <w:tr w:rsidR="004215B8" w:rsidRPr="00B34FBD" w14:paraId="1658F916" w14:textId="77777777" w:rsidTr="00B34FBD">
        <w:tc>
          <w:tcPr>
            <w:tcW w:w="3096" w:type="dxa"/>
          </w:tcPr>
          <w:p w14:paraId="621A7A5F" w14:textId="77777777" w:rsidR="004215B8" w:rsidRPr="00B34FBD" w:rsidRDefault="00000000">
            <w:pPr>
              <w:spacing w:after="40"/>
              <w:rPr>
                <w:rFonts w:hint="eastAsia"/>
                <w:color w:val="000000" w:themeColor="text1"/>
              </w:rPr>
            </w:pPr>
            <w:proofErr w:type="spellStart"/>
            <w:r w:rsidRPr="00B34FBD">
              <w:rPr>
                <w:b/>
                <w:color w:val="000000" w:themeColor="text1"/>
                <w:sz w:val="18"/>
              </w:rPr>
              <w:t>Letalidad</w:t>
            </w:r>
            <w:proofErr w:type="spellEnd"/>
            <w:r w:rsidRPr="00B34FBD">
              <w:rPr>
                <w:b/>
                <w:color w:val="000000" w:themeColor="text1"/>
                <w:sz w:val="18"/>
              </w:rPr>
              <w:t xml:space="preserve"> </w:t>
            </w:r>
            <w:proofErr w:type="spellStart"/>
            <w:r w:rsidRPr="00B34FBD">
              <w:rPr>
                <w:b/>
                <w:color w:val="000000" w:themeColor="text1"/>
                <w:sz w:val="18"/>
              </w:rPr>
              <w:t>acumulada</w:t>
            </w:r>
            <w:proofErr w:type="spellEnd"/>
          </w:p>
        </w:tc>
        <w:tc>
          <w:tcPr>
            <w:tcW w:w="2448" w:type="dxa"/>
          </w:tcPr>
          <w:p w14:paraId="2CD58413" w14:textId="77777777" w:rsidR="004215B8" w:rsidRPr="00B34FBD" w:rsidRDefault="00000000">
            <w:pPr>
              <w:spacing w:after="40"/>
              <w:rPr>
                <w:rFonts w:hint="eastAsia"/>
                <w:color w:val="000000" w:themeColor="text1"/>
              </w:rPr>
            </w:pPr>
            <w:r w:rsidRPr="00B34FBD">
              <w:rPr>
                <w:color w:val="000000" w:themeColor="text1"/>
                <w:sz w:val="18"/>
              </w:rPr>
              <w:t>0,91%</w:t>
            </w:r>
          </w:p>
        </w:tc>
        <w:tc>
          <w:tcPr>
            <w:tcW w:w="3960" w:type="dxa"/>
          </w:tcPr>
          <w:p w14:paraId="1638A685" w14:textId="77777777" w:rsidR="004215B8" w:rsidRPr="00B34FBD" w:rsidRDefault="00000000">
            <w:pPr>
              <w:spacing w:after="40"/>
              <w:rPr>
                <w:rFonts w:hint="eastAsia"/>
                <w:color w:val="000000" w:themeColor="text1"/>
              </w:rPr>
            </w:pPr>
            <w:r w:rsidRPr="00B34FBD">
              <w:rPr>
                <w:color w:val="000000" w:themeColor="text1"/>
                <w:sz w:val="18"/>
              </w:rPr>
              <w:t xml:space="preserve">7.058.885 </w:t>
            </w:r>
            <w:proofErr w:type="spellStart"/>
            <w:r w:rsidRPr="00B34FBD">
              <w:rPr>
                <w:color w:val="000000" w:themeColor="text1"/>
                <w:sz w:val="18"/>
              </w:rPr>
              <w:t>muertes</w:t>
            </w:r>
            <w:proofErr w:type="spellEnd"/>
            <w:r w:rsidRPr="00B34FBD">
              <w:rPr>
                <w:color w:val="000000" w:themeColor="text1"/>
                <w:sz w:val="18"/>
              </w:rPr>
              <w:t xml:space="preserve"> / 775.900.191 </w:t>
            </w:r>
            <w:proofErr w:type="spellStart"/>
            <w:r w:rsidRPr="00B34FBD">
              <w:rPr>
                <w:color w:val="000000" w:themeColor="text1"/>
                <w:sz w:val="18"/>
              </w:rPr>
              <w:t>casos</w:t>
            </w:r>
            <w:proofErr w:type="spellEnd"/>
            <w:r w:rsidRPr="00B34FBD">
              <w:rPr>
                <w:color w:val="000000" w:themeColor="text1"/>
                <w:sz w:val="18"/>
              </w:rPr>
              <w:t xml:space="preserve"> </w:t>
            </w:r>
            <w:proofErr w:type="spellStart"/>
            <w:r w:rsidRPr="00B34FBD">
              <w:rPr>
                <w:color w:val="000000" w:themeColor="text1"/>
                <w:sz w:val="18"/>
              </w:rPr>
              <w:t>confirmados</w:t>
            </w:r>
            <w:proofErr w:type="spellEnd"/>
            <w:r w:rsidRPr="00B34FBD">
              <w:rPr>
                <w:color w:val="000000" w:themeColor="text1"/>
                <w:sz w:val="18"/>
              </w:rPr>
              <w:t>.</w:t>
            </w:r>
          </w:p>
        </w:tc>
      </w:tr>
    </w:tbl>
    <w:p w14:paraId="6E588061" w14:textId="77777777" w:rsidR="004215B8" w:rsidRPr="00B34FBD" w:rsidRDefault="004215B8">
      <w:pPr>
        <w:spacing w:after="0"/>
        <w:rPr>
          <w:rFonts w:hint="eastAsia"/>
          <w:color w:val="000000" w:themeColor="text1"/>
        </w:rPr>
      </w:pPr>
    </w:p>
    <w:p w14:paraId="5441FCB4" w14:textId="77777777" w:rsidR="004215B8" w:rsidRPr="00B34FBD" w:rsidRDefault="00000000">
      <w:pPr>
        <w:rPr>
          <w:rFonts w:hint="eastAsia"/>
          <w:color w:val="000000" w:themeColor="text1"/>
          <w:lang w:val="es-CO"/>
        </w:rPr>
      </w:pPr>
      <w:r w:rsidRPr="00B34FBD">
        <w:rPr>
          <w:color w:val="000000" w:themeColor="text1"/>
          <w:lang w:val="es-CO"/>
        </w:rPr>
        <w:t>La línea base global no sustituye el análisis por país. En especial, una cifra agregada puede ocultar grandes brechas regionales y diferencias de calidad del reporte.</w:t>
      </w:r>
    </w:p>
    <w:p w14:paraId="02885BC9" w14:textId="77777777" w:rsidR="004215B8" w:rsidRPr="00B34FBD" w:rsidRDefault="00000000">
      <w:pPr>
        <w:pStyle w:val="Ttulo1"/>
        <w:rPr>
          <w:color w:val="000000" w:themeColor="text1"/>
          <w:lang w:val="es-CO"/>
        </w:rPr>
      </w:pPr>
      <w:r w:rsidRPr="00B34FBD">
        <w:rPr>
          <w:color w:val="000000" w:themeColor="text1"/>
          <w:lang w:val="es-CO"/>
        </w:rPr>
        <w:t>4. Reglas de agregación</w:t>
      </w:r>
    </w:p>
    <w:p w14:paraId="4435F20E" w14:textId="77777777" w:rsidR="004215B8" w:rsidRPr="00B34FBD" w:rsidRDefault="00000000">
      <w:pPr>
        <w:rPr>
          <w:rFonts w:hint="eastAsia"/>
          <w:color w:val="000000" w:themeColor="text1"/>
          <w:lang w:val="es-CO"/>
        </w:rPr>
      </w:pPr>
      <w:r w:rsidRPr="00B34FBD">
        <w:rPr>
          <w:color w:val="000000" w:themeColor="text1"/>
          <w:lang w:val="es-CO"/>
        </w:rPr>
        <w:t>1. No sumar tasas ni porcentajes. Deben recalcularse a partir de numeradores y denominadores.</w:t>
      </w:r>
    </w:p>
    <w:p w14:paraId="6493DA3A" w14:textId="77777777" w:rsidR="004215B8" w:rsidRPr="00B34FBD" w:rsidRDefault="00000000">
      <w:pPr>
        <w:rPr>
          <w:rFonts w:hint="eastAsia"/>
          <w:color w:val="000000" w:themeColor="text1"/>
          <w:lang w:val="es-CO"/>
        </w:rPr>
      </w:pPr>
      <w:r w:rsidRPr="00B34FBD">
        <w:rPr>
          <w:color w:val="000000" w:themeColor="text1"/>
          <w:lang w:val="es-CO"/>
        </w:rPr>
        <w:t>2. Usar el último mes seleccionado como fecha de corte para casos, muertes y vacunación acumulados.</w:t>
      </w:r>
    </w:p>
    <w:p w14:paraId="1727DD6E" w14:textId="77777777" w:rsidR="004215B8" w:rsidRPr="00B34FBD" w:rsidRDefault="00000000">
      <w:pPr>
        <w:rPr>
          <w:rFonts w:hint="eastAsia"/>
          <w:color w:val="000000" w:themeColor="text1"/>
          <w:lang w:val="es-CO"/>
        </w:rPr>
      </w:pPr>
      <w:r w:rsidRPr="00B34FBD">
        <w:rPr>
          <w:color w:val="000000" w:themeColor="text1"/>
          <w:lang w:val="es-CO"/>
        </w:rPr>
        <w:t>3. Ponderar la cobertura por población y excluir del denominador los territorios sin dato de vacunación.</w:t>
      </w:r>
    </w:p>
    <w:p w14:paraId="6F669030" w14:textId="77777777" w:rsidR="004215B8" w:rsidRPr="00B34FBD" w:rsidRDefault="00000000">
      <w:pPr>
        <w:rPr>
          <w:rFonts w:hint="eastAsia"/>
          <w:color w:val="000000" w:themeColor="text1"/>
          <w:lang w:val="es-CO"/>
        </w:rPr>
      </w:pPr>
      <w:r w:rsidRPr="00B34FBD">
        <w:rPr>
          <w:color w:val="000000" w:themeColor="text1"/>
          <w:lang w:val="es-CO"/>
        </w:rPr>
        <w:t>4. Usar población con reporte en el periodo. Las tasas acumuladas incluyen territorios con registros hasta el corte; las mensuales solo incluyen los que tienen fila en ese mes.</w:t>
      </w:r>
    </w:p>
    <w:p w14:paraId="4CB6695D" w14:textId="77777777" w:rsidR="004215B8" w:rsidRPr="00B34FBD" w:rsidRDefault="00000000">
      <w:pPr>
        <w:rPr>
          <w:rFonts w:hint="eastAsia"/>
          <w:color w:val="000000" w:themeColor="text1"/>
          <w:lang w:val="es-CO"/>
        </w:rPr>
      </w:pPr>
      <w:r w:rsidRPr="00B34FBD">
        <w:rPr>
          <w:color w:val="000000" w:themeColor="text1"/>
          <w:lang w:val="es-CO"/>
        </w:rPr>
        <w:t>5. Mostrar incidencia y mortalidad mensual para un solo mes. Si el usuario selecciona varios, la tarjeta debe usar el último mes; la serie temporal sí muestra cada mes.</w:t>
      </w:r>
    </w:p>
    <w:p w14:paraId="0CF4EC3B" w14:textId="77777777" w:rsidR="004215B8" w:rsidRPr="00B34FBD" w:rsidRDefault="00000000">
      <w:pPr>
        <w:rPr>
          <w:rFonts w:hint="eastAsia"/>
          <w:color w:val="000000" w:themeColor="text1"/>
          <w:lang w:val="es-CO"/>
        </w:rPr>
      </w:pPr>
      <w:r w:rsidRPr="00B34FBD">
        <w:rPr>
          <w:color w:val="000000" w:themeColor="text1"/>
          <w:lang w:val="es-CO"/>
        </w:rPr>
        <w:t>6. Señalar agosto de 2024 como parcial y evitar compararlo como si fuera un mes completo.</w:t>
      </w:r>
    </w:p>
    <w:p w14:paraId="2B1745F0" w14:textId="77777777" w:rsidR="004215B8" w:rsidRPr="00B34FBD" w:rsidRDefault="00000000">
      <w:pPr>
        <w:rPr>
          <w:rFonts w:hint="eastAsia"/>
          <w:color w:val="000000" w:themeColor="text1"/>
          <w:lang w:val="es-CO"/>
        </w:rPr>
      </w:pPr>
      <w:r w:rsidRPr="00B34FBD">
        <w:rPr>
          <w:color w:val="000000" w:themeColor="text1"/>
          <w:lang w:val="es-CO"/>
        </w:rPr>
        <w:t>7. Advertir tasas inestables en microestados, identificados por dim_pais.es_micro_estado = True.</w:t>
      </w:r>
    </w:p>
    <w:p w14:paraId="36E2CC00" w14:textId="77777777" w:rsidR="004215B8" w:rsidRPr="00B34FBD" w:rsidRDefault="00000000">
      <w:pPr>
        <w:pStyle w:val="Ttulo1"/>
        <w:rPr>
          <w:color w:val="000000" w:themeColor="text1"/>
          <w:lang w:val="es-CO"/>
        </w:rPr>
      </w:pPr>
      <w:r w:rsidRPr="00B34FBD">
        <w:rPr>
          <w:color w:val="000000" w:themeColor="text1"/>
          <w:lang w:val="es-CO"/>
        </w:rPr>
        <w:t>5. Semáforos propuestos</w:t>
      </w:r>
    </w:p>
    <w:p w14:paraId="35B8DE3D" w14:textId="77777777" w:rsidR="004215B8" w:rsidRPr="00B34FBD" w:rsidRDefault="00000000">
      <w:pPr>
        <w:rPr>
          <w:rFonts w:hint="eastAsia"/>
          <w:color w:val="000000" w:themeColor="text1"/>
          <w:lang w:val="es-CO"/>
        </w:rPr>
      </w:pPr>
      <w:r w:rsidRPr="00B34FBD">
        <w:rPr>
          <w:color w:val="000000" w:themeColor="text1"/>
          <w:lang w:val="es-CO"/>
        </w:rPr>
        <w:t>Solo se fija una meta explícita para la cobertura, porque el dataset no contiene metas oficiales comparables para incidencia, mortalidad o letalidad.</w:t>
      </w:r>
    </w:p>
    <w:tbl>
      <w:tblPr>
        <w:tblStyle w:val="Tablaconcuadrcula"/>
        <w:tblW w:w="0" w:type="auto"/>
        <w:tblLook w:val="04A0" w:firstRow="1" w:lastRow="0" w:firstColumn="1" w:lastColumn="0" w:noHBand="0" w:noVBand="1"/>
      </w:tblPr>
      <w:tblGrid>
        <w:gridCol w:w="3024"/>
        <w:gridCol w:w="2016"/>
        <w:gridCol w:w="2160"/>
        <w:gridCol w:w="2160"/>
      </w:tblGrid>
      <w:tr w:rsidR="004215B8" w:rsidRPr="00B34FBD" w14:paraId="0771FD65" w14:textId="77777777" w:rsidTr="00B34FBD">
        <w:tc>
          <w:tcPr>
            <w:tcW w:w="3024" w:type="dxa"/>
          </w:tcPr>
          <w:p w14:paraId="10329385" w14:textId="77777777" w:rsidR="004215B8" w:rsidRPr="00B34FBD" w:rsidRDefault="00000000">
            <w:pPr>
              <w:spacing w:after="40"/>
              <w:rPr>
                <w:rFonts w:hint="eastAsia"/>
                <w:color w:val="000000" w:themeColor="text1"/>
              </w:rPr>
            </w:pPr>
            <w:proofErr w:type="spellStart"/>
            <w:r w:rsidRPr="00B34FBD">
              <w:rPr>
                <w:b/>
                <w:color w:val="000000" w:themeColor="text1"/>
                <w:sz w:val="18"/>
              </w:rPr>
              <w:t>Indicador</w:t>
            </w:r>
            <w:proofErr w:type="spellEnd"/>
          </w:p>
        </w:tc>
        <w:tc>
          <w:tcPr>
            <w:tcW w:w="2016" w:type="dxa"/>
          </w:tcPr>
          <w:p w14:paraId="7F52021F" w14:textId="77777777" w:rsidR="004215B8" w:rsidRPr="00B34FBD" w:rsidRDefault="00000000">
            <w:pPr>
              <w:spacing w:after="40"/>
              <w:rPr>
                <w:rFonts w:hint="eastAsia"/>
                <w:color w:val="000000" w:themeColor="text1"/>
              </w:rPr>
            </w:pPr>
            <w:r w:rsidRPr="00B34FBD">
              <w:rPr>
                <w:b/>
                <w:color w:val="000000" w:themeColor="text1"/>
                <w:sz w:val="18"/>
              </w:rPr>
              <w:t>Verde</w:t>
            </w:r>
          </w:p>
        </w:tc>
        <w:tc>
          <w:tcPr>
            <w:tcW w:w="2160" w:type="dxa"/>
          </w:tcPr>
          <w:p w14:paraId="082850EF" w14:textId="77777777" w:rsidR="004215B8" w:rsidRPr="00B34FBD" w:rsidRDefault="00000000">
            <w:pPr>
              <w:spacing w:after="40"/>
              <w:rPr>
                <w:rFonts w:hint="eastAsia"/>
                <w:color w:val="000000" w:themeColor="text1"/>
              </w:rPr>
            </w:pPr>
            <w:r w:rsidRPr="00B34FBD">
              <w:rPr>
                <w:b/>
                <w:color w:val="000000" w:themeColor="text1"/>
                <w:sz w:val="18"/>
              </w:rPr>
              <w:t>Amarillo</w:t>
            </w:r>
          </w:p>
        </w:tc>
        <w:tc>
          <w:tcPr>
            <w:tcW w:w="2160" w:type="dxa"/>
          </w:tcPr>
          <w:p w14:paraId="0DB58312" w14:textId="77777777" w:rsidR="004215B8" w:rsidRPr="00B34FBD" w:rsidRDefault="00000000">
            <w:pPr>
              <w:spacing w:after="40"/>
              <w:rPr>
                <w:rFonts w:hint="eastAsia"/>
                <w:color w:val="000000" w:themeColor="text1"/>
              </w:rPr>
            </w:pPr>
            <w:r w:rsidRPr="00B34FBD">
              <w:rPr>
                <w:b/>
                <w:color w:val="000000" w:themeColor="text1"/>
                <w:sz w:val="18"/>
              </w:rPr>
              <w:t>Rojo</w:t>
            </w:r>
          </w:p>
        </w:tc>
      </w:tr>
      <w:tr w:rsidR="004215B8" w:rsidRPr="00B34FBD" w14:paraId="5E69703D" w14:textId="77777777" w:rsidTr="00B34FBD">
        <w:tc>
          <w:tcPr>
            <w:tcW w:w="3024" w:type="dxa"/>
          </w:tcPr>
          <w:p w14:paraId="3B12B37B" w14:textId="77777777" w:rsidR="004215B8" w:rsidRPr="00B34FBD" w:rsidRDefault="00000000">
            <w:pPr>
              <w:spacing w:after="40"/>
              <w:rPr>
                <w:rFonts w:hint="eastAsia"/>
                <w:color w:val="000000" w:themeColor="text1"/>
              </w:rPr>
            </w:pPr>
            <w:proofErr w:type="spellStart"/>
            <w:r w:rsidRPr="00B34FBD">
              <w:rPr>
                <w:b/>
                <w:color w:val="000000" w:themeColor="text1"/>
                <w:sz w:val="18"/>
              </w:rPr>
              <w:t>Cobertura</w:t>
            </w:r>
            <w:proofErr w:type="spellEnd"/>
            <w:r w:rsidRPr="00B34FBD">
              <w:rPr>
                <w:b/>
                <w:color w:val="000000" w:themeColor="text1"/>
                <w:sz w:val="18"/>
              </w:rPr>
              <w:t xml:space="preserve"> completa</w:t>
            </w:r>
          </w:p>
        </w:tc>
        <w:tc>
          <w:tcPr>
            <w:tcW w:w="2016" w:type="dxa"/>
          </w:tcPr>
          <w:p w14:paraId="577C3A77" w14:textId="77777777" w:rsidR="004215B8" w:rsidRPr="00B34FBD" w:rsidRDefault="00000000">
            <w:pPr>
              <w:spacing w:after="40"/>
              <w:rPr>
                <w:rFonts w:hint="eastAsia"/>
                <w:color w:val="000000" w:themeColor="text1"/>
              </w:rPr>
            </w:pPr>
            <w:r w:rsidRPr="00B34FBD">
              <w:rPr>
                <w:color w:val="000000" w:themeColor="text1"/>
                <w:sz w:val="18"/>
              </w:rPr>
              <w:t>≥ 70%</w:t>
            </w:r>
          </w:p>
        </w:tc>
        <w:tc>
          <w:tcPr>
            <w:tcW w:w="2160" w:type="dxa"/>
          </w:tcPr>
          <w:p w14:paraId="53DBDDB1" w14:textId="77777777" w:rsidR="004215B8" w:rsidRPr="00B34FBD" w:rsidRDefault="00000000">
            <w:pPr>
              <w:spacing w:after="40"/>
              <w:rPr>
                <w:rFonts w:hint="eastAsia"/>
                <w:color w:val="000000" w:themeColor="text1"/>
              </w:rPr>
            </w:pPr>
            <w:r w:rsidRPr="00B34FBD">
              <w:rPr>
                <w:color w:val="000000" w:themeColor="text1"/>
                <w:sz w:val="18"/>
              </w:rPr>
              <w:t>40% a &lt;70%</w:t>
            </w:r>
          </w:p>
        </w:tc>
        <w:tc>
          <w:tcPr>
            <w:tcW w:w="2160" w:type="dxa"/>
          </w:tcPr>
          <w:p w14:paraId="34D4AFCF" w14:textId="77777777" w:rsidR="004215B8" w:rsidRPr="00B34FBD" w:rsidRDefault="00000000">
            <w:pPr>
              <w:spacing w:after="40"/>
              <w:rPr>
                <w:rFonts w:hint="eastAsia"/>
                <w:color w:val="000000" w:themeColor="text1"/>
              </w:rPr>
            </w:pPr>
            <w:r w:rsidRPr="00B34FBD">
              <w:rPr>
                <w:color w:val="000000" w:themeColor="text1"/>
                <w:sz w:val="18"/>
              </w:rPr>
              <w:t>&lt;40%</w:t>
            </w:r>
          </w:p>
        </w:tc>
      </w:tr>
      <w:tr w:rsidR="004215B8" w:rsidRPr="00B34FBD" w14:paraId="77EF9A81" w14:textId="77777777" w:rsidTr="00B34FBD">
        <w:tc>
          <w:tcPr>
            <w:tcW w:w="3024" w:type="dxa"/>
          </w:tcPr>
          <w:p w14:paraId="0E03BE69" w14:textId="77777777" w:rsidR="004215B8" w:rsidRPr="00B34FBD" w:rsidRDefault="00000000">
            <w:pPr>
              <w:spacing w:after="40"/>
              <w:rPr>
                <w:rFonts w:hint="eastAsia"/>
                <w:color w:val="000000" w:themeColor="text1"/>
              </w:rPr>
            </w:pPr>
            <w:r w:rsidRPr="00B34FBD">
              <w:rPr>
                <w:b/>
                <w:color w:val="000000" w:themeColor="text1"/>
                <w:sz w:val="18"/>
              </w:rPr>
              <w:t xml:space="preserve">Brecha de </w:t>
            </w:r>
            <w:proofErr w:type="spellStart"/>
            <w:r w:rsidRPr="00B34FBD">
              <w:rPr>
                <w:b/>
                <w:color w:val="000000" w:themeColor="text1"/>
                <w:sz w:val="18"/>
              </w:rPr>
              <w:t>cobertura</w:t>
            </w:r>
            <w:proofErr w:type="spellEnd"/>
          </w:p>
        </w:tc>
        <w:tc>
          <w:tcPr>
            <w:tcW w:w="2016" w:type="dxa"/>
          </w:tcPr>
          <w:p w14:paraId="40AC8B5A" w14:textId="77777777" w:rsidR="004215B8" w:rsidRPr="00B34FBD" w:rsidRDefault="00000000">
            <w:pPr>
              <w:spacing w:after="40"/>
              <w:rPr>
                <w:rFonts w:hint="eastAsia"/>
                <w:color w:val="000000" w:themeColor="text1"/>
              </w:rPr>
            </w:pPr>
            <w:r w:rsidRPr="00B34FBD">
              <w:rPr>
                <w:color w:val="000000" w:themeColor="text1"/>
                <w:sz w:val="18"/>
              </w:rPr>
              <w:t>0 pp</w:t>
            </w:r>
          </w:p>
        </w:tc>
        <w:tc>
          <w:tcPr>
            <w:tcW w:w="2160" w:type="dxa"/>
          </w:tcPr>
          <w:p w14:paraId="366AC0EE" w14:textId="77777777" w:rsidR="004215B8" w:rsidRPr="00B34FBD" w:rsidRDefault="00000000">
            <w:pPr>
              <w:spacing w:after="40"/>
              <w:rPr>
                <w:rFonts w:hint="eastAsia"/>
                <w:color w:val="000000" w:themeColor="text1"/>
              </w:rPr>
            </w:pPr>
            <w:r w:rsidRPr="00B34FBD">
              <w:rPr>
                <w:color w:val="000000" w:themeColor="text1"/>
                <w:sz w:val="18"/>
              </w:rPr>
              <w:t>&gt;0 a 30 pp</w:t>
            </w:r>
          </w:p>
        </w:tc>
        <w:tc>
          <w:tcPr>
            <w:tcW w:w="2160" w:type="dxa"/>
          </w:tcPr>
          <w:p w14:paraId="38783E02" w14:textId="77777777" w:rsidR="004215B8" w:rsidRPr="00B34FBD" w:rsidRDefault="00000000">
            <w:pPr>
              <w:spacing w:after="40"/>
              <w:rPr>
                <w:rFonts w:hint="eastAsia"/>
                <w:color w:val="000000" w:themeColor="text1"/>
              </w:rPr>
            </w:pPr>
            <w:r w:rsidRPr="00B34FBD">
              <w:rPr>
                <w:color w:val="000000" w:themeColor="text1"/>
                <w:sz w:val="18"/>
              </w:rPr>
              <w:t>&gt;30 pp</w:t>
            </w:r>
          </w:p>
        </w:tc>
      </w:tr>
    </w:tbl>
    <w:p w14:paraId="3E074784" w14:textId="77777777" w:rsidR="004215B8" w:rsidRPr="00B34FBD" w:rsidRDefault="004215B8">
      <w:pPr>
        <w:spacing w:after="0"/>
        <w:rPr>
          <w:rFonts w:hint="eastAsia"/>
          <w:color w:val="000000" w:themeColor="text1"/>
        </w:rPr>
      </w:pPr>
    </w:p>
    <w:p w14:paraId="384F6826" w14:textId="77777777" w:rsidR="004215B8" w:rsidRPr="00B34FBD" w:rsidRDefault="00000000">
      <w:pPr>
        <w:rPr>
          <w:rFonts w:hint="eastAsia"/>
          <w:color w:val="000000" w:themeColor="text1"/>
          <w:lang w:val="es-CO"/>
        </w:rPr>
      </w:pPr>
      <w:r w:rsidRPr="00B34FBD">
        <w:rPr>
          <w:color w:val="000000" w:themeColor="text1"/>
          <w:lang w:val="es-CO"/>
        </w:rPr>
        <w:t>Para mortalidad, incidencia y letalidad se recomienda usar comparación contra el mes anterior, el promedio del continente o el cuartil de ingreso, en vez de inventar umbrales absolutos.</w:t>
      </w:r>
    </w:p>
    <w:p w14:paraId="595B416F" w14:textId="77777777" w:rsidR="004215B8" w:rsidRPr="00B34FBD" w:rsidRDefault="00000000">
      <w:pPr>
        <w:pStyle w:val="Ttulo1"/>
        <w:rPr>
          <w:color w:val="000000" w:themeColor="text1"/>
          <w:lang w:val="es-CO"/>
        </w:rPr>
      </w:pPr>
      <w:r w:rsidRPr="00B34FBD">
        <w:rPr>
          <w:color w:val="000000" w:themeColor="text1"/>
          <w:lang w:val="es-CO"/>
        </w:rPr>
        <w:t>6. Uso esperado en el dashboard ejecutivo</w:t>
      </w:r>
    </w:p>
    <w:p w14:paraId="1CEA320B" w14:textId="77777777" w:rsidR="004215B8" w:rsidRPr="00B34FBD" w:rsidRDefault="00000000">
      <w:pPr>
        <w:pStyle w:val="Listaconvietas"/>
        <w:rPr>
          <w:rFonts w:hint="eastAsia"/>
          <w:color w:val="000000" w:themeColor="text1"/>
          <w:lang w:val="es-CO"/>
        </w:rPr>
      </w:pPr>
      <w:r w:rsidRPr="00B34FBD">
        <w:rPr>
          <w:color w:val="000000" w:themeColor="text1"/>
          <w:lang w:val="es-CO"/>
        </w:rPr>
        <w:t>Tarjetas: los seis KPIs y su variación frente al periodo anterior cuando aplique.</w:t>
      </w:r>
    </w:p>
    <w:p w14:paraId="5F8E86FE" w14:textId="77777777" w:rsidR="004215B8" w:rsidRPr="00B34FBD" w:rsidRDefault="00000000">
      <w:pPr>
        <w:pStyle w:val="Listaconvietas"/>
        <w:rPr>
          <w:rFonts w:hint="eastAsia"/>
          <w:color w:val="000000" w:themeColor="text1"/>
          <w:lang w:val="es-CO"/>
        </w:rPr>
      </w:pPr>
      <w:r w:rsidRPr="00B34FBD">
        <w:rPr>
          <w:color w:val="000000" w:themeColor="text1"/>
          <w:lang w:val="es-CO"/>
        </w:rPr>
        <w:t>Filtros: continente, país, año/mes, grupo de ingreso, grupo de edad y nivel de vacunación.</w:t>
      </w:r>
    </w:p>
    <w:p w14:paraId="79DDA48C" w14:textId="77777777" w:rsidR="004215B8" w:rsidRPr="00B34FBD" w:rsidRDefault="00000000">
      <w:pPr>
        <w:pStyle w:val="Listaconvietas"/>
        <w:rPr>
          <w:rFonts w:hint="eastAsia"/>
          <w:color w:val="000000" w:themeColor="text1"/>
          <w:lang w:val="es-CO"/>
        </w:rPr>
      </w:pPr>
      <w:r w:rsidRPr="00B34FBD">
        <w:rPr>
          <w:color w:val="000000" w:themeColor="text1"/>
          <w:lang w:val="es-CO"/>
        </w:rPr>
        <w:t>Desagregaciones prioritarias: país, continente, cuartil de PIB y grupo etario.</w:t>
      </w:r>
    </w:p>
    <w:p w14:paraId="46FE8CBD" w14:textId="77777777" w:rsidR="004215B8" w:rsidRPr="00B34FBD" w:rsidRDefault="00000000">
      <w:pPr>
        <w:pStyle w:val="Listaconvietas"/>
        <w:rPr>
          <w:rFonts w:hint="eastAsia"/>
          <w:color w:val="000000" w:themeColor="text1"/>
          <w:lang w:val="es-CO"/>
        </w:rPr>
      </w:pPr>
      <w:r w:rsidRPr="00B34FBD">
        <w:rPr>
          <w:color w:val="000000" w:themeColor="text1"/>
          <w:lang w:val="es-CO"/>
        </w:rPr>
        <w:lastRenderedPageBreak/>
        <w:t>Tooltip obligatorio: periodo de corte, población, disponibilidad del dato y aviso de mes parcial.</w:t>
      </w:r>
    </w:p>
    <w:p w14:paraId="2E6A0E7F" w14:textId="77777777" w:rsidR="004215B8" w:rsidRPr="00B34FBD" w:rsidRDefault="00000000">
      <w:pPr>
        <w:rPr>
          <w:rFonts w:hint="eastAsia"/>
          <w:color w:val="000000" w:themeColor="text1"/>
          <w:lang w:val="es-CO"/>
        </w:rPr>
      </w:pPr>
      <w:r w:rsidRPr="00B34FBD">
        <w:rPr>
          <w:color w:val="000000" w:themeColor="text1"/>
          <w:lang w:val="es-CO"/>
        </w:rPr>
        <w:t>Las medidas listas para Power BI están en medidas_powerbi.dax. Están formuladas para recalcular las razones correctamente bajo filtros.</w:t>
      </w:r>
    </w:p>
    <w:sectPr w:rsidR="004215B8" w:rsidRPr="00B34FBD" w:rsidSect="00034616">
      <w:footerReference w:type="default" r:id="rId8"/>
      <w:pgSz w:w="12240" w:h="15840"/>
      <w:pgMar w:top="1224"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5C1030" w14:textId="77777777" w:rsidR="008231C6" w:rsidRDefault="008231C6">
      <w:pPr>
        <w:spacing w:after="0" w:line="240" w:lineRule="auto"/>
        <w:rPr>
          <w:rFonts w:hint="eastAsia"/>
        </w:rPr>
      </w:pPr>
      <w:r>
        <w:separator/>
      </w:r>
    </w:p>
  </w:endnote>
  <w:endnote w:type="continuationSeparator" w:id="0">
    <w:p w14:paraId="5878E032" w14:textId="77777777" w:rsidR="008231C6" w:rsidRDefault="008231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E17D4" w14:textId="76B7ED16" w:rsidR="004215B8" w:rsidRDefault="004215B8">
    <w:pPr>
      <w:pStyle w:val="Piedepgina"/>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99FF7F" w14:textId="77777777" w:rsidR="008231C6" w:rsidRDefault="008231C6">
      <w:pPr>
        <w:spacing w:after="0" w:line="240" w:lineRule="auto"/>
        <w:rPr>
          <w:rFonts w:hint="eastAsia"/>
        </w:rPr>
      </w:pPr>
      <w:r>
        <w:separator/>
      </w:r>
    </w:p>
  </w:footnote>
  <w:footnote w:type="continuationSeparator" w:id="0">
    <w:p w14:paraId="2356B3A5" w14:textId="77777777" w:rsidR="008231C6" w:rsidRDefault="008231C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7813128">
    <w:abstractNumId w:val="8"/>
  </w:num>
  <w:num w:numId="2" w16cid:durableId="735318561">
    <w:abstractNumId w:val="6"/>
  </w:num>
  <w:num w:numId="3" w16cid:durableId="2015302733">
    <w:abstractNumId w:val="5"/>
  </w:num>
  <w:num w:numId="4" w16cid:durableId="1820421968">
    <w:abstractNumId w:val="4"/>
  </w:num>
  <w:num w:numId="5" w16cid:durableId="2020695203">
    <w:abstractNumId w:val="7"/>
  </w:num>
  <w:num w:numId="6" w16cid:durableId="573901664">
    <w:abstractNumId w:val="3"/>
  </w:num>
  <w:num w:numId="7" w16cid:durableId="416705810">
    <w:abstractNumId w:val="2"/>
  </w:num>
  <w:num w:numId="8" w16cid:durableId="2077700649">
    <w:abstractNumId w:val="1"/>
  </w:num>
  <w:num w:numId="9" w16cid:durableId="850340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15B8"/>
    <w:rsid w:val="008231C6"/>
    <w:rsid w:val="00AA1D8D"/>
    <w:rsid w:val="00B34FBD"/>
    <w:rsid w:val="00B47730"/>
    <w:rsid w:val="00BE47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2F306"/>
  <w14:defaultImageDpi w14:val="300"/>
  <w15:docId w15:val="{0A201D51-EE8F-7F43-B856-E90CF19F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27323E"/>
      <w:sz w:val="20"/>
    </w:rPr>
  </w:style>
  <w:style w:type="paragraph" w:styleId="Ttulo1">
    <w:name w:val="heading 1"/>
    <w:basedOn w:val="Normal"/>
    <w:next w:val="Normal"/>
    <w:link w:val="Ttulo1Car"/>
    <w:uiPriority w:val="9"/>
    <w:qFormat/>
    <w:rsid w:val="00FC693F"/>
    <w:pPr>
      <w:keepNext/>
      <w:keepLines/>
      <w:spacing w:before="260" w:after="120"/>
      <w:outlineLvl w:val="0"/>
    </w:pPr>
    <w:rPr>
      <w:rFonts w:asciiTheme="majorHAnsi" w:eastAsiaTheme="majorEastAsia" w:hAnsiTheme="majorHAnsi" w:cstheme="majorBidi"/>
      <w:b/>
      <w:bCs/>
      <w:color w:val="143E5E"/>
      <w:sz w:val="30"/>
      <w:szCs w:val="28"/>
    </w:rPr>
  </w:style>
  <w:style w:type="paragraph" w:styleId="Ttulo2">
    <w:name w:val="heading 2"/>
    <w:basedOn w:val="Normal"/>
    <w:next w:val="Normal"/>
    <w:link w:val="Ttulo2Car"/>
    <w:uiPriority w:val="9"/>
    <w:unhideWhenUsed/>
    <w:qFormat/>
    <w:rsid w:val="00FC693F"/>
    <w:pPr>
      <w:keepNext/>
      <w:keepLines/>
      <w:spacing w:before="260" w:after="120"/>
      <w:outlineLvl w:val="1"/>
    </w:pPr>
    <w:rPr>
      <w:rFonts w:asciiTheme="majorHAnsi" w:eastAsiaTheme="majorEastAsia" w:hAnsiTheme="majorHAnsi" w:cstheme="majorBidi"/>
      <w:b/>
      <w:bCs/>
      <w:color w:val="165872"/>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60" w:after="120" w:line="240" w:lineRule="auto"/>
      <w:contextualSpacing/>
    </w:pPr>
    <w:rPr>
      <w:rFonts w:asciiTheme="majorHAnsi" w:eastAsiaTheme="majorEastAsia" w:hAnsiTheme="majorHAnsi" w:cstheme="majorBidi"/>
      <w:b/>
      <w:color w:val="122D4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1104</Words>
  <Characters>6074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RICARDO QUIROS GARCIA</cp:lastModifiedBy>
  <cp:revision>2</cp:revision>
  <dcterms:created xsi:type="dcterms:W3CDTF">2026-10-22T01:14:00Z</dcterms:created>
  <dcterms:modified xsi:type="dcterms:W3CDTF">2026-10-22T01:14:00Z</dcterms:modified>
  <cp:category/>
</cp:coreProperties>
</file>