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sz w:val="20"/>
          <w:szCs w:val="20"/>
        </w:rPr>
      </w:pPr>
      <w:bookmarkStart w:colFirst="0" w:colLast="0" w:name="_4mfpegovnzdg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Projeto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Mesa de Bar </w:t>
      </w:r>
      <w:r w:rsidDel="00000000" w:rsidR="00000000" w:rsidRPr="00000000">
        <w:rPr>
          <w:b w:val="1"/>
          <w:sz w:val="20"/>
          <w:szCs w:val="20"/>
          <w:rtl w:val="0"/>
        </w:rPr>
        <w:t xml:space="preserve">(nome provisório)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</w:t>
        <w:br w:type="textWrapping"/>
        <w:t xml:space="preserve">- Tiago Civatti Frausino;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Nikolle de Lacerda Nascimento;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Thaís Carvalho Barreto;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Pedro Henrique Fernandes de Santana;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Lucas Nascimento Verdam de Araújo.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a) Tema/Problema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(Questione o tema com os colegas do grupo, busquem saber qual o assunto que será tratado, observem o problema, pois esse proporcionará a ideia a ser desenvolvida)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Ajudar as pessoas a dividir as despesas na hora de pagar a conta em algum restaurante, bar, ou afins. Este projeto visa ajudar grupos de pessoas que dividem a conta em bares ou restaurantes.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color w:val="ffffff"/>
          <w:sz w:val="40"/>
          <w:szCs w:val="40"/>
          <w:highlight w:val="green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  <w:t xml:space="preserve">A época da faculdade chega para todos e com isso os “happy hour” com os amigos depois das aulas, e as malditas gorjetas querem acabar com a sanidade mental do universitário bêbado.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b) Justificativa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Qual o problema que o projeto irá solucionar?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 dificuldade em calcular os valores de pagamento, troco e gorjeta para cada um, baseado em quanto foi dado inicialmente.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Para quem está sendo projetado?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Para pessoas que frequentem, em grupo, restaurantes, bares, etc.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Como foi identificada a necessidade? 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Foi identificada ao tentar calcular todos os valores de troco de cabeça em uma ida ao bar.</w:t>
      </w:r>
    </w:p>
    <w:p w:rsidR="00000000" w:rsidDel="00000000" w:rsidP="00000000" w:rsidRDefault="00000000" w:rsidRPr="00000000" w14:paraId="00000018">
      <w:pPr>
        <w:ind w:left="0" w:firstLine="72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jc w:val="both"/>
        <w:rPr>
          <w:b w:val="1"/>
          <w:color w:val="2d3b45"/>
          <w:sz w:val="20"/>
          <w:szCs w:val="20"/>
          <w:highlight w:val="white"/>
        </w:rPr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Por que este projeto é importante?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Porque vai ajudar as pessoas que frequentam esses estabelecimentos a ganhar tempo na hora do pagamento e evitar que erros na divisão do pagamento e recebimento de troco sejam cometidos.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