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2014-2016 ddurdle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&lt;http://www.gnu.org/licenses/&gt;.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mediaurl: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CloudService v0.2.4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url, qualityDesc, quality, order, title=''):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self.url = url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self.qualityDesc = qualityDesc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self.quality = quality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self.order = order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self.title = title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self.offline = False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__repr__(self):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'{}: {} {}'.format(self.__class__.__name__,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self.order)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__cmp__(self, other):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hasattr(other, 'order'):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self.order.__cmp__(other.order)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getKey(self):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self.order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