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Nimbus Sans" w:hAnsi="Nimbus Sans"/>
          <w:sz w:val="32"/>
          <w:szCs w:val="32"/>
        </w:rPr>
      </w:pPr>
      <w:r>
        <w:rPr>
          <w:rFonts w:ascii="Nimbus Sans" w:hAnsi="Nimbus Sans"/>
          <w:b/>
          <w:bCs/>
          <w:sz w:val="32"/>
          <w:szCs w:val="32"/>
        </w:rPr>
        <w:t>Automatisk kontrol af affugter</w:t>
      </w:r>
    </w:p>
    <w:p>
      <w:pPr>
        <w:pStyle w:val="Normal"/>
        <w:rPr>
          <w:rFonts w:ascii="Nimbus Sans" w:hAnsi="Nimbus Sans"/>
        </w:rPr>
      </w:pPr>
      <w:r>
        <w:rPr>
          <w:rFonts w:ascii="Nimbus Sans" w:hAnsi="Nimbus Sans"/>
          <w:b/>
          <w:bCs/>
          <w:sz w:val="28"/>
          <w:szCs w:val="28"/>
        </w:rPr>
        <w:t>1. Indledning</w:t>
      </w:r>
    </w:p>
    <w:p>
      <w:pPr>
        <w:pStyle w:val="Normal"/>
        <w:rPr>
          <w:rFonts w:ascii="Nimbus Sans" w:hAnsi="Nimbus Sans"/>
          <w:b/>
          <w:bCs/>
        </w:rPr>
      </w:pPr>
      <w:r>
        <w:rPr>
          <w:rFonts w:ascii="Nimbus Sans" w:hAnsi="Nimbus Sans"/>
          <w:b/>
          <w:bCs/>
          <w:sz w:val="24"/>
          <w:szCs w:val="24"/>
        </w:rPr>
        <w:t>1.1 Formål</w:t>
      </w:r>
    </w:p>
    <w:p>
      <w:pPr>
        <w:pStyle w:val="Normal"/>
        <w:rPr>
          <w:rFonts w:ascii="Nimbus Sans" w:hAnsi="Nimbus Sans"/>
        </w:rPr>
      </w:pPr>
      <w:r>
        <w:rPr>
          <w:rFonts w:ascii="Nimbus Sans" w:hAnsi="Nimbus Sans"/>
          <w:sz w:val="24"/>
          <w:szCs w:val="24"/>
        </w:rPr>
        <w:t xml:space="preserve">Projektets mål er at udvikle et system, som automatisk kan tænde og slukke for en affugter pga. aktuelle el-prisdata og luftfugtighed i et lokale. </w:t>
      </w:r>
    </w:p>
    <w:p>
      <w:pPr>
        <w:pStyle w:val="Normal"/>
        <w:rPr>
          <w:rFonts w:ascii="Nimbus Sans" w:hAnsi="Nimbus Sans"/>
        </w:rPr>
      </w:pPr>
      <w:r>
        <w:rPr>
          <w:rFonts w:ascii="Nimbus Sans" w:hAnsi="Nimbus Sans"/>
          <w:sz w:val="24"/>
          <w:szCs w:val="24"/>
        </w:rPr>
        <w:t>Det vil fungere sådan, at en Raspberry Pi løbende aflæser resultaterne fra en luftfugtighedssensor.  Samtidligt henter Raspberry Pi’en aktuelle el-prisdata fra et API. Begge slags oplysninger gemmes i en database på Raspberry Pi’en som grundlag for beslutningen om at tænde eller slukke for affugteren.</w:t>
      </w:r>
    </w:p>
    <w:p>
      <w:pPr>
        <w:pStyle w:val="Normal"/>
        <w:rPr>
          <w:rFonts w:ascii="Nimbus Sans" w:hAnsi="Nimbus Sans"/>
          <w:b/>
          <w:bCs/>
          <w:sz w:val="24"/>
          <w:szCs w:val="24"/>
        </w:rPr>
      </w:pPr>
      <w:r>
        <w:rPr>
          <w:rFonts w:ascii="Nimbus Sans" w:hAnsi="Nimbus Sans"/>
          <w:b/>
          <w:bCs/>
          <w:sz w:val="24"/>
          <w:szCs w:val="24"/>
        </w:rPr>
        <w:t>1.2 Scope og Afgrænsning</w:t>
      </w:r>
    </w:p>
    <w:p>
      <w:pPr>
        <w:pStyle w:val="Normal"/>
        <w:rPr/>
      </w:pPr>
      <w:r>
        <w:rPr>
          <w:rStyle w:val="SourceText"/>
          <w:rFonts w:ascii="Nimbus Sans" w:hAnsi="Nimbus Sans"/>
          <w:sz w:val="24"/>
          <w:szCs w:val="24"/>
        </w:rPr>
        <w:t>Projektets primære fokus er udviklingen af den automatiske styring af affugteren. Systemets minimumsløsning består af en mikrocontroller, en luftfugtighedssensor og en smart plug samt den nødvendige software til indhentning af elpriser og styring af affugteren.</w:t>
      </w:r>
    </w:p>
    <w:p>
      <w:pPr>
        <w:pStyle w:val="Normal"/>
        <w:rPr/>
      </w:pPr>
      <w:r>
        <w:rPr>
          <w:rStyle w:val="SourceText"/>
          <w:rFonts w:ascii="Nimbus Sans" w:hAnsi="Nimbus Sans"/>
          <w:sz w:val="24"/>
          <w:szCs w:val="24"/>
        </w:rPr>
        <w:t>Produktet skal i sidste ende kunne leveres som en enkelt enhed, som læser elpriser, måler luftfugtighed, og derudfra automatisk styrer en tilsluttet smart plug.</w:t>
      </w:r>
    </w:p>
    <w:p>
      <w:pPr>
        <w:pStyle w:val="Normal"/>
        <w:rPr>
          <w:rStyle w:val="SourceText"/>
          <w:rFonts w:ascii="Nimbus Sans" w:hAnsi="Nimbus Sans"/>
          <w:sz w:val="24"/>
          <w:szCs w:val="24"/>
        </w:rPr>
      </w:pPr>
      <w:r>
        <w:rPr>
          <w:rFonts w:ascii="Nimbus Sans" w:hAnsi="Nimbus Sans"/>
          <w:sz w:val="24"/>
          <w:szCs w:val="24"/>
        </w:rPr>
      </w:r>
    </w:p>
    <w:p>
      <w:pPr>
        <w:pStyle w:val="Normal"/>
        <w:bidi w:val="0"/>
        <w:rPr/>
      </w:pPr>
      <w:r>
        <w:rPr>
          <w:rStyle w:val="SourceText"/>
          <w:rFonts w:ascii="Nimbus Sans" w:hAnsi="Nimbus Sans"/>
          <w:b/>
          <w:bCs/>
          <w:sz w:val="32"/>
          <w:szCs w:val="32"/>
        </w:rPr>
        <w:t>2. Forretningsmæssig kontekst</w:t>
      </w:r>
    </w:p>
    <w:p>
      <w:pPr>
        <w:pStyle w:val="Normal"/>
        <w:bidi w:val="0"/>
        <w:rPr/>
      </w:pPr>
      <w:r>
        <w:rPr>
          <w:rStyle w:val="SourceText"/>
          <w:rFonts w:eastAsia="Aptos" w:cs="" w:ascii="Nimbus Sans" w:hAnsi="Nimbus Sans" w:cstheme="minorBidi" w:eastAsiaTheme="minorHAnsi"/>
          <w:b/>
          <w:bCs/>
          <w:color w:val="auto"/>
          <w:kern w:val="2"/>
          <w:sz w:val="24"/>
          <w:szCs w:val="24"/>
          <w:lang w:val="da-DK" w:eastAsia="en-US" w:bidi="ar-SA"/>
          <w14:ligatures w14:val="standardContextual"/>
        </w:rPr>
        <w:t>2.1 Forretningsmål</w:t>
      </w:r>
    </w:p>
    <w:p>
      <w:pPr>
        <w:pStyle w:val="Normal"/>
        <w:bidi w:val="0"/>
        <w:rPr/>
      </w:pPr>
      <w:r>
        <w:rPr>
          <w:rStyle w:val="SourceText"/>
          <w:rFonts w:ascii="Nimbus Sans" w:hAnsi="Nimbus Sans"/>
          <w:sz w:val="24"/>
          <w:szCs w:val="24"/>
        </w:rPr>
        <w:t>Brugeren ønsker at undgå skimmel i værelset ved at ho</w:t>
      </w:r>
      <w:r>
        <w:rPr>
          <w:rStyle w:val="SourceText"/>
          <w:rFonts w:ascii="Nimbus Sans" w:hAnsi="Nimbus Sans"/>
          <w:sz w:val="24"/>
          <w:szCs w:val="24"/>
        </w:rPr>
        <w:t>ld</w:t>
      </w:r>
      <w:r>
        <w:rPr>
          <w:rStyle w:val="SourceText"/>
          <w:rFonts w:ascii="Nimbus Sans" w:hAnsi="Nimbus Sans"/>
          <w:sz w:val="24"/>
          <w:szCs w:val="24"/>
        </w:rPr>
        <w:t>e luftfugtigheden nede og samtidigt reducere udgiften til at drive affugteren. I dag kører affugteren typis</w:t>
      </w:r>
      <w:r>
        <w:rPr>
          <w:rStyle w:val="SourceText"/>
          <w:rFonts w:ascii="Nimbus Sans" w:hAnsi="Nimbus Sans"/>
          <w:sz w:val="24"/>
          <w:szCs w:val="24"/>
        </w:rPr>
        <w:t>k</w:t>
      </w:r>
      <w:r>
        <w:rPr>
          <w:rStyle w:val="SourceText"/>
          <w:rFonts w:ascii="Nimbus Sans" w:hAnsi="Nimbus Sans"/>
          <w:sz w:val="24"/>
          <w:szCs w:val="24"/>
        </w:rPr>
        <w:t xml:space="preserve"> i </w:t>
      </w:r>
      <w:r>
        <w:rPr>
          <w:rStyle w:val="SourceText"/>
          <w:rFonts w:ascii="Nimbus Sans" w:hAnsi="Nimbus Sans"/>
          <w:sz w:val="24"/>
          <w:szCs w:val="24"/>
        </w:rPr>
        <w:t>timerne</w:t>
      </w:r>
      <w:r>
        <w:rPr>
          <w:rStyle w:val="SourceText"/>
          <w:rFonts w:ascii="Nimbus Sans" w:hAnsi="Nimbus Sans"/>
          <w:sz w:val="24"/>
          <w:szCs w:val="24"/>
        </w:rPr>
        <w:t xml:space="preserve"> efter kl.17.00, hvor elprisen er højest, og som er mindst to til tre gange dyrere end døgnets billigste timer. Målet er derfor at flytte affugterens drift til døgnets billigste periode uden at gå på kompromis med luftfugtigheden.</w:t>
      </w:r>
    </w:p>
    <w:p>
      <w:pPr>
        <w:pStyle w:val="Normal"/>
        <w:bidi w:val="0"/>
        <w:rPr/>
      </w:pPr>
      <w:r>
        <w:rPr>
          <w:rStyle w:val="SourceText"/>
          <w:rFonts w:ascii="Nimbus Sans" w:hAnsi="Nimbus Sans"/>
          <w:sz w:val="24"/>
          <w:szCs w:val="24"/>
        </w:rPr>
        <w:br/>
      </w:r>
      <w:r>
        <w:rPr>
          <w:rStyle w:val="SourceText"/>
          <w:rFonts w:eastAsia="Aptos" w:cs="" w:ascii="Nimbus Sans" w:hAnsi="Nimbus Sans" w:cstheme="minorBidi" w:eastAsiaTheme="minorHAnsi"/>
          <w:b/>
          <w:bCs/>
          <w:color w:val="auto"/>
          <w:kern w:val="2"/>
          <w:sz w:val="24"/>
          <w:szCs w:val="24"/>
          <w:lang w:val="da-DK" w:eastAsia="en-US" w:bidi="ar-SA"/>
          <w14:ligatures w14:val="standardContextual"/>
        </w:rPr>
        <w:t>2.2 Succeskriterier</w:t>
      </w:r>
    </w:p>
    <w:p>
      <w:pPr>
        <w:pStyle w:val="Normal"/>
        <w:bidi w:val="0"/>
        <w:rPr/>
      </w:pPr>
      <w:r>
        <w:rPr>
          <w:rStyle w:val="SourceText"/>
          <w:rFonts w:ascii="Nimbus Sans" w:hAnsi="Nimbus Sans"/>
          <w:sz w:val="24"/>
          <w:szCs w:val="24"/>
        </w:rPr>
        <w:t>Projektet betragtes som vellykket, når:</w:t>
      </w:r>
    </w:p>
    <w:p>
      <w:pPr>
        <w:pStyle w:val="Normal"/>
        <w:numPr>
          <w:ilvl w:val="0"/>
          <w:numId w:val="1"/>
        </w:numPr>
        <w:tabs>
          <w:tab w:val="clear" w:pos="1304"/>
          <w:tab w:val="left" w:pos="0" w:leader="none"/>
        </w:tabs>
        <w:bidi w:val="0"/>
        <w:ind w:hanging="283" w:left="709"/>
        <w:rPr/>
      </w:pPr>
      <w:r>
        <w:rPr>
          <w:rStyle w:val="SourceText"/>
          <w:rFonts w:ascii="Nimbus Sans" w:hAnsi="Nimbus Sans"/>
          <w:sz w:val="24"/>
          <w:szCs w:val="24"/>
        </w:rPr>
        <w:t xml:space="preserve">luftfugtigheden i testperioden holdes under den kritiske grænse, </w:t>
      </w:r>
    </w:p>
    <w:p>
      <w:pPr>
        <w:pStyle w:val="Normal"/>
        <w:numPr>
          <w:ilvl w:val="0"/>
          <w:numId w:val="1"/>
        </w:numPr>
        <w:tabs>
          <w:tab w:val="clear" w:pos="1304"/>
          <w:tab w:val="left" w:pos="0" w:leader="none"/>
        </w:tabs>
        <w:bidi w:val="0"/>
        <w:ind w:hanging="283" w:left="709"/>
        <w:rPr/>
      </w:pPr>
      <w:r>
        <w:rPr>
          <w:rStyle w:val="SourceText"/>
          <w:rFonts w:ascii="Nimbus Sans" w:hAnsi="Nimbus Sans"/>
          <w:sz w:val="24"/>
          <w:szCs w:val="24"/>
        </w:rPr>
        <w:t xml:space="preserve">affugteren ved normal drift kun kører i døgnets billigste periode, </w:t>
      </w:r>
    </w:p>
    <w:p>
      <w:pPr>
        <w:pStyle w:val="Normal"/>
        <w:numPr>
          <w:ilvl w:val="0"/>
          <w:numId w:val="1"/>
        </w:numPr>
        <w:tabs>
          <w:tab w:val="clear" w:pos="1304"/>
          <w:tab w:val="left" w:pos="0" w:leader="none"/>
        </w:tabs>
        <w:bidi w:val="0"/>
        <w:ind w:hanging="283" w:left="709"/>
        <w:rPr/>
      </w:pPr>
      <w:r>
        <w:rPr>
          <w:rStyle w:val="SourceText"/>
          <w:rFonts w:ascii="Nimbus Sans" w:hAnsi="Nimbus Sans"/>
          <w:sz w:val="24"/>
          <w:szCs w:val="24"/>
        </w:rPr>
        <w:t xml:space="preserve">systemet kører i mindst [72] timer uden menneskelig indgriben, </w:t>
      </w:r>
    </w:p>
    <w:p>
      <w:pPr>
        <w:pStyle w:val="Normal"/>
        <w:numPr>
          <w:ilvl w:val="0"/>
          <w:numId w:val="1"/>
        </w:numPr>
        <w:tabs>
          <w:tab w:val="clear" w:pos="1304"/>
          <w:tab w:val="left" w:pos="0" w:leader="none"/>
        </w:tabs>
        <w:bidi w:val="0"/>
        <w:ind w:hanging="283" w:left="709"/>
        <w:rPr/>
      </w:pPr>
      <w:r>
        <w:rPr>
          <w:rStyle w:val="SourceText"/>
          <w:rFonts w:ascii="Nimbus Sans" w:hAnsi="Nimbus Sans"/>
          <w:sz w:val="24"/>
          <w:szCs w:val="24"/>
        </w:rPr>
        <w:t>alle krav med prioriteten Must (kapitel 8) er opfyldt efter acceptkriterierne i kapitel 9.</w:t>
      </w:r>
    </w:p>
    <w:p>
      <w:pPr>
        <w:pStyle w:val="Normal"/>
        <w:bidi w:val="0"/>
        <w:rPr>
          <w:rStyle w:val="SourceText"/>
          <w:rFonts w:ascii="Nimbus Sans" w:hAnsi="Nimbus Sans"/>
          <w:sz w:val="24"/>
          <w:szCs w:val="24"/>
        </w:rPr>
      </w:pPr>
      <w:r>
        <w:rPr>
          <w:rFonts w:ascii="Nimbus Sans" w:hAnsi="Nimbus Sans"/>
          <w:sz w:val="24"/>
          <w:szCs w:val="24"/>
        </w:rPr>
      </w:r>
    </w:p>
    <w:p>
      <w:pPr>
        <w:pStyle w:val="Normal"/>
        <w:bidi w:val="0"/>
        <w:rPr>
          <w:rStyle w:val="SourceText"/>
          <w:rFonts w:ascii="Nimbus Sans" w:hAnsi="Nimbus Sans" w:cs="" w:cstheme="minorBidi"/>
          <w:b/>
          <w:bCs/>
          <w:color w:val="auto"/>
          <w:kern w:val="2"/>
          <w:sz w:val="24"/>
          <w:szCs w:val="24"/>
          <w:lang w:val="da-DK" w:eastAsia="en-US" w:bidi="ar-SA"/>
          <w14:ligatures w14:val="standardContextual"/>
        </w:rPr>
      </w:pPr>
      <w:r>
        <w:rPr>
          <w:rFonts w:cs="" w:cstheme="minorBidi" w:ascii="Nimbus Sans" w:hAnsi="Nimbus Sans"/>
          <w:b/>
          <w:bCs/>
          <w:color w:val="auto"/>
          <w:kern w:val="2"/>
          <w:sz w:val="24"/>
          <w:szCs w:val="24"/>
          <w:lang w:val="da-DK" w:eastAsia="en-US" w:bidi="ar-SA"/>
          <w14:ligatures w14:val="standardContextual"/>
        </w:rPr>
      </w:r>
    </w:p>
    <w:p>
      <w:pPr>
        <w:pStyle w:val="Normal"/>
        <w:bidi w:val="0"/>
        <w:rPr/>
      </w:pPr>
      <w:r>
        <w:rPr>
          <w:rStyle w:val="SourceText"/>
          <w:rFonts w:eastAsia="Aptos" w:cs="" w:ascii="Nimbus Sans" w:hAnsi="Nimbus Sans" w:cstheme="minorBidi" w:eastAsiaTheme="minorHAnsi"/>
          <w:b/>
          <w:bCs/>
          <w:color w:val="auto"/>
          <w:kern w:val="2"/>
          <w:sz w:val="24"/>
          <w:szCs w:val="24"/>
          <w:lang w:val="da-DK" w:eastAsia="en-US" w:bidi="ar-SA"/>
          <w14:ligatures w14:val="standardContextual"/>
        </w:rPr>
        <w:t>2.3 Overordnede rammer / Betingelser</w:t>
      </w:r>
    </w:p>
    <w:p>
      <w:pPr>
        <w:pStyle w:val="Normal"/>
        <w:bidi w:val="0"/>
        <w:rPr/>
      </w:pPr>
      <w:r>
        <w:rPr>
          <w:rStyle w:val="SourceText"/>
          <w:rFonts w:ascii="Nimbus Sans" w:hAnsi="Nimbus Sans"/>
          <w:sz w:val="24"/>
          <w:szCs w:val="24"/>
        </w:rPr>
        <w:t>Forudsætning: Affugteren (eeese Emil 2508) har i</w:t>
      </w:r>
      <w:r>
        <w:rPr>
          <w:rStyle w:val="SourceText"/>
          <w:rFonts w:ascii="Nimbus Sans" w:hAnsi="Nimbus Sans"/>
          <w:sz w:val="24"/>
          <w:szCs w:val="24"/>
        </w:rPr>
        <w:t>n</w:t>
      </w:r>
      <w:r>
        <w:rPr>
          <w:rStyle w:val="SourceText"/>
          <w:rFonts w:ascii="Nimbus Sans" w:hAnsi="Nimbus Sans"/>
          <w:sz w:val="24"/>
          <w:szCs w:val="24"/>
        </w:rPr>
        <w:t>gen netværksfunktion og s</w:t>
      </w:r>
      <w:r>
        <w:rPr>
          <w:rStyle w:val="SourceText"/>
          <w:rFonts w:ascii="Nimbus Sans" w:hAnsi="Nimbus Sans"/>
          <w:sz w:val="24"/>
          <w:szCs w:val="24"/>
        </w:rPr>
        <w:t>t</w:t>
      </w:r>
      <w:r>
        <w:rPr>
          <w:rStyle w:val="SourceText"/>
          <w:rFonts w:ascii="Nimbus Sans" w:hAnsi="Nimbus Sans"/>
          <w:sz w:val="24"/>
          <w:szCs w:val="24"/>
        </w:rPr>
        <w:t>yres derfor udelukkende ved at afbryde of genetablere strømmen via smart plug’en. Løsning</w:t>
      </w:r>
      <w:r>
        <w:rPr>
          <w:rStyle w:val="SourceText"/>
          <w:rFonts w:ascii="Nimbus Sans" w:hAnsi="Nimbus Sans"/>
          <w:sz w:val="24"/>
          <w:szCs w:val="24"/>
        </w:rPr>
        <w:t>en</w:t>
      </w:r>
      <w:r>
        <w:rPr>
          <w:rStyle w:val="SourceText"/>
          <w:rFonts w:ascii="Nimbus Sans" w:hAnsi="Nimbus Sans"/>
          <w:sz w:val="24"/>
          <w:szCs w:val="24"/>
        </w:rPr>
        <w:t xml:space="preserve"> forudsætter, at affugeren automatisk genoptager driften, når strømmen tilsluttes igen. Denne egenskab er afprøvet af gruppen.</w:t>
      </w:r>
    </w:p>
    <w:p>
      <w:pPr>
        <w:pStyle w:val="Normal"/>
        <w:bidi w:val="0"/>
        <w:rPr>
          <w:rStyle w:val="SourceText"/>
          <w:rFonts w:ascii="Nimbus Sans" w:hAnsi="Nimbus Sans"/>
          <w:sz w:val="24"/>
          <w:szCs w:val="24"/>
        </w:rPr>
      </w:pPr>
      <w:r>
        <w:rPr>
          <w:rFonts w:ascii="Nimbus Sans" w:hAnsi="Nimbus Sans"/>
          <w:sz w:val="24"/>
          <w:szCs w:val="24"/>
        </w:rPr>
      </w:r>
    </w:p>
    <w:p>
      <w:pPr>
        <w:pStyle w:val="Normal"/>
        <w:bidi w:val="0"/>
        <w:rPr/>
      </w:pPr>
      <w:r>
        <w:rPr>
          <w:rStyle w:val="SourceText"/>
          <w:rFonts w:ascii="Nimbus Sans" w:hAnsi="Nimbus Sans"/>
          <w:b/>
          <w:bCs/>
          <w:sz w:val="32"/>
          <w:szCs w:val="32"/>
        </w:rPr>
        <w:t>3. Interessenter og brugergrupper</w:t>
      </w:r>
    </w:p>
    <w:p>
      <w:pPr>
        <w:pStyle w:val="Normal"/>
        <w:bidi w:val="0"/>
        <w:rPr/>
      </w:pPr>
      <w:r>
        <w:rPr>
          <w:rStyle w:val="SourceText"/>
          <w:rFonts w:ascii="Nimbus Sans" w:hAnsi="Nimbus Sans"/>
          <w:b/>
          <w:bCs/>
          <w:sz w:val="24"/>
          <w:szCs w:val="24"/>
        </w:rPr>
        <w:t>3.1 Brugerroller</w:t>
      </w:r>
    </w:p>
    <w:tbl>
      <w:tblPr>
        <w:tblW w:w="5000" w:type="pct"/>
        <w:jc w:val="left"/>
        <w:tblInd w:w="0" w:type="dxa"/>
        <w:tblLayout w:type="fixed"/>
        <w:tblCellMar>
          <w:top w:w="0" w:type="dxa"/>
          <w:left w:w="0" w:type="dxa"/>
          <w:bottom w:w="0" w:type="dxa"/>
          <w:right w:w="0" w:type="dxa"/>
        </w:tblCellMar>
      </w:tblPr>
      <w:tblGrid>
        <w:gridCol w:w="1890"/>
        <w:gridCol w:w="4770"/>
        <w:gridCol w:w="2366"/>
      </w:tblGrid>
      <w:tr>
        <w:trPr>
          <w:tblHeader w:val="true"/>
        </w:trPr>
        <w:tc>
          <w:tcPr>
            <w:tcW w:w="1890" w:type="dxa"/>
            <w:tcBorders>
              <w:top w:val="single" w:sz="12" w:space="0" w:color="000000"/>
              <w:bottom w:val="single" w:sz="6" w:space="0" w:color="000000"/>
            </w:tcBorders>
            <w:shd w:fill="FFFFFF" w:val="clear"/>
          </w:tcPr>
          <w:p>
            <w:pPr>
              <w:pStyle w:val="TableHeading"/>
              <w:spacing w:before="0" w:after="160"/>
              <w:rPr>
                <w:rFonts w:ascii="Nimbus Sans" w:hAnsi="Nimbus Sans" w:eastAsia="DejaVu Sans" w:cs="DejaVu Sans"/>
                <w:b/>
                <w:sz w:val="22"/>
                <w:szCs w:val="22"/>
              </w:rPr>
            </w:pPr>
            <w:r>
              <w:rPr>
                <w:rFonts w:eastAsia="DejaVu Sans" w:cs="DejaVu Sans" w:ascii="Nimbus Sans" w:hAnsi="Nimbus Sans"/>
                <w:b/>
                <w:sz w:val="22"/>
                <w:szCs w:val="22"/>
              </w:rPr>
              <w:t>Rolle</w:t>
            </w:r>
          </w:p>
        </w:tc>
        <w:tc>
          <w:tcPr>
            <w:tcW w:w="4770" w:type="dxa"/>
            <w:tcBorders>
              <w:top w:val="single" w:sz="12" w:space="0" w:color="000000"/>
              <w:bottom w:val="single" w:sz="6" w:space="0" w:color="000000"/>
            </w:tcBorders>
            <w:shd w:fill="FFFFFF" w:val="clear"/>
          </w:tcPr>
          <w:p>
            <w:pPr>
              <w:pStyle w:val="TableHeading"/>
              <w:spacing w:before="0" w:after="160"/>
              <w:rPr>
                <w:rFonts w:ascii="Nimbus Sans" w:hAnsi="Nimbus Sans" w:eastAsia="DejaVu Sans" w:cs="DejaVu Sans"/>
                <w:b/>
                <w:sz w:val="22"/>
                <w:szCs w:val="22"/>
              </w:rPr>
            </w:pPr>
            <w:r>
              <w:rPr>
                <w:rFonts w:eastAsia="DejaVu Sans" w:cs="DejaVu Sans" w:ascii="Nimbus Sans" w:hAnsi="Nimbus Sans"/>
                <w:b/>
                <w:sz w:val="22"/>
                <w:szCs w:val="22"/>
              </w:rPr>
              <w:t>Beskrivelse</w:t>
            </w:r>
          </w:p>
        </w:tc>
        <w:tc>
          <w:tcPr>
            <w:tcW w:w="2366" w:type="dxa"/>
            <w:tcBorders>
              <w:top w:val="single" w:sz="12" w:space="0" w:color="000000"/>
              <w:bottom w:val="single" w:sz="6" w:space="0" w:color="000000"/>
            </w:tcBorders>
            <w:shd w:fill="FFFFFF" w:val="clear"/>
          </w:tcPr>
          <w:p>
            <w:pPr>
              <w:pStyle w:val="TableHeading"/>
              <w:spacing w:before="0" w:after="160"/>
              <w:rPr>
                <w:rFonts w:ascii="Nimbus Sans" w:hAnsi="Nimbus Sans" w:eastAsia="DejaVu Sans" w:cs="DejaVu Sans"/>
                <w:b/>
                <w:sz w:val="22"/>
                <w:szCs w:val="22"/>
              </w:rPr>
            </w:pPr>
            <w:r>
              <w:rPr>
                <w:rFonts w:eastAsia="DejaVu Sans" w:cs="DejaVu Sans" w:ascii="Nimbus Sans" w:hAnsi="Nimbus Sans"/>
                <w:b/>
                <w:sz w:val="22"/>
                <w:szCs w:val="22"/>
              </w:rPr>
              <w:t>Relaterede krav</w:t>
            </w:r>
          </w:p>
        </w:tc>
      </w:tr>
      <w:tr>
        <w:trPr/>
        <w:tc>
          <w:tcPr>
            <w:tcW w:w="1890" w:type="dxa"/>
            <w:tcBorders>
              <w:bottom w:val="single" w:sz="4" w:space="0" w:color="999999"/>
            </w:tcBorders>
            <w:shd w:fill="EEEEEE" w:val="clear"/>
          </w:tcPr>
          <w:p>
            <w:pPr>
              <w:pStyle w:val="TableContents"/>
              <w:rPr>
                <w:rFonts w:ascii="Nimbus Sans" w:hAnsi="Nimbus Sans" w:eastAsia="DejaVu Sans" w:cs="DejaVu Sans"/>
                <w:sz w:val="22"/>
                <w:szCs w:val="22"/>
              </w:rPr>
            </w:pPr>
            <w:r>
              <w:rPr>
                <w:rFonts w:eastAsia="DejaVu Sans" w:cs="DejaVu Sans" w:ascii="Nimbus Sans" w:hAnsi="Nimbus Sans"/>
                <w:sz w:val="22"/>
                <w:szCs w:val="22"/>
              </w:rPr>
              <w:t>Bruger</w:t>
            </w:r>
          </w:p>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(husstanden)</w:t>
            </w:r>
          </w:p>
        </w:tc>
        <w:tc>
          <w:tcPr>
            <w:tcW w:w="4770"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Følger systemets tilstand og aktive fejl på websiden.</w:t>
            </w:r>
          </w:p>
        </w:tc>
        <w:tc>
          <w:tcPr>
            <w:tcW w:w="2366"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K-016</w:t>
            </w:r>
          </w:p>
        </w:tc>
      </w:tr>
      <w:tr>
        <w:trPr/>
        <w:tc>
          <w:tcPr>
            <w:tcW w:w="1890" w:type="dxa"/>
            <w:tcBorders>
              <w:bottom w:val="single" w:sz="4" w:space="0" w:color="999999"/>
            </w:tcBorders>
            <w:shd w:fill="EEEEEE" w:val="clear"/>
          </w:tcPr>
          <w:p>
            <w:pPr>
              <w:pStyle w:val="TableContents"/>
              <w:rPr>
                <w:rFonts w:ascii="Nimbus Sans" w:hAnsi="Nimbus Sans" w:eastAsia="DejaVu Sans" w:cs="DejaVu Sans"/>
                <w:sz w:val="22"/>
                <w:szCs w:val="22"/>
              </w:rPr>
            </w:pPr>
            <w:r>
              <w:rPr>
                <w:rFonts w:eastAsia="DejaVu Sans" w:cs="DejaVu Sans" w:ascii="Nimbus Sans" w:hAnsi="Nimbus Sans"/>
                <w:sz w:val="22"/>
                <w:szCs w:val="22"/>
              </w:rPr>
              <w:t>Administrator</w:t>
            </w:r>
          </w:p>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(gruppen)</w:t>
            </w:r>
          </w:p>
        </w:tc>
        <w:tc>
          <w:tcPr>
            <w:tcW w:w="4770"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Installerer systemet, fastsætter grænseværdier og vedligeholder softwaren.</w:t>
            </w:r>
          </w:p>
        </w:tc>
        <w:tc>
          <w:tcPr>
            <w:tcW w:w="2366"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K-004, K-005, K-014</w:t>
            </w:r>
          </w:p>
        </w:tc>
      </w:tr>
      <w:tr>
        <w:trPr/>
        <w:tc>
          <w:tcPr>
            <w:tcW w:w="1890" w:type="dxa"/>
            <w:tcBorders>
              <w:bottom w:val="single" w:sz="12" w:space="0" w:color="000000"/>
            </w:tcBorders>
            <w:shd w:fill="FFFFFF"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r>
          </w:p>
        </w:tc>
        <w:tc>
          <w:tcPr>
            <w:tcW w:w="4770" w:type="dxa"/>
            <w:tcBorders>
              <w:bottom w:val="single" w:sz="12" w:space="0" w:color="000000"/>
            </w:tcBorders>
            <w:shd w:fill="FFFFFF"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r>
          </w:p>
        </w:tc>
        <w:tc>
          <w:tcPr>
            <w:tcW w:w="2366" w:type="dxa"/>
            <w:tcBorders>
              <w:bottom w:val="single" w:sz="12" w:space="0" w:color="000000"/>
            </w:tcBorders>
            <w:shd w:fill="FFFFFF"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r>
          </w:p>
        </w:tc>
      </w:tr>
    </w:tbl>
    <w:p>
      <w:pPr>
        <w:pStyle w:val="Normal"/>
        <w:bidi w:val="0"/>
        <w:rPr>
          <w:rStyle w:val="SourceText"/>
          <w:rFonts w:ascii="Nimbus Sans" w:hAnsi="Nimbus Sans"/>
          <w:sz w:val="24"/>
          <w:szCs w:val="24"/>
        </w:rPr>
      </w:pPr>
      <w:r>
        <w:rPr>
          <w:rFonts w:ascii="Nimbus Sans" w:hAnsi="Nimbus Sans"/>
          <w:sz w:val="24"/>
          <w:szCs w:val="24"/>
        </w:rPr>
      </w:r>
    </w:p>
    <w:p>
      <w:pPr>
        <w:pStyle w:val="Normal"/>
        <w:bidi w:val="0"/>
        <w:rPr/>
      </w:pPr>
      <w:r>
        <w:rPr>
          <w:rStyle w:val="SourceText"/>
          <w:rFonts w:ascii="Nimbus Sans" w:hAnsi="Nimbus Sans"/>
          <w:b/>
          <w:bCs/>
          <w:sz w:val="24"/>
          <w:szCs w:val="24"/>
        </w:rPr>
        <w:br/>
        <w:t>3.2 Aktører</w:t>
      </w:r>
    </w:p>
    <w:p>
      <w:pPr>
        <w:pStyle w:val="Normal"/>
        <w:bidi w:val="0"/>
        <w:rPr/>
      </w:pPr>
      <w:r>
        <w:rPr>
          <w:rStyle w:val="SourceText"/>
          <w:rFonts w:ascii="Nimbus Sans" w:hAnsi="Nimbus Sans"/>
          <w:sz w:val="24"/>
          <w:szCs w:val="24"/>
        </w:rPr>
        <w:t>Systemet interagerer med følgende aktører:</w:t>
      </w:r>
    </w:p>
    <w:tbl>
      <w:tblPr>
        <w:tblW w:w="5000" w:type="pct"/>
        <w:jc w:val="left"/>
        <w:tblInd w:w="0" w:type="dxa"/>
        <w:tblLayout w:type="fixed"/>
        <w:tblCellMar>
          <w:top w:w="0" w:type="dxa"/>
          <w:left w:w="0" w:type="dxa"/>
          <w:bottom w:w="0" w:type="dxa"/>
          <w:right w:w="0" w:type="dxa"/>
        </w:tblCellMar>
      </w:tblPr>
      <w:tblGrid>
        <w:gridCol w:w="2159"/>
        <w:gridCol w:w="1890"/>
        <w:gridCol w:w="4977"/>
      </w:tblGrid>
      <w:tr>
        <w:trPr>
          <w:tblHeader w:val="true"/>
        </w:trPr>
        <w:tc>
          <w:tcPr>
            <w:tcW w:w="2159" w:type="dxa"/>
            <w:tcBorders>
              <w:top w:val="single" w:sz="12" w:space="0" w:color="000000"/>
              <w:bottom w:val="single" w:sz="6" w:space="0" w:color="000000"/>
            </w:tcBorders>
            <w:shd w:fill="FFFFFF" w:val="clear"/>
          </w:tcPr>
          <w:p>
            <w:pPr>
              <w:pStyle w:val="TableHeading"/>
              <w:spacing w:before="0" w:after="160"/>
              <w:rPr>
                <w:rFonts w:ascii="Nimbus Sans" w:hAnsi="Nimbus Sans" w:eastAsia="DejaVu Sans" w:cs="DejaVu Sans"/>
                <w:b/>
                <w:sz w:val="22"/>
                <w:szCs w:val="22"/>
              </w:rPr>
            </w:pPr>
            <w:r>
              <w:rPr>
                <w:rFonts w:eastAsia="DejaVu Sans" w:cs="DejaVu Sans" w:ascii="Nimbus Sans" w:hAnsi="Nimbus Sans"/>
                <w:b/>
                <w:sz w:val="22"/>
                <w:szCs w:val="22"/>
              </w:rPr>
              <w:t>Aktøt</w:t>
            </w:r>
          </w:p>
        </w:tc>
        <w:tc>
          <w:tcPr>
            <w:tcW w:w="1890" w:type="dxa"/>
            <w:tcBorders>
              <w:top w:val="single" w:sz="12" w:space="0" w:color="000000"/>
              <w:bottom w:val="single" w:sz="6" w:space="0" w:color="000000"/>
            </w:tcBorders>
            <w:shd w:fill="FFFFFF" w:val="clear"/>
          </w:tcPr>
          <w:p>
            <w:pPr>
              <w:pStyle w:val="TableHeading"/>
              <w:spacing w:before="0" w:after="160"/>
              <w:rPr>
                <w:rFonts w:ascii="Nimbus Sans" w:hAnsi="Nimbus Sans" w:eastAsia="DejaVu Sans" w:cs="DejaVu Sans"/>
                <w:b/>
                <w:sz w:val="22"/>
                <w:szCs w:val="22"/>
              </w:rPr>
            </w:pPr>
            <w:r>
              <w:rPr>
                <w:rFonts w:eastAsia="DejaVu Sans" w:cs="DejaVu Sans" w:ascii="Nimbus Sans" w:hAnsi="Nimbus Sans"/>
                <w:b/>
                <w:sz w:val="22"/>
                <w:szCs w:val="22"/>
              </w:rPr>
              <w:t>Type</w:t>
            </w:r>
          </w:p>
        </w:tc>
        <w:tc>
          <w:tcPr>
            <w:tcW w:w="4977" w:type="dxa"/>
            <w:tcBorders>
              <w:top w:val="single" w:sz="12" w:space="0" w:color="000000"/>
              <w:bottom w:val="single" w:sz="6" w:space="0" w:color="000000"/>
            </w:tcBorders>
            <w:shd w:fill="FFFFFF" w:val="clear"/>
          </w:tcPr>
          <w:p>
            <w:pPr>
              <w:pStyle w:val="TableHeading"/>
              <w:spacing w:before="0" w:after="160"/>
              <w:rPr>
                <w:rFonts w:ascii="Nimbus Sans" w:hAnsi="Nimbus Sans" w:eastAsia="DejaVu Sans" w:cs="DejaVu Sans"/>
                <w:b/>
                <w:sz w:val="22"/>
                <w:szCs w:val="22"/>
              </w:rPr>
            </w:pPr>
            <w:r>
              <w:rPr>
                <w:rFonts w:eastAsia="DejaVu Sans" w:cs="DejaVu Sans" w:ascii="Nimbus Sans" w:hAnsi="Nimbus Sans"/>
                <w:b/>
                <w:sz w:val="22"/>
                <w:szCs w:val="22"/>
              </w:rPr>
              <w:t>Rolle i systemet</w:t>
            </w:r>
          </w:p>
        </w:tc>
      </w:tr>
      <w:tr>
        <w:trPr/>
        <w:tc>
          <w:tcPr>
            <w:tcW w:w="2159"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Bruger</w:t>
            </w:r>
          </w:p>
        </w:tc>
        <w:tc>
          <w:tcPr>
            <w:tcW w:w="1890"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Person</w:t>
            </w:r>
          </w:p>
        </w:tc>
        <w:tc>
          <w:tcPr>
            <w:tcW w:w="4977"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Aflæser systemets tilstand på websiden</w:t>
            </w:r>
          </w:p>
        </w:tc>
      </w:tr>
      <w:tr>
        <w:trPr/>
        <w:tc>
          <w:tcPr>
            <w:tcW w:w="2159"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Luftfugtighedssensor</w:t>
            </w:r>
          </w:p>
        </w:tc>
        <w:tc>
          <w:tcPr>
            <w:tcW w:w="1890"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Hardware</w:t>
            </w:r>
          </w:p>
        </w:tc>
        <w:tc>
          <w:tcPr>
            <w:tcW w:w="4977"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Leverer målinger af luftfugtigheden (K-001)</w:t>
            </w:r>
          </w:p>
        </w:tc>
      </w:tr>
      <w:tr>
        <w:trPr/>
        <w:tc>
          <w:tcPr>
            <w:tcW w:w="2159"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Elpris-API</w:t>
            </w:r>
          </w:p>
        </w:tc>
        <w:tc>
          <w:tcPr>
            <w:tcW w:w="1890"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Eksternal tjeneste</w:t>
            </w:r>
          </w:p>
        </w:tc>
        <w:tc>
          <w:tcPr>
            <w:tcW w:w="4977"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Leverer dagens timepriser (K-003)</w:t>
            </w:r>
          </w:p>
        </w:tc>
      </w:tr>
      <w:tr>
        <w:trPr/>
        <w:tc>
          <w:tcPr>
            <w:tcW w:w="2159"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Smart plug (Shelly)</w:t>
            </w:r>
          </w:p>
        </w:tc>
        <w:tc>
          <w:tcPr>
            <w:tcW w:w="1890"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Hardware</w:t>
            </w:r>
          </w:p>
        </w:tc>
        <w:tc>
          <w:tcPr>
            <w:tcW w:w="4977"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Tænder og slukker strømmen til affugteren (K-007)</w:t>
            </w:r>
          </w:p>
        </w:tc>
      </w:tr>
      <w:tr>
        <w:trPr/>
        <w:tc>
          <w:tcPr>
            <w:tcW w:w="2159"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Affugter (eese Emil 2508)</w:t>
            </w:r>
          </w:p>
        </w:tc>
        <w:tc>
          <w:tcPr>
            <w:tcW w:w="1890"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Apparat</w:t>
            </w:r>
          </w:p>
        </w:tc>
        <w:tc>
          <w:tcPr>
            <w:tcW w:w="4977"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Sænker luftfugtigheden, når den får strøm</w:t>
            </w:r>
          </w:p>
        </w:tc>
      </w:tr>
      <w:tr>
        <w:trPr/>
        <w:tc>
          <w:tcPr>
            <w:tcW w:w="2159" w:type="dxa"/>
            <w:tcBorders>
              <w:bottom w:val="single" w:sz="12" w:space="0" w:color="000000"/>
            </w:tcBorders>
            <w:shd w:fill="FFFFFF" w:val="clear"/>
          </w:tcPr>
          <w:p>
            <w:pPr>
              <w:pStyle w:val="TableContents"/>
              <w:spacing w:before="0" w:after="160"/>
              <w:rPr>
                <w:rFonts w:ascii="Nimbus Sans" w:hAnsi="Nimbus Sans" w:eastAsia="DejaVu Sans" w:cs="DejaVu Sans"/>
              </w:rPr>
            </w:pPr>
            <w:r>
              <w:rPr>
                <w:rFonts w:eastAsia="DejaVu Sans" w:cs="DejaVu Sans" w:ascii="Nimbus Sans" w:hAnsi="Nimbus Sans"/>
              </w:rPr>
            </w:r>
          </w:p>
        </w:tc>
        <w:tc>
          <w:tcPr>
            <w:tcW w:w="1890" w:type="dxa"/>
            <w:tcBorders>
              <w:bottom w:val="single" w:sz="12" w:space="0" w:color="000000"/>
            </w:tcBorders>
            <w:shd w:fill="FFFFFF" w:val="clear"/>
          </w:tcPr>
          <w:p>
            <w:pPr>
              <w:pStyle w:val="TableContents"/>
              <w:spacing w:before="0" w:after="160"/>
              <w:rPr>
                <w:rFonts w:ascii="Nimbus Sans" w:hAnsi="Nimbus Sans" w:eastAsia="DejaVu Sans" w:cs="DejaVu Sans"/>
              </w:rPr>
            </w:pPr>
            <w:r>
              <w:rPr>
                <w:rFonts w:eastAsia="DejaVu Sans" w:cs="DejaVu Sans" w:ascii="Nimbus Sans" w:hAnsi="Nimbus Sans"/>
              </w:rPr>
            </w:r>
          </w:p>
        </w:tc>
        <w:tc>
          <w:tcPr>
            <w:tcW w:w="4977" w:type="dxa"/>
            <w:tcBorders>
              <w:bottom w:val="single" w:sz="12" w:space="0" w:color="000000"/>
            </w:tcBorders>
            <w:shd w:fill="FFFFFF" w:val="clear"/>
          </w:tcPr>
          <w:p>
            <w:pPr>
              <w:pStyle w:val="TableContents"/>
              <w:spacing w:before="0" w:after="160"/>
              <w:rPr>
                <w:rFonts w:ascii="Nimbus Sans" w:hAnsi="Nimbus Sans" w:eastAsia="DejaVu Sans" w:cs="DejaVu Sans"/>
              </w:rPr>
            </w:pPr>
            <w:r>
              <w:rPr>
                <w:rFonts w:eastAsia="DejaVu Sans" w:cs="DejaVu Sans" w:ascii="Nimbus Sans" w:hAnsi="Nimbus Sans"/>
              </w:rPr>
            </w:r>
          </w:p>
        </w:tc>
      </w:tr>
    </w:tbl>
    <w:p>
      <w:pPr>
        <w:pStyle w:val="Normal"/>
        <w:bidi w:val="0"/>
        <w:rPr>
          <w:rStyle w:val="SourceText"/>
          <w:rFonts w:ascii="Nimbus Sans" w:hAnsi="Nimbus Sans"/>
          <w:sz w:val="24"/>
          <w:szCs w:val="24"/>
        </w:rPr>
      </w:pPr>
      <w:r>
        <w:rPr>
          <w:rFonts w:ascii="Nimbus Sans" w:hAnsi="Nimbus Sans"/>
          <w:sz w:val="24"/>
          <w:szCs w:val="24"/>
        </w:rPr>
      </w:r>
    </w:p>
    <w:p>
      <w:pPr>
        <w:pStyle w:val="Normal"/>
        <w:bidi w:val="0"/>
        <w:rPr>
          <w:rStyle w:val="SourceText"/>
          <w:rFonts w:ascii="Nimbus Sans" w:hAnsi="Nimbus Sans"/>
          <w:sz w:val="24"/>
          <w:szCs w:val="24"/>
        </w:rPr>
      </w:pPr>
      <w:r>
        <w:rPr>
          <w:rFonts w:ascii="Nimbus Sans" w:hAnsi="Nimbus Sans"/>
          <w:sz w:val="24"/>
          <w:szCs w:val="24"/>
        </w:rPr>
      </w:r>
    </w:p>
    <w:p>
      <w:pPr>
        <w:pStyle w:val="Normal"/>
        <w:bidi w:val="0"/>
        <w:rPr/>
      </w:pPr>
      <w:r>
        <w:rPr>
          <w:rStyle w:val="SourceText"/>
          <w:rFonts w:ascii="Nimbus Sans" w:hAnsi="Nimbus Sans"/>
          <w:b/>
          <w:bCs/>
          <w:sz w:val="32"/>
          <w:szCs w:val="32"/>
        </w:rPr>
        <w:t>4. Funktionelle krav</w:t>
      </w:r>
    </w:p>
    <w:p>
      <w:pPr>
        <w:pStyle w:val="Normal"/>
        <w:bidi w:val="0"/>
        <w:rPr/>
      </w:pPr>
      <w:r>
        <w:rPr>
          <w:rStyle w:val="SourceText"/>
          <w:rFonts w:ascii="Nimbus Sans" w:hAnsi="Nimbus Sans"/>
          <w:b/>
          <w:bCs/>
          <w:sz w:val="24"/>
          <w:szCs w:val="24"/>
        </w:rPr>
        <w:t>4.1 Overordnede funktioner</w:t>
      </w:r>
    </w:p>
    <w:p>
      <w:pPr>
        <w:pStyle w:val="Normal"/>
        <w:bidi w:val="0"/>
        <w:rPr/>
      </w:pPr>
      <w:r>
        <w:rPr>
          <w:rStyle w:val="SourceText"/>
          <w:rFonts w:ascii="Nimbus Sans" w:hAnsi="Nimbus Sans"/>
          <w:sz w:val="24"/>
          <w:szCs w:val="24"/>
        </w:rPr>
        <w:t xml:space="preserve">Systemet styrer affugteren automatisk og sørger for, at strømforbruget så vidt muligt placeres i døgnets billigste perioder. Styringsmodellen anvender både den aktuelle luftfugtighed i lokalet og </w:t>
      </w:r>
      <w:r>
        <w:rPr>
          <w:rStyle w:val="SourceText"/>
          <w:rFonts w:ascii="Nimbus Sans" w:hAnsi="Nimbus Sans"/>
          <w:sz w:val="24"/>
          <w:szCs w:val="24"/>
        </w:rPr>
        <w:t xml:space="preserve">den aktuelle </w:t>
      </w:r>
      <w:r>
        <w:rPr>
          <w:rStyle w:val="SourceText"/>
          <w:rFonts w:ascii="Nimbus Sans" w:hAnsi="Nimbus Sans"/>
          <w:sz w:val="24"/>
          <w:szCs w:val="24"/>
        </w:rPr>
        <w:t>elpris for at afgøre, om smart plug’en skal være tændt eller slukket, og styrer på denne måde affugteren.</w:t>
      </w:r>
    </w:p>
    <w:p>
      <w:pPr>
        <w:pStyle w:val="Normal"/>
        <w:bidi w:val="0"/>
        <w:rPr/>
      </w:pPr>
      <w:r>
        <w:rPr>
          <w:rStyle w:val="SourceText"/>
          <w:rFonts w:ascii="Nimbus Sans" w:hAnsi="Nimbus Sans"/>
          <w:sz w:val="24"/>
          <w:szCs w:val="24"/>
        </w:rPr>
        <w:t>Når lu</w:t>
      </w:r>
      <w:r>
        <w:rPr>
          <w:rStyle w:val="SourceText"/>
          <w:rFonts w:ascii="Nimbus Sans" w:hAnsi="Nimbus Sans"/>
          <w:sz w:val="24"/>
          <w:szCs w:val="24"/>
        </w:rPr>
        <w:t>ft</w:t>
      </w:r>
      <w:r>
        <w:rPr>
          <w:rStyle w:val="SourceText"/>
          <w:rFonts w:ascii="Nimbus Sans" w:hAnsi="Nimbus Sans"/>
          <w:sz w:val="24"/>
          <w:szCs w:val="24"/>
        </w:rPr>
        <w:t>fugtigheden overstiger tændgrænsen, og de</w:t>
      </w:r>
      <w:r>
        <w:rPr>
          <w:rStyle w:val="SourceText"/>
          <w:rFonts w:ascii="Nimbus Sans" w:hAnsi="Nimbus Sans"/>
          <w:sz w:val="24"/>
          <w:szCs w:val="24"/>
        </w:rPr>
        <w:t>t</w:t>
      </w:r>
      <w:r>
        <w:rPr>
          <w:rStyle w:val="SourceText"/>
          <w:rFonts w:ascii="Nimbus Sans" w:hAnsi="Nimbus Sans"/>
          <w:sz w:val="24"/>
          <w:szCs w:val="24"/>
        </w:rPr>
        <w:t xml:space="preserve"> aktuelle </w:t>
      </w:r>
      <w:r>
        <w:rPr>
          <w:rStyle w:val="SourceText"/>
          <w:rFonts w:ascii="Nimbus Sans" w:hAnsi="Nimbus Sans"/>
          <w:sz w:val="24"/>
          <w:szCs w:val="24"/>
        </w:rPr>
        <w:t xml:space="preserve">kvarter </w:t>
      </w:r>
      <w:r>
        <w:rPr>
          <w:rStyle w:val="SourceText"/>
          <w:rFonts w:ascii="Nimbus Sans" w:hAnsi="Nimbus Sans"/>
          <w:sz w:val="24"/>
          <w:szCs w:val="24"/>
        </w:rPr>
        <w:t>ligger i den billigste periode, tændes affugt</w:t>
      </w:r>
      <w:r>
        <w:rPr>
          <w:rStyle w:val="SourceText"/>
          <w:rFonts w:ascii="Nimbus Sans" w:hAnsi="Nimbus Sans"/>
          <w:sz w:val="24"/>
          <w:szCs w:val="24"/>
        </w:rPr>
        <w:t>e</w:t>
      </w:r>
      <w:r>
        <w:rPr>
          <w:rStyle w:val="SourceText"/>
          <w:rFonts w:ascii="Nimbus Sans" w:hAnsi="Nimbus Sans"/>
          <w:sz w:val="24"/>
          <w:szCs w:val="24"/>
        </w:rPr>
        <w:t>ren. Den kører, indtil luftfugtigheden er under slukgrænsen. Hvis luftfugtigheden overstiger den kritisk</w:t>
      </w:r>
      <w:r>
        <w:rPr>
          <w:rStyle w:val="SourceText"/>
          <w:rFonts w:ascii="Nimbus Sans" w:hAnsi="Nimbus Sans"/>
          <w:sz w:val="24"/>
          <w:szCs w:val="24"/>
        </w:rPr>
        <w:t>e</w:t>
      </w:r>
      <w:r>
        <w:rPr>
          <w:rStyle w:val="SourceText"/>
          <w:rFonts w:ascii="Nimbus Sans" w:hAnsi="Nimbus Sans"/>
          <w:sz w:val="24"/>
          <w:szCs w:val="24"/>
        </w:rPr>
        <w:t xml:space="preserve"> grænse, kører affugteren uanset elpris, indtil luftfugtigheden er under slukgrænsen.</w:t>
      </w:r>
    </w:p>
    <w:p>
      <w:pPr>
        <w:pStyle w:val="Normal"/>
        <w:bidi w:val="0"/>
        <w:rPr/>
      </w:pPr>
      <w:r>
        <w:rPr>
          <w:rStyle w:val="SourceText"/>
          <w:rFonts w:ascii="Nimbus Sans" w:hAnsi="Nimbus Sans"/>
          <w:sz w:val="24"/>
          <w:szCs w:val="24"/>
        </w:rPr>
        <w:t>For at beskytte kompressor</w:t>
      </w:r>
      <w:r>
        <w:rPr>
          <w:rStyle w:val="SourceText"/>
          <w:rFonts w:ascii="Nimbus Sans" w:hAnsi="Nimbus Sans"/>
          <w:sz w:val="24"/>
          <w:szCs w:val="24"/>
        </w:rPr>
        <w:t xml:space="preserve">ens </w:t>
      </w:r>
      <w:r>
        <w:rPr>
          <w:rStyle w:val="SourceText"/>
          <w:rFonts w:ascii="Nimbus Sans" w:hAnsi="Nimbus Sans"/>
          <w:sz w:val="24"/>
          <w:szCs w:val="24"/>
        </w:rPr>
        <w:t>må den tidligst tændes 15 minutter efter sidste slukning (se K-006). Ved normal slukning på tænd/sluk-knappen kører blæseren videre i nogle sekunder for at fjerne den varme luft inde in enheden (bilag 2, s. 9). Når strømmen afbr</w:t>
      </w:r>
      <w:r>
        <w:rPr>
          <w:rStyle w:val="SourceText"/>
          <w:rFonts w:ascii="Nimbus Sans" w:hAnsi="Nimbus Sans"/>
          <w:sz w:val="24"/>
          <w:szCs w:val="24"/>
        </w:rPr>
        <w:t>yd</w:t>
      </w:r>
      <w:r>
        <w:rPr>
          <w:rStyle w:val="SourceText"/>
          <w:rFonts w:ascii="Nimbus Sans" w:hAnsi="Nimbus Sans"/>
          <w:sz w:val="24"/>
          <w:szCs w:val="24"/>
        </w:rPr>
        <w:t xml:space="preserve">es via </w:t>
      </w:r>
      <w:r>
        <w:rPr>
          <w:rStyle w:val="SourceText"/>
          <w:rFonts w:ascii="Nimbus Sans" w:hAnsi="Nimbus Sans"/>
          <w:sz w:val="24"/>
          <w:szCs w:val="24"/>
        </w:rPr>
        <w:t>smart</w:t>
      </w:r>
      <w:r>
        <w:rPr>
          <w:rStyle w:val="SourceText"/>
          <w:rFonts w:ascii="Nimbus Sans" w:hAnsi="Nimbus Sans"/>
          <w:sz w:val="24"/>
          <w:szCs w:val="24"/>
        </w:rPr>
        <w:t xml:space="preserve"> plug’en, sker dette ikke. Brugsanvisningen angiver ikke et minimumsinterval, mens andre eeese-affugtere angiver ca. 3 minutter, før kompressoren arbejder igen. Gruppen har derfor valgt 15 m</w:t>
      </w:r>
      <w:r>
        <w:rPr>
          <w:rStyle w:val="SourceText"/>
          <w:rFonts w:ascii="Nimbus Sans" w:hAnsi="Nimbus Sans"/>
          <w:sz w:val="24"/>
          <w:szCs w:val="24"/>
        </w:rPr>
        <w:t>i</w:t>
      </w:r>
      <w:r>
        <w:rPr>
          <w:rStyle w:val="SourceText"/>
          <w:rFonts w:ascii="Nimbus Sans" w:hAnsi="Nimbus Sans"/>
          <w:sz w:val="24"/>
          <w:szCs w:val="24"/>
        </w:rPr>
        <w:t>nutter som sikkerhedsmargin. Minimumsintervallet gælder i alle driftstilstande, også ved kritisk luftfugtighed og ved fejl.</w:t>
      </w:r>
    </w:p>
    <w:p>
      <w:pPr>
        <w:pStyle w:val="Normal"/>
        <w:bidi w:val="0"/>
        <w:rPr/>
      </w:pPr>
      <w:r>
        <w:rPr>
          <w:rStyle w:val="SourceText"/>
          <w:rFonts w:ascii="Nimbus Sans" w:hAnsi="Nimbus Sans"/>
          <w:b/>
          <w:bCs/>
          <w:sz w:val="24"/>
          <w:szCs w:val="24"/>
        </w:rPr>
        <w:br/>
        <w:t>4.2 Detaljerede krav</w:t>
      </w:r>
    </w:p>
    <w:tbl>
      <w:tblPr>
        <w:tblW w:w="5000" w:type="pct"/>
        <w:jc w:val="left"/>
        <w:tblInd w:w="0" w:type="dxa"/>
        <w:tblLayout w:type="fixed"/>
        <w:tblCellMar>
          <w:top w:w="0" w:type="dxa"/>
          <w:left w:w="0" w:type="dxa"/>
          <w:bottom w:w="0" w:type="dxa"/>
          <w:right w:w="0" w:type="dxa"/>
        </w:tblCellMar>
      </w:tblPr>
      <w:tblGrid>
        <w:gridCol w:w="897"/>
        <w:gridCol w:w="4950"/>
        <w:gridCol w:w="3179"/>
      </w:tblGrid>
      <w:tr>
        <w:trPr/>
        <w:tc>
          <w:tcPr>
            <w:tcW w:w="897"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Krav-ID</w:t>
            </w:r>
          </w:p>
        </w:tc>
        <w:tc>
          <w:tcPr>
            <w:tcW w:w="4950"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Krav</w:t>
            </w:r>
          </w:p>
        </w:tc>
        <w:tc>
          <w:tcPr>
            <w:tcW w:w="3179"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Kilde</w:t>
            </w:r>
          </w:p>
        </w:tc>
      </w:tr>
      <w:tr>
        <w:trPr/>
        <w:tc>
          <w:tcPr>
            <w:tcW w:w="89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K-001</w:t>
            </w:r>
          </w:p>
        </w:tc>
        <w:tc>
          <w:tcPr>
            <w:tcW w:w="495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Systemet skal måle luftfugtigheden i lokalet mindst hvert [60.] sekund</w:t>
            </w:r>
          </w:p>
        </w:tc>
        <w:tc>
          <w:tcPr>
            <w:tcW w:w="317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Gruppen</w:t>
            </w:r>
          </w:p>
        </w:tc>
      </w:tr>
      <w:tr>
        <w:trPr/>
        <w:tc>
          <w:tcPr>
            <w:tcW w:w="89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K-002</w:t>
            </w:r>
          </w:p>
        </w:tc>
        <w:tc>
          <w:tcPr>
            <w:tcW w:w="495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Systemet skal ud fra dagens timepriser udpege døgnets billigste sammenhængende periode på 4 timer.</w:t>
            </w:r>
          </w:p>
        </w:tc>
        <w:tc>
          <w:tcPr>
            <w:tcW w:w="317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Casen: affugteren skal køre i over 4 timer for at sænke luftfugtigheden til under 50 %</w:t>
            </w:r>
          </w:p>
        </w:tc>
      </w:tr>
      <w:tr>
        <w:trPr/>
        <w:tc>
          <w:tcPr>
            <w:tcW w:w="89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K-004</w:t>
            </w:r>
          </w:p>
        </w:tc>
        <w:tc>
          <w:tcPr>
            <w:tcW w:w="495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Affugteren skal tændes, når luftfugtigheden overstiger tændgrænsen på [65] % RH, og den aktuelle time ligger i den billigste periode (se K-002). En tændt affugter skal køre videre, indtil luftfugtigheden er under slukgrænsen på 50 % RH, eller den billigste periode slutter.</w:t>
            </w:r>
          </w:p>
        </w:tc>
        <w:tc>
          <w:tcPr>
            <w:tcW w:w="317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Casen / brugeren</w:t>
            </w:r>
          </w:p>
        </w:tc>
      </w:tr>
      <w:tr>
        <w:trPr/>
        <w:tc>
          <w:tcPr>
            <w:tcW w:w="89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K-005</w:t>
            </w:r>
          </w:p>
        </w:tc>
        <w:tc>
          <w:tcPr>
            <w:tcW w:w="495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Når luftfugtigheden overstiger den kritiske grænse på [68] % RH, skal affugteren tændes uanset elpris og køre, indtil luftfugtigheden er under slukgrænsen.</w:t>
            </w:r>
          </w:p>
        </w:tc>
        <w:tc>
          <w:tcPr>
            <w:tcW w:w="317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Casen: skimmel opstår ved luftfugtighed over 68 %</w:t>
            </w:r>
          </w:p>
        </w:tc>
      </w:tr>
      <w:tr>
        <w:trPr>
          <w:trHeight w:val="370" w:hRule="atLeast"/>
        </w:trPr>
        <w:tc>
          <w:tcPr>
            <w:tcW w:w="89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K-006</w:t>
            </w:r>
          </w:p>
        </w:tc>
        <w:tc>
          <w:tcPr>
            <w:tcW w:w="495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Affugteren må ikke tændes igen, før der er gået mindst 15 minutter siden sidste slukning. Minimumsintervallet gælder i alle driftstilstande, også ved kritisk luftfugtighed og ved fejl.</w:t>
            </w:r>
          </w:p>
        </w:tc>
        <w:tc>
          <w:tcPr>
            <w:tcW w:w="3179" w:type="dxa"/>
            <w:tcBorders>
              <w:bottom w:val="single" w:sz="4" w:space="0" w:color="999999"/>
            </w:tcBorders>
            <w:shd w:fill="EEEEEE" w:val="clear"/>
          </w:tcPr>
          <w:p>
            <w:pPr>
              <w:pStyle w:val="Normal"/>
              <w:spacing w:before="0" w:after="160"/>
              <w:rPr>
                <w:rStyle w:val="SourceText"/>
              </w:rPr>
            </w:pPr>
            <w:r>
              <w:rPr>
                <w:rStyle w:val="SourceText"/>
                <w:rFonts w:ascii="Nimbus Sans" w:hAnsi="Nimbus Sans"/>
                <w:sz w:val="22"/>
                <w:szCs w:val="22"/>
              </w:rPr>
              <w:t>Gruppens valg på baggrund af brugsanvisningen (bilag 2, s. 9) og andre eeese-affugtere</w:t>
            </w:r>
          </w:p>
        </w:tc>
      </w:tr>
      <w:tr>
        <w:trPr/>
        <w:tc>
          <w:tcPr>
            <w:tcW w:w="89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K-016</w:t>
            </w:r>
          </w:p>
        </w:tc>
        <w:tc>
          <w:tcPr>
            <w:tcW w:w="495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Systemet skal på en lokal webside vise aktuel luftfugtighed, om affugteren er tændt eller slukket, aktuel driftstilstand, dagens billigste periode og aktive fejl.</w:t>
            </w:r>
          </w:p>
        </w:tc>
        <w:tc>
          <w:tcPr>
            <w:tcW w:w="317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Brugeren</w:t>
            </w:r>
          </w:p>
        </w:tc>
      </w:tr>
      <w:tr>
        <w:trPr/>
        <w:tc>
          <w:tcPr>
            <w:tcW w:w="897"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Fonts w:ascii="Nimbus Sans" w:hAnsi="Nimbus Sans"/>
                <w:sz w:val="22"/>
                <w:szCs w:val="22"/>
              </w:rPr>
            </w:r>
          </w:p>
        </w:tc>
        <w:tc>
          <w:tcPr>
            <w:tcW w:w="4950"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Fonts w:ascii="Nimbus Sans" w:hAnsi="Nimbus Sans"/>
                <w:sz w:val="22"/>
                <w:szCs w:val="22"/>
              </w:rPr>
            </w:r>
          </w:p>
        </w:tc>
        <w:tc>
          <w:tcPr>
            <w:tcW w:w="3179"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Fonts w:ascii="Nimbus Sans" w:hAnsi="Nimbus Sans"/>
                <w:sz w:val="22"/>
                <w:szCs w:val="22"/>
              </w:rPr>
            </w:r>
          </w:p>
        </w:tc>
      </w:tr>
    </w:tbl>
    <w:p>
      <w:pPr>
        <w:pStyle w:val="Normal"/>
        <w:bidi w:val="0"/>
        <w:rPr>
          <w:rStyle w:val="SourceText"/>
          <w:rFonts w:ascii="Nimbus Sans" w:hAnsi="Nimbus Sans"/>
          <w:sz w:val="24"/>
          <w:szCs w:val="24"/>
        </w:rPr>
      </w:pPr>
      <w:r>
        <w:rPr>
          <w:rFonts w:ascii="Nimbus Sans" w:hAnsi="Nimbus Sans"/>
          <w:sz w:val="24"/>
          <w:szCs w:val="24"/>
        </w:rPr>
      </w:r>
    </w:p>
    <w:p>
      <w:pPr>
        <w:pStyle w:val="Normal"/>
        <w:bidi w:val="0"/>
        <w:rPr/>
      </w:pPr>
      <w:r>
        <w:rPr>
          <w:rStyle w:val="SourceText"/>
          <w:rFonts w:ascii="Nimbus Sans" w:hAnsi="Nimbus Sans"/>
          <w:sz w:val="24"/>
          <w:szCs w:val="24"/>
        </w:rPr>
        <w:br/>
      </w:r>
      <w:r>
        <w:rPr>
          <w:rStyle w:val="SourceText"/>
          <w:rFonts w:cs="" w:ascii="Nimbus Sans" w:hAnsi="Nimbus Sans" w:cstheme="minorBidi"/>
          <w:b/>
          <w:bCs/>
          <w:color w:val="auto"/>
          <w:kern w:val="2"/>
          <w:sz w:val="24"/>
          <w:szCs w:val="24"/>
          <w:lang w:val="da-DK" w:eastAsia="en-US" w:bidi="ar-SA"/>
          <w14:ligatures w14:val="standardContextual"/>
        </w:rPr>
        <w:t>4.3 Use cases / scenarier</w:t>
      </w:r>
    </w:p>
    <w:p>
      <w:pPr>
        <w:pStyle w:val="Normal"/>
        <w:bidi w:val="0"/>
        <w:rPr/>
      </w:pPr>
      <w:r>
        <w:rPr>
          <w:rStyle w:val="SourceText"/>
          <w:rFonts w:cs="" w:ascii="Nimbus Sans" w:hAnsi="Nimbus Sans" w:cstheme="minorBidi"/>
          <w:b/>
          <w:bCs/>
          <w:color w:val="auto"/>
          <w:kern w:val="2"/>
          <w:sz w:val="24"/>
          <w:szCs w:val="24"/>
          <w:lang w:val="da-DK" w:eastAsia="en-US" w:bidi="ar-SA"/>
          <w14:ligatures w14:val="standardContextual"/>
        </w:rPr>
        <w:t>Use case 1: Normal drift i billig periode</w:t>
      </w:r>
      <w:r>
        <w:rPr>
          <w:rStyle w:val="SourceText"/>
          <w:rFonts w:ascii="Nimbus Sans" w:hAnsi="Nimbus Sans"/>
          <w:sz w:val="24"/>
          <w:szCs w:val="24"/>
        </w:rPr>
        <w:br/>
        <w:t>Aktører: Luftfugtighedssensor, elpris-API, smart plug</w:t>
        <w:br/>
        <w:t>Forudsætning: Affugteren er slukket, og minimumsintervallet er gået.</w:t>
        <w:br/>
        <w:t>Forløb:</w:t>
      </w:r>
    </w:p>
    <w:p>
      <w:pPr>
        <w:pStyle w:val="Normal"/>
        <w:bidi w:val="0"/>
        <w:rPr/>
      </w:pPr>
      <w:r>
        <w:rPr>
          <w:rStyle w:val="SourceText"/>
          <w:rFonts w:ascii="Nimbus Sans" w:hAnsi="Nimbus Sans"/>
          <w:sz w:val="24"/>
          <w:szCs w:val="24"/>
        </w:rPr>
        <w:t xml:space="preserve">1. Sensoren måler en luftfugtighed over tændgrænsen. </w:t>
      </w:r>
    </w:p>
    <w:p>
      <w:pPr>
        <w:pStyle w:val="Normal"/>
        <w:bidi w:val="0"/>
        <w:rPr/>
      </w:pPr>
      <w:r>
        <w:rPr>
          <w:rStyle w:val="SourceText"/>
          <w:rFonts w:ascii="Nimbus Sans" w:hAnsi="Nimbus Sans"/>
          <w:sz w:val="24"/>
          <w:szCs w:val="24"/>
        </w:rPr>
        <w:t xml:space="preserve">2. Systemet kontrollerer, at den aktuelle time ligger i den billigste periode. </w:t>
      </w:r>
    </w:p>
    <w:p>
      <w:pPr>
        <w:pStyle w:val="Normal"/>
        <w:bidi w:val="0"/>
        <w:rPr/>
      </w:pPr>
      <w:r>
        <w:rPr>
          <w:rStyle w:val="SourceText"/>
          <w:rFonts w:ascii="Nimbus Sans" w:hAnsi="Nimbus Sans"/>
          <w:sz w:val="24"/>
          <w:szCs w:val="24"/>
        </w:rPr>
        <w:t xml:space="preserve">3. Systemet tænder smart plug'en, og tidspunktet registreres. </w:t>
      </w:r>
    </w:p>
    <w:p>
      <w:pPr>
        <w:pStyle w:val="Normal"/>
        <w:bidi w:val="0"/>
        <w:rPr/>
      </w:pPr>
      <w:r>
        <w:rPr>
          <w:rStyle w:val="SourceText"/>
          <w:rFonts w:ascii="Nimbus Sans" w:hAnsi="Nimbus Sans"/>
          <w:sz w:val="24"/>
          <w:szCs w:val="24"/>
        </w:rPr>
        <w:t xml:space="preserve">4. Luftfugtigheden falder under slukgrænsen, og systemet slukker smart plug'en. </w:t>
      </w:r>
    </w:p>
    <w:p>
      <w:pPr>
        <w:pStyle w:val="Normal"/>
        <w:bidi w:val="0"/>
        <w:rPr/>
      </w:pPr>
      <w:r>
        <w:rPr>
          <w:rStyle w:val="SourceText"/>
          <w:rFonts w:ascii="Nimbus Sans" w:hAnsi="Nimbus Sans"/>
          <w:sz w:val="24"/>
          <w:szCs w:val="24"/>
        </w:rPr>
        <w:t>Resultat: Luftfugtigheden er sænket, og strømmen er brugt i den billigste periode.</w:t>
        <w:br/>
        <w:t>Relaterede krav: K-001, K-002, K-004, K-006, K-009</w:t>
      </w:r>
    </w:p>
    <w:p>
      <w:pPr>
        <w:pStyle w:val="Normal"/>
        <w:bidi w:val="0"/>
        <w:rPr>
          <w:rStyle w:val="SourceText"/>
          <w:rFonts w:ascii="Nimbus Sans" w:hAnsi="Nimbus Sans"/>
          <w:sz w:val="24"/>
          <w:szCs w:val="24"/>
        </w:rPr>
      </w:pPr>
      <w:r>
        <w:rPr>
          <w:rFonts w:ascii="Nimbus Sans" w:hAnsi="Nimbus Sans"/>
          <w:sz w:val="24"/>
          <w:szCs w:val="24"/>
        </w:rPr>
      </w:r>
    </w:p>
    <w:p>
      <w:pPr>
        <w:pStyle w:val="Normal"/>
        <w:bidi w:val="0"/>
        <w:rPr/>
      </w:pPr>
      <w:r>
        <w:rPr>
          <w:rStyle w:val="SourceText"/>
          <w:rFonts w:cs="" w:ascii="Nimbus Sans" w:hAnsi="Nimbus Sans" w:cstheme="minorBidi"/>
          <w:b/>
          <w:bCs/>
          <w:color w:val="auto"/>
          <w:kern w:val="2"/>
          <w:sz w:val="24"/>
          <w:szCs w:val="24"/>
          <w:lang w:val="da-DK" w:eastAsia="en-US" w:bidi="ar-SA"/>
          <w14:ligatures w14:val="standardContextual"/>
        </w:rPr>
        <w:t>Use case 2: Drift ved kritisk høj luftfugtigheden</w:t>
      </w:r>
      <w:r>
        <w:rPr>
          <w:rStyle w:val="SourceText"/>
          <w:rFonts w:ascii="Nimbus Sans" w:hAnsi="Nimbus Sans"/>
          <w:sz w:val="24"/>
          <w:szCs w:val="24"/>
        </w:rPr>
        <w:br/>
        <w:t>Aktører: Luftfugtighedssensor, smart plug</w:t>
        <w:br/>
        <w:t xml:space="preserve">Forudsætning: Affugteren er slukket, og minimumsintervallet er gået. </w:t>
        <w:br/>
        <w:t>Forløb:</w:t>
      </w:r>
    </w:p>
    <w:p>
      <w:pPr>
        <w:pStyle w:val="Normal"/>
        <w:bidi w:val="0"/>
        <w:rPr/>
      </w:pPr>
      <w:r>
        <w:rPr>
          <w:rStyle w:val="SourceText"/>
          <w:rFonts w:ascii="Nimbus Sans" w:hAnsi="Nimbus Sans"/>
          <w:sz w:val="24"/>
          <w:szCs w:val="24"/>
        </w:rPr>
        <w:t xml:space="preserve">1. Sensoren måler en luftfugtighed over frn kritiske grænse. </w:t>
      </w:r>
    </w:p>
    <w:p>
      <w:pPr>
        <w:pStyle w:val="Normal"/>
        <w:bidi w:val="0"/>
        <w:rPr/>
      </w:pPr>
      <w:r>
        <w:rPr>
          <w:rStyle w:val="SourceText"/>
          <w:rFonts w:ascii="Nimbus Sans" w:hAnsi="Nimbus Sans"/>
          <w:sz w:val="24"/>
          <w:szCs w:val="24"/>
        </w:rPr>
        <w:t xml:space="preserve">2. Systemet kontrollerer, affugteren skal tændes unaset elpris. </w:t>
      </w:r>
    </w:p>
    <w:p>
      <w:pPr>
        <w:pStyle w:val="Normal"/>
        <w:bidi w:val="0"/>
        <w:rPr/>
      </w:pPr>
      <w:r>
        <w:rPr>
          <w:rStyle w:val="SourceText"/>
          <w:rFonts w:ascii="Nimbus Sans" w:hAnsi="Nimbus Sans"/>
          <w:sz w:val="24"/>
          <w:szCs w:val="24"/>
        </w:rPr>
        <w:t xml:space="preserve">3. Systemet tænder smart plug'en, og tidspunktet registreres. </w:t>
      </w:r>
    </w:p>
    <w:p>
      <w:pPr>
        <w:pStyle w:val="Normal"/>
        <w:bidi w:val="0"/>
        <w:rPr/>
      </w:pPr>
      <w:r>
        <w:rPr>
          <w:rStyle w:val="SourceText"/>
          <w:rFonts w:ascii="Nimbus Sans" w:hAnsi="Nimbus Sans"/>
          <w:sz w:val="24"/>
          <w:szCs w:val="24"/>
        </w:rPr>
        <w:t xml:space="preserve">4. Luftfugtigheden falder under slukgrænsen, og systemet slukker smart plug'en. </w:t>
      </w:r>
    </w:p>
    <w:p>
      <w:pPr>
        <w:pStyle w:val="Normal"/>
        <w:bidi w:val="0"/>
        <w:rPr/>
      </w:pPr>
      <w:r>
        <w:rPr>
          <w:rStyle w:val="SourceText"/>
          <w:rFonts w:ascii="Nimbus Sans" w:hAnsi="Nimbus Sans"/>
          <w:sz w:val="24"/>
          <w:szCs w:val="24"/>
        </w:rPr>
        <w:t>Resultat: Luftfugtigheden er sænket under slukgrænse uafhængig af elpris.</w:t>
        <w:br/>
        <w:t>Relaterede krav: K-001, K-005, K-006, K-009</w:t>
      </w:r>
    </w:p>
    <w:p>
      <w:pPr>
        <w:pStyle w:val="Normal"/>
        <w:bidi w:val="0"/>
        <w:rPr>
          <w:rStyle w:val="SourceText"/>
          <w:rFonts w:ascii="Nimbus Sans" w:hAnsi="Nimbus Sans"/>
          <w:sz w:val="24"/>
          <w:szCs w:val="24"/>
        </w:rPr>
      </w:pPr>
      <w:r>
        <w:rPr>
          <w:rFonts w:ascii="Nimbus Sans" w:hAnsi="Nimbus Sans"/>
          <w:sz w:val="24"/>
          <w:szCs w:val="24"/>
        </w:rPr>
      </w:r>
    </w:p>
    <w:p>
      <w:pPr>
        <w:pStyle w:val="Normal"/>
        <w:bidi w:val="0"/>
        <w:rPr/>
      </w:pPr>
      <w:r>
        <w:rPr>
          <w:rStyle w:val="SourceText"/>
          <w:rFonts w:ascii="Nimbus Sans" w:hAnsi="Nimbus Sans"/>
          <w:b/>
          <w:bCs/>
          <w:sz w:val="32"/>
          <w:szCs w:val="32"/>
        </w:rPr>
        <w:t>5. Ikke-funktionelle krav</w:t>
      </w:r>
    </w:p>
    <w:tbl>
      <w:tblPr>
        <w:tblW w:w="8936" w:type="dxa"/>
        <w:jc w:val="right"/>
        <w:tblInd w:w="0" w:type="dxa"/>
        <w:tblLayout w:type="fixed"/>
        <w:tblCellMar>
          <w:top w:w="0" w:type="dxa"/>
          <w:left w:w="0" w:type="dxa"/>
          <w:bottom w:w="0" w:type="dxa"/>
          <w:right w:w="0" w:type="dxa"/>
        </w:tblCellMar>
      </w:tblPr>
      <w:tblGrid>
        <w:gridCol w:w="1797"/>
        <w:gridCol w:w="813"/>
        <w:gridCol w:w="5040"/>
        <w:gridCol w:w="1285"/>
      </w:tblGrid>
      <w:tr>
        <w:trPr/>
        <w:tc>
          <w:tcPr>
            <w:tcW w:w="1797"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Afsnit</w:t>
            </w:r>
          </w:p>
        </w:tc>
        <w:tc>
          <w:tcPr>
            <w:tcW w:w="813"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Krav-ID</w:t>
            </w:r>
          </w:p>
        </w:tc>
        <w:tc>
          <w:tcPr>
            <w:tcW w:w="5040"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Krav</w:t>
            </w:r>
          </w:p>
        </w:tc>
        <w:tc>
          <w:tcPr>
            <w:tcW w:w="1285"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Kilde</w:t>
            </w:r>
          </w:p>
        </w:tc>
      </w:tr>
      <w:tr>
        <w:trPr/>
        <w:tc>
          <w:tcPr>
            <w:tcW w:w="179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5.1 Performance</w:t>
            </w:r>
          </w:p>
        </w:tc>
        <w:tc>
          <w:tcPr>
            <w:tcW w:w="813"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K-001</w:t>
            </w:r>
          </w:p>
        </w:tc>
        <w:tc>
          <w:tcPr>
            <w:tcW w:w="504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Se afsnit 4.2 (måling af luftfugtigheden mindst hvert [60.] sekund).</w:t>
            </w:r>
          </w:p>
        </w:tc>
        <w:tc>
          <w:tcPr>
            <w:tcW w:w="1285"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Gruppen</w:t>
            </w:r>
          </w:p>
        </w:tc>
      </w:tr>
      <w:tr>
        <w:trPr/>
        <w:tc>
          <w:tcPr>
            <w:tcW w:w="179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5.2 Sikkerhed</w:t>
            </w:r>
          </w:p>
        </w:tc>
        <w:tc>
          <w:tcPr>
            <w:tcW w:w="813"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w:t>
            </w:r>
          </w:p>
        </w:tc>
        <w:tc>
          <w:tcPr>
            <w:tcW w:w="504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Systemet anvendes udelukkende på det lokale netværk.</w:t>
            </w:r>
          </w:p>
        </w:tc>
        <w:tc>
          <w:tcPr>
            <w:tcW w:w="1285"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Afgrænsning</w:t>
            </w:r>
          </w:p>
        </w:tc>
      </w:tr>
      <w:tr>
        <w:trPr/>
        <w:tc>
          <w:tcPr>
            <w:tcW w:w="179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5.3 Tilgængelighed</w:t>
            </w:r>
          </w:p>
        </w:tc>
        <w:tc>
          <w:tcPr>
            <w:tcW w:w="813"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K-011</w:t>
            </w:r>
          </w:p>
        </w:tc>
        <w:tc>
          <w:tcPr>
            <w:tcW w:w="504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Hvis der ikke findes gyldige elpriser for hver time i døgnet, skal affugteren kun tændes, når luftfugtigheden overstiger den kritiske grænse, og køre, indtil den er under slukgrænsen.</w:t>
            </w:r>
          </w:p>
        </w:tc>
        <w:tc>
          <w:tcPr>
            <w:tcW w:w="1285" w:type="dxa"/>
            <w:tcBorders>
              <w:bottom w:val="single" w:sz="4" w:space="0" w:color="999999"/>
            </w:tcBorders>
            <w:shd w:fill="EEEEEE" w:val="clear"/>
          </w:tcPr>
          <w:p>
            <w:pPr>
              <w:pStyle w:val="Normal"/>
              <w:spacing w:before="0" w:after="160"/>
              <w:rPr>
                <w:rStyle w:val="SourceText"/>
                <w:rFonts w:ascii="Nimbus Sans" w:hAnsi="Nimbus Sans"/>
                <w:sz w:val="22"/>
                <w:szCs w:val="22"/>
              </w:rPr>
            </w:pPr>
            <w:r>
              <w:rPr>
                <w:rFonts w:ascii="Nimbus Sans" w:hAnsi="Nimbus Sans"/>
                <w:sz w:val="22"/>
                <w:szCs w:val="22"/>
              </w:rPr>
            </w:r>
          </w:p>
        </w:tc>
      </w:tr>
      <w:tr>
        <w:trPr/>
        <w:tc>
          <w:tcPr>
            <w:tcW w:w="1797" w:type="dxa"/>
            <w:tcBorders>
              <w:bottom w:val="single" w:sz="4" w:space="0" w:color="999999"/>
            </w:tcBorders>
            <w:shd w:fill="EEEEEE" w:val="clear"/>
          </w:tcPr>
          <w:p>
            <w:pPr>
              <w:pStyle w:val="Normal"/>
              <w:spacing w:before="0" w:after="160"/>
              <w:rPr>
                <w:rStyle w:val="SourceText"/>
                <w:rFonts w:ascii="Nimbus Sans" w:hAnsi="Nimbus Sans"/>
                <w:sz w:val="22"/>
                <w:szCs w:val="22"/>
              </w:rPr>
            </w:pPr>
            <w:r>
              <w:rPr>
                <w:rFonts w:ascii="Nimbus Sans" w:hAnsi="Nimbus San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K-012</w:t>
            </w:r>
          </w:p>
        </w:tc>
        <w:tc>
          <w:tcPr>
            <w:tcW w:w="5040" w:type="dxa"/>
            <w:tcBorders>
              <w:bottom w:val="single" w:sz="4" w:space="0" w:color="999999"/>
            </w:tcBorders>
            <w:shd w:fill="EEEEEE" w:val="clear"/>
          </w:tcPr>
          <w:p>
            <w:pPr>
              <w:pStyle w:val="Normal"/>
              <w:bidi w:val="0"/>
              <w:spacing w:before="0" w:after="160"/>
              <w:rPr/>
            </w:pPr>
            <w:r>
              <w:rPr>
                <w:rStyle w:val="SourceText"/>
                <w:rFonts w:ascii="Nimbus Sans" w:hAnsi="Nimbus Sans"/>
                <w:sz w:val="22"/>
                <w:szCs w:val="22"/>
              </w:rPr>
              <w:t>Hvis sensoren ikke leverer en måling, eller målingen ligger uden for 0–100 % RH, skal systemet ignorere målingen. Ved [3] fejlmålinger i træk skal systemet gå i sikker tilstand. (forlades når sensoren er i livet)</w:t>
            </w:r>
          </w:p>
        </w:tc>
        <w:tc>
          <w:tcPr>
            <w:tcW w:w="1285" w:type="dxa"/>
            <w:tcBorders>
              <w:bottom w:val="single" w:sz="4" w:space="0" w:color="999999"/>
            </w:tcBorders>
            <w:shd w:fill="EEEEEE" w:val="clear"/>
          </w:tcPr>
          <w:p>
            <w:pPr>
              <w:pStyle w:val="Normal"/>
              <w:spacing w:before="0" w:after="160"/>
              <w:rPr>
                <w:rStyle w:val="SourceText"/>
                <w:rFonts w:ascii="Nimbus Sans" w:hAnsi="Nimbus Sans"/>
                <w:sz w:val="22"/>
                <w:szCs w:val="22"/>
              </w:rPr>
            </w:pPr>
            <w:r>
              <w:rPr>
                <w:rFonts w:ascii="Nimbus Sans" w:hAnsi="Nimbus Sans"/>
                <w:sz w:val="22"/>
                <w:szCs w:val="22"/>
              </w:rPr>
            </w:r>
          </w:p>
        </w:tc>
      </w:tr>
      <w:tr>
        <w:trPr/>
        <w:tc>
          <w:tcPr>
            <w:tcW w:w="1797" w:type="dxa"/>
            <w:tcBorders>
              <w:bottom w:val="single" w:sz="4" w:space="0" w:color="999999"/>
            </w:tcBorders>
            <w:shd w:fill="EEEEEE" w:val="clear"/>
          </w:tcPr>
          <w:p>
            <w:pPr>
              <w:pStyle w:val="Normal"/>
              <w:spacing w:before="0" w:after="160"/>
              <w:rPr>
                <w:rStyle w:val="SourceText"/>
                <w:rFonts w:ascii="Nimbus Sans" w:hAnsi="Nimbus Sans"/>
                <w:sz w:val="22"/>
                <w:szCs w:val="22"/>
              </w:rPr>
            </w:pPr>
            <w:r>
              <w:rPr>
                <w:rFonts w:ascii="Nimbus Sans" w:hAnsi="Nimbus San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K-013</w:t>
            </w:r>
          </w:p>
        </w:tc>
        <w:tc>
          <w:tcPr>
            <w:tcW w:w="5040" w:type="dxa"/>
            <w:tcBorders>
              <w:bottom w:val="single" w:sz="4" w:space="0" w:color="999999"/>
            </w:tcBorders>
            <w:shd w:fill="EEEEEE" w:val="clear"/>
          </w:tcPr>
          <w:p>
            <w:pPr>
              <w:pStyle w:val="Normal"/>
              <w:bidi w:val="0"/>
              <w:spacing w:before="0" w:after="160"/>
              <w:rPr/>
            </w:pPr>
            <w:r>
              <w:rPr>
                <w:rStyle w:val="SourceText"/>
                <w:rFonts w:ascii="Nimbus Sans" w:hAnsi="Nimbus Sans"/>
                <w:sz w:val="22"/>
                <w:szCs w:val="22"/>
              </w:rPr>
              <w:t>Hvis smart plug'en ikke svarer, skal systemet prøve igen med et fast interval og vise en fejl.</w:t>
            </w:r>
          </w:p>
        </w:tc>
        <w:tc>
          <w:tcPr>
            <w:tcW w:w="1285" w:type="dxa"/>
            <w:tcBorders>
              <w:bottom w:val="single" w:sz="4" w:space="0" w:color="999999"/>
            </w:tcBorders>
            <w:shd w:fill="EEEEEE" w:val="clear"/>
          </w:tcPr>
          <w:p>
            <w:pPr>
              <w:pStyle w:val="Normal"/>
              <w:spacing w:before="0" w:after="160"/>
              <w:rPr>
                <w:rStyle w:val="SourceText"/>
                <w:rFonts w:ascii="Nimbus Sans" w:hAnsi="Nimbus Sans"/>
                <w:sz w:val="22"/>
                <w:szCs w:val="22"/>
              </w:rPr>
            </w:pPr>
            <w:r>
              <w:rPr>
                <w:rFonts w:ascii="Nimbus Sans" w:hAnsi="Nimbus Sans"/>
                <w:sz w:val="22"/>
                <w:szCs w:val="22"/>
              </w:rPr>
            </w:r>
          </w:p>
        </w:tc>
      </w:tr>
      <w:tr>
        <w:trPr/>
        <w:tc>
          <w:tcPr>
            <w:tcW w:w="1797" w:type="dxa"/>
            <w:tcBorders>
              <w:bottom w:val="single" w:sz="4" w:space="0" w:color="999999"/>
            </w:tcBorders>
            <w:shd w:fill="EEEEEE" w:val="clear"/>
          </w:tcPr>
          <w:p>
            <w:pPr>
              <w:pStyle w:val="Normal"/>
              <w:spacing w:before="0" w:after="160"/>
              <w:rPr>
                <w:rStyle w:val="SourceText"/>
                <w:rFonts w:ascii="Nimbus Sans" w:hAnsi="Nimbus Sans"/>
                <w:sz w:val="22"/>
                <w:szCs w:val="22"/>
              </w:rPr>
            </w:pPr>
            <w:r>
              <w:rPr>
                <w:rFonts w:ascii="Nimbus Sans" w:hAnsi="Nimbus San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K-014</w:t>
            </w:r>
          </w:p>
        </w:tc>
        <w:tc>
          <w:tcPr>
            <w:tcW w:w="5040" w:type="dxa"/>
            <w:tcBorders>
              <w:bottom w:val="single" w:sz="4" w:space="0" w:color="999999"/>
            </w:tcBorders>
            <w:shd w:fill="EEEEEE" w:val="clear"/>
          </w:tcPr>
          <w:p>
            <w:pPr>
              <w:pStyle w:val="Normal"/>
              <w:bidi w:val="0"/>
              <w:spacing w:before="0" w:after="160"/>
              <w:rPr/>
            </w:pPr>
            <w:r>
              <w:rPr>
                <w:rStyle w:val="SourceText"/>
                <w:rFonts w:ascii="Nimbus Sans" w:hAnsi="Nimbus Sans"/>
                <w:sz w:val="22"/>
                <w:szCs w:val="22"/>
              </w:rPr>
              <w:t>Efter en strømafbrydelse skal systemet starte automatisk, genindlæse indstillingerne fra databasen og fortsætte styringen uden brugerens hjælp.</w:t>
            </w:r>
          </w:p>
        </w:tc>
        <w:tc>
          <w:tcPr>
            <w:tcW w:w="1285" w:type="dxa"/>
            <w:tcBorders>
              <w:bottom w:val="single" w:sz="4" w:space="0" w:color="999999"/>
            </w:tcBorders>
            <w:shd w:fill="EEEEEE" w:val="clear"/>
          </w:tcPr>
          <w:p>
            <w:pPr>
              <w:pStyle w:val="Normal"/>
              <w:spacing w:before="0" w:after="160"/>
              <w:rPr>
                <w:rStyle w:val="SourceText"/>
                <w:rFonts w:ascii="Nimbus Sans" w:hAnsi="Nimbus Sans"/>
                <w:sz w:val="22"/>
                <w:szCs w:val="22"/>
              </w:rPr>
            </w:pPr>
            <w:r>
              <w:rPr>
                <w:rFonts w:ascii="Nimbus Sans" w:hAnsi="Nimbus Sans"/>
                <w:sz w:val="22"/>
                <w:szCs w:val="22"/>
              </w:rPr>
            </w:r>
          </w:p>
        </w:tc>
      </w:tr>
      <w:tr>
        <w:trPr/>
        <w:tc>
          <w:tcPr>
            <w:tcW w:w="1797" w:type="dxa"/>
            <w:tcBorders>
              <w:bottom w:val="single" w:sz="4" w:space="0" w:color="999999"/>
            </w:tcBorders>
            <w:shd w:fill="EEEEEE" w:val="clear"/>
          </w:tcPr>
          <w:p>
            <w:pPr>
              <w:pStyle w:val="Normal"/>
              <w:spacing w:before="0" w:after="160"/>
              <w:rPr>
                <w:rStyle w:val="SourceText"/>
                <w:rFonts w:ascii="Nimbus Sans" w:hAnsi="Nimbus Sans"/>
                <w:sz w:val="22"/>
                <w:szCs w:val="22"/>
              </w:rPr>
            </w:pPr>
            <w:r>
              <w:rPr>
                <w:rFonts w:ascii="Nimbus Sans" w:hAnsi="Nimbus San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K-015</w:t>
            </w:r>
          </w:p>
        </w:tc>
        <w:tc>
          <w:tcPr>
            <w:tcW w:w="504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Hvis programmet går i stå, skal det genstartes automatisk (systemd/watchdog).</w:t>
            </w:r>
          </w:p>
        </w:tc>
        <w:tc>
          <w:tcPr>
            <w:tcW w:w="1285" w:type="dxa"/>
            <w:tcBorders>
              <w:bottom w:val="single" w:sz="4" w:space="0" w:color="999999"/>
            </w:tcBorders>
            <w:shd w:fill="EEEEEE" w:val="clear"/>
          </w:tcPr>
          <w:p>
            <w:pPr>
              <w:pStyle w:val="Normal"/>
              <w:spacing w:before="0" w:after="160"/>
              <w:rPr>
                <w:rStyle w:val="SourceText"/>
                <w:rFonts w:ascii="Nimbus Sans" w:hAnsi="Nimbus Sans"/>
                <w:sz w:val="22"/>
                <w:szCs w:val="22"/>
              </w:rPr>
            </w:pPr>
            <w:r>
              <w:rPr>
                <w:rFonts w:ascii="Nimbus Sans" w:hAnsi="Nimbus Sans"/>
                <w:sz w:val="22"/>
                <w:szCs w:val="22"/>
              </w:rPr>
            </w:r>
          </w:p>
        </w:tc>
      </w:tr>
      <w:tr>
        <w:trPr/>
        <w:tc>
          <w:tcPr>
            <w:tcW w:w="1797" w:type="dxa"/>
            <w:tcBorders>
              <w:bottom w:val="single" w:sz="4" w:space="0" w:color="999999"/>
            </w:tcBorders>
            <w:shd w:fill="EEEEEE" w:val="clear"/>
          </w:tcPr>
          <w:p>
            <w:pPr>
              <w:pStyle w:val="Normal"/>
              <w:spacing w:before="0" w:after="160"/>
              <w:rPr>
                <w:rStyle w:val="SourceText"/>
                <w:rFonts w:ascii="Nimbus Sans" w:hAnsi="Nimbus Sans"/>
                <w:sz w:val="22"/>
                <w:szCs w:val="22"/>
              </w:rPr>
            </w:pPr>
            <w:r>
              <w:rPr>
                <w:rFonts w:ascii="Nimbus Sans" w:hAnsi="Nimbus Sans"/>
                <w:sz w:val="22"/>
                <w:szCs w:val="22"/>
              </w:rPr>
            </w:r>
          </w:p>
        </w:tc>
        <w:tc>
          <w:tcPr>
            <w:tcW w:w="813"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K-017</w:t>
            </w:r>
          </w:p>
        </w:tc>
        <w:tc>
          <w:tcPr>
            <w:tcW w:w="504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Systemet skal kunne køre uafbrudt i mindst [72] timer uden menneskelig indgriben.</w:t>
            </w:r>
          </w:p>
        </w:tc>
        <w:tc>
          <w:tcPr>
            <w:tcW w:w="1285" w:type="dxa"/>
            <w:tcBorders>
              <w:bottom w:val="single" w:sz="4" w:space="0" w:color="999999"/>
            </w:tcBorders>
            <w:shd w:fill="EEEEEE" w:val="clear"/>
          </w:tcPr>
          <w:p>
            <w:pPr>
              <w:pStyle w:val="Normal"/>
              <w:spacing w:before="0" w:after="160"/>
              <w:rPr>
                <w:rStyle w:val="SourceText"/>
                <w:rFonts w:ascii="Nimbus Sans" w:hAnsi="Nimbus Sans"/>
                <w:sz w:val="22"/>
                <w:szCs w:val="22"/>
              </w:rPr>
            </w:pPr>
            <w:r>
              <w:rPr>
                <w:rFonts w:ascii="Nimbus Sans" w:hAnsi="Nimbus Sans"/>
                <w:sz w:val="22"/>
                <w:szCs w:val="22"/>
              </w:rPr>
            </w:r>
          </w:p>
        </w:tc>
      </w:tr>
      <w:tr>
        <w:trPr/>
        <w:tc>
          <w:tcPr>
            <w:tcW w:w="179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5.4 Brugervenlighed</w:t>
            </w:r>
          </w:p>
        </w:tc>
        <w:tc>
          <w:tcPr>
            <w:tcW w:w="813"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K-016</w:t>
            </w:r>
          </w:p>
        </w:tc>
        <w:tc>
          <w:tcPr>
            <w:tcW w:w="504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Se afsnit 4.2 (lokal webside med systemets tilstand).</w:t>
            </w:r>
          </w:p>
        </w:tc>
        <w:tc>
          <w:tcPr>
            <w:tcW w:w="1285"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Brugeren</w:t>
            </w:r>
          </w:p>
        </w:tc>
      </w:tr>
      <w:tr>
        <w:trPr/>
        <w:tc>
          <w:tcPr>
            <w:tcW w:w="179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5.5 Skalerbarhed</w:t>
            </w:r>
          </w:p>
        </w:tc>
        <w:tc>
          <w:tcPr>
            <w:tcW w:w="813"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w:t>
            </w:r>
          </w:p>
        </w:tc>
        <w:tc>
          <w:tcPr>
            <w:tcW w:w="504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Løsningen omfatter styring af én affugter.</w:t>
            </w:r>
          </w:p>
        </w:tc>
        <w:tc>
          <w:tcPr>
            <w:tcW w:w="1285"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Afgrænsning</w:t>
            </w:r>
          </w:p>
        </w:tc>
      </w:tr>
      <w:tr>
        <w:trPr/>
        <w:tc>
          <w:tcPr>
            <w:tcW w:w="179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5.6 Lovkrav</w:t>
            </w:r>
          </w:p>
        </w:tc>
        <w:tc>
          <w:tcPr>
            <w:tcW w:w="813"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w:t>
            </w:r>
          </w:p>
        </w:tc>
        <w:tc>
          <w:tcPr>
            <w:tcW w:w="504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Der stilles ingen særlige lovkrav ud over gældende regler for elektrisk udstyr.</w:t>
            </w:r>
          </w:p>
        </w:tc>
        <w:tc>
          <w:tcPr>
            <w:tcW w:w="1285"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Gruppen</w:t>
            </w:r>
          </w:p>
        </w:tc>
      </w:tr>
      <w:tr>
        <w:trPr/>
        <w:tc>
          <w:tcPr>
            <w:tcW w:w="1797"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Fonts w:ascii="Nimbus Sans" w:hAnsi="Nimbus Sans"/>
                <w:sz w:val="22"/>
                <w:szCs w:val="22"/>
              </w:rPr>
            </w:r>
          </w:p>
        </w:tc>
        <w:tc>
          <w:tcPr>
            <w:tcW w:w="813"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Fonts w:ascii="Nimbus Sans" w:hAnsi="Nimbus Sans"/>
                <w:sz w:val="22"/>
                <w:szCs w:val="22"/>
              </w:rPr>
            </w:r>
          </w:p>
        </w:tc>
        <w:tc>
          <w:tcPr>
            <w:tcW w:w="5040"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Fonts w:ascii="Nimbus Sans" w:hAnsi="Nimbus Sans"/>
                <w:sz w:val="22"/>
                <w:szCs w:val="22"/>
              </w:rPr>
            </w:r>
          </w:p>
        </w:tc>
        <w:tc>
          <w:tcPr>
            <w:tcW w:w="1285"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Fonts w:ascii="Nimbus Sans" w:hAnsi="Nimbus Sans"/>
                <w:sz w:val="22"/>
                <w:szCs w:val="22"/>
              </w:rPr>
            </w:r>
          </w:p>
        </w:tc>
      </w:tr>
    </w:tbl>
    <w:p>
      <w:pPr>
        <w:pStyle w:val="Normal"/>
        <w:bidi w:val="0"/>
        <w:rPr>
          <w:rStyle w:val="SourceText"/>
          <w:rFonts w:ascii="Nimbus Sans" w:hAnsi="Nimbus Sans"/>
          <w:sz w:val="24"/>
          <w:szCs w:val="24"/>
        </w:rPr>
      </w:pPr>
      <w:r>
        <w:rPr>
          <w:rFonts w:ascii="Nimbus Sans" w:hAnsi="Nimbus Sans"/>
          <w:sz w:val="24"/>
          <w:szCs w:val="24"/>
        </w:rPr>
      </w:r>
    </w:p>
    <w:p>
      <w:pPr>
        <w:pStyle w:val="Normal"/>
        <w:bidi w:val="0"/>
        <w:rPr/>
      </w:pPr>
      <w:r>
        <w:rPr>
          <w:rStyle w:val="SourceText"/>
          <w:rFonts w:ascii="Nimbus Sans" w:hAnsi="Nimbus Sans"/>
          <w:b/>
          <w:bCs/>
          <w:sz w:val="32"/>
          <w:szCs w:val="32"/>
        </w:rPr>
        <w:t>6. Datakrav</w:t>
      </w:r>
    </w:p>
    <w:tbl>
      <w:tblPr>
        <w:tblW w:w="5000" w:type="pct"/>
        <w:jc w:val="left"/>
        <w:tblInd w:w="0" w:type="dxa"/>
        <w:tblLayout w:type="fixed"/>
        <w:tblCellMar>
          <w:top w:w="0" w:type="dxa"/>
          <w:left w:w="0" w:type="dxa"/>
          <w:bottom w:w="0" w:type="dxa"/>
          <w:right w:w="0" w:type="dxa"/>
        </w:tblCellMar>
      </w:tblPr>
      <w:tblGrid>
        <w:gridCol w:w="1167"/>
        <w:gridCol w:w="2703"/>
        <w:gridCol w:w="3507"/>
        <w:gridCol w:w="1648"/>
      </w:tblGrid>
      <w:tr>
        <w:trPr/>
        <w:tc>
          <w:tcPr>
            <w:tcW w:w="1167"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Krav-ID</w:t>
            </w:r>
          </w:p>
        </w:tc>
        <w:tc>
          <w:tcPr>
            <w:tcW w:w="2703"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Hvad gemmes?</w:t>
            </w:r>
          </w:p>
        </w:tc>
        <w:tc>
          <w:tcPr>
            <w:tcW w:w="3507"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Hvorfor?</w:t>
            </w:r>
          </w:p>
        </w:tc>
        <w:tc>
          <w:tcPr>
            <w:tcW w:w="1648"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Hoor længe?</w:t>
            </w:r>
          </w:p>
        </w:tc>
      </w:tr>
      <w:tr>
        <w:trPr/>
        <w:tc>
          <w:tcPr>
            <w:tcW w:w="116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K-008</w:t>
            </w:r>
          </w:p>
        </w:tc>
        <w:tc>
          <w:tcPr>
            <w:tcW w:w="2703"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Dagens elpriser</w:t>
            </w:r>
          </w:p>
        </w:tc>
        <w:tc>
          <w:tcPr>
            <w:tcW w:w="350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Et api kald per dag</w:t>
            </w:r>
          </w:p>
        </w:tc>
        <w:tc>
          <w:tcPr>
            <w:tcW w:w="1648"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48 timer</w:t>
            </w:r>
          </w:p>
        </w:tc>
      </w:tr>
      <w:tr>
        <w:trPr/>
        <w:tc>
          <w:tcPr>
            <w:tcW w:w="116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K-008</w:t>
            </w:r>
          </w:p>
        </w:tc>
        <w:tc>
          <w:tcPr>
            <w:tcW w:w="2703"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Tidspunkt for hver tænding og slukning</w:t>
            </w:r>
          </w:p>
        </w:tc>
        <w:tc>
          <w:tcPr>
            <w:tcW w:w="350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Dokumenterer,at K-004, K-005 og K-006 overholdes</w:t>
            </w:r>
          </w:p>
        </w:tc>
        <w:tc>
          <w:tcPr>
            <w:tcW w:w="1648"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Gruppen decide</w:t>
            </w:r>
          </w:p>
        </w:tc>
      </w:tr>
      <w:tr>
        <w:trPr/>
        <w:tc>
          <w:tcPr>
            <w:tcW w:w="116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K-010</w:t>
            </w:r>
          </w:p>
        </w:tc>
        <w:tc>
          <w:tcPr>
            <w:tcW w:w="2703"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Hver luftfugtighedsmåling med tidspunkt</w:t>
            </w:r>
          </w:p>
        </w:tc>
        <w:tc>
          <w:tcPr>
            <w:tcW w:w="350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Viser udviklingen, data fro visulisering</w:t>
            </w:r>
          </w:p>
        </w:tc>
        <w:tc>
          <w:tcPr>
            <w:tcW w:w="1648" w:type="dxa"/>
            <w:tcBorders>
              <w:bottom w:val="single" w:sz="4" w:space="0" w:color="999999"/>
            </w:tcBorders>
            <w:shd w:fill="EEEEEE" w:val="clear"/>
          </w:tcPr>
          <w:p>
            <w:pPr>
              <w:pStyle w:val="Normal"/>
              <w:spacing w:before="0" w:after="160"/>
              <w:rPr>
                <w:rStyle w:val="SourceText"/>
                <w:rFonts w:ascii="Nimbus Sans" w:hAnsi="Nimbus Sans"/>
                <w:sz w:val="22"/>
                <w:szCs w:val="22"/>
              </w:rPr>
            </w:pPr>
            <w:r>
              <w:rPr>
                <w:rFonts w:ascii="Nimbus Sans" w:hAnsi="Nimbus Sans"/>
                <w:sz w:val="22"/>
                <w:szCs w:val="22"/>
              </w:rPr>
            </w:r>
          </w:p>
        </w:tc>
      </w:tr>
      <w:tr>
        <w:trPr/>
        <w:tc>
          <w:tcPr>
            <w:tcW w:w="1167"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Fonts w:ascii="Nimbus Sans" w:hAnsi="Nimbus Sans"/>
                <w:sz w:val="22"/>
                <w:szCs w:val="22"/>
              </w:rPr>
            </w:r>
          </w:p>
        </w:tc>
        <w:tc>
          <w:tcPr>
            <w:tcW w:w="2703"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Fonts w:ascii="Nimbus Sans" w:hAnsi="Nimbus Sans"/>
                <w:sz w:val="22"/>
                <w:szCs w:val="22"/>
              </w:rPr>
            </w:r>
          </w:p>
        </w:tc>
        <w:tc>
          <w:tcPr>
            <w:tcW w:w="3507"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Fonts w:ascii="Nimbus Sans" w:hAnsi="Nimbus Sans"/>
                <w:sz w:val="22"/>
                <w:szCs w:val="22"/>
              </w:rPr>
            </w:r>
          </w:p>
        </w:tc>
        <w:tc>
          <w:tcPr>
            <w:tcW w:w="1648"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Fonts w:ascii="Nimbus Sans" w:hAnsi="Nimbus Sans"/>
                <w:sz w:val="22"/>
                <w:szCs w:val="22"/>
              </w:rPr>
            </w:r>
          </w:p>
        </w:tc>
      </w:tr>
    </w:tbl>
    <w:p>
      <w:pPr>
        <w:pStyle w:val="Normal"/>
        <w:bidi w:val="0"/>
        <w:rPr>
          <w:rStyle w:val="SourceText"/>
          <w:rFonts w:ascii="Nimbus Sans" w:hAnsi="Nimbus Sans"/>
          <w:sz w:val="24"/>
          <w:szCs w:val="24"/>
        </w:rPr>
      </w:pPr>
      <w:r>
        <w:rPr>
          <w:rFonts w:ascii="Nimbus Sans" w:hAnsi="Nimbus Sans"/>
          <w:sz w:val="24"/>
          <w:szCs w:val="24"/>
        </w:rPr>
      </w:r>
    </w:p>
    <w:p>
      <w:pPr>
        <w:pStyle w:val="Normal"/>
        <w:bidi w:val="0"/>
        <w:rPr>
          <w:rStyle w:val="SourceText"/>
          <w:rFonts w:ascii="Nimbus Sans" w:hAnsi="Nimbus Sans"/>
          <w:b/>
          <w:bCs/>
          <w:sz w:val="32"/>
          <w:szCs w:val="32"/>
        </w:rPr>
      </w:pPr>
      <w:r>
        <w:rPr>
          <w:rFonts w:ascii="Nimbus Sans" w:hAnsi="Nimbus Sans"/>
          <w:b/>
          <w:bCs/>
          <w:sz w:val="32"/>
          <w:szCs w:val="32"/>
        </w:rPr>
      </w:r>
    </w:p>
    <w:p>
      <w:pPr>
        <w:pStyle w:val="Normal"/>
        <w:bidi w:val="0"/>
        <w:rPr>
          <w:rStyle w:val="SourceText"/>
          <w:rFonts w:ascii="Nimbus Sans" w:hAnsi="Nimbus Sans"/>
          <w:b/>
          <w:bCs/>
          <w:sz w:val="32"/>
          <w:szCs w:val="32"/>
        </w:rPr>
      </w:pPr>
      <w:r>
        <w:rPr>
          <w:rFonts w:ascii="Nimbus Sans" w:hAnsi="Nimbus Sans"/>
          <w:b/>
          <w:bCs/>
          <w:sz w:val="32"/>
          <w:szCs w:val="32"/>
        </w:rPr>
      </w:r>
    </w:p>
    <w:p>
      <w:pPr>
        <w:pStyle w:val="Normal"/>
        <w:bidi w:val="0"/>
        <w:rPr/>
      </w:pPr>
      <w:r>
        <w:rPr>
          <w:rStyle w:val="SourceText"/>
          <w:rFonts w:ascii="Nimbus Sans" w:hAnsi="Nimbus Sans"/>
          <w:b/>
          <w:bCs/>
          <w:sz w:val="32"/>
          <w:szCs w:val="32"/>
        </w:rPr>
        <w:t>7. Integrationer og afhængigheder</w:t>
      </w:r>
    </w:p>
    <w:tbl>
      <w:tblPr>
        <w:tblW w:w="5000" w:type="pct"/>
        <w:jc w:val="left"/>
        <w:tblInd w:w="0" w:type="dxa"/>
        <w:tblLayout w:type="fixed"/>
        <w:tblCellMar>
          <w:top w:w="0" w:type="dxa"/>
          <w:left w:w="0" w:type="dxa"/>
          <w:bottom w:w="0" w:type="dxa"/>
          <w:right w:w="0" w:type="dxa"/>
        </w:tblCellMar>
      </w:tblPr>
      <w:tblGrid>
        <w:gridCol w:w="1259"/>
        <w:gridCol w:w="3253"/>
        <w:gridCol w:w="2257"/>
        <w:gridCol w:w="2256"/>
      </w:tblGrid>
      <w:tr>
        <w:trPr/>
        <w:tc>
          <w:tcPr>
            <w:tcW w:w="1259"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Krav-ID</w:t>
            </w:r>
          </w:p>
        </w:tc>
        <w:tc>
          <w:tcPr>
            <w:tcW w:w="3253"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Afhængighed</w:t>
            </w:r>
          </w:p>
        </w:tc>
        <w:tc>
          <w:tcPr>
            <w:tcW w:w="2257"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Protocol</w:t>
            </w:r>
          </w:p>
        </w:tc>
        <w:tc>
          <w:tcPr>
            <w:tcW w:w="2256"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Ved fejl</w:t>
            </w:r>
          </w:p>
        </w:tc>
      </w:tr>
      <w:tr>
        <w:trPr/>
        <w:tc>
          <w:tcPr>
            <w:tcW w:w="125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K-001</w:t>
            </w:r>
          </w:p>
        </w:tc>
        <w:tc>
          <w:tcPr>
            <w:tcW w:w="3253"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Trådløs luftfugtighedssensor [model], batteridrevet</w:t>
            </w:r>
          </w:p>
        </w:tc>
        <w:tc>
          <w:tcPr>
            <w:tcW w:w="225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Zigbee via USB-dongle på Raspberry Pi'en (fx via Zigbee2MQTT)</w:t>
            </w:r>
          </w:p>
        </w:tc>
        <w:tc>
          <w:tcPr>
            <w:tcW w:w="225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Se K-012</w:t>
            </w:r>
          </w:p>
        </w:tc>
      </w:tr>
      <w:tr>
        <w:trPr/>
        <w:tc>
          <w:tcPr>
            <w:tcW w:w="125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K-003</w:t>
            </w:r>
          </w:p>
        </w:tc>
        <w:tc>
          <w:tcPr>
            <w:tcW w:w="3253"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Shelly Plug S Gen3, styres lokalt uden cloud</w:t>
            </w:r>
          </w:p>
        </w:tc>
        <w:tc>
          <w:tcPr>
            <w:tcW w:w="225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HTTP eller MQTT</w:t>
            </w:r>
          </w:p>
        </w:tc>
        <w:tc>
          <w:tcPr>
            <w:tcW w:w="225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Se K-013</w:t>
            </w:r>
          </w:p>
        </w:tc>
      </w:tr>
      <w:tr>
        <w:trPr/>
        <w:tc>
          <w:tcPr>
            <w:tcW w:w="125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K-007</w:t>
            </w:r>
          </w:p>
        </w:tc>
        <w:tc>
          <w:tcPr>
            <w:tcW w:w="3253"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Ekstern elpris-API (fx Energi Data Service), prisområde [DK1/DK2]</w:t>
            </w:r>
          </w:p>
        </w:tc>
        <w:tc>
          <w:tcPr>
            <w:tcW w:w="225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HTTPS</w:t>
            </w:r>
          </w:p>
        </w:tc>
        <w:tc>
          <w:tcPr>
            <w:tcW w:w="225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Se K-011</w:t>
            </w:r>
          </w:p>
        </w:tc>
      </w:tr>
      <w:tr>
        <w:trPr/>
        <w:tc>
          <w:tcPr>
            <w:tcW w:w="1259"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Fonts w:ascii="Nimbus Sans" w:hAnsi="Nimbus Sans"/>
                <w:sz w:val="22"/>
                <w:szCs w:val="22"/>
              </w:rPr>
            </w:r>
          </w:p>
        </w:tc>
        <w:tc>
          <w:tcPr>
            <w:tcW w:w="3253"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Fonts w:ascii="Nimbus Sans" w:hAnsi="Nimbus Sans"/>
                <w:sz w:val="22"/>
                <w:szCs w:val="22"/>
              </w:rPr>
            </w:r>
          </w:p>
        </w:tc>
        <w:tc>
          <w:tcPr>
            <w:tcW w:w="2257"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Fonts w:ascii="Nimbus Sans" w:hAnsi="Nimbus Sans"/>
                <w:sz w:val="22"/>
                <w:szCs w:val="22"/>
              </w:rPr>
            </w:r>
          </w:p>
        </w:tc>
        <w:tc>
          <w:tcPr>
            <w:tcW w:w="2256"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Fonts w:ascii="Nimbus Sans" w:hAnsi="Nimbus Sans"/>
                <w:sz w:val="22"/>
                <w:szCs w:val="22"/>
              </w:rPr>
            </w:r>
          </w:p>
        </w:tc>
      </w:tr>
    </w:tbl>
    <w:p>
      <w:pPr>
        <w:pStyle w:val="Normal"/>
        <w:bidi w:val="0"/>
        <w:rPr>
          <w:rStyle w:val="SourceText"/>
          <w:rFonts w:ascii="Nimbus Sans" w:hAnsi="Nimbus Sans"/>
          <w:sz w:val="24"/>
          <w:szCs w:val="24"/>
        </w:rPr>
      </w:pPr>
      <w:r>
        <w:rPr>
          <w:rFonts w:ascii="Nimbus Sans" w:hAnsi="Nimbus Sans"/>
          <w:sz w:val="24"/>
          <w:szCs w:val="24"/>
        </w:rPr>
      </w:r>
    </w:p>
    <w:p>
      <w:pPr>
        <w:pStyle w:val="Normal"/>
        <w:bidi w:val="0"/>
        <w:rPr/>
      </w:pPr>
      <w:r>
        <w:rPr>
          <w:rStyle w:val="SourceText"/>
          <w:rFonts w:ascii="Nimbus Sans" w:hAnsi="Nimbus Sans"/>
          <w:b/>
          <w:bCs/>
          <w:sz w:val="32"/>
          <w:szCs w:val="32"/>
        </w:rPr>
        <w:t>8. Prioritering</w:t>
      </w:r>
    </w:p>
    <w:p>
      <w:pPr>
        <w:pStyle w:val="Normal"/>
        <w:bidi w:val="0"/>
        <w:rPr/>
      </w:pPr>
      <w:r>
        <w:rPr>
          <w:rStyle w:val="SourceText"/>
          <w:rFonts w:ascii="Nimbus Sans" w:hAnsi="Nimbus Sans"/>
          <w:sz w:val="24"/>
          <w:szCs w:val="24"/>
        </w:rPr>
        <w:t>Kravene er prioriteret efter MoSCoW-metoden. Must er krav, som løsningen ikke kan fungere uden. Should er krav, some gør løsningen mere robust, men ikke er nødvendige for grundfunktionen. Could er krav, som er nyttige, men kan udelades.</w:t>
      </w:r>
    </w:p>
    <w:p>
      <w:pPr>
        <w:pStyle w:val="Normal"/>
        <w:bidi w:val="0"/>
        <w:rPr>
          <w:rStyle w:val="SourceText"/>
          <w:rFonts w:ascii="Nimbus Sans" w:hAnsi="Nimbus Sans"/>
          <w:sz w:val="24"/>
          <w:szCs w:val="24"/>
        </w:rPr>
      </w:pPr>
      <w:r>
        <w:rPr>
          <w:rFonts w:ascii="Nimbus Sans" w:hAnsi="Nimbus Sans"/>
          <w:sz w:val="24"/>
          <w:szCs w:val="24"/>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731510" cy="332803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731510" cy="3328035"/>
                    </a:xfrm>
                    <a:prstGeom prst="rect">
                      <a:avLst/>
                    </a:prstGeom>
                  </pic:spPr>
                </pic:pic>
              </a:graphicData>
            </a:graphic>
          </wp:anchor>
        </w:drawing>
      </w:r>
    </w:p>
    <w:tbl>
      <w:tblPr>
        <w:tblW w:w="5000" w:type="pct"/>
        <w:jc w:val="left"/>
        <w:tblInd w:w="0" w:type="dxa"/>
        <w:tblLayout w:type="fixed"/>
        <w:tblCellMar>
          <w:top w:w="0" w:type="dxa"/>
          <w:left w:w="0" w:type="dxa"/>
          <w:bottom w:w="0" w:type="dxa"/>
          <w:right w:w="0" w:type="dxa"/>
        </w:tblCellMar>
      </w:tblPr>
      <w:tblGrid>
        <w:gridCol w:w="899"/>
        <w:gridCol w:w="2160"/>
        <w:gridCol w:w="5967"/>
      </w:tblGrid>
      <w:tr>
        <w:trPr/>
        <w:tc>
          <w:tcPr>
            <w:tcW w:w="899"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Prioritet</w:t>
            </w:r>
          </w:p>
        </w:tc>
        <w:tc>
          <w:tcPr>
            <w:tcW w:w="2160"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Krav.ID</w:t>
            </w:r>
          </w:p>
        </w:tc>
        <w:tc>
          <w:tcPr>
            <w:tcW w:w="5967"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Begrundelse</w:t>
            </w:r>
          </w:p>
        </w:tc>
      </w:tr>
      <w:tr>
        <w:trPr/>
        <w:tc>
          <w:tcPr>
            <w:tcW w:w="89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K-001, K-002, K-003, K-004, K-005, K-006, K-007</w:t>
            </w:r>
          </w:p>
        </w:tc>
        <w:tc>
          <w:tcPr>
            <w:tcW w:w="596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Kerner i styringen: måling, elpris, beslutning og styring af affugteren.</w:t>
            </w:r>
          </w:p>
        </w:tc>
      </w:tr>
      <w:tr>
        <w:trPr/>
        <w:tc>
          <w:tcPr>
            <w:tcW w:w="89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K-009</w:t>
            </w:r>
          </w:p>
        </w:tc>
        <w:tc>
          <w:tcPr>
            <w:tcW w:w="596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Tænd/sluk loggen bruges til at dokumentere, at styringen virker</w:t>
            </w:r>
          </w:p>
        </w:tc>
      </w:tr>
      <w:tr>
        <w:trPr/>
        <w:tc>
          <w:tcPr>
            <w:tcW w:w="89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K-011, K-012, K-014, K-017</w:t>
            </w:r>
          </w:p>
        </w:tc>
        <w:tc>
          <w:tcPr>
            <w:tcW w:w="596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Opgavebeskrivelsen kræver fejlhåndtering og drift over længere tid</w:t>
            </w:r>
          </w:p>
        </w:tc>
      </w:tr>
      <w:tr>
        <w:trPr/>
        <w:tc>
          <w:tcPr>
            <w:tcW w:w="89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K-016</w:t>
            </w:r>
          </w:p>
        </w:tc>
        <w:tc>
          <w:tcPr>
            <w:tcW w:w="596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Opgavebeskrivelsen kræver, at systemets tilstand kan følges</w:t>
            </w:r>
          </w:p>
        </w:tc>
      </w:tr>
      <w:tr>
        <w:trPr/>
        <w:tc>
          <w:tcPr>
            <w:tcW w:w="89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Should</w:t>
            </w:r>
          </w:p>
        </w:tc>
        <w:tc>
          <w:tcPr>
            <w:tcW w:w="21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K-008, K-013, K-015</w:t>
            </w:r>
          </w:p>
        </w:tc>
        <w:tc>
          <w:tcPr>
            <w:tcW w:w="596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Gør systemet mere robust, men grundfunktionen virker uden</w:t>
            </w:r>
          </w:p>
        </w:tc>
      </w:tr>
      <w:tr>
        <w:trPr/>
        <w:tc>
          <w:tcPr>
            <w:tcW w:w="89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Could</w:t>
            </w:r>
          </w:p>
        </w:tc>
        <w:tc>
          <w:tcPr>
            <w:tcW w:w="21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K-010</w:t>
            </w:r>
          </w:p>
        </w:tc>
        <w:tc>
          <w:tcPr>
            <w:tcW w:w="596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Nyttig historik, men ikke nødvendig for styringen</w:t>
            </w:r>
          </w:p>
        </w:tc>
      </w:tr>
      <w:tr>
        <w:trPr/>
        <w:tc>
          <w:tcPr>
            <w:tcW w:w="899"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Fonts w:ascii="Nimbus Sans" w:hAnsi="Nimbus Sans"/>
                <w:sz w:val="22"/>
                <w:szCs w:val="22"/>
              </w:rPr>
            </w:r>
          </w:p>
        </w:tc>
        <w:tc>
          <w:tcPr>
            <w:tcW w:w="2160"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Fonts w:ascii="Nimbus Sans" w:hAnsi="Nimbus Sans"/>
                <w:sz w:val="22"/>
                <w:szCs w:val="22"/>
              </w:rPr>
            </w:r>
          </w:p>
        </w:tc>
        <w:tc>
          <w:tcPr>
            <w:tcW w:w="5967"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Fonts w:ascii="Nimbus Sans" w:hAnsi="Nimbus Sans"/>
                <w:sz w:val="22"/>
                <w:szCs w:val="22"/>
              </w:rPr>
            </w:r>
          </w:p>
        </w:tc>
      </w:tr>
    </w:tbl>
    <w:p>
      <w:pPr>
        <w:pStyle w:val="Normal"/>
        <w:bidi w:val="0"/>
        <w:rPr>
          <w:rStyle w:val="SourceText"/>
          <w:rFonts w:ascii="Nimbus Sans" w:hAnsi="Nimbus Sans"/>
          <w:sz w:val="24"/>
          <w:szCs w:val="24"/>
        </w:rPr>
      </w:pPr>
      <w:r>
        <w:rPr>
          <w:rFonts w:ascii="Nimbus Sans" w:hAnsi="Nimbus Sans"/>
          <w:sz w:val="24"/>
          <w:szCs w:val="24"/>
        </w:rPr>
      </w:r>
    </w:p>
    <w:p>
      <w:pPr>
        <w:pStyle w:val="Normal"/>
        <w:bidi w:val="0"/>
        <w:rPr/>
      </w:pPr>
      <w:r>
        <w:rPr>
          <w:rStyle w:val="SourceText"/>
          <w:rFonts w:ascii="Nimbus Sans" w:hAnsi="Nimbus Sans"/>
          <w:b/>
          <w:bCs/>
          <w:sz w:val="32"/>
          <w:szCs w:val="32"/>
        </w:rPr>
        <w:t>9. Acceptkriterier</w:t>
      </w:r>
    </w:p>
    <w:tbl>
      <w:tblPr>
        <w:tblW w:w="5000" w:type="pct"/>
        <w:jc w:val="left"/>
        <w:tblInd w:w="0" w:type="dxa"/>
        <w:tblLayout w:type="fixed"/>
        <w:tblCellMar>
          <w:top w:w="0" w:type="dxa"/>
          <w:left w:w="0" w:type="dxa"/>
          <w:bottom w:w="0" w:type="dxa"/>
          <w:right w:w="0" w:type="dxa"/>
        </w:tblCellMar>
      </w:tblPr>
      <w:tblGrid>
        <w:gridCol w:w="899"/>
        <w:gridCol w:w="3960"/>
        <w:gridCol w:w="4167"/>
      </w:tblGrid>
      <w:tr>
        <w:trPr>
          <w:tblHeader w:val="true"/>
        </w:trPr>
        <w:tc>
          <w:tcPr>
            <w:tcW w:w="899"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Krav-ID</w:t>
            </w:r>
          </w:p>
        </w:tc>
        <w:tc>
          <w:tcPr>
            <w:tcW w:w="3960"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Testhandling</w:t>
            </w:r>
          </w:p>
        </w:tc>
        <w:tc>
          <w:tcPr>
            <w:tcW w:w="4167"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Forventet resultat</w:t>
            </w:r>
          </w:p>
        </w:tc>
      </w:tr>
      <w:tr>
        <w:trPr/>
        <w:tc>
          <w:tcPr>
            <w:tcW w:w="89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K-001</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Systemet kører i 10 minutter.</w:t>
            </w:r>
          </w:p>
        </w:tc>
        <w:tc>
          <w:tcPr>
            <w:tcW w:w="416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Databasen indeholder mindst en måling pr. 60 sekunder.</w:t>
            </w:r>
          </w:p>
        </w:tc>
      </w:tr>
      <w:tr>
        <w:trPr/>
        <w:tc>
          <w:tcPr>
            <w:tcW w:w="89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K-002</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Systemet får kendt testpriser, hvor kl. 01-05 er billigst.</w:t>
            </w:r>
          </w:p>
        </w:tc>
        <w:tc>
          <w:tcPr>
            <w:tcW w:w="416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Systemet udpeger kl. 01-05 som den billigste periode.</w:t>
            </w:r>
          </w:p>
        </w:tc>
      </w:tr>
      <w:tr>
        <w:trPr/>
        <w:tc>
          <w:tcPr>
            <w:tcW w:w="89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K-003</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Systemet startes med internetforbindelse og URL til eksernal API’en</w:t>
            </w:r>
          </w:p>
        </w:tc>
        <w:tc>
          <w:tcPr>
            <w:tcW w:w="416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Dagens timepriser for DK1 hentes og vises.</w:t>
            </w:r>
          </w:p>
        </w:tc>
      </w:tr>
      <w:tr>
        <w:trPr/>
        <w:tc>
          <w:tcPr>
            <w:tcW w:w="89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K-004</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Luftfugtigheden hæves over tændgrænsen, (a) i den billigste periode og (b) uden for den.</w:t>
            </w:r>
          </w:p>
        </w:tc>
        <w:tc>
          <w:tcPr>
            <w:tcW w:w="416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(a) Smart plug'en tændes. (b) Smart plug'en forbliver slukket. Affugteren slukkes, når luftfugtigheden er under slukgrænsen.</w:t>
            </w:r>
          </w:p>
        </w:tc>
      </w:tr>
      <w:tr>
        <w:trPr/>
        <w:tc>
          <w:tcPr>
            <w:tcW w:w="89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K-005</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Luftfugtigheden hæves over den kritiske grænse uden for den billigste periode.</w:t>
            </w:r>
          </w:p>
        </w:tc>
        <w:tc>
          <w:tcPr>
            <w:tcW w:w="416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Smart plug'en tændes og slukkes først under slukgrænsen.</w:t>
            </w:r>
          </w:p>
        </w:tc>
      </w:tr>
      <w:tr>
        <w:trPr/>
        <w:tc>
          <w:tcPr>
            <w:tcW w:w="89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K-006</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Affugteren slukkes, og betingelserne for at tænde opfyldes efter 5 minutter.</w:t>
            </w:r>
          </w:p>
        </w:tc>
        <w:tc>
          <w:tcPr>
            <w:tcW w:w="416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Affugteren tændes først, når der er gået 15 minutter. Loggen viser tidspunkterne.</w:t>
            </w:r>
          </w:p>
        </w:tc>
      </w:tr>
      <w:tr>
        <w:trPr/>
        <w:tc>
          <w:tcPr>
            <w:tcW w:w="89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K-007</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Raspberry Pi'en sender tænd- og slukkommandoer, mens routerens internetforbindelse er afbrudt.</w:t>
            </w:r>
          </w:p>
        </w:tc>
        <w:tc>
          <w:tcPr>
            <w:tcW w:w="416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Smart plug'en skifter tilstand uden brug af cloud.</w:t>
            </w:r>
          </w:p>
        </w:tc>
      </w:tr>
      <w:tr>
        <w:trPr/>
        <w:tc>
          <w:tcPr>
            <w:tcW w:w="89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K-008</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Internetforbindelsen afbrydes efter, at dagens priser er hentet.</w:t>
            </w:r>
          </w:p>
        </w:tc>
        <w:tc>
          <w:tcPr>
            <w:tcW w:w="416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Styringen fortsætter med de gemte priser.</w:t>
            </w:r>
          </w:p>
        </w:tc>
      </w:tr>
      <w:tr>
        <w:trPr/>
        <w:tc>
          <w:tcPr>
            <w:tcW w:w="89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K-009</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Efter en testperiode åbnes loggen.</w:t>
            </w:r>
          </w:p>
        </w:tc>
        <w:tc>
          <w:tcPr>
            <w:tcW w:w="416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Hver tænding og slukning står med tidspunkt.</w:t>
            </w:r>
          </w:p>
        </w:tc>
      </w:tr>
      <w:tr>
        <w:trPr/>
        <w:tc>
          <w:tcPr>
            <w:tcW w:w="89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K-010</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Efter en testperiode åbnes databasen.</w:t>
            </w:r>
          </w:p>
        </w:tc>
        <w:tc>
          <w:tcPr>
            <w:tcW w:w="416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Hver måling står med tidspunkt.</w:t>
            </w:r>
          </w:p>
        </w:tc>
      </w:tr>
      <w:tr>
        <w:trPr/>
        <w:tc>
          <w:tcPr>
            <w:tcW w:w="89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K-011</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Internettet afbrydes, og der findes ingen gemte priser.</w:t>
            </w:r>
          </w:p>
        </w:tc>
        <w:tc>
          <w:tcPr>
            <w:tcW w:w="416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Affugteren tændes kun over den kritiske grænse, og websiden viser fejlen.</w:t>
            </w:r>
          </w:p>
        </w:tc>
      </w:tr>
      <w:tr>
        <w:trPr/>
        <w:tc>
          <w:tcPr>
            <w:tcW w:w="89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K-012</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Sensoren frakobles og tilsluttes igen.</w:t>
            </w:r>
          </w:p>
        </w:tc>
        <w:tc>
          <w:tcPr>
            <w:tcW w:w="416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Efter [3] fejlmålinger går systemet i sikker tilstand. Efter [3] gyldige målinger vender det tilbage til normal drift.</w:t>
            </w:r>
          </w:p>
        </w:tc>
      </w:tr>
      <w:tr>
        <w:trPr/>
        <w:tc>
          <w:tcPr>
            <w:tcW w:w="89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K-013</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Smart plug'en frakobles netværket og tilsluttes igen.</w:t>
            </w:r>
          </w:p>
        </w:tc>
        <w:tc>
          <w:tcPr>
            <w:tcW w:w="416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Websiden viser en fejl, systemet forsøger igen hvert [30.] sekund, og styringen fortsætter, når forbindelsen er genoprettet.</w:t>
            </w:r>
          </w:p>
        </w:tc>
      </w:tr>
      <w:tr>
        <w:trPr/>
        <w:tc>
          <w:tcPr>
            <w:tcW w:w="89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K-014</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Strømmen til Raspberry Pi'en afbrydes og tilsluttes igen.</w:t>
            </w:r>
          </w:p>
        </w:tc>
        <w:tc>
          <w:tcPr>
            <w:tcW w:w="416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Systemet starter selv og genoptager styringen uden brugerens hjælp. Affugteren tændes tidligst efter 15 minutter.</w:t>
            </w:r>
          </w:p>
        </w:tc>
      </w:tr>
      <w:tr>
        <w:trPr/>
        <w:tc>
          <w:tcPr>
            <w:tcW w:w="89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K-015</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Programmet stoppes manuelt (fx med kill).</w:t>
            </w:r>
          </w:p>
        </w:tc>
        <w:tc>
          <w:tcPr>
            <w:tcW w:w="416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Programmet genstartes automatisk inden for [30] sekunder.</w:t>
            </w:r>
          </w:p>
        </w:tc>
      </w:tr>
      <w:tr>
        <w:trPr/>
        <w:tc>
          <w:tcPr>
            <w:tcW w:w="89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K-016</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Websiden åbnes fra en enhed på det lokale netværk.</w:t>
            </w:r>
          </w:p>
        </w:tc>
        <w:tc>
          <w:tcPr>
            <w:tcW w:w="416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Siden viser luftfugtighed, tænd/sluk, driftstilstand, billigste periode og aktive fejl, og værdierne svarer til de faktiske.</w:t>
            </w:r>
          </w:p>
        </w:tc>
      </w:tr>
      <w:tr>
        <w:trPr/>
        <w:tc>
          <w:tcPr>
            <w:tcW w:w="89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K-017</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Systemet kører i [72] timer uden indgriben.</w:t>
            </w:r>
          </w:p>
        </w:tc>
        <w:tc>
          <w:tcPr>
            <w:tcW w:w="416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Loggen viser målinger og beslutninger i hele perioden uden manuelle genstarter.</w:t>
            </w:r>
          </w:p>
        </w:tc>
      </w:tr>
      <w:tr>
        <w:trPr/>
        <w:tc>
          <w:tcPr>
            <w:tcW w:w="899"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Fonts w:ascii="Nimbus Sans" w:hAnsi="Nimbus Sans"/>
                <w:sz w:val="22"/>
                <w:szCs w:val="22"/>
              </w:rPr>
            </w:r>
          </w:p>
        </w:tc>
        <w:tc>
          <w:tcPr>
            <w:tcW w:w="3960"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Fonts w:ascii="Nimbus Sans" w:hAnsi="Nimbus Sans"/>
                <w:sz w:val="22"/>
                <w:szCs w:val="22"/>
              </w:rPr>
            </w:r>
          </w:p>
        </w:tc>
        <w:tc>
          <w:tcPr>
            <w:tcW w:w="4167"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Fonts w:ascii="Nimbus Sans" w:hAnsi="Nimbus Sans"/>
                <w:sz w:val="22"/>
                <w:szCs w:val="22"/>
              </w:rPr>
            </w:r>
          </w:p>
        </w:tc>
      </w:tr>
    </w:tbl>
    <w:p>
      <w:pPr>
        <w:pStyle w:val="Normal"/>
        <w:bidi w:val="0"/>
        <w:rPr>
          <w:rStyle w:val="SourceText"/>
          <w:rFonts w:ascii="Nimbus Sans" w:hAnsi="Nimbus Sans"/>
          <w:sz w:val="24"/>
          <w:szCs w:val="24"/>
        </w:rPr>
      </w:pPr>
      <w:r>
        <w:rPr>
          <w:rFonts w:ascii="Nimbus Sans" w:hAnsi="Nimbus Sans"/>
          <w:sz w:val="24"/>
          <w:szCs w:val="24"/>
        </w:rPr>
      </w:r>
    </w:p>
    <w:p>
      <w:pPr>
        <w:pStyle w:val="Normal"/>
        <w:bidi w:val="0"/>
        <w:rPr/>
      </w:pPr>
      <w:r>
        <w:rPr>
          <w:rStyle w:val="SourceText"/>
          <w:rFonts w:ascii="Nimbus Sans" w:hAnsi="Nimbus Sans"/>
          <w:b/>
          <w:bCs/>
          <w:sz w:val="32"/>
          <w:szCs w:val="32"/>
        </w:rPr>
        <w:t>10. Bilag</w:t>
      </w:r>
    </w:p>
    <w:p>
      <w:pPr>
        <w:pStyle w:val="Normal"/>
        <w:rPr/>
      </w:pPr>
      <w:r>
        <w:rPr>
          <w:rStyle w:val="SourceText"/>
          <w:rFonts w:ascii="Nimbus Sans" w:hAnsi="Nimbus Sans"/>
          <w:sz w:val="24"/>
          <w:szCs w:val="24"/>
        </w:rPr>
        <w:t>Bilag 1: Kravanalyse – kravkandidater og forløbige krav</w:t>
      </w:r>
    </w:p>
    <w:p>
      <w:pPr>
        <w:pStyle w:val="Normal"/>
        <w:rPr/>
      </w:pPr>
      <w:r>
        <w:rPr>
          <w:rStyle w:val="SourceText"/>
          <w:rFonts w:ascii="Nimbus Sans" w:hAnsi="Nimbus Sans"/>
          <w:sz w:val="24"/>
          <w:szCs w:val="24"/>
        </w:rPr>
        <w:t>Bilag 2: Datablad for affugteren (eeese Emil 2508)</w:t>
      </w:r>
    </w:p>
    <w:p>
      <w:pPr>
        <w:pStyle w:val="Normal"/>
        <w:spacing w:before="0" w:after="160"/>
        <w:rPr>
          <w:rFonts w:ascii="Nimbus Sans" w:hAnsi="Nimbus Sans"/>
        </w:rPr>
      </w:pPr>
      <w:r>
        <w:rPr>
          <w:rFonts w:ascii="Nimbus Sans" w:hAnsi="Nimbus Sans"/>
        </w:rPr>
      </w:r>
    </w:p>
    <w:sectPr>
      <w:headerReference w:type="even" r:id="rId3"/>
      <w:headerReference w:type="default" r:id="rId4"/>
      <w:headerReference w:type="first" r:id="rId5"/>
      <w:type w:val="nextPage"/>
      <w:pgSz w:w="11906" w:h="16838"/>
      <w:pgMar w:left="1440" w:right="1440" w:gutter="0" w:header="708"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Noto Sans">
    <w:charset w:val="01"/>
    <w:family w:val="roman"/>
    <w:pitch w:val="variable"/>
  </w:font>
  <w:font w:name="Nimbus Sans">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rPr/>
    </w:pPr>
    <w:r>
      <w:rPr>
        <w:rFonts w:ascii="Nimbus Sans" w:hAnsi="Nimbus Sans"/>
      </w:rPr>
      <w:t xml:space="preserve">Sascha Gammelby &amp; Tianzuo </w:t>
    </w:r>
    <w:r>
      <w:rPr>
        <w:rStyle w:val="SourceText"/>
        <w:rFonts w:ascii="Nimbus Sans" w:hAnsi="Nimbus Sans"/>
        <w:sz w:val="24"/>
        <w:szCs w:val="24"/>
      </w:rPr>
      <w:t>Wang</w:t>
    </w:r>
    <w:r>
      <w:rPr>
        <w:rFonts w:ascii="Nimbus Sans" w:hAnsi="Nimbus Sans"/>
      </w:rPr>
      <w:t xml:space="preserve"> </w:t>
      <w:tab/>
      <w:t xml:space="preserve">                                                                 15-09-2026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rPr/>
    </w:pPr>
    <w:r>
      <w:rPr>
        <w:rFonts w:ascii="Nimbus Sans" w:hAnsi="Nimbus Sans"/>
      </w:rPr>
      <w:t xml:space="preserve">Sascha Gammelby &amp; Tianzuo </w:t>
    </w:r>
    <w:r>
      <w:rPr>
        <w:rStyle w:val="SourceText"/>
        <w:rFonts w:ascii="Nimbus Sans" w:hAnsi="Nimbus Sans"/>
        <w:sz w:val="24"/>
        <w:szCs w:val="24"/>
      </w:rPr>
      <w:t>Wang</w:t>
    </w:r>
    <w:r>
      <w:rPr>
        <w:rFonts w:ascii="Nimbus Sans" w:hAnsi="Nimbus Sans"/>
      </w:rPr>
      <w:t xml:space="preserve"> </w:t>
      <w:tab/>
      <w:t xml:space="preserve">                                                                 15-09-2026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1304"/>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da-DK"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Aptos" w:hAnsi="Aptos" w:eastAsia="Aptos" w:cs="" w:asciiTheme="minorHAnsi" w:cstheme="minorBidi" w:eastAsiaTheme="minorHAnsi" w:hAnsiTheme="minorHAnsi"/>
      <w:color w:val="auto"/>
      <w:kern w:val="2"/>
      <w:sz w:val="22"/>
      <w:szCs w:val="22"/>
      <w:lang w:val="da-DK" w:eastAsia="en-US" w:bidi="ar-SA"/>
      <w14:ligatures w14:val="standardContextual"/>
    </w:rPr>
  </w:style>
  <w:style w:type="paragraph" w:styleId="Heading1">
    <w:name w:val="Heading 1"/>
    <w:basedOn w:val="Normal"/>
    <w:next w:val="Normal"/>
    <w:link w:val="Heading1Char"/>
    <w:uiPriority w:val="9"/>
    <w:qFormat/>
    <w:rsid w:val="00aa5b02"/>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aa5b0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aa5b02"/>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aa5b02"/>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aa5b02"/>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aa5b0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aa5b0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aa5b0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aa5b0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aa5b02"/>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a5b02"/>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a5b02"/>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a5b02"/>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a5b02"/>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a5b02"/>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a5b02"/>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a5b02"/>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a5b02"/>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a5b02"/>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a5b02"/>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aa5b02"/>
    <w:rPr>
      <w:i/>
      <w:iCs/>
      <w:color w:themeColor="text1" w:themeTint="bf" w:val="404040"/>
    </w:rPr>
  </w:style>
  <w:style w:type="character" w:styleId="IntenseEmphasis">
    <w:name w:val="Intense Emphasis"/>
    <w:basedOn w:val="DefaultParagraphFont"/>
    <w:uiPriority w:val="21"/>
    <w:qFormat/>
    <w:rsid w:val="00aa5b02"/>
    <w:rPr>
      <w:i/>
      <w:iCs/>
      <w:color w:themeColor="accent1" w:themeShade="bf" w:val="0F4761"/>
    </w:rPr>
  </w:style>
  <w:style w:type="character" w:styleId="IntenseQuoteChar" w:customStyle="1">
    <w:name w:val="Intense Quote Char"/>
    <w:basedOn w:val="DefaultParagraphFont"/>
    <w:link w:val="IntenseQuote"/>
    <w:uiPriority w:val="30"/>
    <w:qFormat/>
    <w:rsid w:val="00aa5b02"/>
    <w:rPr>
      <w:i/>
      <w:iCs/>
      <w:color w:themeColor="accent1" w:themeShade="bf" w:val="0F4761"/>
    </w:rPr>
  </w:style>
  <w:style w:type="character" w:styleId="IntenseReference">
    <w:name w:val="Intense Reference"/>
    <w:basedOn w:val="DefaultParagraphFont"/>
    <w:uiPriority w:val="32"/>
    <w:qFormat/>
    <w:rsid w:val="00aa5b02"/>
    <w:rPr>
      <w:b/>
      <w:bCs/>
      <w:smallCaps/>
      <w:color w:themeColor="accent1" w:themeShade="bf" w:val="0F4761"/>
      <w:spacing w:val="5"/>
    </w:rPr>
  </w:style>
  <w:style w:type="character" w:styleId="Hyperlink">
    <w:name w:val="Hyperlink"/>
    <w:basedOn w:val="DefaultParagraphFont"/>
    <w:uiPriority w:val="99"/>
    <w:unhideWhenUsed/>
    <w:rsid w:val="00aa5b02"/>
    <w:rPr>
      <w:color w:themeColor="hyperlink" w:val="467886"/>
      <w:u w:val="single"/>
    </w:rPr>
  </w:style>
  <w:style w:type="character" w:styleId="UnresolvedMention">
    <w:name w:val="Unresolved Mention"/>
    <w:basedOn w:val="DefaultParagraphFont"/>
    <w:uiPriority w:val="99"/>
    <w:semiHidden/>
    <w:unhideWhenUsed/>
    <w:qFormat/>
    <w:rsid w:val="00aa5b02"/>
    <w:rPr>
      <w:color w:val="605E5C"/>
      <w:shd w:fill="E1DFDD" w:val="clear"/>
    </w:rPr>
  </w:style>
  <w:style w:type="character" w:styleId="HeaderChar" w:customStyle="1">
    <w:name w:val="Header Char"/>
    <w:basedOn w:val="DefaultParagraphFont"/>
    <w:link w:val="Header"/>
    <w:uiPriority w:val="99"/>
    <w:qFormat/>
    <w:rsid w:val="00ad388e"/>
    <w:rPr/>
  </w:style>
  <w:style w:type="character" w:styleId="FooterChar" w:customStyle="1">
    <w:name w:val="Footer Char"/>
    <w:basedOn w:val="DefaultParagraphFont"/>
    <w:link w:val="Footer"/>
    <w:uiPriority w:val="99"/>
    <w:qFormat/>
    <w:rsid w:val="00ad388e"/>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character" w:styleId="NumberingSymbols">
    <w:name w:val="Numbering Symbols"/>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Normal"/>
    <w:next w:val="Normal"/>
    <w:link w:val="TitleChar"/>
    <w:uiPriority w:val="10"/>
    <w:qFormat/>
    <w:rsid w:val="00aa5b02"/>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a5b02"/>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aa5b02"/>
    <w:pPr>
      <w:spacing w:before="160" w:after="160"/>
      <w:jc w:val="center"/>
    </w:pPr>
    <w:rPr>
      <w:i/>
      <w:iCs/>
      <w:color w:themeColor="text1" w:themeTint="bf" w:val="404040"/>
    </w:rPr>
  </w:style>
  <w:style w:type="paragraph" w:styleId="ListParagraph">
    <w:name w:val="List Paragraph"/>
    <w:basedOn w:val="Normal"/>
    <w:uiPriority w:val="34"/>
    <w:qFormat/>
    <w:rsid w:val="00aa5b02"/>
    <w:pPr>
      <w:spacing w:before="0" w:after="160"/>
      <w:ind w:left="720"/>
      <w:contextualSpacing/>
    </w:pPr>
    <w:rPr/>
  </w:style>
  <w:style w:type="paragraph" w:styleId="IntenseQuote">
    <w:name w:val="Intense Quote"/>
    <w:basedOn w:val="Normal"/>
    <w:next w:val="Normal"/>
    <w:link w:val="IntenseQuoteChar"/>
    <w:uiPriority w:val="30"/>
    <w:qFormat/>
    <w:rsid w:val="00aa5b02"/>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rsid w:val="00ad388e"/>
    <w:pPr>
      <w:tabs>
        <w:tab w:val="clear" w:pos="1304"/>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ad388e"/>
    <w:pPr>
      <w:tabs>
        <w:tab w:val="clear" w:pos="1304"/>
        <w:tab w:val="center" w:pos="4513" w:leader="none"/>
        <w:tab w:val="right" w:pos="9026" w:leader="none"/>
      </w:tabs>
      <w:spacing w:lineRule="auto" w:line="240" w:before="0" w:after="0"/>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DefaultDrawingStyle">
    <w:name w:val="Default Drawing Style"/>
    <w:qFormat/>
    <w:pPr>
      <w:widowControl/>
      <w:suppressAutoHyphens w:val="true"/>
      <w:bidi w:val="0"/>
      <w:spacing w:lineRule="atLeast" w:line="200" w:before="0" w:after="0"/>
      <w:jc w:val="left"/>
    </w:pPr>
    <w:rPr>
      <w:rFonts w:ascii="Noto Sans" w:hAnsi="Noto Sans" w:eastAsia="DejaVu Sans" w:cs="Wingdings"/>
      <w:b w:val="false"/>
      <w:i w:val="false"/>
      <w:caps w:val="false"/>
      <w:smallCaps w:val="false"/>
      <w:strike w:val="false"/>
      <w:dstrike w:val="false"/>
      <w:outline w:val="false"/>
      <w:shadow w:val="false"/>
      <w:color w:val="auto"/>
      <w:kern w:val="2"/>
      <w:sz w:val="36"/>
      <w:szCs w:val="24"/>
      <w:u w:val="none"/>
      <w:em w:val="none"/>
      <w:lang w:val="da-DK"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130</TotalTime>
  <Application>LibreOffice/24.2.7.2$Linux_X86_64 LibreOffice_project/420$Build-2</Application>
  <AppVersion>15.0000</AppVersion>
  <Pages>8</Pages>
  <Words>1686</Words>
  <Characters>10255</Characters>
  <CharactersWithSpaces>11841</CharactersWithSpaces>
  <Paragraphs>246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2026-08-05T06:36:00Z</dcterms:created>
  <dc:creator>Sascha Rosalina B Gammelby</dc:creator>
  <dc:description/>
  <dc:language>en-US</dc:language>
  <cp:lastModifiedBy/>
  <dcterms:modified xsi:type="dcterms:W3CDTF">2026-09-16T11:29:14Z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ies>
</file>