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E99957" w14:textId="77777777" w:rsidR="0002313F" w:rsidRPr="000D752E" w:rsidRDefault="0002313F" w:rsidP="0002313F">
      <w:pPr>
        <w:spacing w:beforeLines="100" w:before="312" w:afterLines="100" w:after="312"/>
        <w:jc w:val="center"/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  <w:t>项目报告</w:t>
      </w:r>
    </w:p>
    <w:p w14:paraId="6FFDFF7D" w14:textId="48714984" w:rsidR="0002313F" w:rsidRPr="00182071" w:rsidRDefault="00333B29" w:rsidP="00333B29">
      <w:pPr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项目名称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}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}</w:t>
      </w:r>
    </w:p>
    <w:p w14:paraId="7E3F4AD4" w14:textId="0E8CAB53" w:rsidR="0002313F" w:rsidRPr="00182071" w:rsidRDefault="0002313F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项目编号：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项目编号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5F73AC05" w14:textId="051F5D50" w:rsidR="007B6EB7" w:rsidRPr="00182071" w:rsidRDefault="007B6EB7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实验编号：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实验编号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5D26A0EC" w14:textId="77777777" w:rsidR="0002313F" w:rsidRPr="00182071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2DF86BF5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委托单位</w:t>
      </w:r>
    </w:p>
    <w:tbl>
      <w:tblPr>
        <w:tblW w:w="8129" w:type="dxa"/>
        <w:jc w:val="center"/>
        <w:tblLook w:val="04A0" w:firstRow="1" w:lastRow="0" w:firstColumn="1" w:lastColumn="0" w:noHBand="0" w:noVBand="1"/>
      </w:tblPr>
      <w:tblGrid>
        <w:gridCol w:w="1289"/>
        <w:gridCol w:w="6840"/>
      </w:tblGrid>
      <w:tr w:rsidR="00182071" w:rsidRPr="00182071" w14:paraId="53B0009F" w14:textId="77777777" w:rsidTr="003D4198">
        <w:trPr>
          <w:trHeight w:val="296"/>
          <w:jc w:val="center"/>
        </w:trPr>
        <w:tc>
          <w:tcPr>
            <w:tcW w:w="1289" w:type="dxa"/>
            <w:vAlign w:val="center"/>
          </w:tcPr>
          <w:p w14:paraId="2E5250E6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40" w:type="dxa"/>
            <w:vAlign w:val="center"/>
          </w:tcPr>
          <w:p w14:paraId="26F6588E" w14:textId="5EEF1AE6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客户名称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59A62F9D" w14:textId="77777777" w:rsidTr="003D4198">
        <w:trPr>
          <w:trHeight w:val="131"/>
          <w:jc w:val="center"/>
        </w:trPr>
        <w:tc>
          <w:tcPr>
            <w:tcW w:w="1289" w:type="dxa"/>
            <w:vAlign w:val="center"/>
          </w:tcPr>
          <w:p w14:paraId="2214C714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40" w:type="dxa"/>
            <w:vAlign w:val="center"/>
          </w:tcPr>
          <w:p w14:paraId="122612A6" w14:textId="1C28F9A0" w:rsidR="0002313F" w:rsidRPr="005168A2" w:rsidRDefault="00333B29" w:rsidP="009561AB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FF6699"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182071" w:rsidRPr="00182071" w14:paraId="5A7AA0C3" w14:textId="77777777" w:rsidTr="003D4198">
        <w:trPr>
          <w:trHeight w:val="91"/>
          <w:jc w:val="center"/>
        </w:trPr>
        <w:tc>
          <w:tcPr>
            <w:tcW w:w="1289" w:type="dxa"/>
            <w:vAlign w:val="center"/>
          </w:tcPr>
          <w:p w14:paraId="577D748C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40" w:type="dxa"/>
            <w:vAlign w:val="center"/>
          </w:tcPr>
          <w:p w14:paraId="02ED08E3" w14:textId="5083F135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委托单位负责人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2EE38DD6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2D7650CE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40" w:type="dxa"/>
            <w:vAlign w:val="center"/>
          </w:tcPr>
          <w:p w14:paraId="2F06B1E6" w14:textId="082EAC37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02313F" w:rsidRPr="00182071" w14:paraId="04BBFEC4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6AC516F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40" w:type="dxa"/>
            <w:vAlign w:val="center"/>
          </w:tcPr>
          <w:p w14:paraId="260E1157" w14:textId="50E79294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</w:tbl>
    <w:p w14:paraId="3B29559C" w14:textId="77777777" w:rsidR="0002313F" w:rsidRPr="00182071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3BC60230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研究机构</w:t>
      </w:r>
    </w:p>
    <w:tbl>
      <w:tblPr>
        <w:tblW w:w="8098" w:type="dxa"/>
        <w:jc w:val="center"/>
        <w:tblLook w:val="04A0" w:firstRow="1" w:lastRow="0" w:firstColumn="1" w:lastColumn="0" w:noHBand="0" w:noVBand="1"/>
      </w:tblPr>
      <w:tblGrid>
        <w:gridCol w:w="1279"/>
        <w:gridCol w:w="6819"/>
      </w:tblGrid>
      <w:tr w:rsidR="00182071" w:rsidRPr="00182071" w14:paraId="3CC138A0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364EADFA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19" w:type="dxa"/>
            <w:vAlign w:val="center"/>
          </w:tcPr>
          <w:p w14:paraId="03750EB0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百奥赛图（北京）医药科技股份有限公司</w:t>
            </w:r>
          </w:p>
        </w:tc>
      </w:tr>
      <w:tr w:rsidR="00182071" w:rsidRPr="00182071" w14:paraId="262F73D5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5BA61EED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19" w:type="dxa"/>
            <w:vAlign w:val="center"/>
          </w:tcPr>
          <w:p w14:paraId="0EFD4AE9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北京市大兴区中关村科技园区大兴生物医药产业基地宝参南街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12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号院</w:t>
            </w:r>
          </w:p>
        </w:tc>
      </w:tr>
      <w:tr w:rsidR="00182071" w:rsidRPr="00182071" w14:paraId="21DC92F4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057B8C26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19" w:type="dxa"/>
            <w:vAlign w:val="center"/>
          </w:tcPr>
          <w:p w14:paraId="6FBC3224" w14:textId="26A7F8EE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695FA1F1" w14:textId="77777777" w:rsidTr="003D4198">
        <w:trPr>
          <w:trHeight w:val="380"/>
          <w:jc w:val="center"/>
        </w:trPr>
        <w:tc>
          <w:tcPr>
            <w:tcW w:w="1279" w:type="dxa"/>
            <w:vAlign w:val="center"/>
          </w:tcPr>
          <w:p w14:paraId="25FE687E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19" w:type="dxa"/>
            <w:vAlign w:val="center"/>
          </w:tcPr>
          <w:p w14:paraId="2BFB790D" w14:textId="59100769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0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10-56967666</w:t>
            </w:r>
          </w:p>
        </w:tc>
      </w:tr>
      <w:tr w:rsidR="0002313F" w:rsidRPr="00182071" w14:paraId="0E284DD9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14D47990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19" w:type="dxa"/>
            <w:vAlign w:val="center"/>
          </w:tcPr>
          <w:p w14:paraId="36484914" w14:textId="561A4537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负责人邮箱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3B3F3F8B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04759CCE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项目负责人和实验参加人员姓名</w:t>
      </w:r>
    </w:p>
    <w:tbl>
      <w:tblPr>
        <w:tblW w:w="8066" w:type="dxa"/>
        <w:jc w:val="center"/>
        <w:tblLook w:val="04A0" w:firstRow="1" w:lastRow="0" w:firstColumn="1" w:lastColumn="0" w:noHBand="0" w:noVBand="1"/>
      </w:tblPr>
      <w:tblGrid>
        <w:gridCol w:w="1930"/>
        <w:gridCol w:w="6136"/>
      </w:tblGrid>
      <w:tr w:rsidR="00182071" w:rsidRPr="00182071" w14:paraId="1082314E" w14:textId="77777777" w:rsidTr="003D4198">
        <w:trPr>
          <w:trHeight w:val="374"/>
          <w:jc w:val="center"/>
        </w:trPr>
        <w:tc>
          <w:tcPr>
            <w:tcW w:w="1930" w:type="dxa"/>
            <w:vAlign w:val="center"/>
          </w:tcPr>
          <w:p w14:paraId="2F0D2E2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项目负责人</w:t>
            </w:r>
          </w:p>
        </w:tc>
        <w:tc>
          <w:tcPr>
            <w:tcW w:w="6136" w:type="dxa"/>
            <w:vAlign w:val="center"/>
          </w:tcPr>
          <w:p w14:paraId="27AF70AC" w14:textId="412A61AD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3A78F15A" w14:textId="77777777" w:rsidTr="003D4198">
        <w:trPr>
          <w:trHeight w:val="215"/>
          <w:jc w:val="center"/>
        </w:trPr>
        <w:tc>
          <w:tcPr>
            <w:tcW w:w="1930" w:type="dxa"/>
            <w:vAlign w:val="center"/>
          </w:tcPr>
          <w:p w14:paraId="6DAA475D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实验负责人</w:t>
            </w:r>
          </w:p>
        </w:tc>
        <w:tc>
          <w:tcPr>
            <w:tcW w:w="6136" w:type="dxa"/>
            <w:vAlign w:val="center"/>
          </w:tcPr>
          <w:p w14:paraId="3880A64F" w14:textId="0F9CAC3B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体内实验负责人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02313F" w:rsidRPr="00182071" w14:paraId="00ACE09D" w14:textId="77777777" w:rsidTr="003D4198">
        <w:trPr>
          <w:trHeight w:val="442"/>
          <w:jc w:val="center"/>
        </w:trPr>
        <w:tc>
          <w:tcPr>
            <w:tcW w:w="1930" w:type="dxa"/>
            <w:vAlign w:val="center"/>
          </w:tcPr>
          <w:p w14:paraId="4CCFDC9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质量保证人员</w:t>
            </w:r>
          </w:p>
        </w:tc>
        <w:tc>
          <w:tcPr>
            <w:tcW w:w="6136" w:type="dxa"/>
            <w:vAlign w:val="center"/>
          </w:tcPr>
          <w:p w14:paraId="5D4D7C78" w14:textId="0FCCCDC2" w:rsidR="0002313F" w:rsidRPr="00182071" w:rsidRDefault="00182071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质量控制负责人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0331926C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1FCAF33B" w14:textId="4A579D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实验开始日期：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 w:val="24"/>
          <w:szCs w:val="24"/>
        </w:rPr>
        <w:t>项目开展日期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47E1F409" w14:textId="4F749B20" w:rsidR="0002313F" w:rsidRPr="000D752E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实验结束日期：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{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</w:t>
      </w:r>
      <w:r w:rsidR="004460B3" w:rsidRPr="004460B3">
        <w:rPr>
          <w:rFonts w:ascii="Times New Roman" w:eastAsia="宋体" w:hAnsi="Times New Roman" w:cs="Times New Roman" w:hint="eastAsia"/>
          <w:b/>
          <w:sz w:val="24"/>
          <w:szCs w:val="24"/>
        </w:rPr>
        <w:t>项目结束日期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bookmarkStart w:id="0" w:name="_Toc465089889" w:displacedByCustomXml="next"/>
    <w:bookmarkStart w:id="1" w:name="_Toc336245656" w:displacedByCustomXml="next"/>
    <w:bookmarkStart w:id="2" w:name="OLE_LINK16" w:displacedByCustomXml="next"/>
    <w:bookmarkStart w:id="3" w:name="OLE_LINK18" w:displacedByCustomXml="next"/>
    <w:bookmarkStart w:id="4" w:name="OLE_LINK17" w:displacedByCustomXml="next"/>
    <w:bookmarkStart w:id="5" w:name="_Toc363652201" w:displacedByCustomXml="next"/>
    <w:bookmarkStart w:id="6" w:name="OLE_LINK12" w:displacedByCustomXml="next"/>
    <w:bookmarkStart w:id="7" w:name="_Toc308422009" w:displacedByCustomXml="next"/>
    <w:sdt>
      <w:sdtPr>
        <w:rPr>
          <w:rFonts w:ascii="Times New Roman" w:eastAsia="宋体" w:hAnsi="Times New Roman" w:cs="Times New Roman"/>
          <w:color w:val="000000" w:themeColor="text1"/>
          <w:kern w:val="2"/>
          <w:sz w:val="21"/>
          <w:szCs w:val="22"/>
          <w:lang w:val="zh-CN"/>
        </w:rPr>
        <w:id w:val="8109085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40CF77" w14:textId="765AE5B2" w:rsidR="00C9094D" w:rsidRPr="000D752E" w:rsidRDefault="00C9094D" w:rsidP="00C9094D">
          <w:pPr>
            <w:pStyle w:val="TOC"/>
            <w:jc w:val="center"/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</w:rPr>
          </w:pPr>
          <w:r w:rsidRPr="000D752E"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  <w:lang w:val="zh-CN"/>
            </w:rPr>
            <w:t>目录</w:t>
          </w:r>
        </w:p>
        <w:p w14:paraId="6AD8AE33" w14:textId="080A6CB5" w:rsidR="000C73BD" w:rsidRPr="000D752E" w:rsidRDefault="003358E3">
          <w:pPr>
            <w:pStyle w:val="TOC1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r w:rsidRPr="000D752E">
            <w:rPr>
              <w:color w:val="000000" w:themeColor="text1"/>
            </w:rPr>
            <w:fldChar w:fldCharType="begin"/>
          </w:r>
          <w:r w:rsidRPr="000D752E">
            <w:rPr>
              <w:color w:val="000000" w:themeColor="text1"/>
            </w:rPr>
            <w:instrText xml:space="preserve"> TOC \o "1-2" \h \z \u </w:instrText>
          </w:r>
          <w:r w:rsidRPr="000D752E">
            <w:rPr>
              <w:color w:val="000000" w:themeColor="text1"/>
            </w:rPr>
            <w:fldChar w:fldCharType="separate"/>
          </w:r>
          <w:hyperlink w:anchor="_Toc140838263" w:history="1">
            <w:r w:rsidR="000C73BD" w:rsidRPr="000D752E">
              <w:rPr>
                <w:rStyle w:val="af"/>
                <w:b/>
                <w:bCs/>
                <w:noProof/>
                <w:color w:val="000000" w:themeColor="text1"/>
                <w:kern w:val="44"/>
              </w:rPr>
              <w:t>摘要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_Toc140838263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3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59FBA4A" w14:textId="74BE4E07" w:rsidR="000C73BD" w:rsidRPr="000D752E" w:rsidRDefault="005E4C7E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64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1.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项目名称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_Toc140838264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6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BBA61C1" w14:textId="0A9A6E17" w:rsidR="000C73BD" w:rsidRPr="000D752E" w:rsidRDefault="005E4C7E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65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2.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项目目的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_Toc140838265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6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844FDC9" w14:textId="65C09EEA" w:rsidR="000C73BD" w:rsidRPr="000D752E" w:rsidRDefault="005E4C7E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66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3.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关键实验试剂与仪器设备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_Toc140838266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6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9C8C53C" w14:textId="1C67F0DD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67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3.1.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关键实验试剂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_Toc140838267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6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6437800" w14:textId="0691038A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68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3.2.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关键仪器设备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_Toc140838268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6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55F4C61" w14:textId="01AF7163" w:rsidR="000C73BD" w:rsidRPr="000D752E" w:rsidRDefault="005E4C7E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69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4.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受试品信息与配制方法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_Toc140838269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6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401D771" w14:textId="3E72EDA0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70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4.1.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受试品信息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_Toc140838270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6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5B2D85A" w14:textId="24734E3B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71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4.2.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受试品及对照品配制方法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_Toc140838271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7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922C76A" w14:textId="6A6DA0A5" w:rsidR="000C73BD" w:rsidRPr="000D752E" w:rsidRDefault="005E4C7E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72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5.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实验动物和饲养管理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_Toc140838272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8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6491BBA" w14:textId="76D4195A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73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5.1.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实验动物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_Toc140838273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8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DB98FE6" w14:textId="655B9B2B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74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5.2.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饲养管理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_Toc140838274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8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2D268E2" w14:textId="47BD93BF" w:rsidR="000C73BD" w:rsidRPr="000D752E" w:rsidRDefault="005E4C7E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75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6.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实验方法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_Toc140838275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8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D0E8987" w14:textId="670FF8EC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76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6.1.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细胞培养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_Toc140838276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8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1BF01AB" w14:textId="0858380B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77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6.2.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肿瘤细胞的接种与分组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_Toc140838277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8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7AFE040" w14:textId="5A17B8ED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78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6.3.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剂量调整或暂停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_Toc140838278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9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13ADD01" w14:textId="22CBE424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79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6.4.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实验动物人道终点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_Toc140838279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9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A3D3C9D" w14:textId="24267419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80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6.5.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实验动物非正常死亡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_Toc140838280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10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A4B374A" w14:textId="5D337DE3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81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6.6.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检测指标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_Toc140838281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10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294ED13" w14:textId="507EC834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82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6.7.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实验终点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_Toc140838282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11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657A78C" w14:textId="0365D3E1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83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6.8.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安乐死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_Toc140838283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11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BC3A82A" w14:textId="283E950A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84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6.9.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药物评价指标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_Toc140838284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11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C1701F0" w14:textId="118D25F3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85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6.10.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数据采集和统计学分析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_Toc140838285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11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9B2343F" w14:textId="7859134A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86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6.11.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方案变更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_Toc140838286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11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48B297C" w14:textId="55DD9D33" w:rsidR="000C73BD" w:rsidRPr="000D752E" w:rsidRDefault="005E4C7E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87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7.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实验结果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_Toc140838287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11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9C3304C" w14:textId="20CE3FFA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88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7.1.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实验动物给药后反应及体重变化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_Toc140838288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11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0209A92" w14:textId="04B3BBAA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89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7.2.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肿瘤体积抑制结果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_Toc140838289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12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DD6870B" w14:textId="38957CD6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90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7.3.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肿瘤重量抑制结果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_Toc140838290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14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A0766B8" w14:textId="50FA00F0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91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7.4.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流式检测结果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_Toc140838291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14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8FC83C0" w14:textId="764EFF3E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92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7.5.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ADA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检测结果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_Toc140838292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15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A572D99" w14:textId="4F225E70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93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7.6.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CRP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和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TNFα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检测结果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_Toc140838293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15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D7D200B" w14:textId="6F6C3EA7" w:rsidR="000C73BD" w:rsidRPr="000D752E" w:rsidRDefault="005E4C7E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94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7.7.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HE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检测结果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_Toc140838294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16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443418D" w14:textId="7359211F" w:rsidR="000C73BD" w:rsidRPr="000D752E" w:rsidRDefault="005E4C7E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95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8.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实验总结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_Toc140838295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16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336AC4B" w14:textId="7186EA38" w:rsidR="000C73BD" w:rsidRPr="000D752E" w:rsidRDefault="005E4C7E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96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9.</w:t>
            </w:r>
            <w:r w:rsidR="000C73BD" w:rsidRPr="000D752E">
              <w:rPr>
                <w:rFonts w:asciiTheme="minorHAnsi" w:eastAsiaTheme="minorEastAsia" w:hAnsiTheme="minorHAnsi" w:cstheme="minorBidi"/>
                <w:noProof/>
                <w:color w:val="000000" w:themeColor="text1"/>
                <w:kern w:val="2"/>
                <w:sz w:val="21"/>
              </w:rPr>
              <w:tab/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原始资料保存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_Toc140838296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16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37C8CA3" w14:textId="17836B43" w:rsidR="000C73BD" w:rsidRPr="000D752E" w:rsidRDefault="005E4C7E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97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附录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 xml:space="preserve"> 1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：体重统计数据表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_Toc140838297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17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C2C4FCA" w14:textId="47E7788B" w:rsidR="000C73BD" w:rsidRPr="000D752E" w:rsidRDefault="005E4C7E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98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附录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 xml:space="preserve"> 2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：个体瘤体积和相对肿瘤抑制率（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TGI</w:t>
            </w:r>
            <w:r w:rsidR="000C73BD" w:rsidRPr="000D752E">
              <w:rPr>
                <w:rStyle w:val="af"/>
                <w:b/>
                <w:noProof/>
                <w:color w:val="000000" w:themeColor="text1"/>
                <w:vertAlign w:val="subscript"/>
              </w:rPr>
              <w:t>TV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）统计数据表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_Toc140838298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18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AFDB48E" w14:textId="2F67810A" w:rsidR="000C73BD" w:rsidRPr="000D752E" w:rsidRDefault="005E4C7E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299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附录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 xml:space="preserve"> 3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：瘤重个体数据表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_Toc140838299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19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2045998" w14:textId="45A84569" w:rsidR="000C73BD" w:rsidRPr="000D752E" w:rsidRDefault="005E4C7E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300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附录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 xml:space="preserve"> 4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：荷瘤鼠照片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_Toc140838300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20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BEDE3ED" w14:textId="6A11F23D" w:rsidR="000C73BD" w:rsidRPr="000D752E" w:rsidRDefault="005E4C7E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1"/>
            </w:rPr>
          </w:pPr>
          <w:hyperlink w:anchor="_Toc140838301" w:history="1">
            <w:r w:rsidR="000C73BD" w:rsidRPr="000D752E">
              <w:rPr>
                <w:rStyle w:val="af"/>
                <w:b/>
                <w:noProof/>
                <w:color w:val="000000" w:themeColor="text1"/>
              </w:rPr>
              <w:t>附录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 xml:space="preserve"> 5</w:t>
            </w:r>
            <w:r w:rsidR="000C73BD" w:rsidRPr="000D752E">
              <w:rPr>
                <w:rStyle w:val="af"/>
                <w:b/>
                <w:noProof/>
                <w:color w:val="000000" w:themeColor="text1"/>
              </w:rPr>
              <w:t>：肿瘤照片</w:t>
            </w:r>
            <w:r w:rsidR="000C73BD" w:rsidRPr="000D752E">
              <w:rPr>
                <w:noProof/>
                <w:webHidden/>
                <w:color w:val="000000" w:themeColor="text1"/>
              </w:rPr>
              <w:tab/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begin"/>
            </w:r>
            <w:r w:rsidR="000C73BD" w:rsidRPr="000D752E">
              <w:rPr>
                <w:noProof/>
                <w:webHidden/>
                <w:color w:val="000000" w:themeColor="text1"/>
              </w:rPr>
              <w:instrText xml:space="preserve"> PAGEREF _Toc140838301 \h </w:instrText>
            </w:r>
            <w:r w:rsidR="000C73BD" w:rsidRPr="000D752E">
              <w:rPr>
                <w:noProof/>
                <w:webHidden/>
                <w:color w:val="000000" w:themeColor="text1"/>
              </w:rPr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separate"/>
            </w:r>
            <w:r w:rsidR="000C73BD" w:rsidRPr="000D752E">
              <w:rPr>
                <w:noProof/>
                <w:webHidden/>
                <w:color w:val="000000" w:themeColor="text1"/>
              </w:rPr>
              <w:t>21</w:t>
            </w:r>
            <w:r w:rsidR="000C73BD" w:rsidRPr="000D752E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D63F5B3" w14:textId="3D3D34A6" w:rsidR="00C9094D" w:rsidRPr="000D752E" w:rsidRDefault="003358E3">
          <w:pPr>
            <w:rPr>
              <w:rFonts w:ascii="Times New Roman" w:eastAsia="宋体" w:hAnsi="Times New Roman" w:cs="Times New Roman"/>
              <w:color w:val="000000" w:themeColor="text1"/>
            </w:rPr>
          </w:pPr>
          <w:r w:rsidRPr="000D752E">
            <w:rPr>
              <w:rFonts w:ascii="Times New Roman" w:eastAsia="宋体" w:hAnsi="Times New Roman" w:cs="Times New Roman"/>
              <w:color w:val="000000" w:themeColor="text1"/>
            </w:rPr>
            <w:fldChar w:fldCharType="end"/>
          </w:r>
        </w:p>
      </w:sdtContent>
    </w:sdt>
    <w:p w14:paraId="73E4C584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kern w:val="0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4"/>
        </w:rPr>
        <w:br w:type="page"/>
      </w:r>
    </w:p>
    <w:p w14:paraId="3AEB79CF" w14:textId="4D10D5EC" w:rsidR="0002313F" w:rsidRPr="00182071" w:rsidRDefault="00333B29" w:rsidP="00333B29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lastRenderedPageBreak/>
        <w:t>{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项目名称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}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}</w:t>
      </w:r>
    </w:p>
    <w:p w14:paraId="76ACC20D" w14:textId="77777777" w:rsidR="0002313F" w:rsidRPr="000D752E" w:rsidRDefault="0002313F" w:rsidP="0002313F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4"/>
        </w:rPr>
      </w:pPr>
    </w:p>
    <w:p w14:paraId="5C9D7457" w14:textId="77777777" w:rsidR="0002313F" w:rsidRPr="000D752E" w:rsidRDefault="0002313F" w:rsidP="0002313F">
      <w:pPr>
        <w:keepNext/>
        <w:keepLines/>
        <w:widowControl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</w:pPr>
      <w:bookmarkStart w:id="8" w:name="_Toc363652199"/>
      <w:bookmarkStart w:id="9" w:name="_Toc308422007"/>
      <w:bookmarkStart w:id="10" w:name="_Toc336245655"/>
      <w:bookmarkStart w:id="11" w:name="_Toc465196529"/>
      <w:bookmarkStart w:id="12" w:name="_Toc72755144"/>
      <w:bookmarkStart w:id="13" w:name="_Toc137069471"/>
      <w:bookmarkStart w:id="14" w:name="_Toc140838263"/>
      <w:r w:rsidRPr="000D752E"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  <w:t>摘要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1F85251E" w14:textId="77777777" w:rsidR="0002313F" w:rsidRPr="000D752E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</w:p>
    <w:p w14:paraId="51EDBEDF" w14:textId="534F5EA2" w:rsidR="0002313F" w:rsidRPr="00182071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目的：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{</w:t>
      </w:r>
      <w:r w:rsidR="002321BE" w:rsidRPr="00182071">
        <w:rPr>
          <w:rFonts w:ascii="Times New Roman" w:eastAsia="宋体" w:hAnsi="Times New Roman" w:cs="Times New Roman"/>
          <w:b/>
          <w:bCs/>
          <w:sz w:val="24"/>
          <w:szCs w:val="24"/>
        </w:rPr>
        <w:t>{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项目目的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}</w:t>
      </w:r>
      <w:r w:rsidR="002321BE" w:rsidRPr="00182071">
        <w:rPr>
          <w:rFonts w:ascii="Times New Roman" w:eastAsia="宋体" w:hAnsi="Times New Roman" w:cs="Times New Roman"/>
          <w:b/>
          <w:bCs/>
          <w:sz w:val="24"/>
          <w:szCs w:val="24"/>
        </w:rPr>
        <w:t>}</w:t>
      </w:r>
    </w:p>
    <w:p w14:paraId="28C05C16" w14:textId="77777777" w:rsidR="0002313F" w:rsidRPr="000D752E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61BD11E5" w14:textId="6A9713E0" w:rsidR="008E6EEF" w:rsidRPr="000D752E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方法：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细胞名称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细胞以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5×10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5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个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/0.1mL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只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接种于</w:t>
      </w:r>
      <w:r w:rsidR="00A5732C" w:rsidRPr="007E06A5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A5732C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订购数量</w:t>
      </w:r>
      <w:r w:rsidR="00A5732C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A5732C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="00B61ADF" w:rsidRPr="007E06A5">
        <w:rPr>
          <w:rFonts w:ascii="Times New Roman" w:eastAsia="宋体" w:hAnsi="Times New Roman" w:cs="Times New Roman"/>
          <w:bCs/>
          <w:sz w:val="24"/>
          <w:szCs w:val="24"/>
        </w:rPr>
        <w:t>只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bCs/>
          <w:sz w:val="24"/>
          <w:szCs w:val="24"/>
        </w:rPr>
        <w:t>实验动物品系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人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源化小鼠的右侧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背部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皮下，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待平均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体积达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到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7E06A5" w:rsidRPr="007E06A5">
        <w:rPr>
          <w:rFonts w:ascii="Times New Roman" w:eastAsia="宋体" w:hAnsi="Times New Roman" w:cs="Times New Roman" w:hint="eastAsia"/>
          <w:sz w:val="24"/>
          <w:szCs w:val="24"/>
        </w:rPr>
        <w:t>实际分组时肿瘤体积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="007B7231" w:rsidRPr="007B7231">
        <w:rPr>
          <w:rFonts w:ascii="Times New Roman"/>
          <w:color w:val="000000" w:themeColor="text1"/>
          <w:sz w:val="24"/>
          <w:szCs w:val="24"/>
        </w:rPr>
        <w:t xml:space="preserve"> </w:t>
      </w:r>
      <w:r w:rsidR="007B7231" w:rsidRPr="000D752E">
        <w:rPr>
          <w:rFonts w:ascii="Times New Roman"/>
          <w:color w:val="000000" w:themeColor="text1"/>
          <w:sz w:val="24"/>
          <w:szCs w:val="24"/>
        </w:rPr>
        <w:t>mm</w:t>
      </w:r>
      <w:r w:rsidR="007B7231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时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按肿瘤体积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和体重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挑选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入组数量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只</w:t>
      </w:r>
      <w:r w:rsidR="00B61ADF" w:rsidRPr="007E06A5">
        <w:rPr>
          <w:rFonts w:ascii="Times New Roman" w:eastAsia="宋体" w:hAnsi="Times New Roman" w:cs="Times New Roman"/>
          <w:sz w:val="24"/>
          <w:szCs w:val="24"/>
        </w:rPr>
        <w:t>小鼠</w:t>
      </w:r>
      <w:r w:rsidRPr="007E06A5">
        <w:rPr>
          <w:rFonts w:ascii="Times New Roman" w:eastAsia="宋体" w:hAnsi="Times New Roman" w:cs="Times New Roman"/>
          <w:sz w:val="24"/>
          <w:szCs w:val="24"/>
        </w:rPr>
        <w:t>随机</w:t>
      </w:r>
      <w:r w:rsidR="00B61ADF" w:rsidRPr="007E06A5">
        <w:rPr>
          <w:rFonts w:ascii="Times New Roman" w:eastAsia="宋体" w:hAnsi="Times New Roman" w:cs="Times New Roman"/>
          <w:sz w:val="24"/>
          <w:szCs w:val="24"/>
        </w:rPr>
        <w:t>入</w:t>
      </w:r>
      <w:r w:rsidRPr="007E06A5">
        <w:rPr>
          <w:rFonts w:ascii="Times New Roman" w:eastAsia="宋体" w:hAnsi="Times New Roman" w:cs="Times New Roman"/>
          <w:sz w:val="24"/>
          <w:szCs w:val="24"/>
        </w:rPr>
        <w:t>组，每组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每组数量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只，共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组数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，分别为</w:t>
      </w:r>
      <w:r w:rsidR="00C72C04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C72C04" w:rsidRPr="00182071">
        <w:rPr>
          <w:rFonts w:ascii="Times New Roman" w:eastAsia="宋体" w:hAnsi="Times New Roman" w:cs="Times New Roman" w:hint="eastAsia"/>
          <w:sz w:val="24"/>
          <w:szCs w:val="24"/>
        </w:rPr>
        <w:t>组内受试品明细串</w:t>
      </w:r>
      <w:r w:rsidR="00C72C04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C72C04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A375F8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。</w:t>
      </w:r>
      <w:r w:rsidR="005168A2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 xml:space="preserve"> </w:t>
      </w:r>
      <w:r w:rsidR="00A375F8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其中各个组的详细给药方式为：</w:t>
      </w:r>
      <w:r w:rsidR="00C21C9F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 xml:space="preserve"> 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{</w:t>
      </w:r>
      <w:r w:rsidR="007E06A5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{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给药信息汇总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}</w:t>
      </w:r>
      <w:r w:rsidR="007E06A5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末次给药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天后结束实验。给药和观察期间每周测量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2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次小鼠体重和肿瘤体积，并记录测量值。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28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给药后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10 min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采集每只小鼠非抗凝血，给药后死亡小鼠立即心脏采血，分离血清，进行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26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35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，采集每只小鼠非抗凝血，分离血清，进行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49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G2 #316002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 #315998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小鼠采集非抗凝血，分离血清，检测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。实验过程中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组异常死亡的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5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对照组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只小鼠（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#315982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）的心脏、肝脏、脾脏、肺脏、肾脏和肠进行组织病理学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HE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bookmarkStart w:id="15" w:name="OLE_LINK4"/>
      <w:r w:rsidR="004A083E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实验结束时，</w:t>
      </w:r>
      <w:bookmarkEnd w:id="15"/>
      <w:r w:rsidR="004A083E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动物安乐死，剥取肿瘤称重、拍照，计算肿瘤体积生长抑制率，并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取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G1-G5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组每只小鼠脾脏并称重</w:t>
      </w:r>
      <w:r w:rsidR="004A083E" w:rsidRPr="007E06A5">
        <w:rPr>
          <w:rFonts w:ascii="Times New Roman" w:eastAsia="宋体" w:hAnsi="Times New Roman" w:cs="Times New Roman"/>
          <w:color w:val="00B0F0"/>
          <w:sz w:val="24"/>
        </w:rPr>
        <w:t>，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对血液和脾脏组织样品进行流式检测。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7699811F" w14:textId="30F5F180" w:rsidR="0002313F" w:rsidRPr="000D752E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</w:p>
    <w:p w14:paraId="79FB66E3" w14:textId="46781764" w:rsidR="0002313F" w:rsidRPr="000D752E" w:rsidRDefault="00971E81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结果</w:t>
      </w:r>
      <w:bookmarkStart w:id="16" w:name="OLE_LINK2"/>
      <w:bookmarkEnd w:id="16"/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：</w:t>
      </w:r>
    </w:p>
    <w:p w14:paraId="3CA71092" w14:textId="132AF46A" w:rsidR="0002313F" w:rsidRPr="00632F25" w:rsidRDefault="00B61ADF" w:rsidP="004535E0">
      <w:pPr>
        <w:snapToGrid w:val="0"/>
        <w:spacing w:line="360" w:lineRule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动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物在给药期间活动和进食状态良好，体重均有一定程度的上升，表明动物对各受试品耐受良好。</w:t>
      </w:r>
      <w:r w:rsidRPr="00182071">
        <w:rPr>
          <w:rFonts w:ascii="Times New Roman"/>
          <w:sz w:val="24"/>
          <w:szCs w:val="24"/>
        </w:rPr>
        <w:t>Da</w:t>
      </w:r>
      <w:r w:rsidRPr="007E06A5">
        <w:rPr>
          <w:rFonts w:ascii="Times New Roman"/>
          <w:sz w:val="24"/>
          <w:szCs w:val="24"/>
        </w:rPr>
        <w:t xml:space="preserve">y </w:t>
      </w:r>
      <w:r w:rsidR="00182071" w:rsidRPr="007E06A5">
        <w:rPr>
          <w:rFonts w:ascii="Times New Roman"/>
          <w:sz w:val="24"/>
          <w:szCs w:val="24"/>
        </w:rPr>
        <w:t>{{</w:t>
      </w:r>
      <w:r w:rsidR="00182071" w:rsidRPr="007E06A5">
        <w:rPr>
          <w:rFonts w:ascii="Times New Roman" w:hint="eastAsia"/>
          <w:sz w:val="24"/>
          <w:szCs w:val="24"/>
        </w:rPr>
        <w:t>结束天</w:t>
      </w:r>
      <w:r w:rsidR="00182071" w:rsidRPr="007E06A5">
        <w:rPr>
          <w:rFonts w:ascii="Times New Roman" w:hint="eastAsia"/>
          <w:sz w:val="24"/>
          <w:szCs w:val="24"/>
        </w:rPr>
        <w:t>}</w:t>
      </w:r>
      <w:r w:rsidR="00182071" w:rsidRPr="007E06A5">
        <w:rPr>
          <w:rFonts w:ascii="Times New Roman"/>
          <w:sz w:val="24"/>
          <w:szCs w:val="24"/>
        </w:rPr>
        <w:t>}</w:t>
      </w:r>
      <w:r w:rsidR="0002313F" w:rsidRPr="007E06A5">
        <w:rPr>
          <w:rFonts w:ascii="Times New Roman"/>
          <w:sz w:val="24"/>
          <w:szCs w:val="24"/>
        </w:rPr>
        <w:t>，</w:t>
      </w:r>
      <w:r w:rsidR="009A7AC8" w:rsidRPr="007E06A5">
        <w:rPr>
          <w:rFonts w:ascii="Times New Roman" w:hint="eastAsia"/>
          <w:sz w:val="24"/>
          <w:szCs w:val="24"/>
        </w:rPr>
        <w:t>G</w:t>
      </w:r>
      <w:r w:rsidR="009A7AC8">
        <w:rPr>
          <w:rFonts w:ascii="Times New Roman"/>
          <w:color w:val="000000" w:themeColor="text1"/>
          <w:sz w:val="24"/>
          <w:szCs w:val="24"/>
        </w:rPr>
        <w:t>1</w:t>
      </w:r>
      <w:r w:rsidR="009A7AC8">
        <w:rPr>
          <w:rFonts w:ascii="Times New Roman" w:hint="eastAsia"/>
          <w:color w:val="000000" w:themeColor="text1"/>
          <w:sz w:val="24"/>
          <w:szCs w:val="24"/>
        </w:rPr>
        <w:t>对照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组平均肿瘤体积为</w:t>
      </w:r>
      <w:r w:rsidR="00C72C04" w:rsidRPr="007E06A5">
        <w:rPr>
          <w:rFonts w:ascii="Times New Roman"/>
          <w:sz w:val="24"/>
          <w:szCs w:val="24"/>
        </w:rPr>
        <w:t>{{</w:t>
      </w:r>
      <w:r w:rsidR="007E06A5" w:rsidRPr="007E06A5">
        <w:rPr>
          <w:rFonts w:ascii="Times New Roman" w:hint="eastAsia"/>
          <w:sz w:val="24"/>
          <w:szCs w:val="24"/>
        </w:rPr>
        <w:t>对照组平均肿瘤体积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mm</w:t>
      </w:r>
      <w:r w:rsidR="0002313F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="005168A2">
        <w:rPr>
          <w:rFonts w:ascii="Times New Roman"/>
          <w:color w:val="000000" w:themeColor="text1"/>
          <w:sz w:val="24"/>
          <w:szCs w:val="24"/>
          <w:vertAlign w:val="superscript"/>
        </w:rPr>
        <w:t xml:space="preserve"> 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。</w:t>
      </w:r>
      <w:r w:rsidR="00501C3D" w:rsidRPr="00501C3D">
        <w:rPr>
          <w:rFonts w:ascii="Times New Roman" w:hint="eastAsia"/>
          <w:sz w:val="24"/>
          <w:szCs w:val="24"/>
        </w:rPr>
        <w:t>{</w:t>
      </w:r>
      <w:r w:rsidR="00501C3D" w:rsidRPr="00501C3D">
        <w:rPr>
          <w:rFonts w:ascii="Times New Roman"/>
          <w:sz w:val="24"/>
          <w:szCs w:val="24"/>
        </w:rPr>
        <w:t>{</w:t>
      </w:r>
      <w:r w:rsidR="00501C3D" w:rsidRPr="00501C3D">
        <w:rPr>
          <w:rFonts w:ascii="Times New Roman" w:hint="eastAsia"/>
          <w:sz w:val="24"/>
          <w:szCs w:val="24"/>
        </w:rPr>
        <w:t>受试组肿瘤体积</w:t>
      </w:r>
      <w:r w:rsidR="00501C3D" w:rsidRPr="00501C3D">
        <w:rPr>
          <w:rFonts w:ascii="Times New Roman" w:hint="eastAsia"/>
          <w:sz w:val="24"/>
          <w:szCs w:val="24"/>
        </w:rPr>
        <w:t>}</w:t>
      </w:r>
      <w:r w:rsidR="00501C3D" w:rsidRPr="00501C3D">
        <w:rPr>
          <w:rFonts w:ascii="Times New Roman"/>
          <w:sz w:val="24"/>
          <w:szCs w:val="24"/>
        </w:rPr>
        <w:t>}</w:t>
      </w:r>
      <w:r w:rsidR="005168A2">
        <w:rPr>
          <w:rFonts w:ascii="Times New Roman" w:hint="eastAsia"/>
          <w:sz w:val="24"/>
          <w:szCs w:val="24"/>
        </w:rPr>
        <w:t>。</w:t>
      </w:r>
      <w:r w:rsidR="00A375F8">
        <w:rPr>
          <w:rFonts w:ascii="Times New Roman" w:hint="eastAsia"/>
          <w:sz w:val="24"/>
          <w:szCs w:val="24"/>
        </w:rPr>
        <w:t>各组的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肿瘤体积生长抑制率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9A7AC8">
        <w:rPr>
          <w:rFonts w:ascii="Times New Roman" w:hint="eastAsia"/>
          <w:color w:val="000000" w:themeColor="text1"/>
          <w:sz w:val="24"/>
          <w:szCs w:val="24"/>
        </w:rPr>
        <w:t xml:space="preserve"> </w:t>
      </w:r>
      <w:r w:rsidR="00A92889">
        <w:rPr>
          <w:rFonts w:ascii="Times New Roman" w:hint="eastAsia"/>
          <w:color w:val="000000" w:themeColor="text1"/>
          <w:sz w:val="24"/>
          <w:szCs w:val="24"/>
        </w:rPr>
        <w:t>:</w:t>
      </w:r>
      <w:r w:rsidR="00C72C04" w:rsidRPr="007E06A5">
        <w:rPr>
          <w:rFonts w:ascii="Times New Roman" w:hint="eastAsia"/>
          <w:sz w:val="24"/>
          <w:szCs w:val="24"/>
        </w:rPr>
        <w:t>{</w:t>
      </w:r>
      <w:r w:rsidR="00C72C04" w:rsidRPr="007E06A5">
        <w:rPr>
          <w:rFonts w:ascii="Times New Roman"/>
          <w:sz w:val="24"/>
          <w:szCs w:val="24"/>
        </w:rPr>
        <w:t>{</w:t>
      </w:r>
      <w:r w:rsidR="007E06A5" w:rsidRPr="007E06A5">
        <w:rPr>
          <w:rFonts w:ascii="Times New Roman"/>
          <w:sz w:val="24"/>
          <w:szCs w:val="24"/>
        </w:rPr>
        <w:t>TGITV</w:t>
      </w:r>
      <w:r w:rsidR="007E06A5" w:rsidRPr="007E06A5">
        <w:rPr>
          <w:rFonts w:ascii="Times New Roman"/>
          <w:sz w:val="24"/>
          <w:szCs w:val="24"/>
        </w:rPr>
        <w:t>组合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9A7AC8" w:rsidRPr="007E06A5">
        <w:rPr>
          <w:rFonts w:ascii="Times New Roman" w:hint="eastAsia"/>
          <w:sz w:val="24"/>
          <w:szCs w:val="24"/>
        </w:rPr>
        <w:t xml:space="preserve"> </w:t>
      </w:r>
      <w:r w:rsidR="00A375F8">
        <w:rPr>
          <w:rFonts w:ascii="Times New Roman" w:hint="eastAsia"/>
          <w:sz w:val="24"/>
          <w:szCs w:val="24"/>
        </w:rPr>
        <w:t>。各组的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肿瘤</w:t>
      </w:r>
      <w:r w:rsidR="00E846D7" w:rsidRPr="007E06A5">
        <w:rPr>
          <w:rFonts w:ascii="Times New Roman" w:eastAsia="宋体" w:hAnsi="Times New Roman" w:cs="Times New Roman" w:hint="eastAsia"/>
          <w:sz w:val="24"/>
          <w:szCs w:val="24"/>
        </w:rPr>
        <w:t>重量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抑制率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TGI</w:t>
      </w:r>
      <w:r w:rsidR="009A7AC8" w:rsidRPr="007E06A5">
        <w:rPr>
          <w:rFonts w:ascii="Times New Roman" w:eastAsia="宋体" w:hAnsi="Times New Roman" w:cs="Times New Roman"/>
          <w:sz w:val="24"/>
          <w:szCs w:val="24"/>
          <w:vertAlign w:val="subscript"/>
        </w:rPr>
        <w:t>T</w:t>
      </w:r>
      <w:r w:rsidR="009A7AC8" w:rsidRPr="007E06A5">
        <w:rPr>
          <w:rFonts w:ascii="Times New Roman" w:eastAsia="宋体" w:hAnsi="Times New Roman" w:cs="Times New Roman" w:hint="eastAsia"/>
          <w:sz w:val="24"/>
          <w:szCs w:val="24"/>
          <w:vertAlign w:val="subscript"/>
        </w:rPr>
        <w:t>w</w:t>
      </w:r>
      <w:r w:rsidR="009A7AC8" w:rsidRPr="007E06A5">
        <w:rPr>
          <w:rFonts w:ascii="Times New Roman"/>
          <w:sz w:val="24"/>
          <w:szCs w:val="24"/>
        </w:rPr>
        <w:t xml:space="preserve"> </w:t>
      </w:r>
      <w:r w:rsidR="00A92889">
        <w:rPr>
          <w:rFonts w:ascii="Times New Roman"/>
          <w:sz w:val="24"/>
          <w:szCs w:val="24"/>
        </w:rPr>
        <w:t>:</w:t>
      </w:r>
      <w:r w:rsidR="00C72C04" w:rsidRPr="007E06A5">
        <w:rPr>
          <w:rFonts w:ascii="Times New Roman"/>
          <w:sz w:val="24"/>
          <w:szCs w:val="24"/>
        </w:rPr>
        <w:t>{{</w:t>
      </w:r>
      <w:r w:rsidR="007E06A5" w:rsidRPr="007E06A5">
        <w:rPr>
          <w:rFonts w:ascii="Times New Roman"/>
          <w:sz w:val="24"/>
          <w:szCs w:val="24"/>
        </w:rPr>
        <w:t>TGIT</w:t>
      </w:r>
      <w:r w:rsidR="007E06A5" w:rsidRPr="007E06A5">
        <w:rPr>
          <w:rFonts w:ascii="Times New Roman" w:hint="eastAsia"/>
          <w:sz w:val="24"/>
          <w:szCs w:val="24"/>
        </w:rPr>
        <w:t>W</w:t>
      </w:r>
      <w:r w:rsidR="007E06A5" w:rsidRPr="007E06A5">
        <w:rPr>
          <w:rFonts w:ascii="Times New Roman"/>
          <w:sz w:val="24"/>
          <w:szCs w:val="24"/>
        </w:rPr>
        <w:t>组合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02313F" w:rsidRPr="007E06A5">
        <w:rPr>
          <w:rFonts w:ascii="Times New Roman" w:eastAsia="宋体" w:hAnsi="Times New Roman" w:cs="Times New Roman"/>
          <w:sz w:val="24"/>
          <w:szCs w:val="24"/>
        </w:rPr>
        <w:t>。</w:t>
      </w:r>
      <w:bookmarkStart w:id="17" w:name="_GoBack"/>
      <w:bookmarkEnd w:id="17"/>
    </w:p>
    <w:p w14:paraId="02F827FC" w14:textId="22C0E760" w:rsidR="00971E81" w:rsidRPr="007E06A5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ADA</w:t>
      </w:r>
      <w:r w:rsidRPr="007E06A5">
        <w:rPr>
          <w:rFonts w:ascii="Times New Roman" w:eastAsia="宋体" w:hAnsi="Times New Roman" w:cs="Times New Roman"/>
          <w:color w:val="00B0F0"/>
          <w:sz w:val="24"/>
        </w:rPr>
        <w:t>检测结果显示，</w:t>
      </w:r>
      <w:r w:rsidR="00F46EAD" w:rsidRPr="007E06A5">
        <w:rPr>
          <w:rFonts w:ascii="Times New Roman" w:eastAsia="宋体" w:hAnsi="Times New Roman" w:cs="Times New Roman"/>
          <w:bCs/>
          <w:color w:val="00B0F0"/>
          <w:sz w:val="24"/>
        </w:rPr>
        <w:t xml:space="preserve"> 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</w:t>
      </w:r>
      <w:r w:rsidR="005168A2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填写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</w:p>
    <w:p w14:paraId="1D1BCCF1" w14:textId="2C163F2E" w:rsidR="00971E81" w:rsidRPr="007E06A5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Cs w:val="21"/>
        </w:rPr>
      </w:pPr>
      <w:r w:rsidRPr="007E06A5">
        <w:rPr>
          <w:rFonts w:ascii="Times New Roman" w:eastAsia="宋体" w:hAnsi="Times New Roman" w:cs="Times New Roman"/>
          <w:bCs/>
          <w:color w:val="00B0F0"/>
          <w:sz w:val="24"/>
        </w:rPr>
        <w:t>TNFα</w:t>
      </w:r>
      <w:r w:rsidRPr="007E06A5">
        <w:rPr>
          <w:rFonts w:ascii="Times New Roman" w:eastAsia="宋体" w:hAnsi="Times New Roman" w:cs="Times New Roman"/>
          <w:bCs/>
          <w:color w:val="00B0F0"/>
          <w:sz w:val="24"/>
        </w:rPr>
        <w:t>检测结果显示</w:t>
      </w:r>
    </w:p>
    <w:p w14:paraId="2B5F0019" w14:textId="6AFAEA34" w:rsidR="004A083E" w:rsidRPr="007E06A5" w:rsidRDefault="004A083E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流式检测结果显示，</w:t>
      </w:r>
      <w:r w:rsidR="00F46EAD" w:rsidRPr="007E06A5">
        <w:rPr>
          <w:rFonts w:ascii="Times New Roman" w:eastAsia="宋体" w:hAnsi="Times New Roman" w:cs="Times New Roman"/>
          <w:color w:val="00B0F0"/>
          <w:sz w:val="24"/>
        </w:rPr>
        <w:t xml:space="preserve"> </w:t>
      </w:r>
    </w:p>
    <w:p w14:paraId="50129001" w14:textId="55898C40" w:rsidR="00A83BC3" w:rsidRPr="007E06A5" w:rsidRDefault="00A83BC3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PK</w:t>
      </w:r>
      <w:r w:rsidRPr="007E06A5">
        <w:rPr>
          <w:rFonts w:ascii="Times New Roman" w:eastAsia="宋体" w:hAnsi="Times New Roman" w:cs="Times New Roman"/>
          <w:color w:val="00B0F0"/>
          <w:sz w:val="24"/>
        </w:rPr>
        <w:t>检测结果显示，</w:t>
      </w:r>
    </w:p>
    <w:p w14:paraId="70337F7D" w14:textId="77777777" w:rsidR="0002313F" w:rsidRPr="000D752E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color w:val="000000" w:themeColor="text1"/>
          <w:szCs w:val="21"/>
        </w:rPr>
      </w:pPr>
    </w:p>
    <w:p w14:paraId="588C7E15" w14:textId="12B08E5B" w:rsidR="006F796F" w:rsidRPr="000D752E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sectPr w:rsidR="006F796F" w:rsidRPr="000D752E" w:rsidSect="00112373">
          <w:headerReference w:type="default" r:id="rId8"/>
          <w:footerReference w:type="default" r:id="rId9"/>
          <w:pgSz w:w="11906" w:h="16838"/>
          <w:pgMar w:top="1440" w:right="1080" w:bottom="1440" w:left="1080" w:header="794" w:footer="992" w:gutter="0"/>
          <w:cols w:space="425"/>
          <w:docGrid w:type="lines" w:linePitch="312"/>
        </w:sect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lastRenderedPageBreak/>
        <w:t>结论：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重组抗</w:t>
      </w:r>
      <w:r w:rsidRPr="00514150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人源化单克隆抗体注射液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在测试剂量下，对</w:t>
      </w:r>
      <w:r w:rsidR="00C72C04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C72C04">
        <w:rPr>
          <w:rFonts w:ascii="Times New Roman" w:eastAsia="宋体" w:hAnsi="Times New Roman" w:cs="Times New Roman" w:hint="eastAsia"/>
          <w:color w:val="000000" w:themeColor="text1"/>
          <w:sz w:val="24"/>
          <w:szCs w:val="24"/>
          <w:lang w:val="zh-CN"/>
        </w:rPr>
        <w:t>细胞名称</w:t>
      </w:r>
      <w:r w:rsidR="00C72C04">
        <w:rPr>
          <w:rFonts w:ascii="Times New Roman" w:eastAsia="宋体" w:hAnsi="Times New Roman" w:cs="Times New Roman" w:hint="eastAsia"/>
          <w:color w:val="000000" w:themeColor="text1"/>
          <w:sz w:val="24"/>
          <w:szCs w:val="24"/>
          <w:lang w:val="zh-CN"/>
        </w:rPr>
        <w:t>}</w:t>
      </w:r>
      <w:r w:rsidR="00C72C04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观察到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对动物产生毒副作用，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安全性较好。</w:t>
      </w:r>
    </w:p>
    <w:p w14:paraId="0EF0ECD4" w14:textId="77777777" w:rsidR="006F796F" w:rsidRPr="000D752E" w:rsidRDefault="006F796F" w:rsidP="0002313F">
      <w:pPr>
        <w:adjustRightInd w:val="0"/>
        <w:snapToGrid w:val="0"/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4E4D54F" w14:textId="77777777" w:rsidR="0002313F" w:rsidRPr="000D752E" w:rsidRDefault="0002313F" w:rsidP="0002313F">
      <w:pPr>
        <w:spacing w:afterLines="50" w:after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bookmarkStart w:id="18" w:name="_Toc363652208"/>
      <w:bookmarkEnd w:id="5"/>
      <w:bookmarkEnd w:id="4"/>
      <w:bookmarkEnd w:id="3"/>
      <w:bookmarkEnd w:id="2"/>
      <w:bookmarkEnd w:id="1"/>
      <w:bookmarkEnd w:id="0"/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名词缩略表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2"/>
        <w:gridCol w:w="3432"/>
        <w:gridCol w:w="2324"/>
      </w:tblGrid>
      <w:tr w:rsidR="000D752E" w:rsidRPr="000D752E" w14:paraId="1E2E1ABA" w14:textId="77777777" w:rsidTr="00721112">
        <w:trPr>
          <w:jc w:val="center"/>
        </w:trPr>
        <w:tc>
          <w:tcPr>
            <w:tcW w:w="2772" w:type="dxa"/>
            <w:vAlign w:val="center"/>
          </w:tcPr>
          <w:p w14:paraId="59D7DAE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英文缩写</w:t>
            </w:r>
          </w:p>
        </w:tc>
        <w:tc>
          <w:tcPr>
            <w:tcW w:w="3432" w:type="dxa"/>
          </w:tcPr>
          <w:p w14:paraId="48F6421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英文全称</w:t>
            </w:r>
          </w:p>
        </w:tc>
        <w:tc>
          <w:tcPr>
            <w:tcW w:w="2324" w:type="dxa"/>
            <w:vAlign w:val="center"/>
          </w:tcPr>
          <w:p w14:paraId="2A51C638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中文全称</w:t>
            </w:r>
          </w:p>
        </w:tc>
      </w:tr>
      <w:tr w:rsidR="000D752E" w:rsidRPr="000D752E" w14:paraId="54C9451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9C416E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FBS</w:t>
            </w:r>
          </w:p>
        </w:tc>
        <w:tc>
          <w:tcPr>
            <w:tcW w:w="3432" w:type="dxa"/>
          </w:tcPr>
          <w:p w14:paraId="22AE904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Fetal Bovine Serum</w:t>
            </w:r>
          </w:p>
        </w:tc>
        <w:tc>
          <w:tcPr>
            <w:tcW w:w="2324" w:type="dxa"/>
            <w:vAlign w:val="center"/>
          </w:tcPr>
          <w:p w14:paraId="1DE0D147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胎牛血清</w:t>
            </w:r>
          </w:p>
        </w:tc>
      </w:tr>
      <w:tr w:rsidR="000D752E" w:rsidRPr="000D752E" w14:paraId="3F260F17" w14:textId="77777777" w:rsidTr="00721112">
        <w:trPr>
          <w:jc w:val="center"/>
        </w:trPr>
        <w:tc>
          <w:tcPr>
            <w:tcW w:w="2772" w:type="dxa"/>
            <w:vAlign w:val="center"/>
          </w:tcPr>
          <w:p w14:paraId="486C7B5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3432" w:type="dxa"/>
            <w:vAlign w:val="center"/>
          </w:tcPr>
          <w:p w14:paraId="04C3A4DA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Phosphate Buffered Saline</w:t>
            </w:r>
          </w:p>
        </w:tc>
        <w:tc>
          <w:tcPr>
            <w:tcW w:w="2324" w:type="dxa"/>
            <w:vAlign w:val="center"/>
          </w:tcPr>
          <w:p w14:paraId="6097EB2D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磷酸缓冲液</w:t>
            </w:r>
          </w:p>
        </w:tc>
      </w:tr>
      <w:tr w:rsidR="000D752E" w:rsidRPr="000D752E" w14:paraId="3533CB99" w14:textId="77777777" w:rsidTr="00721112">
        <w:trPr>
          <w:jc w:val="center"/>
        </w:trPr>
        <w:tc>
          <w:tcPr>
            <w:tcW w:w="2772" w:type="dxa"/>
            <w:vAlign w:val="center"/>
          </w:tcPr>
          <w:p w14:paraId="321DB4D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TGI</w:t>
            </w:r>
          </w:p>
        </w:tc>
        <w:tc>
          <w:tcPr>
            <w:tcW w:w="3432" w:type="dxa"/>
          </w:tcPr>
          <w:p w14:paraId="38B004A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Growth Inhibition</w:t>
            </w:r>
          </w:p>
        </w:tc>
        <w:tc>
          <w:tcPr>
            <w:tcW w:w="2324" w:type="dxa"/>
            <w:vAlign w:val="center"/>
          </w:tcPr>
          <w:p w14:paraId="53B08038" w14:textId="296032D1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肿瘤生长抑制率</w:t>
            </w:r>
          </w:p>
        </w:tc>
      </w:tr>
      <w:tr w:rsidR="000D752E" w:rsidRPr="000D752E" w14:paraId="48EE131E" w14:textId="77777777" w:rsidTr="00721112">
        <w:trPr>
          <w:jc w:val="center"/>
        </w:trPr>
        <w:tc>
          <w:tcPr>
            <w:tcW w:w="2772" w:type="dxa"/>
            <w:vAlign w:val="center"/>
          </w:tcPr>
          <w:p w14:paraId="1F166B9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TV</w:t>
            </w:r>
          </w:p>
        </w:tc>
        <w:tc>
          <w:tcPr>
            <w:tcW w:w="3432" w:type="dxa"/>
          </w:tcPr>
          <w:p w14:paraId="3A2A9D3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Volume</w:t>
            </w:r>
          </w:p>
        </w:tc>
        <w:tc>
          <w:tcPr>
            <w:tcW w:w="2324" w:type="dxa"/>
            <w:vAlign w:val="center"/>
          </w:tcPr>
          <w:p w14:paraId="0FDDBED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肿瘤体积</w:t>
            </w:r>
          </w:p>
        </w:tc>
      </w:tr>
      <w:tr w:rsidR="000D752E" w:rsidRPr="000D752E" w14:paraId="6458B5CB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6052C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TW</w:t>
            </w:r>
          </w:p>
        </w:tc>
        <w:tc>
          <w:tcPr>
            <w:tcW w:w="3432" w:type="dxa"/>
          </w:tcPr>
          <w:p w14:paraId="3A54267C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Weight</w:t>
            </w:r>
          </w:p>
        </w:tc>
        <w:tc>
          <w:tcPr>
            <w:tcW w:w="2324" w:type="dxa"/>
            <w:vAlign w:val="center"/>
          </w:tcPr>
          <w:p w14:paraId="4955317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肿瘤重量</w:t>
            </w:r>
          </w:p>
        </w:tc>
      </w:tr>
      <w:tr w:rsidR="000D752E" w:rsidRPr="000D752E" w14:paraId="628E4D60" w14:textId="77777777" w:rsidTr="00721112">
        <w:trPr>
          <w:jc w:val="center"/>
        </w:trPr>
        <w:tc>
          <w:tcPr>
            <w:tcW w:w="2772" w:type="dxa"/>
            <w:vAlign w:val="center"/>
          </w:tcPr>
          <w:p w14:paraId="3A4312B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SEM</w:t>
            </w:r>
          </w:p>
        </w:tc>
        <w:tc>
          <w:tcPr>
            <w:tcW w:w="3432" w:type="dxa"/>
          </w:tcPr>
          <w:p w14:paraId="3A322537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Standard Error of the Mean</w:t>
            </w:r>
          </w:p>
        </w:tc>
        <w:tc>
          <w:tcPr>
            <w:tcW w:w="2324" w:type="dxa"/>
            <w:vAlign w:val="center"/>
          </w:tcPr>
          <w:p w14:paraId="30CA78F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标准误</w:t>
            </w:r>
          </w:p>
        </w:tc>
      </w:tr>
      <w:tr w:rsidR="000D752E" w:rsidRPr="000D752E" w14:paraId="34E9EB8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6C33A12" w14:textId="73C990AD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RH</w:t>
            </w:r>
          </w:p>
        </w:tc>
        <w:tc>
          <w:tcPr>
            <w:tcW w:w="3432" w:type="dxa"/>
          </w:tcPr>
          <w:p w14:paraId="6A97B348" w14:textId="3F7CA575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Relative Humidity</w:t>
            </w:r>
          </w:p>
        </w:tc>
        <w:tc>
          <w:tcPr>
            <w:tcW w:w="2324" w:type="dxa"/>
            <w:vAlign w:val="center"/>
          </w:tcPr>
          <w:p w14:paraId="58C5BCD4" w14:textId="2BE445EF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相对湿度</w:t>
            </w:r>
          </w:p>
        </w:tc>
      </w:tr>
      <w:tr w:rsidR="000D752E" w:rsidRPr="000D752E" w14:paraId="21636F41" w14:textId="77777777" w:rsidTr="00721112">
        <w:trPr>
          <w:jc w:val="center"/>
        </w:trPr>
        <w:tc>
          <w:tcPr>
            <w:tcW w:w="2772" w:type="dxa"/>
            <w:vAlign w:val="center"/>
          </w:tcPr>
          <w:p w14:paraId="083B52F1" w14:textId="694F5807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i.p.</w:t>
            </w:r>
          </w:p>
        </w:tc>
        <w:tc>
          <w:tcPr>
            <w:tcW w:w="3432" w:type="dxa"/>
          </w:tcPr>
          <w:p w14:paraId="66E98CB7" w14:textId="53C83F6B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Intraperitoneal</w:t>
            </w:r>
          </w:p>
        </w:tc>
        <w:tc>
          <w:tcPr>
            <w:tcW w:w="2324" w:type="dxa"/>
            <w:vAlign w:val="center"/>
          </w:tcPr>
          <w:p w14:paraId="28C825EB" w14:textId="50DE95D1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腹腔注射</w:t>
            </w:r>
          </w:p>
        </w:tc>
      </w:tr>
      <w:tr w:rsidR="000D752E" w:rsidRPr="000D752E" w14:paraId="50C07E6D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AFE401" w14:textId="09E54424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i.v.</w:t>
            </w:r>
          </w:p>
        </w:tc>
        <w:tc>
          <w:tcPr>
            <w:tcW w:w="3432" w:type="dxa"/>
          </w:tcPr>
          <w:p w14:paraId="3CCB00EF" w14:textId="110688B6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Intravenous</w:t>
            </w:r>
          </w:p>
        </w:tc>
        <w:tc>
          <w:tcPr>
            <w:tcW w:w="2324" w:type="dxa"/>
            <w:vAlign w:val="center"/>
          </w:tcPr>
          <w:p w14:paraId="52EFB35B" w14:textId="363D49F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尾静脉注射</w:t>
            </w:r>
          </w:p>
        </w:tc>
      </w:tr>
      <w:tr w:rsidR="000D752E" w:rsidRPr="000D752E" w14:paraId="6E6644BA" w14:textId="77777777" w:rsidTr="008D5036">
        <w:trPr>
          <w:jc w:val="center"/>
        </w:trPr>
        <w:tc>
          <w:tcPr>
            <w:tcW w:w="2772" w:type="dxa"/>
          </w:tcPr>
          <w:p w14:paraId="56E108D0" w14:textId="27AE1E1F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s.c.</w:t>
            </w:r>
          </w:p>
        </w:tc>
        <w:tc>
          <w:tcPr>
            <w:tcW w:w="3432" w:type="dxa"/>
          </w:tcPr>
          <w:p w14:paraId="121BECBB" w14:textId="1E0C7A51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Subcutaneous</w:t>
            </w:r>
          </w:p>
        </w:tc>
        <w:tc>
          <w:tcPr>
            <w:tcW w:w="2324" w:type="dxa"/>
          </w:tcPr>
          <w:p w14:paraId="54557B41" w14:textId="1B10D6F0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皮下注射</w:t>
            </w:r>
          </w:p>
        </w:tc>
      </w:tr>
      <w:tr w:rsidR="000D752E" w:rsidRPr="000D752E" w14:paraId="671252B1" w14:textId="77777777" w:rsidTr="00721112">
        <w:trPr>
          <w:jc w:val="center"/>
        </w:trPr>
        <w:tc>
          <w:tcPr>
            <w:tcW w:w="2772" w:type="dxa"/>
            <w:vAlign w:val="center"/>
          </w:tcPr>
          <w:p w14:paraId="5DB4FB6B" w14:textId="684C380A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p.o.</w:t>
            </w:r>
          </w:p>
        </w:tc>
        <w:tc>
          <w:tcPr>
            <w:tcW w:w="3432" w:type="dxa"/>
          </w:tcPr>
          <w:p w14:paraId="031E2A71" w14:textId="715BF791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Per</w:t>
            </w:r>
            <w:r w:rsidR="00D51860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 xml:space="preserve"> </w:t>
            </w:r>
            <w:r w:rsidR="00875B3B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</w:t>
            </w:r>
          </w:p>
        </w:tc>
        <w:tc>
          <w:tcPr>
            <w:tcW w:w="2324" w:type="dxa"/>
            <w:vAlign w:val="center"/>
          </w:tcPr>
          <w:p w14:paraId="374EDA1D" w14:textId="03592E03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口服</w:t>
            </w:r>
          </w:p>
        </w:tc>
      </w:tr>
      <w:tr w:rsidR="000D752E" w:rsidRPr="000D752E" w14:paraId="42708FEC" w14:textId="77777777" w:rsidTr="00721112">
        <w:trPr>
          <w:jc w:val="center"/>
        </w:trPr>
        <w:tc>
          <w:tcPr>
            <w:tcW w:w="2772" w:type="dxa"/>
            <w:vAlign w:val="center"/>
          </w:tcPr>
          <w:p w14:paraId="06565181" w14:textId="0F46CA23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i.m.</w:t>
            </w:r>
          </w:p>
        </w:tc>
        <w:tc>
          <w:tcPr>
            <w:tcW w:w="3432" w:type="dxa"/>
          </w:tcPr>
          <w:p w14:paraId="38817A83" w14:textId="22013692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Intramuscular</w:t>
            </w:r>
          </w:p>
        </w:tc>
        <w:tc>
          <w:tcPr>
            <w:tcW w:w="2324" w:type="dxa"/>
            <w:vAlign w:val="center"/>
          </w:tcPr>
          <w:p w14:paraId="5A45CA59" w14:textId="12D4069F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肌肉注射</w:t>
            </w:r>
          </w:p>
        </w:tc>
      </w:tr>
      <w:tr w:rsidR="000D752E" w:rsidRPr="000D752E" w14:paraId="76275F0C" w14:textId="77777777" w:rsidTr="00721112">
        <w:trPr>
          <w:jc w:val="center"/>
        </w:trPr>
        <w:tc>
          <w:tcPr>
            <w:tcW w:w="2772" w:type="dxa"/>
            <w:vAlign w:val="center"/>
          </w:tcPr>
          <w:p w14:paraId="40F88450" w14:textId="6B0EC08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i.t.</w:t>
            </w:r>
          </w:p>
        </w:tc>
        <w:tc>
          <w:tcPr>
            <w:tcW w:w="3432" w:type="dxa"/>
          </w:tcPr>
          <w:p w14:paraId="18F8DA1D" w14:textId="0D32878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Intratumoral</w:t>
            </w:r>
          </w:p>
        </w:tc>
        <w:tc>
          <w:tcPr>
            <w:tcW w:w="2324" w:type="dxa"/>
            <w:vAlign w:val="center"/>
          </w:tcPr>
          <w:p w14:paraId="1DD45757" w14:textId="353A5856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瘤内注射</w:t>
            </w:r>
          </w:p>
        </w:tc>
      </w:tr>
      <w:tr w:rsidR="000D752E" w:rsidRPr="000D752E" w14:paraId="5C10EA47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38DA93" w14:textId="37153B0A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i.g.</w:t>
            </w:r>
          </w:p>
        </w:tc>
        <w:tc>
          <w:tcPr>
            <w:tcW w:w="3432" w:type="dxa"/>
          </w:tcPr>
          <w:p w14:paraId="66262945" w14:textId="4486C3E7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Intragastric</w:t>
            </w:r>
          </w:p>
        </w:tc>
        <w:tc>
          <w:tcPr>
            <w:tcW w:w="2324" w:type="dxa"/>
            <w:vAlign w:val="center"/>
          </w:tcPr>
          <w:p w14:paraId="610A1D3F" w14:textId="01164386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灌胃给药</w:t>
            </w:r>
          </w:p>
        </w:tc>
      </w:tr>
      <w:tr w:rsidR="000D752E" w:rsidRPr="000D752E" w14:paraId="5B82F075" w14:textId="77777777" w:rsidTr="00721112">
        <w:trPr>
          <w:jc w:val="center"/>
        </w:trPr>
        <w:tc>
          <w:tcPr>
            <w:tcW w:w="2772" w:type="dxa"/>
            <w:vAlign w:val="center"/>
          </w:tcPr>
          <w:p w14:paraId="62082349" w14:textId="7A09F31A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hr</w:t>
            </w:r>
          </w:p>
        </w:tc>
        <w:tc>
          <w:tcPr>
            <w:tcW w:w="3432" w:type="dxa"/>
          </w:tcPr>
          <w:p w14:paraId="6D3E9031" w14:textId="6AC02826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Hour</w:t>
            </w:r>
          </w:p>
        </w:tc>
        <w:tc>
          <w:tcPr>
            <w:tcW w:w="2324" w:type="dxa"/>
            <w:vAlign w:val="center"/>
          </w:tcPr>
          <w:p w14:paraId="142E9E7D" w14:textId="68D135CF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小时</w:t>
            </w:r>
          </w:p>
        </w:tc>
      </w:tr>
      <w:tr w:rsidR="008D5036" w:rsidRPr="000D752E" w14:paraId="61B321F2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BB2F43" w14:textId="3D0A37A4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</w:t>
            </w:r>
          </w:p>
        </w:tc>
        <w:tc>
          <w:tcPr>
            <w:tcW w:w="3432" w:type="dxa"/>
          </w:tcPr>
          <w:p w14:paraId="5811203D" w14:textId="4C056891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Minute</w:t>
            </w:r>
          </w:p>
        </w:tc>
        <w:tc>
          <w:tcPr>
            <w:tcW w:w="2324" w:type="dxa"/>
            <w:vAlign w:val="center"/>
          </w:tcPr>
          <w:p w14:paraId="240EAA97" w14:textId="0689624A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分钟</w:t>
            </w:r>
          </w:p>
        </w:tc>
      </w:tr>
    </w:tbl>
    <w:p w14:paraId="03BF09AC" w14:textId="77777777" w:rsidR="0002313F" w:rsidRPr="000D752E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52E2B871" w14:textId="77777777" w:rsidR="0002313F" w:rsidRPr="000D752E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br w:type="page"/>
      </w:r>
    </w:p>
    <w:p w14:paraId="5ECAA04A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9" w:name="_Toc519885593"/>
      <w:bookmarkStart w:id="20" w:name="_Toc72755145"/>
      <w:bookmarkStart w:id="21" w:name="_Toc137069472"/>
      <w:bookmarkStart w:id="22" w:name="_Toc14083826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项目名称</w:t>
      </w:r>
      <w:bookmarkEnd w:id="19"/>
      <w:bookmarkEnd w:id="20"/>
      <w:bookmarkEnd w:id="21"/>
      <w:bookmarkEnd w:id="22"/>
    </w:p>
    <w:p w14:paraId="1E741D89" w14:textId="46192E03" w:rsidR="0002313F" w:rsidRPr="000D752E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23" w:name="_Toc467589605"/>
      <w:bookmarkStart w:id="24" w:name="_Toc467589797"/>
      <w:bookmarkStart w:id="25" w:name="_Toc467589967"/>
      <w:bookmarkStart w:id="26" w:name="_Toc467590136"/>
      <w:bookmarkStart w:id="27" w:name="_Toc467590391"/>
      <w:bookmarkStart w:id="28" w:name="_Toc467590559"/>
      <w:bookmarkStart w:id="29" w:name="_Toc467590725"/>
      <w:bookmarkStart w:id="30" w:name="_Toc467590889"/>
      <w:bookmarkStart w:id="31" w:name="_Toc467591053"/>
      <w:bookmarkStart w:id="32" w:name="_Toc467591452"/>
      <w:bookmarkStart w:id="33" w:name="_Toc467591611"/>
      <w:bookmarkStart w:id="34" w:name="_Toc467592105"/>
      <w:bookmarkStart w:id="35" w:name="_Toc467596872"/>
      <w:bookmarkStart w:id="36" w:name="_Toc467597045"/>
      <w:bookmarkStart w:id="37" w:name="_Toc467597218"/>
      <w:bookmarkStart w:id="38" w:name="_Toc467597746"/>
      <w:bookmarkStart w:id="39" w:name="_Toc467597782"/>
      <w:bookmarkStart w:id="40" w:name="_Toc467597810"/>
      <w:bookmarkStart w:id="41" w:name="_Toc467597863"/>
      <w:bookmarkStart w:id="42" w:name="_Toc467598033"/>
      <w:bookmarkStart w:id="43" w:name="_Toc467598203"/>
      <w:bookmarkStart w:id="44" w:name="_Toc467598372"/>
      <w:bookmarkStart w:id="45" w:name="_Toc467832534"/>
      <w:bookmarkStart w:id="46" w:name="_Toc467836150"/>
      <w:bookmarkStart w:id="47" w:name="_Toc467836508"/>
      <w:bookmarkStart w:id="48" w:name="_Toc467836687"/>
      <w:bookmarkStart w:id="49" w:name="_Toc467836866"/>
      <w:bookmarkStart w:id="50" w:name="_Toc467837045"/>
      <w:bookmarkStart w:id="51" w:name="_Toc467837224"/>
      <w:bookmarkStart w:id="52" w:name="_Toc467837403"/>
      <w:bookmarkStart w:id="53" w:name="_Toc467837582"/>
      <w:bookmarkStart w:id="54" w:name="_Toc467840702"/>
      <w:bookmarkStart w:id="55" w:name="_Toc467841180"/>
      <w:bookmarkStart w:id="56" w:name="_Toc467841360"/>
      <w:bookmarkStart w:id="57" w:name="_Toc467841541"/>
      <w:bookmarkStart w:id="58" w:name="_Toc467841721"/>
      <w:bookmarkStart w:id="59" w:name="_Toc467845724"/>
      <w:bookmarkStart w:id="60" w:name="_Toc467845907"/>
      <w:bookmarkStart w:id="61" w:name="_Toc363652202"/>
      <w:bookmarkStart w:id="62" w:name="_Toc336245657"/>
      <w:bookmarkStart w:id="63" w:name="_Toc465089890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项目名称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</w:t>
      </w:r>
    </w:p>
    <w:p w14:paraId="679DE4C3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4" w:name="_Toc509403175"/>
      <w:bookmarkStart w:id="65" w:name="_Toc518892548"/>
      <w:bookmarkStart w:id="66" w:name="_Toc521529489"/>
      <w:bookmarkStart w:id="67" w:name="_Toc72755146"/>
      <w:bookmarkStart w:id="68" w:name="_Toc137069473"/>
      <w:bookmarkStart w:id="69" w:name="_Toc14083826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项目目的</w:t>
      </w:r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</w:p>
    <w:p w14:paraId="2F5DFE6F" w14:textId="3F386CD0" w:rsidR="0002313F" w:rsidRPr="000D752E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项目目的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</w:t>
      </w:r>
    </w:p>
    <w:p w14:paraId="34BB3257" w14:textId="77777777" w:rsidR="008214BB" w:rsidRDefault="0002313F" w:rsidP="008214BB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70" w:name="_Toc467589607"/>
      <w:bookmarkStart w:id="71" w:name="_Toc467589799"/>
      <w:bookmarkStart w:id="72" w:name="_Toc467589969"/>
      <w:bookmarkStart w:id="73" w:name="_Toc467590138"/>
      <w:bookmarkStart w:id="74" w:name="_Toc467590393"/>
      <w:bookmarkStart w:id="75" w:name="_Toc467590561"/>
      <w:bookmarkStart w:id="76" w:name="_Toc467590727"/>
      <w:bookmarkStart w:id="77" w:name="_Toc467590891"/>
      <w:bookmarkStart w:id="78" w:name="_Toc467591055"/>
      <w:bookmarkStart w:id="79" w:name="_Toc467591454"/>
      <w:bookmarkStart w:id="80" w:name="_Toc467591613"/>
      <w:bookmarkStart w:id="81" w:name="_Toc467592107"/>
      <w:bookmarkStart w:id="82" w:name="_Toc467596874"/>
      <w:bookmarkStart w:id="83" w:name="_Toc467597047"/>
      <w:bookmarkStart w:id="84" w:name="_Toc467597220"/>
      <w:bookmarkStart w:id="85" w:name="_Toc467597748"/>
      <w:bookmarkStart w:id="86" w:name="_Toc467597784"/>
      <w:bookmarkStart w:id="87" w:name="_Toc467597812"/>
      <w:bookmarkStart w:id="88" w:name="_Toc467597865"/>
      <w:bookmarkStart w:id="89" w:name="_Toc467598035"/>
      <w:bookmarkStart w:id="90" w:name="_Toc467598205"/>
      <w:bookmarkStart w:id="91" w:name="_Toc467598374"/>
      <w:bookmarkStart w:id="92" w:name="_Toc467832536"/>
      <w:bookmarkStart w:id="93" w:name="_Toc467836152"/>
      <w:bookmarkStart w:id="94" w:name="_Toc467836510"/>
      <w:bookmarkStart w:id="95" w:name="_Toc467836689"/>
      <w:bookmarkStart w:id="96" w:name="_Toc467836868"/>
      <w:bookmarkStart w:id="97" w:name="_Toc467837047"/>
      <w:bookmarkStart w:id="98" w:name="_Toc467837226"/>
      <w:bookmarkStart w:id="99" w:name="_Toc467837405"/>
      <w:bookmarkStart w:id="100" w:name="_Toc467837584"/>
      <w:bookmarkStart w:id="101" w:name="_Toc467840704"/>
      <w:bookmarkStart w:id="102" w:name="_Toc467841182"/>
      <w:bookmarkStart w:id="103" w:name="_Toc467841362"/>
      <w:bookmarkStart w:id="104" w:name="_Toc467841543"/>
      <w:bookmarkStart w:id="105" w:name="_Toc467841723"/>
      <w:bookmarkStart w:id="106" w:name="_Toc467845726"/>
      <w:bookmarkStart w:id="107" w:name="_Toc467845909"/>
      <w:bookmarkStart w:id="108" w:name="_Toc467589608"/>
      <w:bookmarkStart w:id="109" w:name="_Toc467589800"/>
      <w:bookmarkStart w:id="110" w:name="_Toc467589970"/>
      <w:bookmarkStart w:id="111" w:name="_Toc467590139"/>
      <w:bookmarkStart w:id="112" w:name="_Toc467590394"/>
      <w:bookmarkStart w:id="113" w:name="_Toc467590562"/>
      <w:bookmarkStart w:id="114" w:name="_Toc467590728"/>
      <w:bookmarkStart w:id="115" w:name="_Toc467590892"/>
      <w:bookmarkStart w:id="116" w:name="_Toc467591056"/>
      <w:bookmarkStart w:id="117" w:name="_Toc467591455"/>
      <w:bookmarkStart w:id="118" w:name="_Toc467591614"/>
      <w:bookmarkStart w:id="119" w:name="_Toc467592108"/>
      <w:bookmarkStart w:id="120" w:name="_Toc467596875"/>
      <w:bookmarkStart w:id="121" w:name="_Toc467597048"/>
      <w:bookmarkStart w:id="122" w:name="_Toc467597221"/>
      <w:bookmarkStart w:id="123" w:name="_Toc467597749"/>
      <w:bookmarkStart w:id="124" w:name="_Toc467597785"/>
      <w:bookmarkStart w:id="125" w:name="_Toc467597813"/>
      <w:bookmarkStart w:id="126" w:name="_Toc467597866"/>
      <w:bookmarkStart w:id="127" w:name="_Toc467598036"/>
      <w:bookmarkStart w:id="128" w:name="_Toc467598206"/>
      <w:bookmarkStart w:id="129" w:name="_Toc467598375"/>
      <w:bookmarkStart w:id="130" w:name="_Toc467832537"/>
      <w:bookmarkStart w:id="131" w:name="_Toc467836153"/>
      <w:bookmarkStart w:id="132" w:name="_Toc467836511"/>
      <w:bookmarkStart w:id="133" w:name="_Toc467836690"/>
      <w:bookmarkStart w:id="134" w:name="_Toc467836869"/>
      <w:bookmarkStart w:id="135" w:name="_Toc467837048"/>
      <w:bookmarkStart w:id="136" w:name="_Toc467837227"/>
      <w:bookmarkStart w:id="137" w:name="_Toc467837406"/>
      <w:bookmarkStart w:id="138" w:name="_Toc467837585"/>
      <w:bookmarkStart w:id="139" w:name="_Toc467840705"/>
      <w:bookmarkStart w:id="140" w:name="_Toc467841183"/>
      <w:bookmarkStart w:id="141" w:name="_Toc467841363"/>
      <w:bookmarkStart w:id="142" w:name="_Toc467841544"/>
      <w:bookmarkStart w:id="143" w:name="_Toc467841724"/>
      <w:bookmarkStart w:id="144" w:name="_Toc467845727"/>
      <w:bookmarkStart w:id="145" w:name="_Toc467845910"/>
      <w:bookmarkStart w:id="146" w:name="_Toc467589614"/>
      <w:bookmarkStart w:id="147" w:name="_Toc467589806"/>
      <w:bookmarkStart w:id="148" w:name="_Toc467589976"/>
      <w:bookmarkStart w:id="149" w:name="_Toc467590145"/>
      <w:bookmarkStart w:id="150" w:name="_Toc467590400"/>
      <w:bookmarkStart w:id="151" w:name="_Toc467590568"/>
      <w:bookmarkStart w:id="152" w:name="_Toc467590734"/>
      <w:bookmarkStart w:id="153" w:name="_Toc467590898"/>
      <w:bookmarkStart w:id="154" w:name="_Toc467591062"/>
      <w:bookmarkStart w:id="155" w:name="_Toc467591461"/>
      <w:bookmarkStart w:id="156" w:name="_Toc467591620"/>
      <w:bookmarkStart w:id="157" w:name="_Toc467592114"/>
      <w:bookmarkStart w:id="158" w:name="_Toc467596881"/>
      <w:bookmarkStart w:id="159" w:name="_Toc467597054"/>
      <w:bookmarkStart w:id="160" w:name="_Toc467597227"/>
      <w:bookmarkStart w:id="161" w:name="_Toc467597755"/>
      <w:bookmarkStart w:id="162" w:name="_Toc467597791"/>
      <w:bookmarkStart w:id="163" w:name="_Toc467597819"/>
      <w:bookmarkStart w:id="164" w:name="_Toc467597872"/>
      <w:bookmarkStart w:id="165" w:name="_Toc467598042"/>
      <w:bookmarkStart w:id="166" w:name="_Toc467598212"/>
      <w:bookmarkStart w:id="167" w:name="_Toc467598381"/>
      <w:bookmarkStart w:id="168" w:name="_Toc467832543"/>
      <w:bookmarkStart w:id="169" w:name="_Toc467836159"/>
      <w:bookmarkStart w:id="170" w:name="_Toc467836517"/>
      <w:bookmarkStart w:id="171" w:name="_Toc467836696"/>
      <w:bookmarkStart w:id="172" w:name="_Toc467836875"/>
      <w:bookmarkStart w:id="173" w:name="_Toc467837054"/>
      <w:bookmarkStart w:id="174" w:name="_Toc467837233"/>
      <w:bookmarkStart w:id="175" w:name="_Toc467837412"/>
      <w:bookmarkStart w:id="176" w:name="_Toc467837591"/>
      <w:bookmarkStart w:id="177" w:name="_Toc467840711"/>
      <w:bookmarkStart w:id="178" w:name="_Toc467841189"/>
      <w:bookmarkStart w:id="179" w:name="_Toc467841369"/>
      <w:bookmarkStart w:id="180" w:name="_Toc467841550"/>
      <w:bookmarkStart w:id="181" w:name="_Toc467841730"/>
      <w:bookmarkStart w:id="182" w:name="_Toc467845733"/>
      <w:bookmarkStart w:id="183" w:name="_Toc467845916"/>
      <w:bookmarkStart w:id="184" w:name="_Toc467589619"/>
      <w:bookmarkStart w:id="185" w:name="_Toc467589811"/>
      <w:bookmarkStart w:id="186" w:name="_Toc467589981"/>
      <w:bookmarkStart w:id="187" w:name="_Toc467590150"/>
      <w:bookmarkStart w:id="188" w:name="_Toc467590405"/>
      <w:bookmarkStart w:id="189" w:name="_Toc467590573"/>
      <w:bookmarkStart w:id="190" w:name="_Toc467590739"/>
      <w:bookmarkStart w:id="191" w:name="_Toc467590903"/>
      <w:bookmarkStart w:id="192" w:name="_Toc467591067"/>
      <w:bookmarkStart w:id="193" w:name="_Toc467591466"/>
      <w:bookmarkStart w:id="194" w:name="_Toc467591625"/>
      <w:bookmarkStart w:id="195" w:name="_Toc467592119"/>
      <w:bookmarkStart w:id="196" w:name="_Toc467596886"/>
      <w:bookmarkStart w:id="197" w:name="_Toc467597059"/>
      <w:bookmarkStart w:id="198" w:name="_Toc467597232"/>
      <w:bookmarkStart w:id="199" w:name="_Toc467597760"/>
      <w:bookmarkStart w:id="200" w:name="_Toc467597796"/>
      <w:bookmarkStart w:id="201" w:name="_Toc467597824"/>
      <w:bookmarkStart w:id="202" w:name="_Toc467597877"/>
      <w:bookmarkStart w:id="203" w:name="_Toc467598047"/>
      <w:bookmarkStart w:id="204" w:name="_Toc467598217"/>
      <w:bookmarkStart w:id="205" w:name="_Toc467598386"/>
      <w:bookmarkStart w:id="206" w:name="_Toc467832548"/>
      <w:bookmarkStart w:id="207" w:name="_Toc467836164"/>
      <w:bookmarkStart w:id="208" w:name="_Toc467836522"/>
      <w:bookmarkStart w:id="209" w:name="_Toc467836701"/>
      <w:bookmarkStart w:id="210" w:name="_Toc467836880"/>
      <w:bookmarkStart w:id="211" w:name="_Toc467837059"/>
      <w:bookmarkStart w:id="212" w:name="_Toc467837238"/>
      <w:bookmarkStart w:id="213" w:name="_Toc467837417"/>
      <w:bookmarkStart w:id="214" w:name="_Toc467837596"/>
      <w:bookmarkStart w:id="215" w:name="_Toc467840716"/>
      <w:bookmarkStart w:id="216" w:name="_Toc467841194"/>
      <w:bookmarkStart w:id="217" w:name="_Toc467841374"/>
      <w:bookmarkStart w:id="218" w:name="_Toc467841555"/>
      <w:bookmarkStart w:id="219" w:name="_Toc467841735"/>
      <w:bookmarkStart w:id="220" w:name="_Toc467845738"/>
      <w:bookmarkStart w:id="221" w:name="_Toc467845921"/>
      <w:bookmarkStart w:id="222" w:name="_Toc467589624"/>
      <w:bookmarkStart w:id="223" w:name="_Toc467589816"/>
      <w:bookmarkStart w:id="224" w:name="_Toc467589986"/>
      <w:bookmarkStart w:id="225" w:name="_Toc467590155"/>
      <w:bookmarkStart w:id="226" w:name="_Toc467590410"/>
      <w:bookmarkStart w:id="227" w:name="_Toc467590578"/>
      <w:bookmarkStart w:id="228" w:name="_Toc467590744"/>
      <w:bookmarkStart w:id="229" w:name="_Toc467590908"/>
      <w:bookmarkStart w:id="230" w:name="_Toc467591072"/>
      <w:bookmarkStart w:id="231" w:name="_Toc467591471"/>
      <w:bookmarkStart w:id="232" w:name="_Toc467591630"/>
      <w:bookmarkStart w:id="233" w:name="_Toc467592124"/>
      <w:bookmarkStart w:id="234" w:name="_Toc467596891"/>
      <w:bookmarkStart w:id="235" w:name="_Toc467597064"/>
      <w:bookmarkStart w:id="236" w:name="_Toc467597237"/>
      <w:bookmarkStart w:id="237" w:name="_Toc467597765"/>
      <w:bookmarkStart w:id="238" w:name="_Toc467597801"/>
      <w:bookmarkStart w:id="239" w:name="_Toc467597829"/>
      <w:bookmarkStart w:id="240" w:name="_Toc467597882"/>
      <w:bookmarkStart w:id="241" w:name="_Toc467598052"/>
      <w:bookmarkStart w:id="242" w:name="_Toc467598222"/>
      <w:bookmarkStart w:id="243" w:name="_Toc467598391"/>
      <w:bookmarkStart w:id="244" w:name="_Toc467832553"/>
      <w:bookmarkStart w:id="245" w:name="_Toc467836169"/>
      <w:bookmarkStart w:id="246" w:name="_Toc467836527"/>
      <w:bookmarkStart w:id="247" w:name="_Toc467836706"/>
      <w:bookmarkStart w:id="248" w:name="_Toc467836885"/>
      <w:bookmarkStart w:id="249" w:name="_Toc467837064"/>
      <w:bookmarkStart w:id="250" w:name="_Toc467837243"/>
      <w:bookmarkStart w:id="251" w:name="_Toc467837422"/>
      <w:bookmarkStart w:id="252" w:name="_Toc467837601"/>
      <w:bookmarkStart w:id="253" w:name="_Toc467840721"/>
      <w:bookmarkStart w:id="254" w:name="_Toc465196532"/>
      <w:bookmarkStart w:id="255" w:name="_Toc509403176"/>
      <w:bookmarkStart w:id="256" w:name="_Toc518892549"/>
      <w:bookmarkStart w:id="257" w:name="_Toc521529490"/>
      <w:bookmarkStart w:id="258" w:name="_Toc72755147"/>
      <w:bookmarkStart w:id="259" w:name="_Toc137069474"/>
      <w:bookmarkStart w:id="260" w:name="_Toc140838266"/>
      <w:bookmarkStart w:id="261" w:name="_Toc336245658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关键实验试剂与仪器设备</w:t>
      </w:r>
      <w:bookmarkStart w:id="262" w:name="_Toc507770500"/>
      <w:bookmarkStart w:id="263" w:name="_Toc509403177"/>
      <w:bookmarkStart w:id="264" w:name="_Toc518892550"/>
      <w:bookmarkStart w:id="265" w:name="_Toc521529491"/>
      <w:bookmarkStart w:id="266" w:name="_Toc72755148"/>
      <w:bookmarkStart w:id="267" w:name="_Toc137069475"/>
      <w:bookmarkStart w:id="268" w:name="_Toc140838267"/>
      <w:bookmarkEnd w:id="254"/>
      <w:bookmarkEnd w:id="255"/>
      <w:bookmarkEnd w:id="256"/>
      <w:bookmarkEnd w:id="257"/>
      <w:bookmarkEnd w:id="258"/>
      <w:bookmarkEnd w:id="259"/>
      <w:bookmarkEnd w:id="260"/>
    </w:p>
    <w:p w14:paraId="68E040D4" w14:textId="23E8CADC" w:rsidR="0002313F" w:rsidRPr="008214BB" w:rsidRDefault="0002313F" w:rsidP="008214BB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8214BB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</w:t>
      </w:r>
      <w:bookmarkEnd w:id="262"/>
      <w:bookmarkEnd w:id="263"/>
      <w:bookmarkEnd w:id="264"/>
      <w:bookmarkEnd w:id="265"/>
      <w:bookmarkEnd w:id="266"/>
      <w:bookmarkEnd w:id="267"/>
      <w:bookmarkEnd w:id="268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5"/>
        <w:gridCol w:w="2065"/>
        <w:gridCol w:w="2065"/>
        <w:gridCol w:w="2065"/>
      </w:tblGrid>
      <w:tr w:rsidR="000D752E" w:rsidRPr="000D752E" w14:paraId="5E3CEC4D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7E23FD46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试剂名称</w:t>
            </w:r>
          </w:p>
        </w:tc>
        <w:tc>
          <w:tcPr>
            <w:tcW w:w="2065" w:type="dxa"/>
            <w:vAlign w:val="center"/>
          </w:tcPr>
          <w:p w14:paraId="45B854B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2065" w:type="dxa"/>
            <w:vAlign w:val="center"/>
          </w:tcPr>
          <w:p w14:paraId="4B97256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2065" w:type="dxa"/>
            <w:vAlign w:val="center"/>
          </w:tcPr>
          <w:p w14:paraId="0083E03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D752E" w14:paraId="63CF65A6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624235C4" w14:textId="6CBCCBCC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DMEM</w:t>
            </w:r>
          </w:p>
        </w:tc>
        <w:tc>
          <w:tcPr>
            <w:tcW w:w="2065" w:type="dxa"/>
            <w:vAlign w:val="center"/>
          </w:tcPr>
          <w:p w14:paraId="211585CF" w14:textId="07B8D2C6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Corning</w:t>
            </w:r>
          </w:p>
        </w:tc>
        <w:tc>
          <w:tcPr>
            <w:tcW w:w="2065" w:type="dxa"/>
            <w:vAlign w:val="center"/>
          </w:tcPr>
          <w:p w14:paraId="51BB155D" w14:textId="30D9BBFB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10-013-CVRC</w:t>
            </w:r>
          </w:p>
        </w:tc>
        <w:tc>
          <w:tcPr>
            <w:tcW w:w="2065" w:type="dxa"/>
            <w:vAlign w:val="center"/>
          </w:tcPr>
          <w:p w14:paraId="112F6F59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  <w:tr w:rsidR="000D752E" w:rsidRPr="000D752E" w14:paraId="0F51BB9B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267B739D" w14:textId="4E328BFB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胎牛血清</w:t>
            </w:r>
          </w:p>
        </w:tc>
        <w:tc>
          <w:tcPr>
            <w:tcW w:w="2065" w:type="dxa"/>
            <w:vAlign w:val="center"/>
          </w:tcPr>
          <w:p w14:paraId="690F0D7F" w14:textId="6B991013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ExCell Bio</w:t>
            </w:r>
          </w:p>
        </w:tc>
        <w:tc>
          <w:tcPr>
            <w:tcW w:w="2065" w:type="dxa"/>
            <w:vAlign w:val="center"/>
          </w:tcPr>
          <w:p w14:paraId="0185BB93" w14:textId="49211C09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FSP500</w:t>
            </w:r>
          </w:p>
        </w:tc>
        <w:tc>
          <w:tcPr>
            <w:tcW w:w="2065" w:type="dxa"/>
            <w:vAlign w:val="center"/>
          </w:tcPr>
          <w:p w14:paraId="0279A23D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-20 ℃</w:t>
            </w:r>
          </w:p>
        </w:tc>
      </w:tr>
      <w:tr w:rsidR="000D752E" w:rsidRPr="000D752E" w14:paraId="036C094E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4D96E62F" w14:textId="2DD96829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PBS</w:t>
            </w:r>
          </w:p>
        </w:tc>
        <w:tc>
          <w:tcPr>
            <w:tcW w:w="2065" w:type="dxa"/>
            <w:vAlign w:val="center"/>
          </w:tcPr>
          <w:p w14:paraId="31098576" w14:textId="743BA26A" w:rsidR="0002313F" w:rsidRPr="000D752E" w:rsidRDefault="00DE20F9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  <w:shd w:val="clear" w:color="auto" w:fill="FFFFFF"/>
              </w:rPr>
              <w:t>G</w:t>
            </w:r>
            <w:r w:rsidR="00964F9D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ibco</w:t>
            </w:r>
          </w:p>
        </w:tc>
        <w:tc>
          <w:tcPr>
            <w:tcW w:w="2065" w:type="dxa"/>
            <w:vAlign w:val="center"/>
          </w:tcPr>
          <w:p w14:paraId="5551BCB5" w14:textId="0C2EAA4E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20012-027</w:t>
            </w:r>
          </w:p>
        </w:tc>
        <w:tc>
          <w:tcPr>
            <w:tcW w:w="2065" w:type="dxa"/>
            <w:vAlign w:val="center"/>
          </w:tcPr>
          <w:p w14:paraId="3BC1587A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</w:tbl>
    <w:p w14:paraId="6CB8C33C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9" w:name="_Toc507770501"/>
      <w:bookmarkStart w:id="270" w:name="_Toc509403178"/>
      <w:bookmarkStart w:id="271" w:name="_Toc518892551"/>
      <w:bookmarkStart w:id="272" w:name="_Toc521529492"/>
      <w:bookmarkStart w:id="273" w:name="_Toc72755149"/>
      <w:bookmarkStart w:id="274" w:name="_Toc137069476"/>
      <w:bookmarkStart w:id="275" w:name="_Toc14083826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关键仪器设备</w:t>
      </w:r>
      <w:bookmarkEnd w:id="269"/>
      <w:bookmarkEnd w:id="270"/>
      <w:bookmarkEnd w:id="271"/>
      <w:bookmarkEnd w:id="272"/>
      <w:bookmarkEnd w:id="273"/>
      <w:bookmarkEnd w:id="274"/>
      <w:bookmarkEnd w:id="275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3544"/>
        <w:gridCol w:w="1957"/>
        <w:gridCol w:w="1063"/>
      </w:tblGrid>
      <w:tr w:rsidR="000D752E" w:rsidRPr="000D752E" w14:paraId="30EB9CE2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726D20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仪器名称</w:t>
            </w:r>
          </w:p>
        </w:tc>
        <w:tc>
          <w:tcPr>
            <w:tcW w:w="3544" w:type="dxa"/>
            <w:vAlign w:val="center"/>
          </w:tcPr>
          <w:p w14:paraId="775337E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1957" w:type="dxa"/>
            <w:vAlign w:val="center"/>
          </w:tcPr>
          <w:p w14:paraId="4E951E1E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型号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1063" w:type="dxa"/>
            <w:vAlign w:val="center"/>
          </w:tcPr>
          <w:p w14:paraId="49B14688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D752E" w14:paraId="15BAC8C5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59EE5CE5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二氧化碳培养箱</w:t>
            </w:r>
          </w:p>
        </w:tc>
        <w:tc>
          <w:tcPr>
            <w:tcW w:w="3544" w:type="dxa"/>
            <w:vAlign w:val="center"/>
          </w:tcPr>
          <w:p w14:paraId="286EB262" w14:textId="545A8521" w:rsidR="0002313F" w:rsidRPr="000D752E" w:rsidRDefault="00B61AD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PHC</w:t>
            </w:r>
            <w:r w:rsidR="00D23800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bi</w:t>
            </w:r>
          </w:p>
        </w:tc>
        <w:tc>
          <w:tcPr>
            <w:tcW w:w="1957" w:type="dxa"/>
            <w:vAlign w:val="center"/>
          </w:tcPr>
          <w:p w14:paraId="39BE1060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MCO-18AC</w:t>
            </w:r>
          </w:p>
        </w:tc>
        <w:tc>
          <w:tcPr>
            <w:tcW w:w="1063" w:type="dxa"/>
            <w:vAlign w:val="center"/>
          </w:tcPr>
          <w:p w14:paraId="4B87043F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369F1289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F21FC98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细胞计数仪</w:t>
            </w:r>
          </w:p>
        </w:tc>
        <w:tc>
          <w:tcPr>
            <w:tcW w:w="3544" w:type="dxa"/>
            <w:vAlign w:val="center"/>
          </w:tcPr>
          <w:p w14:paraId="15E42C29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Countstar</w:t>
            </w:r>
          </w:p>
        </w:tc>
        <w:tc>
          <w:tcPr>
            <w:tcW w:w="1957" w:type="dxa"/>
            <w:vAlign w:val="center"/>
          </w:tcPr>
          <w:p w14:paraId="6D7EEBAC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Rigel S2</w:t>
            </w:r>
          </w:p>
        </w:tc>
        <w:tc>
          <w:tcPr>
            <w:tcW w:w="1063" w:type="dxa"/>
            <w:vAlign w:val="center"/>
          </w:tcPr>
          <w:p w14:paraId="392409F7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57D24030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F96E864" w14:textId="6398E236" w:rsidR="0002313F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电子</w:t>
            </w:r>
            <w:r w:rsidR="0002313F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天平</w:t>
            </w:r>
          </w:p>
        </w:tc>
        <w:tc>
          <w:tcPr>
            <w:tcW w:w="3544" w:type="dxa"/>
            <w:vAlign w:val="center"/>
          </w:tcPr>
          <w:p w14:paraId="2B5DF6E8" w14:textId="100D14E5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奥豪斯</w:t>
            </w:r>
          </w:p>
        </w:tc>
        <w:tc>
          <w:tcPr>
            <w:tcW w:w="1957" w:type="dxa"/>
            <w:vAlign w:val="center"/>
          </w:tcPr>
          <w:p w14:paraId="4ED5ED0F" w14:textId="7FD08F22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PX822ZH/E</w:t>
            </w:r>
          </w:p>
        </w:tc>
        <w:tc>
          <w:tcPr>
            <w:tcW w:w="1063" w:type="dxa"/>
            <w:vAlign w:val="center"/>
          </w:tcPr>
          <w:p w14:paraId="7FF43CED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717CA767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7F56773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游标卡尺</w:t>
            </w:r>
          </w:p>
        </w:tc>
        <w:tc>
          <w:tcPr>
            <w:tcW w:w="3544" w:type="dxa"/>
            <w:vAlign w:val="center"/>
          </w:tcPr>
          <w:p w14:paraId="5C8E83D6" w14:textId="6269E580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MITUTOYO</w:t>
            </w:r>
          </w:p>
        </w:tc>
        <w:tc>
          <w:tcPr>
            <w:tcW w:w="1957" w:type="dxa"/>
            <w:vAlign w:val="center"/>
          </w:tcPr>
          <w:p w14:paraId="62649982" w14:textId="103C8042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CD-15AX</w:t>
            </w:r>
          </w:p>
        </w:tc>
        <w:tc>
          <w:tcPr>
            <w:tcW w:w="1063" w:type="dxa"/>
            <w:vAlign w:val="center"/>
          </w:tcPr>
          <w:p w14:paraId="4861F83A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</w:tbl>
    <w:p w14:paraId="562F0E8E" w14:textId="763138F3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</w:pPr>
      <w:bookmarkStart w:id="276" w:name="_Toc509403179"/>
      <w:bookmarkStart w:id="277" w:name="_Toc518892552"/>
      <w:bookmarkStart w:id="278" w:name="_Toc521529493"/>
      <w:bookmarkStart w:id="279" w:name="_Toc72755150"/>
      <w:bookmarkStart w:id="280" w:name="_Toc137069477"/>
      <w:bookmarkStart w:id="281" w:name="_Toc140838269"/>
      <w:r w:rsidRPr="000D752E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受试品信息</w:t>
      </w:r>
      <w:bookmarkEnd w:id="276"/>
      <w:bookmarkEnd w:id="277"/>
      <w:bookmarkEnd w:id="278"/>
      <w:bookmarkEnd w:id="279"/>
      <w:bookmarkEnd w:id="280"/>
      <w:r w:rsidR="00A3306E"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与</w:t>
      </w:r>
      <w:r w:rsidR="00A3306E"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配制方法</w:t>
      </w:r>
      <w:bookmarkEnd w:id="281"/>
    </w:p>
    <w:p w14:paraId="664E4C67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82" w:name="_Toc467841200"/>
      <w:bookmarkStart w:id="283" w:name="_Toc467841380"/>
      <w:bookmarkStart w:id="284" w:name="_Toc467841561"/>
      <w:bookmarkStart w:id="285" w:name="_Toc467841741"/>
      <w:bookmarkStart w:id="286" w:name="_Toc467845749"/>
      <w:bookmarkStart w:id="287" w:name="_Toc467845928"/>
      <w:bookmarkStart w:id="288" w:name="_Toc467841381"/>
      <w:bookmarkStart w:id="289" w:name="_Toc467841562"/>
      <w:bookmarkStart w:id="290" w:name="_Toc467841742"/>
      <w:bookmarkStart w:id="291" w:name="_Toc467845750"/>
      <w:bookmarkStart w:id="292" w:name="_Toc467845929"/>
      <w:bookmarkStart w:id="293" w:name="_Toc467836529"/>
      <w:bookmarkStart w:id="294" w:name="_Toc465196757"/>
      <w:bookmarkStart w:id="295" w:name="_Toc465196772"/>
      <w:bookmarkStart w:id="296" w:name="_Toc465196787"/>
      <w:bookmarkStart w:id="297" w:name="_Toc465197161"/>
      <w:bookmarkStart w:id="298" w:name="_Toc467589626"/>
      <w:bookmarkStart w:id="299" w:name="_Toc467589818"/>
      <w:bookmarkStart w:id="300" w:name="_Toc467589988"/>
      <w:bookmarkStart w:id="301" w:name="_Toc467590157"/>
      <w:bookmarkStart w:id="302" w:name="_Toc467590412"/>
      <w:bookmarkStart w:id="303" w:name="_Toc467590580"/>
      <w:bookmarkStart w:id="304" w:name="_Toc467590746"/>
      <w:bookmarkStart w:id="305" w:name="_Toc467590910"/>
      <w:bookmarkStart w:id="306" w:name="_Toc467591074"/>
      <w:bookmarkStart w:id="307" w:name="_Toc467592126"/>
      <w:bookmarkStart w:id="308" w:name="_Toc467597885"/>
      <w:bookmarkStart w:id="309" w:name="_Toc467598055"/>
      <w:bookmarkStart w:id="310" w:name="_Toc467598225"/>
      <w:bookmarkStart w:id="311" w:name="_Toc467598394"/>
      <w:bookmarkStart w:id="312" w:name="_Toc467832556"/>
      <w:bookmarkStart w:id="313" w:name="_Toc467836172"/>
      <w:bookmarkStart w:id="314" w:name="_Toc467836530"/>
      <w:bookmarkStart w:id="315" w:name="_Toc467836709"/>
      <w:bookmarkStart w:id="316" w:name="_Toc467836888"/>
      <w:bookmarkStart w:id="317" w:name="_Toc467837067"/>
      <w:bookmarkStart w:id="318" w:name="_Toc467837246"/>
      <w:bookmarkStart w:id="319" w:name="_Toc467837425"/>
      <w:bookmarkStart w:id="320" w:name="_Toc467837604"/>
      <w:bookmarkStart w:id="321" w:name="_Toc467840724"/>
      <w:bookmarkStart w:id="322" w:name="_Toc467841203"/>
      <w:bookmarkStart w:id="323" w:name="_Toc467841382"/>
      <w:bookmarkStart w:id="324" w:name="_Toc467841563"/>
      <w:bookmarkStart w:id="325" w:name="_Toc467841743"/>
      <w:bookmarkStart w:id="326" w:name="_Toc467845751"/>
      <w:bookmarkStart w:id="327" w:name="_Toc467845930"/>
      <w:bookmarkStart w:id="328" w:name="_Toc465196758"/>
      <w:bookmarkStart w:id="329" w:name="_Toc465196773"/>
      <w:bookmarkStart w:id="330" w:name="_Toc465196788"/>
      <w:bookmarkStart w:id="331" w:name="_Toc465197162"/>
      <w:bookmarkStart w:id="332" w:name="_Toc467589627"/>
      <w:bookmarkStart w:id="333" w:name="_Toc467589819"/>
      <w:bookmarkStart w:id="334" w:name="_Toc467589989"/>
      <w:bookmarkStart w:id="335" w:name="_Toc467590158"/>
      <w:bookmarkStart w:id="336" w:name="_Toc467590413"/>
      <w:bookmarkStart w:id="337" w:name="_Toc467590581"/>
      <w:bookmarkStart w:id="338" w:name="_Toc467590747"/>
      <w:bookmarkStart w:id="339" w:name="_Toc467590911"/>
      <w:bookmarkStart w:id="340" w:name="_Toc467591075"/>
      <w:bookmarkStart w:id="341" w:name="_Toc467592128"/>
      <w:bookmarkStart w:id="342" w:name="_Toc467596894"/>
      <w:bookmarkStart w:id="343" w:name="_Toc467597067"/>
      <w:bookmarkStart w:id="344" w:name="_Toc467597240"/>
      <w:bookmarkStart w:id="345" w:name="_Toc467597886"/>
      <w:bookmarkStart w:id="346" w:name="_Toc467598056"/>
      <w:bookmarkStart w:id="347" w:name="_Toc467598226"/>
      <w:bookmarkStart w:id="348" w:name="_Toc467598395"/>
      <w:bookmarkStart w:id="349" w:name="_Toc467832557"/>
      <w:bookmarkStart w:id="350" w:name="_Toc467836173"/>
      <w:bookmarkStart w:id="351" w:name="_Toc467836531"/>
      <w:bookmarkStart w:id="352" w:name="_Toc467836710"/>
      <w:bookmarkStart w:id="353" w:name="_Toc467836889"/>
      <w:bookmarkStart w:id="354" w:name="_Toc467837068"/>
      <w:bookmarkStart w:id="355" w:name="_Toc467837247"/>
      <w:bookmarkStart w:id="356" w:name="_Toc467837426"/>
      <w:bookmarkStart w:id="357" w:name="_Toc467837605"/>
      <w:bookmarkStart w:id="358" w:name="_Toc467840725"/>
      <w:bookmarkStart w:id="359" w:name="_Toc467841204"/>
      <w:bookmarkStart w:id="360" w:name="_Toc467841383"/>
      <w:bookmarkStart w:id="361" w:name="_Toc467841564"/>
      <w:bookmarkStart w:id="362" w:name="_Toc467841744"/>
      <w:bookmarkStart w:id="363" w:name="_Toc467845752"/>
      <w:bookmarkStart w:id="364" w:name="_Toc467845931"/>
      <w:bookmarkStart w:id="365" w:name="_Toc465196759"/>
      <w:bookmarkStart w:id="366" w:name="_Toc465196774"/>
      <w:bookmarkStart w:id="367" w:name="_Toc465196789"/>
      <w:bookmarkStart w:id="368" w:name="_Toc465197163"/>
      <w:bookmarkStart w:id="369" w:name="_Toc467589628"/>
      <w:bookmarkStart w:id="370" w:name="_Toc467589820"/>
      <w:bookmarkStart w:id="371" w:name="_Toc467589990"/>
      <w:bookmarkStart w:id="372" w:name="_Toc467590159"/>
      <w:bookmarkStart w:id="373" w:name="_Toc467590414"/>
      <w:bookmarkStart w:id="374" w:name="_Toc467590582"/>
      <w:bookmarkStart w:id="375" w:name="_Toc467590748"/>
      <w:bookmarkStart w:id="376" w:name="_Toc467590912"/>
      <w:bookmarkStart w:id="377" w:name="_Toc467591076"/>
      <w:bookmarkStart w:id="378" w:name="_Toc467592129"/>
      <w:bookmarkStart w:id="379" w:name="_Toc467596895"/>
      <w:bookmarkStart w:id="380" w:name="_Toc467597068"/>
      <w:bookmarkStart w:id="381" w:name="_Toc467597241"/>
      <w:bookmarkStart w:id="382" w:name="_Toc467597887"/>
      <w:bookmarkStart w:id="383" w:name="_Toc467598057"/>
      <w:bookmarkStart w:id="384" w:name="_Toc467598227"/>
      <w:bookmarkStart w:id="385" w:name="_Toc467598396"/>
      <w:bookmarkStart w:id="386" w:name="_Toc467832558"/>
      <w:bookmarkStart w:id="387" w:name="_Toc467836174"/>
      <w:bookmarkStart w:id="388" w:name="_Toc467836532"/>
      <w:bookmarkStart w:id="389" w:name="_Toc467836711"/>
      <w:bookmarkStart w:id="390" w:name="_Toc467836890"/>
      <w:bookmarkStart w:id="391" w:name="_Toc467837069"/>
      <w:bookmarkStart w:id="392" w:name="_Toc467837248"/>
      <w:bookmarkStart w:id="393" w:name="_Toc467837427"/>
      <w:bookmarkStart w:id="394" w:name="_Toc467837606"/>
      <w:bookmarkStart w:id="395" w:name="_Toc467840726"/>
      <w:bookmarkStart w:id="396" w:name="_Toc467841205"/>
      <w:bookmarkStart w:id="397" w:name="_Toc467841384"/>
      <w:bookmarkStart w:id="398" w:name="_Toc467841565"/>
      <w:bookmarkStart w:id="399" w:name="_Toc467841745"/>
      <w:bookmarkStart w:id="400" w:name="_Toc467845753"/>
      <w:bookmarkStart w:id="401" w:name="_Toc467845932"/>
      <w:bookmarkStart w:id="402" w:name="_Toc465196760"/>
      <w:bookmarkStart w:id="403" w:name="_Toc465196775"/>
      <w:bookmarkStart w:id="404" w:name="_Toc465196790"/>
      <w:bookmarkStart w:id="405" w:name="_Toc465197164"/>
      <w:bookmarkStart w:id="406" w:name="_Toc467589629"/>
      <w:bookmarkStart w:id="407" w:name="_Toc467589821"/>
      <w:bookmarkStart w:id="408" w:name="_Toc467589991"/>
      <w:bookmarkStart w:id="409" w:name="_Toc467590160"/>
      <w:bookmarkStart w:id="410" w:name="_Toc467590415"/>
      <w:bookmarkStart w:id="411" w:name="_Toc467590583"/>
      <w:bookmarkStart w:id="412" w:name="_Toc467590749"/>
      <w:bookmarkStart w:id="413" w:name="_Toc467590913"/>
      <w:bookmarkStart w:id="414" w:name="_Toc467591077"/>
      <w:bookmarkStart w:id="415" w:name="_Toc467592130"/>
      <w:bookmarkStart w:id="416" w:name="_Toc467596896"/>
      <w:bookmarkStart w:id="417" w:name="_Toc467597069"/>
      <w:bookmarkStart w:id="418" w:name="_Toc467597242"/>
      <w:bookmarkStart w:id="419" w:name="_Toc467597888"/>
      <w:bookmarkStart w:id="420" w:name="_Toc467598058"/>
      <w:bookmarkStart w:id="421" w:name="_Toc467598228"/>
      <w:bookmarkStart w:id="422" w:name="_Toc467598397"/>
      <w:bookmarkStart w:id="423" w:name="_Toc467832559"/>
      <w:bookmarkStart w:id="424" w:name="_Toc467836175"/>
      <w:bookmarkStart w:id="425" w:name="_Toc467836533"/>
      <w:bookmarkStart w:id="426" w:name="_Toc467836712"/>
      <w:bookmarkStart w:id="427" w:name="_Toc467836891"/>
      <w:bookmarkStart w:id="428" w:name="_Toc467837070"/>
      <w:bookmarkStart w:id="429" w:name="_Toc467837249"/>
      <w:bookmarkStart w:id="430" w:name="_Toc467837428"/>
      <w:bookmarkStart w:id="431" w:name="_Toc467837607"/>
      <w:bookmarkStart w:id="432" w:name="_Toc467840727"/>
      <w:bookmarkStart w:id="433" w:name="_Toc467841206"/>
      <w:bookmarkStart w:id="434" w:name="_Toc467841385"/>
      <w:bookmarkStart w:id="435" w:name="_Toc467841566"/>
      <w:bookmarkStart w:id="436" w:name="_Toc467841746"/>
      <w:bookmarkStart w:id="437" w:name="_Toc467845754"/>
      <w:bookmarkStart w:id="438" w:name="_Toc467845933"/>
      <w:bookmarkStart w:id="439" w:name="_Toc336245659"/>
      <w:bookmarkStart w:id="440" w:name="_Toc465089893"/>
      <w:bookmarkStart w:id="441" w:name="_Toc509403180"/>
      <w:bookmarkStart w:id="442" w:name="_Toc518892553"/>
      <w:bookmarkStart w:id="443" w:name="_Toc521529494"/>
      <w:bookmarkStart w:id="444" w:name="_Toc72755151"/>
      <w:bookmarkStart w:id="445" w:name="_Toc137069478"/>
      <w:bookmarkStart w:id="446" w:name="_Toc140838270"/>
      <w:bookmarkEnd w:id="26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受试</w:t>
      </w:r>
      <w:bookmarkEnd w:id="439"/>
      <w:bookmarkEnd w:id="44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品信息</w:t>
      </w:r>
      <w:bookmarkEnd w:id="441"/>
      <w:bookmarkEnd w:id="442"/>
      <w:bookmarkEnd w:id="443"/>
      <w:bookmarkEnd w:id="444"/>
      <w:bookmarkEnd w:id="445"/>
      <w:bookmarkEnd w:id="446"/>
    </w:p>
    <w:p w14:paraId="6903C301" w14:textId="77777777" w:rsidR="009F6255" w:rsidRPr="00085495" w:rsidRDefault="009F6255" w:rsidP="009F6255">
      <w:pPr>
        <w:rPr>
          <w:rFonts w:ascii="Times New Roman" w:eastAsia="宋体" w:hAnsi="Times New Roman" w:cs="Times New Roman"/>
          <w:color w:val="000000" w:themeColor="text1"/>
          <w:highlight w:val="yellow"/>
        </w:rPr>
      </w:pPr>
      <w:bookmarkStart w:id="447" w:name="_Toc508098493"/>
      <w:bookmarkStart w:id="448" w:name="_Toc508698277"/>
      <w:bookmarkStart w:id="449" w:name="_Toc518985749"/>
      <w:bookmarkStart w:id="450" w:name="_Toc521529496"/>
      <w:bookmarkStart w:id="451" w:name="_Toc529201935"/>
      <w:bookmarkStart w:id="452" w:name="_Toc529202013"/>
      <w:r w:rsidRPr="00085495">
        <w:rPr>
          <w:rFonts w:ascii="Times New Roman" w:eastAsia="宋体" w:hAnsi="Times New Roman" w:cs="Times New Roman"/>
          <w:color w:val="000000" w:themeColor="text1"/>
        </w:rPr>
        <w:t>{%p for p in products %}</w:t>
      </w:r>
    </w:p>
    <w:p w14:paraId="505CF459" w14:textId="77777777" w:rsidR="009F6255" w:rsidRPr="00085495" w:rsidRDefault="009F6255" w:rsidP="009F6255">
      <w:pPr>
        <w:pStyle w:val="aff"/>
        <w:numPr>
          <w:ilvl w:val="2"/>
          <w:numId w:val="3"/>
        </w:numPr>
        <w:autoSpaceDE/>
        <w:autoSpaceDN/>
        <w:adjustRightInd/>
        <w:spacing w:line="360" w:lineRule="auto"/>
        <w:ind w:left="1418" w:firstLineChars="0"/>
        <w:jc w:val="both"/>
        <w:textAlignment w:val="auto"/>
        <w:rPr>
          <w:rFonts w:ascii="Times New Roman"/>
          <w:b/>
          <w:color w:val="000000" w:themeColor="text1"/>
          <w:sz w:val="24"/>
          <w:szCs w:val="24"/>
        </w:rPr>
      </w:pPr>
      <w:bookmarkStart w:id="453" w:name="_Toc508098492"/>
      <w:bookmarkStart w:id="454" w:name="_Toc508698276"/>
      <w:bookmarkStart w:id="455" w:name="_Toc518985748"/>
      <w:bookmarkStart w:id="456" w:name="_Toc521529495"/>
      <w:bookmarkStart w:id="457" w:name="_Toc529201934"/>
      <w:bookmarkStart w:id="458" w:name="_Toc529202012"/>
      <w:bookmarkStart w:id="459" w:name="_Toc139015305"/>
      <w:r w:rsidRPr="00085495">
        <w:rPr>
          <w:rFonts w:ascii="Times New Roman"/>
          <w:b/>
          <w:color w:val="000000" w:themeColor="text1"/>
          <w:sz w:val="24"/>
          <w:szCs w:val="24"/>
        </w:rPr>
        <w:t>受试品</w:t>
      </w:r>
      <w:bookmarkEnd w:id="453"/>
      <w:bookmarkEnd w:id="454"/>
      <w:bookmarkEnd w:id="455"/>
      <w:bookmarkEnd w:id="456"/>
      <w:bookmarkEnd w:id="457"/>
      <w:bookmarkEnd w:id="458"/>
      <w:bookmarkEnd w:id="459"/>
      <w:r w:rsidRPr="00085495">
        <w:rPr>
          <w:rFonts w:ascii="Times New Roman"/>
          <w:b/>
          <w:color w:val="000000" w:themeColor="text1"/>
          <w:sz w:val="24"/>
          <w:szCs w:val="24"/>
        </w:rPr>
        <w:t xml:space="preserve"> {{ loop.index }}</w:t>
      </w:r>
    </w:p>
    <w:tbl>
      <w:tblPr>
        <w:tblW w:w="84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98"/>
        <w:gridCol w:w="6605"/>
      </w:tblGrid>
      <w:tr w:rsidR="009F6255" w:rsidRPr="00085495" w14:paraId="42EFEE7E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916E542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名称</w:t>
            </w:r>
          </w:p>
        </w:tc>
        <w:tc>
          <w:tcPr>
            <w:tcW w:w="6605" w:type="dxa"/>
            <w:vAlign w:val="center"/>
          </w:tcPr>
          <w:p w14:paraId="1E65D02C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名称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84A486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99D2EB2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代号</w:t>
            </w:r>
          </w:p>
        </w:tc>
        <w:tc>
          <w:tcPr>
            <w:tcW w:w="6605" w:type="dxa"/>
            <w:vAlign w:val="center"/>
          </w:tcPr>
          <w:p w14:paraId="6E150AC0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1F00D1C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4C8A3E9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生产日期</w:t>
            </w:r>
          </w:p>
        </w:tc>
        <w:tc>
          <w:tcPr>
            <w:tcW w:w="6605" w:type="dxa"/>
            <w:vAlign w:val="center"/>
          </w:tcPr>
          <w:p w14:paraId="7044EB39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生产日期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7445DC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D7CCB08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有效期至</w:t>
            </w:r>
          </w:p>
        </w:tc>
        <w:tc>
          <w:tcPr>
            <w:tcW w:w="6605" w:type="dxa"/>
            <w:vAlign w:val="center"/>
          </w:tcPr>
          <w:p w14:paraId="3785E8E5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有效期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1B50C12C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CD7050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供货单位</w:t>
            </w:r>
          </w:p>
        </w:tc>
        <w:tc>
          <w:tcPr>
            <w:tcW w:w="6605" w:type="dxa"/>
            <w:vAlign w:val="center"/>
          </w:tcPr>
          <w:p w14:paraId="585A4D35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供货单位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71B982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0F8370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生产单位</w:t>
            </w:r>
          </w:p>
        </w:tc>
        <w:tc>
          <w:tcPr>
            <w:tcW w:w="6605" w:type="dxa"/>
            <w:vAlign w:val="center"/>
          </w:tcPr>
          <w:p w14:paraId="623219FB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658689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38A93EE7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批号</w:t>
            </w:r>
          </w:p>
        </w:tc>
        <w:tc>
          <w:tcPr>
            <w:tcW w:w="6605" w:type="dxa"/>
            <w:vAlign w:val="center"/>
          </w:tcPr>
          <w:p w14:paraId="4FDEEDDF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批号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59882DDA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8B0535F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物理性状</w:t>
            </w:r>
          </w:p>
        </w:tc>
        <w:tc>
          <w:tcPr>
            <w:tcW w:w="6605" w:type="dxa"/>
            <w:vAlign w:val="center"/>
          </w:tcPr>
          <w:p w14:paraId="1F7B5568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性状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018EA8A0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53F171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储存液浓度</w:t>
            </w:r>
          </w:p>
        </w:tc>
        <w:tc>
          <w:tcPr>
            <w:tcW w:w="6605" w:type="dxa"/>
            <w:vAlign w:val="center"/>
          </w:tcPr>
          <w:p w14:paraId="27624F73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浓度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CA2DB92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E7BE4B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规格及数量</w:t>
            </w:r>
          </w:p>
        </w:tc>
        <w:tc>
          <w:tcPr>
            <w:tcW w:w="6605" w:type="dxa"/>
            <w:vAlign w:val="center"/>
          </w:tcPr>
          <w:p w14:paraId="4D7C179E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规格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4DA6CBF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ECE3B57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溶媒</w:t>
            </w:r>
          </w:p>
        </w:tc>
        <w:tc>
          <w:tcPr>
            <w:tcW w:w="6605" w:type="dxa"/>
            <w:vAlign w:val="center"/>
          </w:tcPr>
          <w:p w14:paraId="48C76780" w14:textId="0855A17B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A830A7">
              <w:rPr>
                <w:rFonts w:ascii="Times New Roman" w:eastAsia="宋体" w:hAnsi="Times New Roman" w:cs="Times New Roman"/>
                <w:szCs w:val="21"/>
              </w:rPr>
              <w:t>0.9%</w:t>
            </w:r>
            <w:r w:rsidRPr="00A830A7">
              <w:rPr>
                <w:rFonts w:ascii="Times New Roman" w:eastAsia="宋体" w:hAnsi="Times New Roman" w:cs="Times New Roman"/>
                <w:szCs w:val="21"/>
              </w:rPr>
              <w:t>氯化钠溶液</w:t>
            </w:r>
            <w:r w:rsidR="00A830A7" w:rsidRPr="00A830A7">
              <w:rPr>
                <w:rFonts w:ascii="Times New Roman" w:eastAsia="宋体" w:hAnsi="Times New Roman" w:cs="Times New Roman" w:hint="eastAsia"/>
                <w:color w:val="ED7D31" w:themeColor="accent2"/>
                <w:szCs w:val="21"/>
                <w:shd w:val="clear" w:color="auto" w:fill="FFFFFF" w:themeFill="background1"/>
              </w:rPr>
              <w:t>（二选一删我）</w:t>
            </w:r>
            <w:r w:rsidR="00CC17B5" w:rsidRPr="00A830A7">
              <w:rPr>
                <w:rFonts w:ascii="Times New Roman" w:eastAsia="宋体" w:hAnsi="Times New Roman" w:cs="Times New Roman" w:hint="eastAsia"/>
                <w:szCs w:val="21"/>
              </w:rPr>
              <w:t>PBS</w:t>
            </w:r>
          </w:p>
        </w:tc>
      </w:tr>
      <w:tr w:rsidR="009F6255" w:rsidRPr="00085495" w14:paraId="3B06E275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6A8AADA8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贮存条件</w:t>
            </w:r>
          </w:p>
        </w:tc>
        <w:tc>
          <w:tcPr>
            <w:tcW w:w="6605" w:type="dxa"/>
            <w:vAlign w:val="center"/>
          </w:tcPr>
          <w:p w14:paraId="6534F0CD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贮存条件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</w:tbl>
    <w:p w14:paraId="57BA17C4" w14:textId="646C4077" w:rsidR="00942CE9" w:rsidRPr="009F6255" w:rsidRDefault="009F6255" w:rsidP="009F6255">
      <w:pPr>
        <w:rPr>
          <w:rFonts w:ascii="Times New Roman" w:eastAsia="宋体" w:hAnsi="Times New Roman" w:cs="Times New Roman"/>
          <w:color w:val="000000" w:themeColor="text1"/>
        </w:rPr>
      </w:pPr>
      <w:r w:rsidRPr="00085495">
        <w:rPr>
          <w:rFonts w:ascii="Times New Roman" w:eastAsia="宋体" w:hAnsi="Times New Roman" w:cs="Times New Roman"/>
          <w:color w:val="000000" w:themeColor="text1"/>
        </w:rPr>
        <w:lastRenderedPageBreak/>
        <w:t>{%p endfor %}</w:t>
      </w:r>
    </w:p>
    <w:p w14:paraId="34185312" w14:textId="36F180DB" w:rsidR="0002313F" w:rsidRPr="00E43C49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B0F0"/>
          <w:sz w:val="24"/>
          <w:szCs w:val="24"/>
        </w:rPr>
      </w:pPr>
      <w:bookmarkStart w:id="460" w:name="_Toc509403181"/>
      <w:bookmarkStart w:id="461" w:name="_Toc518892554"/>
      <w:bookmarkStart w:id="462" w:name="_Toc521529497"/>
      <w:bookmarkStart w:id="463" w:name="_Toc72755152"/>
      <w:bookmarkStart w:id="464" w:name="_Toc137069479"/>
      <w:bookmarkStart w:id="465" w:name="_Toc140838271"/>
      <w:bookmarkStart w:id="466" w:name="_Toc363652204"/>
      <w:bookmarkStart w:id="467" w:name="_Toc336245662"/>
      <w:bookmarkStart w:id="468" w:name="_Toc465089896"/>
      <w:bookmarkStart w:id="469" w:name="_Toc509403182"/>
      <w:bookmarkEnd w:id="447"/>
      <w:bookmarkEnd w:id="448"/>
      <w:bookmarkEnd w:id="449"/>
      <w:bookmarkEnd w:id="450"/>
      <w:bookmarkEnd w:id="451"/>
      <w:bookmarkEnd w:id="452"/>
      <w:r w:rsidRPr="00A85079">
        <w:rPr>
          <w:rFonts w:ascii="Times New Roman" w:eastAsia="宋体" w:hAnsi="Times New Roman" w:cs="Times New Roman"/>
          <w:b/>
          <w:color w:val="00B0F0"/>
          <w:sz w:val="24"/>
          <w:szCs w:val="24"/>
        </w:rPr>
        <w:t>受试品及对照品配制方法</w:t>
      </w:r>
      <w:bookmarkEnd w:id="460"/>
      <w:bookmarkEnd w:id="461"/>
      <w:bookmarkEnd w:id="462"/>
      <w:bookmarkEnd w:id="463"/>
      <w:bookmarkEnd w:id="464"/>
      <w:bookmarkEnd w:id="465"/>
      <w:r w:rsidR="009F6255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（请手动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填写</w:t>
      </w:r>
      <w:r w:rsidR="009F6255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</w:p>
    <w:tbl>
      <w:tblPr>
        <w:tblW w:w="86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6"/>
        <w:gridCol w:w="1591"/>
        <w:gridCol w:w="1415"/>
        <w:gridCol w:w="2124"/>
        <w:gridCol w:w="2382"/>
      </w:tblGrid>
      <w:tr w:rsidR="000D752E" w:rsidRPr="000D752E" w14:paraId="7E037363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2437AFB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</w:t>
            </w:r>
          </w:p>
        </w:tc>
        <w:tc>
          <w:tcPr>
            <w:tcW w:w="1591" w:type="dxa"/>
            <w:vAlign w:val="center"/>
          </w:tcPr>
          <w:p w14:paraId="075C884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样品名称</w:t>
            </w:r>
          </w:p>
        </w:tc>
        <w:tc>
          <w:tcPr>
            <w:tcW w:w="1415" w:type="dxa"/>
            <w:vAlign w:val="center"/>
          </w:tcPr>
          <w:p w14:paraId="03E3BC6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工作液浓度</w:t>
            </w:r>
          </w:p>
        </w:tc>
        <w:tc>
          <w:tcPr>
            <w:tcW w:w="2124" w:type="dxa"/>
            <w:vAlign w:val="center"/>
          </w:tcPr>
          <w:p w14:paraId="52BF2A8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配制方法</w:t>
            </w:r>
          </w:p>
        </w:tc>
        <w:tc>
          <w:tcPr>
            <w:tcW w:w="2382" w:type="dxa"/>
            <w:vAlign w:val="center"/>
          </w:tcPr>
          <w:p w14:paraId="0AD08ED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药品的最终处理</w:t>
            </w:r>
          </w:p>
        </w:tc>
      </w:tr>
      <w:tr w:rsidR="000D752E" w:rsidRPr="000D752E" w14:paraId="34D74BB7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483BF569" w14:textId="62FECC17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溶剂对照</w:t>
            </w:r>
          </w:p>
        </w:tc>
        <w:tc>
          <w:tcPr>
            <w:tcW w:w="1591" w:type="dxa"/>
            <w:vAlign w:val="center"/>
          </w:tcPr>
          <w:p w14:paraId="3F428EBE" w14:textId="63E882F1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1415" w:type="dxa"/>
            <w:vAlign w:val="center"/>
          </w:tcPr>
          <w:p w14:paraId="776AE171" w14:textId="69F449AA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124" w:type="dxa"/>
            <w:vAlign w:val="center"/>
          </w:tcPr>
          <w:p w14:paraId="5A57A4C2" w14:textId="5BBAF119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382" w:type="dxa"/>
            <w:vAlign w:val="center"/>
          </w:tcPr>
          <w:p w14:paraId="6F58984A" w14:textId="2DC02CF7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实验结束后，按医疗废物处理。</w:t>
            </w:r>
          </w:p>
        </w:tc>
      </w:tr>
      <w:tr w:rsidR="000D752E" w:rsidRPr="000D752E" w14:paraId="7BAB12D2" w14:textId="77777777" w:rsidTr="008D5036">
        <w:trPr>
          <w:trHeight w:val="2086"/>
          <w:jc w:val="center"/>
        </w:trPr>
        <w:tc>
          <w:tcPr>
            <w:tcW w:w="1126" w:type="dxa"/>
            <w:vAlign w:val="center"/>
          </w:tcPr>
          <w:p w14:paraId="656E9526" w14:textId="77777777" w:rsidR="008D5036" w:rsidRPr="000D752E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</w:t>
            </w:r>
          </w:p>
        </w:tc>
        <w:tc>
          <w:tcPr>
            <w:tcW w:w="1591" w:type="dxa"/>
            <w:vAlign w:val="center"/>
          </w:tcPr>
          <w:p w14:paraId="051B9B71" w14:textId="77777777" w:rsidR="005168A2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hIgG</w:t>
            </w:r>
          </w:p>
          <w:p w14:paraId="5E5CBA21" w14:textId="4A644E45" w:rsidR="008D5036" w:rsidRPr="000D752E" w:rsidRDefault="00A85079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65D7056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</w:tc>
        <w:tc>
          <w:tcPr>
            <w:tcW w:w="2124" w:type="dxa"/>
            <w:vAlign w:val="center"/>
          </w:tcPr>
          <w:p w14:paraId="69AB5FBE" w14:textId="2A61E129" w:rsidR="008D5036" w:rsidRPr="000D752E" w:rsidRDefault="00CC17B5" w:rsidP="005168A2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3729E182" w14:textId="77777777" w:rsidR="00CC17B5" w:rsidRPr="000D752E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E84E751" w14:textId="5CBD0374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  <w:tr w:rsidR="008D5036" w:rsidRPr="000D752E" w14:paraId="354C40E9" w14:textId="77777777" w:rsidTr="008D5036">
        <w:trPr>
          <w:trHeight w:val="1854"/>
          <w:jc w:val="center"/>
        </w:trPr>
        <w:tc>
          <w:tcPr>
            <w:tcW w:w="1126" w:type="dxa"/>
            <w:vAlign w:val="center"/>
          </w:tcPr>
          <w:p w14:paraId="6CFE00FE" w14:textId="77777777" w:rsidR="008D5036" w:rsidRPr="000D752E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</w:t>
            </w:r>
          </w:p>
        </w:tc>
        <w:tc>
          <w:tcPr>
            <w:tcW w:w="1591" w:type="dxa"/>
            <w:vAlign w:val="center"/>
          </w:tcPr>
          <w:p w14:paraId="6778F01B" w14:textId="3D31BC24" w:rsidR="008D5036" w:rsidRPr="000D752E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重组抗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OX40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人源化单克隆抗体注射液</w:t>
            </w:r>
            <w:r w:rsidR="00A85079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br/>
            </w:r>
            <w:r w:rsidR="00A85079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5A021F0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0.01 mg/mL</w:t>
            </w:r>
          </w:p>
          <w:p w14:paraId="0B42BDC5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0.03 mg/mL</w:t>
            </w:r>
          </w:p>
          <w:p w14:paraId="1A76F04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  <w:p w14:paraId="5FECB91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0.3 mg/mL</w:t>
            </w:r>
          </w:p>
          <w:p w14:paraId="1785BDBD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 mg/mL</w:t>
            </w:r>
          </w:p>
          <w:p w14:paraId="00CCC45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 mg/mL</w:t>
            </w:r>
          </w:p>
        </w:tc>
        <w:tc>
          <w:tcPr>
            <w:tcW w:w="2124" w:type="dxa"/>
            <w:vAlign w:val="center"/>
          </w:tcPr>
          <w:p w14:paraId="4A951ECA" w14:textId="2AB7389C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27BB9497" w14:textId="77777777" w:rsidR="00CC17B5" w:rsidRPr="000D752E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635B421" w14:textId="62403E18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</w:tbl>
    <w:p w14:paraId="26E82E42" w14:textId="3DB50EE5" w:rsidR="00BC67ED" w:rsidRDefault="00BC67ED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0" w:name="_Toc518892555"/>
      <w:bookmarkStart w:id="471" w:name="_Toc521529498"/>
      <w:bookmarkStart w:id="472" w:name="_Toc72755153"/>
      <w:bookmarkStart w:id="473" w:name="_Toc137069480"/>
    </w:p>
    <w:p w14:paraId="2FD68AFC" w14:textId="77777777" w:rsidR="007001C9" w:rsidRPr="000D752E" w:rsidRDefault="007001C9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49630C33" w14:textId="7E87118D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4" w:name="_Toc140838272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实验动物和饲养管理</w:t>
      </w:r>
      <w:bookmarkEnd w:id="466"/>
      <w:bookmarkEnd w:id="467"/>
      <w:bookmarkEnd w:id="468"/>
      <w:bookmarkEnd w:id="469"/>
      <w:bookmarkEnd w:id="470"/>
      <w:bookmarkEnd w:id="471"/>
      <w:bookmarkEnd w:id="472"/>
      <w:bookmarkEnd w:id="473"/>
      <w:bookmarkEnd w:id="474"/>
    </w:p>
    <w:p w14:paraId="77D7ED65" w14:textId="7D90D73D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5" w:name="_Toc467598001"/>
      <w:bookmarkStart w:id="476" w:name="_Toc467598171"/>
      <w:bookmarkStart w:id="477" w:name="_Toc467598341"/>
      <w:bookmarkStart w:id="478" w:name="_Toc467598510"/>
      <w:bookmarkStart w:id="479" w:name="_Toc467832672"/>
      <w:bookmarkStart w:id="480" w:name="_Toc467836288"/>
      <w:bookmarkStart w:id="481" w:name="_Toc467836646"/>
      <w:bookmarkStart w:id="482" w:name="_Toc467836825"/>
      <w:bookmarkStart w:id="483" w:name="_Toc467837004"/>
      <w:bookmarkStart w:id="484" w:name="_Toc467837183"/>
      <w:bookmarkStart w:id="485" w:name="_Toc467837362"/>
      <w:bookmarkStart w:id="486" w:name="_Toc467837541"/>
      <w:bookmarkStart w:id="487" w:name="_Toc467837720"/>
      <w:bookmarkStart w:id="488" w:name="_Toc467840840"/>
      <w:bookmarkStart w:id="489" w:name="_Toc467841319"/>
      <w:bookmarkStart w:id="490" w:name="_Toc467841498"/>
      <w:bookmarkStart w:id="491" w:name="_Toc467841679"/>
      <w:bookmarkStart w:id="492" w:name="_Toc467841859"/>
      <w:bookmarkStart w:id="493" w:name="_Toc467845867"/>
      <w:bookmarkStart w:id="494" w:name="_Toc467846046"/>
      <w:bookmarkStart w:id="495" w:name="_Toc465197169"/>
      <w:bookmarkStart w:id="496" w:name="_Toc467589745"/>
      <w:bookmarkStart w:id="497" w:name="_Toc467589937"/>
      <w:bookmarkStart w:id="498" w:name="_Toc467590107"/>
      <w:bookmarkStart w:id="499" w:name="_Toc467590276"/>
      <w:bookmarkStart w:id="500" w:name="_Toc467590531"/>
      <w:bookmarkStart w:id="501" w:name="_Toc467590699"/>
      <w:bookmarkStart w:id="502" w:name="_Toc467590865"/>
      <w:bookmarkStart w:id="503" w:name="_Toc467591029"/>
      <w:bookmarkStart w:id="504" w:name="_Toc467591193"/>
      <w:bookmarkStart w:id="505" w:name="_Toc467591587"/>
      <w:bookmarkStart w:id="506" w:name="_Toc467591746"/>
      <w:bookmarkStart w:id="507" w:name="_Toc467592249"/>
      <w:bookmarkStart w:id="508" w:name="_Toc467596357"/>
      <w:bookmarkStart w:id="509" w:name="_Toc467596504"/>
      <w:bookmarkStart w:id="510" w:name="_Toc467597015"/>
      <w:bookmarkStart w:id="511" w:name="_Toc467597188"/>
      <w:bookmarkStart w:id="512" w:name="_Toc467597361"/>
      <w:bookmarkStart w:id="513" w:name="_Toc467598002"/>
      <w:bookmarkStart w:id="514" w:name="_Toc467598172"/>
      <w:bookmarkStart w:id="515" w:name="_Toc467598342"/>
      <w:bookmarkStart w:id="516" w:name="_Toc467598511"/>
      <w:bookmarkStart w:id="517" w:name="_Toc467832673"/>
      <w:bookmarkStart w:id="518" w:name="_Toc467836289"/>
      <w:bookmarkStart w:id="519" w:name="_Toc467836647"/>
      <w:bookmarkStart w:id="520" w:name="_Toc467836826"/>
      <w:bookmarkStart w:id="521" w:name="_Toc467837005"/>
      <w:bookmarkStart w:id="522" w:name="_Toc467837184"/>
      <w:bookmarkStart w:id="523" w:name="_Toc467837363"/>
      <w:bookmarkStart w:id="524" w:name="_Toc467837542"/>
      <w:bookmarkStart w:id="525" w:name="_Toc467837721"/>
      <w:bookmarkStart w:id="526" w:name="_Toc467840841"/>
      <w:bookmarkStart w:id="527" w:name="_Toc467841320"/>
      <w:bookmarkStart w:id="528" w:name="_Toc467841499"/>
      <w:bookmarkStart w:id="529" w:name="_Toc467841680"/>
      <w:bookmarkStart w:id="530" w:name="_Toc467841860"/>
      <w:bookmarkStart w:id="531" w:name="_Toc467845868"/>
      <w:bookmarkStart w:id="532" w:name="_Toc467846047"/>
      <w:bookmarkStart w:id="533" w:name="_Toc465197170"/>
      <w:bookmarkStart w:id="534" w:name="_Toc467589746"/>
      <w:bookmarkStart w:id="535" w:name="_Toc467589938"/>
      <w:bookmarkStart w:id="536" w:name="_Toc467590108"/>
      <w:bookmarkStart w:id="537" w:name="_Toc467590277"/>
      <w:bookmarkStart w:id="538" w:name="_Toc467590532"/>
      <w:bookmarkStart w:id="539" w:name="_Toc467590700"/>
      <w:bookmarkStart w:id="540" w:name="_Toc467590866"/>
      <w:bookmarkStart w:id="541" w:name="_Toc467591030"/>
      <w:bookmarkStart w:id="542" w:name="_Toc467591194"/>
      <w:bookmarkStart w:id="543" w:name="_Toc467591588"/>
      <w:bookmarkStart w:id="544" w:name="_Toc467591747"/>
      <w:bookmarkStart w:id="545" w:name="_Toc467592250"/>
      <w:bookmarkStart w:id="546" w:name="_Toc467596358"/>
      <w:bookmarkStart w:id="547" w:name="_Toc467596505"/>
      <w:bookmarkStart w:id="548" w:name="_Toc467597016"/>
      <w:bookmarkStart w:id="549" w:name="_Toc467597189"/>
      <w:bookmarkStart w:id="550" w:name="_Toc467597362"/>
      <w:bookmarkStart w:id="551" w:name="_Toc467598003"/>
      <w:bookmarkStart w:id="552" w:name="_Toc467598173"/>
      <w:bookmarkStart w:id="553" w:name="_Toc467598343"/>
      <w:bookmarkStart w:id="554" w:name="_Toc467598512"/>
      <w:bookmarkStart w:id="555" w:name="_Toc467832674"/>
      <w:bookmarkStart w:id="556" w:name="_Toc467836290"/>
      <w:bookmarkStart w:id="557" w:name="_Toc467836648"/>
      <w:bookmarkStart w:id="558" w:name="_Toc467836827"/>
      <w:bookmarkStart w:id="559" w:name="_Toc467837006"/>
      <w:bookmarkStart w:id="560" w:name="_Toc467837185"/>
      <w:bookmarkStart w:id="561" w:name="_Toc467837364"/>
      <w:bookmarkStart w:id="562" w:name="_Toc467837543"/>
      <w:bookmarkStart w:id="563" w:name="_Toc467837722"/>
      <w:bookmarkStart w:id="564" w:name="_Toc467840842"/>
      <w:bookmarkStart w:id="565" w:name="_Toc467841321"/>
      <w:bookmarkStart w:id="566" w:name="_Toc467841500"/>
      <w:bookmarkStart w:id="567" w:name="_Toc467841681"/>
      <w:bookmarkStart w:id="568" w:name="_Toc467841861"/>
      <w:bookmarkStart w:id="569" w:name="_Toc467845869"/>
      <w:bookmarkStart w:id="570" w:name="_Toc467846048"/>
      <w:bookmarkStart w:id="571" w:name="_Toc465197171"/>
      <w:bookmarkStart w:id="572" w:name="_Toc467589747"/>
      <w:bookmarkStart w:id="573" w:name="_Toc467589939"/>
      <w:bookmarkStart w:id="574" w:name="_Toc467590109"/>
      <w:bookmarkStart w:id="575" w:name="_Toc467590278"/>
      <w:bookmarkStart w:id="576" w:name="_Toc467590533"/>
      <w:bookmarkStart w:id="577" w:name="_Toc467590701"/>
      <w:bookmarkStart w:id="578" w:name="_Toc467590867"/>
      <w:bookmarkStart w:id="579" w:name="_Toc467591031"/>
      <w:bookmarkStart w:id="580" w:name="_Toc467591195"/>
      <w:bookmarkStart w:id="581" w:name="_Toc467591589"/>
      <w:bookmarkStart w:id="582" w:name="_Toc467591748"/>
      <w:bookmarkStart w:id="583" w:name="_Toc467592251"/>
      <w:bookmarkStart w:id="584" w:name="_Toc467596359"/>
      <w:bookmarkStart w:id="585" w:name="_Toc467596506"/>
      <w:bookmarkStart w:id="586" w:name="_Toc467597017"/>
      <w:bookmarkStart w:id="587" w:name="_Toc467597190"/>
      <w:bookmarkStart w:id="588" w:name="_Toc467597363"/>
      <w:bookmarkStart w:id="589" w:name="_Toc467598004"/>
      <w:bookmarkStart w:id="590" w:name="_Toc467598174"/>
      <w:bookmarkStart w:id="591" w:name="_Toc467598344"/>
      <w:bookmarkStart w:id="592" w:name="_Toc467598513"/>
      <w:bookmarkStart w:id="593" w:name="_Toc467832675"/>
      <w:bookmarkStart w:id="594" w:name="_Toc467836291"/>
      <w:bookmarkStart w:id="595" w:name="_Toc467836649"/>
      <w:bookmarkStart w:id="596" w:name="_Toc467836828"/>
      <w:bookmarkStart w:id="597" w:name="_Toc467837007"/>
      <w:bookmarkStart w:id="598" w:name="_Toc467837186"/>
      <w:bookmarkStart w:id="599" w:name="_Toc467837365"/>
      <w:bookmarkStart w:id="600" w:name="_Toc467837544"/>
      <w:bookmarkStart w:id="601" w:name="_Toc467837723"/>
      <w:bookmarkStart w:id="602" w:name="_Toc467840843"/>
      <w:bookmarkStart w:id="603" w:name="_Toc467841322"/>
      <w:bookmarkStart w:id="604" w:name="_Toc467841501"/>
      <w:bookmarkStart w:id="605" w:name="_Toc467841682"/>
      <w:bookmarkStart w:id="606" w:name="_Toc467841862"/>
      <w:bookmarkStart w:id="607" w:name="_Toc467845870"/>
      <w:bookmarkStart w:id="608" w:name="_Toc467846049"/>
      <w:bookmarkStart w:id="609" w:name="_Toc465197172"/>
      <w:bookmarkStart w:id="610" w:name="_Toc467589748"/>
      <w:bookmarkStart w:id="611" w:name="_Toc467589940"/>
      <w:bookmarkStart w:id="612" w:name="_Toc467590110"/>
      <w:bookmarkStart w:id="613" w:name="_Toc467590279"/>
      <w:bookmarkStart w:id="614" w:name="_Toc467590534"/>
      <w:bookmarkStart w:id="615" w:name="_Toc467590702"/>
      <w:bookmarkStart w:id="616" w:name="_Toc467590868"/>
      <w:bookmarkStart w:id="617" w:name="_Toc467591032"/>
      <w:bookmarkStart w:id="618" w:name="_Toc467591196"/>
      <w:bookmarkStart w:id="619" w:name="_Toc467591590"/>
      <w:bookmarkStart w:id="620" w:name="_Toc467591749"/>
      <w:bookmarkStart w:id="621" w:name="_Toc467592252"/>
      <w:bookmarkStart w:id="622" w:name="_Toc467596360"/>
      <w:bookmarkStart w:id="623" w:name="_Toc467596507"/>
      <w:bookmarkStart w:id="624" w:name="_Toc467597018"/>
      <w:bookmarkStart w:id="625" w:name="_Toc467597191"/>
      <w:bookmarkStart w:id="626" w:name="_Toc467597364"/>
      <w:bookmarkStart w:id="627" w:name="_Toc467598005"/>
      <w:bookmarkStart w:id="628" w:name="_Toc467598175"/>
      <w:bookmarkStart w:id="629" w:name="_Toc467598345"/>
      <w:bookmarkStart w:id="630" w:name="_Toc467598514"/>
      <w:bookmarkStart w:id="631" w:name="_Toc467832676"/>
      <w:bookmarkStart w:id="632" w:name="_Toc467836292"/>
      <w:bookmarkStart w:id="633" w:name="_Toc467836650"/>
      <w:bookmarkStart w:id="634" w:name="_Toc467836829"/>
      <w:bookmarkStart w:id="635" w:name="_Toc467837008"/>
      <w:bookmarkStart w:id="636" w:name="_Toc467837187"/>
      <w:bookmarkStart w:id="637" w:name="_Toc467837366"/>
      <w:bookmarkStart w:id="638" w:name="_Toc467837545"/>
      <w:bookmarkStart w:id="639" w:name="_Toc467837724"/>
      <w:bookmarkStart w:id="640" w:name="_Toc467840844"/>
      <w:bookmarkStart w:id="641" w:name="_Toc467841323"/>
      <w:bookmarkStart w:id="642" w:name="_Toc467841502"/>
      <w:bookmarkStart w:id="643" w:name="_Toc467841683"/>
      <w:bookmarkStart w:id="644" w:name="_Toc467841863"/>
      <w:bookmarkStart w:id="645" w:name="_Toc467845871"/>
      <w:bookmarkStart w:id="646" w:name="_Toc467846050"/>
      <w:bookmarkStart w:id="647" w:name="_Toc465197173"/>
      <w:bookmarkStart w:id="648" w:name="_Toc467589749"/>
      <w:bookmarkStart w:id="649" w:name="_Toc467589941"/>
      <w:bookmarkStart w:id="650" w:name="_Toc467590111"/>
      <w:bookmarkStart w:id="651" w:name="_Toc467590280"/>
      <w:bookmarkStart w:id="652" w:name="_Toc467590535"/>
      <w:bookmarkStart w:id="653" w:name="_Toc467590703"/>
      <w:bookmarkStart w:id="654" w:name="_Toc467590869"/>
      <w:bookmarkStart w:id="655" w:name="_Toc467591033"/>
      <w:bookmarkStart w:id="656" w:name="_Toc467591197"/>
      <w:bookmarkStart w:id="657" w:name="_Toc467591591"/>
      <w:bookmarkStart w:id="658" w:name="_Toc467591750"/>
      <w:bookmarkStart w:id="659" w:name="_Toc467592253"/>
      <w:bookmarkStart w:id="660" w:name="_Toc467596361"/>
      <w:bookmarkStart w:id="661" w:name="_Toc467596508"/>
      <w:bookmarkStart w:id="662" w:name="_Toc467597019"/>
      <w:bookmarkStart w:id="663" w:name="_Toc467597192"/>
      <w:bookmarkStart w:id="664" w:name="_Toc467597365"/>
      <w:bookmarkStart w:id="665" w:name="_Toc467598006"/>
      <w:bookmarkStart w:id="666" w:name="_Toc467598176"/>
      <w:bookmarkStart w:id="667" w:name="_Toc467598346"/>
      <w:bookmarkStart w:id="668" w:name="_Toc467598515"/>
      <w:bookmarkStart w:id="669" w:name="_Toc467832677"/>
      <w:bookmarkStart w:id="670" w:name="_Toc467836293"/>
      <w:bookmarkStart w:id="671" w:name="_Toc467836651"/>
      <w:bookmarkStart w:id="672" w:name="_Toc467836830"/>
      <w:bookmarkStart w:id="673" w:name="_Toc467837009"/>
      <w:bookmarkStart w:id="674" w:name="_Toc467837188"/>
      <w:bookmarkStart w:id="675" w:name="_Toc467837367"/>
      <w:bookmarkStart w:id="676" w:name="_Toc467837546"/>
      <w:bookmarkStart w:id="677" w:name="_Toc467837725"/>
      <w:bookmarkStart w:id="678" w:name="_Toc467840845"/>
      <w:bookmarkStart w:id="679" w:name="_Toc467841324"/>
      <w:bookmarkStart w:id="680" w:name="_Toc467841503"/>
      <w:bookmarkStart w:id="681" w:name="_Toc467841684"/>
      <w:bookmarkStart w:id="682" w:name="_Toc467841864"/>
      <w:bookmarkStart w:id="683" w:name="_Toc467845872"/>
      <w:bookmarkStart w:id="684" w:name="_Toc467846051"/>
      <w:bookmarkStart w:id="685" w:name="_Toc336245663"/>
      <w:bookmarkStart w:id="686" w:name="_Toc509403183"/>
      <w:bookmarkStart w:id="687" w:name="_Toc518892556"/>
      <w:bookmarkStart w:id="688" w:name="_Toc521529499"/>
      <w:bookmarkStart w:id="689" w:name="_Toc72755154"/>
      <w:bookmarkStart w:id="690" w:name="_Toc137069481"/>
      <w:bookmarkStart w:id="691" w:name="_Toc140838273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bookmarkEnd w:id="527"/>
      <w:bookmarkEnd w:id="528"/>
      <w:bookmarkEnd w:id="529"/>
      <w:bookmarkEnd w:id="530"/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bookmarkEnd w:id="549"/>
      <w:bookmarkEnd w:id="550"/>
      <w:bookmarkEnd w:id="551"/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bookmarkEnd w:id="562"/>
      <w:bookmarkEnd w:id="563"/>
      <w:bookmarkEnd w:id="564"/>
      <w:bookmarkEnd w:id="565"/>
      <w:bookmarkEnd w:id="566"/>
      <w:bookmarkEnd w:id="567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  <w:bookmarkEnd w:id="670"/>
      <w:bookmarkEnd w:id="671"/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bookmarkEnd w:id="680"/>
      <w:bookmarkEnd w:id="681"/>
      <w:bookmarkEnd w:id="682"/>
      <w:bookmarkEnd w:id="683"/>
      <w:bookmarkEnd w:id="68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</w:t>
      </w:r>
      <w:bookmarkEnd w:id="685"/>
      <w:bookmarkEnd w:id="686"/>
      <w:bookmarkEnd w:id="687"/>
      <w:bookmarkEnd w:id="688"/>
      <w:bookmarkEnd w:id="689"/>
      <w:bookmarkEnd w:id="690"/>
      <w:bookmarkEnd w:id="691"/>
    </w:p>
    <w:tbl>
      <w:tblPr>
        <w:tblW w:w="8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1"/>
        <w:gridCol w:w="5903"/>
      </w:tblGrid>
      <w:tr w:rsidR="000D752E" w:rsidRPr="000D752E" w14:paraId="792F82F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31BB38F9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lastRenderedPageBreak/>
              <w:t>种属</w:t>
            </w:r>
          </w:p>
        </w:tc>
        <w:tc>
          <w:tcPr>
            <w:tcW w:w="5903" w:type="dxa"/>
            <w:vAlign w:val="center"/>
          </w:tcPr>
          <w:p w14:paraId="768576E7" w14:textId="77777777" w:rsidR="0002313F" w:rsidRPr="000D752E" w:rsidRDefault="0002313F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  <w:t>Mus musculus</w:t>
            </w:r>
          </w:p>
        </w:tc>
      </w:tr>
      <w:tr w:rsidR="000D752E" w:rsidRPr="000D752E" w14:paraId="1750165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EBF1751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品系</w:t>
            </w:r>
          </w:p>
        </w:tc>
        <w:tc>
          <w:tcPr>
            <w:tcW w:w="5903" w:type="dxa"/>
            <w:vAlign w:val="center"/>
          </w:tcPr>
          <w:p w14:paraId="73EE4814" w14:textId="3E3A7387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动物品系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7AC4D67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674B607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名称</w:t>
            </w:r>
          </w:p>
        </w:tc>
        <w:tc>
          <w:tcPr>
            <w:tcW w:w="5903" w:type="dxa"/>
            <w:vAlign w:val="center"/>
          </w:tcPr>
          <w:p w14:paraId="767828DE" w14:textId="452E38F8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动物名称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202EEFA7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6C638863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性别</w:t>
            </w:r>
          </w:p>
        </w:tc>
        <w:tc>
          <w:tcPr>
            <w:tcW w:w="5903" w:type="dxa"/>
            <w:vAlign w:val="center"/>
          </w:tcPr>
          <w:p w14:paraId="417427FD" w14:textId="2226427A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1171A7C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43AC8BDF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体重</w:t>
            </w:r>
          </w:p>
        </w:tc>
        <w:tc>
          <w:tcPr>
            <w:tcW w:w="5903" w:type="dxa"/>
            <w:vAlign w:val="center"/>
          </w:tcPr>
          <w:p w14:paraId="4D7EB850" w14:textId="15973B8F" w:rsidR="0002313F" w:rsidRPr="00CC17B5" w:rsidRDefault="00CC17B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CC17B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17</w:t>
            </w:r>
            <w:r w:rsidR="00F115B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~</w:t>
            </w:r>
            <w:r w:rsidRPr="00CC17B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24 g</w:t>
            </w:r>
          </w:p>
        </w:tc>
      </w:tr>
      <w:tr w:rsidR="000D752E" w:rsidRPr="000D752E" w14:paraId="411D5AD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03E91E0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周龄</w:t>
            </w:r>
          </w:p>
        </w:tc>
        <w:tc>
          <w:tcPr>
            <w:tcW w:w="5903" w:type="dxa"/>
            <w:vAlign w:val="center"/>
          </w:tcPr>
          <w:p w14:paraId="0B6F1FA3" w14:textId="2FDF4ED8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鼠龄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03587E22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E331E3C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数量</w:t>
            </w:r>
          </w:p>
        </w:tc>
        <w:tc>
          <w:tcPr>
            <w:tcW w:w="5903" w:type="dxa"/>
            <w:vAlign w:val="center"/>
          </w:tcPr>
          <w:p w14:paraId="2A1BB0C0" w14:textId="4067E057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订购数量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只（入组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入组数量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只）</w:t>
            </w:r>
          </w:p>
        </w:tc>
      </w:tr>
      <w:tr w:rsidR="000D752E" w:rsidRPr="000D752E" w14:paraId="0416024F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4EBA3A8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实验动物提供商</w:t>
            </w:r>
          </w:p>
        </w:tc>
        <w:tc>
          <w:tcPr>
            <w:tcW w:w="5903" w:type="dxa"/>
            <w:vAlign w:val="center"/>
          </w:tcPr>
          <w:p w14:paraId="0EF264E9" w14:textId="614D1AC3" w:rsidR="0002313F" w:rsidRPr="000D752E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实验动物来源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B0942" w:rsidRPr="000D752E" w14:paraId="6977DF0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C7B4FD0" w14:textId="352192A5" w:rsidR="003B0942" w:rsidRPr="000D752E" w:rsidRDefault="003B0942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4"/>
              </w:rPr>
              <w:t>实验动物批次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4"/>
              </w:rPr>
              <w:t>号</w:t>
            </w:r>
          </w:p>
        </w:tc>
        <w:tc>
          <w:tcPr>
            <w:tcW w:w="5903" w:type="dxa"/>
            <w:vAlign w:val="center"/>
          </w:tcPr>
          <w:p w14:paraId="11B1B4F5" w14:textId="76DAA303" w:rsidR="003B0942" w:rsidRPr="000D752E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实验动物批次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0D752E" w:rsidRPr="000D752E" w14:paraId="5BB3DA0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B6344FF" w14:textId="77777777" w:rsidR="0023626D" w:rsidRPr="000D752E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实验动物生产许可证号</w:t>
            </w:r>
          </w:p>
        </w:tc>
        <w:tc>
          <w:tcPr>
            <w:tcW w:w="5903" w:type="dxa"/>
            <w:vAlign w:val="center"/>
          </w:tcPr>
          <w:p w14:paraId="0A5AE29A" w14:textId="318D76D9" w:rsidR="0023626D" w:rsidRPr="000D752E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="003B0942"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动物生产许可证号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0D752E" w:rsidRPr="000D752E" w14:paraId="3E4DFEA3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DBF2AB6" w14:textId="77777777" w:rsidR="0023626D" w:rsidRPr="000D752E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实验动物质量合格证号</w:t>
            </w:r>
          </w:p>
        </w:tc>
        <w:tc>
          <w:tcPr>
            <w:tcW w:w="5903" w:type="dxa"/>
            <w:vAlign w:val="center"/>
          </w:tcPr>
          <w:p w14:paraId="49D6537F" w14:textId="7C107D7D" w:rsidR="0023626D" w:rsidRPr="000D752E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="003B0942"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动物质量合格证号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</w:tbl>
    <w:p w14:paraId="512E8257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92" w:name="_Toc467832679"/>
      <w:bookmarkStart w:id="693" w:name="_Toc467836295"/>
      <w:bookmarkStart w:id="694" w:name="_Toc467836653"/>
      <w:bookmarkStart w:id="695" w:name="_Toc467836832"/>
      <w:bookmarkStart w:id="696" w:name="_Toc467837011"/>
      <w:bookmarkStart w:id="697" w:name="_Toc467837190"/>
      <w:bookmarkStart w:id="698" w:name="_Toc467837369"/>
      <w:bookmarkStart w:id="699" w:name="_Toc467837548"/>
      <w:bookmarkStart w:id="700" w:name="_Toc467837727"/>
      <w:bookmarkStart w:id="701" w:name="_Toc467840847"/>
      <w:bookmarkStart w:id="702" w:name="_Toc467841326"/>
      <w:bookmarkStart w:id="703" w:name="_Toc467841505"/>
      <w:bookmarkStart w:id="704" w:name="_Toc467841686"/>
      <w:bookmarkStart w:id="705" w:name="_Toc467841866"/>
      <w:bookmarkStart w:id="706" w:name="_Toc467845874"/>
      <w:bookmarkStart w:id="707" w:name="_Toc467846053"/>
      <w:bookmarkStart w:id="708" w:name="_Toc467832681"/>
      <w:bookmarkStart w:id="709" w:name="_Toc467836297"/>
      <w:bookmarkStart w:id="710" w:name="_Toc467836655"/>
      <w:bookmarkStart w:id="711" w:name="_Toc467836834"/>
      <w:bookmarkStart w:id="712" w:name="_Toc467837013"/>
      <w:bookmarkStart w:id="713" w:name="_Toc467837192"/>
      <w:bookmarkStart w:id="714" w:name="_Toc467837371"/>
      <w:bookmarkStart w:id="715" w:name="_Toc467837550"/>
      <w:bookmarkStart w:id="716" w:name="_Toc467837729"/>
      <w:bookmarkStart w:id="717" w:name="_Toc467840849"/>
      <w:bookmarkStart w:id="718" w:name="_Toc467841328"/>
      <w:bookmarkStart w:id="719" w:name="_Toc467841507"/>
      <w:bookmarkStart w:id="720" w:name="_Toc467841688"/>
      <w:bookmarkStart w:id="721" w:name="_Toc467841868"/>
      <w:bookmarkStart w:id="722" w:name="_Toc467845876"/>
      <w:bookmarkStart w:id="723" w:name="_Toc467846055"/>
      <w:bookmarkStart w:id="724" w:name="_Toc467832682"/>
      <w:bookmarkStart w:id="725" w:name="_Toc467836298"/>
      <w:bookmarkStart w:id="726" w:name="_Toc467836656"/>
      <w:bookmarkStart w:id="727" w:name="_Toc467836835"/>
      <w:bookmarkStart w:id="728" w:name="_Toc467837014"/>
      <w:bookmarkStart w:id="729" w:name="_Toc467837193"/>
      <w:bookmarkStart w:id="730" w:name="_Toc467837372"/>
      <w:bookmarkStart w:id="731" w:name="_Toc467837551"/>
      <w:bookmarkStart w:id="732" w:name="_Toc467837730"/>
      <w:bookmarkStart w:id="733" w:name="_Toc467840850"/>
      <w:bookmarkStart w:id="734" w:name="_Toc467841329"/>
      <w:bookmarkStart w:id="735" w:name="_Toc467841508"/>
      <w:bookmarkStart w:id="736" w:name="_Toc467841689"/>
      <w:bookmarkStart w:id="737" w:name="_Toc467841869"/>
      <w:bookmarkStart w:id="738" w:name="_Toc467845877"/>
      <w:bookmarkStart w:id="739" w:name="_Toc467846056"/>
      <w:bookmarkStart w:id="740" w:name="_Toc467832683"/>
      <w:bookmarkStart w:id="741" w:name="_Toc467836299"/>
      <w:bookmarkStart w:id="742" w:name="_Toc467836657"/>
      <w:bookmarkStart w:id="743" w:name="_Toc467836836"/>
      <w:bookmarkStart w:id="744" w:name="_Toc467837015"/>
      <w:bookmarkStart w:id="745" w:name="_Toc467837194"/>
      <w:bookmarkStart w:id="746" w:name="_Toc467837373"/>
      <w:bookmarkStart w:id="747" w:name="_Toc467837552"/>
      <w:bookmarkStart w:id="748" w:name="_Toc467837731"/>
      <w:bookmarkStart w:id="749" w:name="_Toc467840851"/>
      <w:bookmarkStart w:id="750" w:name="_Toc467841330"/>
      <w:bookmarkStart w:id="751" w:name="_Toc467841509"/>
      <w:bookmarkStart w:id="752" w:name="_Toc467841690"/>
      <w:bookmarkStart w:id="753" w:name="_Toc467841870"/>
      <w:bookmarkStart w:id="754" w:name="_Toc467845878"/>
      <w:bookmarkStart w:id="755" w:name="_Toc467846057"/>
      <w:bookmarkStart w:id="756" w:name="_Toc467832684"/>
      <w:bookmarkStart w:id="757" w:name="_Toc467836300"/>
      <w:bookmarkStart w:id="758" w:name="_Toc467836658"/>
      <w:bookmarkStart w:id="759" w:name="_Toc467836837"/>
      <w:bookmarkStart w:id="760" w:name="_Toc467837016"/>
      <w:bookmarkStart w:id="761" w:name="_Toc467837195"/>
      <w:bookmarkStart w:id="762" w:name="_Toc467837374"/>
      <w:bookmarkStart w:id="763" w:name="_Toc467837553"/>
      <w:bookmarkStart w:id="764" w:name="_Toc467837732"/>
      <w:bookmarkStart w:id="765" w:name="_Toc467840852"/>
      <w:bookmarkStart w:id="766" w:name="_Toc467841331"/>
      <w:bookmarkStart w:id="767" w:name="_Toc467841510"/>
      <w:bookmarkStart w:id="768" w:name="_Toc467841691"/>
      <w:bookmarkStart w:id="769" w:name="_Toc467841871"/>
      <w:bookmarkStart w:id="770" w:name="_Toc467845879"/>
      <w:bookmarkStart w:id="771" w:name="_Toc467846058"/>
      <w:bookmarkStart w:id="772" w:name="_Toc467832685"/>
      <w:bookmarkStart w:id="773" w:name="_Toc467836301"/>
      <w:bookmarkStart w:id="774" w:name="_Toc467836659"/>
      <w:bookmarkStart w:id="775" w:name="_Toc467836838"/>
      <w:bookmarkStart w:id="776" w:name="_Toc467837017"/>
      <w:bookmarkStart w:id="777" w:name="_Toc467837196"/>
      <w:bookmarkStart w:id="778" w:name="_Toc467837375"/>
      <w:bookmarkStart w:id="779" w:name="_Toc467837554"/>
      <w:bookmarkStart w:id="780" w:name="_Toc467837733"/>
      <w:bookmarkStart w:id="781" w:name="_Toc467840853"/>
      <w:bookmarkStart w:id="782" w:name="_Toc467841332"/>
      <w:bookmarkStart w:id="783" w:name="_Toc467841511"/>
      <w:bookmarkStart w:id="784" w:name="_Toc467841692"/>
      <w:bookmarkStart w:id="785" w:name="_Toc467841872"/>
      <w:bookmarkStart w:id="786" w:name="_Toc467845880"/>
      <w:bookmarkStart w:id="787" w:name="_Toc467846059"/>
      <w:bookmarkStart w:id="788" w:name="_Toc467832686"/>
      <w:bookmarkStart w:id="789" w:name="_Toc467836302"/>
      <w:bookmarkStart w:id="790" w:name="_Toc467836660"/>
      <w:bookmarkStart w:id="791" w:name="_Toc467836839"/>
      <w:bookmarkStart w:id="792" w:name="_Toc467837018"/>
      <w:bookmarkStart w:id="793" w:name="_Toc467837197"/>
      <w:bookmarkStart w:id="794" w:name="_Toc467837376"/>
      <w:bookmarkStart w:id="795" w:name="_Toc467837555"/>
      <w:bookmarkStart w:id="796" w:name="_Toc467837734"/>
      <w:bookmarkStart w:id="797" w:name="_Toc467840854"/>
      <w:bookmarkStart w:id="798" w:name="_Toc467841333"/>
      <w:bookmarkStart w:id="799" w:name="_Toc467841512"/>
      <w:bookmarkStart w:id="800" w:name="_Toc467841693"/>
      <w:bookmarkStart w:id="801" w:name="_Toc467841873"/>
      <w:bookmarkStart w:id="802" w:name="_Toc467845881"/>
      <w:bookmarkStart w:id="803" w:name="_Toc467846060"/>
      <w:bookmarkStart w:id="804" w:name="_Toc467832687"/>
      <w:bookmarkStart w:id="805" w:name="_Toc467836303"/>
      <w:bookmarkStart w:id="806" w:name="_Toc467836661"/>
      <w:bookmarkStart w:id="807" w:name="_Toc467836840"/>
      <w:bookmarkStart w:id="808" w:name="_Toc467837019"/>
      <w:bookmarkStart w:id="809" w:name="_Toc467837198"/>
      <w:bookmarkStart w:id="810" w:name="_Toc467837377"/>
      <w:bookmarkStart w:id="811" w:name="_Toc467837556"/>
      <w:bookmarkStart w:id="812" w:name="_Toc467837735"/>
      <w:bookmarkStart w:id="813" w:name="_Toc467840855"/>
      <w:bookmarkStart w:id="814" w:name="_Toc467841334"/>
      <w:bookmarkStart w:id="815" w:name="_Toc467841513"/>
      <w:bookmarkStart w:id="816" w:name="_Toc467841694"/>
      <w:bookmarkStart w:id="817" w:name="_Toc467841874"/>
      <w:bookmarkStart w:id="818" w:name="_Toc467845882"/>
      <w:bookmarkStart w:id="819" w:name="_Toc467846061"/>
      <w:bookmarkStart w:id="820" w:name="_Toc467596363"/>
      <w:bookmarkStart w:id="821" w:name="_Toc467596510"/>
      <w:bookmarkStart w:id="822" w:name="_Toc467597021"/>
      <w:bookmarkStart w:id="823" w:name="_Toc467597194"/>
      <w:bookmarkStart w:id="824" w:name="_Toc467597367"/>
      <w:bookmarkStart w:id="825" w:name="_Toc467598008"/>
      <w:bookmarkStart w:id="826" w:name="_Toc467598178"/>
      <w:bookmarkStart w:id="827" w:name="_Toc467598348"/>
      <w:bookmarkStart w:id="828" w:name="_Toc467598517"/>
      <w:bookmarkStart w:id="829" w:name="_Toc467832688"/>
      <w:bookmarkStart w:id="830" w:name="_Toc467836304"/>
      <w:bookmarkStart w:id="831" w:name="_Toc467836662"/>
      <w:bookmarkStart w:id="832" w:name="_Toc467836841"/>
      <w:bookmarkStart w:id="833" w:name="_Toc467837020"/>
      <w:bookmarkStart w:id="834" w:name="_Toc467837199"/>
      <w:bookmarkStart w:id="835" w:name="_Toc467837378"/>
      <w:bookmarkStart w:id="836" w:name="_Toc467837557"/>
      <w:bookmarkStart w:id="837" w:name="_Toc467837736"/>
      <w:bookmarkStart w:id="838" w:name="_Toc467840856"/>
      <w:bookmarkStart w:id="839" w:name="_Toc467841335"/>
      <w:bookmarkStart w:id="840" w:name="_Toc467841514"/>
      <w:bookmarkStart w:id="841" w:name="_Toc467841695"/>
      <w:bookmarkStart w:id="842" w:name="_Toc467841875"/>
      <w:bookmarkStart w:id="843" w:name="_Toc467845883"/>
      <w:bookmarkStart w:id="844" w:name="_Toc467846062"/>
      <w:bookmarkStart w:id="845" w:name="_Toc336245664"/>
      <w:bookmarkStart w:id="846" w:name="_Toc509403184"/>
      <w:bookmarkStart w:id="847" w:name="_Toc518892557"/>
      <w:bookmarkStart w:id="848" w:name="_Toc521529500"/>
      <w:bookmarkStart w:id="849" w:name="_Toc72755155"/>
      <w:bookmarkStart w:id="850" w:name="_Toc137069482"/>
      <w:bookmarkStart w:id="851" w:name="_Toc140838274"/>
      <w:bookmarkEnd w:id="692"/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  <w:bookmarkEnd w:id="702"/>
      <w:bookmarkEnd w:id="703"/>
      <w:bookmarkEnd w:id="704"/>
      <w:bookmarkEnd w:id="705"/>
      <w:bookmarkEnd w:id="706"/>
      <w:bookmarkEnd w:id="707"/>
      <w:bookmarkEnd w:id="708"/>
      <w:bookmarkEnd w:id="709"/>
      <w:bookmarkEnd w:id="710"/>
      <w:bookmarkEnd w:id="711"/>
      <w:bookmarkEnd w:id="712"/>
      <w:bookmarkEnd w:id="713"/>
      <w:bookmarkEnd w:id="714"/>
      <w:bookmarkEnd w:id="715"/>
      <w:bookmarkEnd w:id="716"/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bookmarkEnd w:id="727"/>
      <w:bookmarkEnd w:id="728"/>
      <w:bookmarkEnd w:id="729"/>
      <w:bookmarkEnd w:id="730"/>
      <w:bookmarkEnd w:id="731"/>
      <w:bookmarkEnd w:id="732"/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bookmarkEnd w:id="743"/>
      <w:bookmarkEnd w:id="744"/>
      <w:bookmarkEnd w:id="745"/>
      <w:bookmarkEnd w:id="746"/>
      <w:bookmarkEnd w:id="747"/>
      <w:bookmarkEnd w:id="748"/>
      <w:bookmarkEnd w:id="749"/>
      <w:bookmarkEnd w:id="750"/>
      <w:bookmarkEnd w:id="751"/>
      <w:bookmarkEnd w:id="752"/>
      <w:bookmarkEnd w:id="753"/>
      <w:bookmarkEnd w:id="754"/>
      <w:bookmarkEnd w:id="755"/>
      <w:bookmarkEnd w:id="756"/>
      <w:bookmarkEnd w:id="757"/>
      <w:bookmarkEnd w:id="758"/>
      <w:bookmarkEnd w:id="759"/>
      <w:bookmarkEnd w:id="760"/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bookmarkEnd w:id="771"/>
      <w:bookmarkEnd w:id="772"/>
      <w:bookmarkEnd w:id="773"/>
      <w:bookmarkEnd w:id="774"/>
      <w:bookmarkEnd w:id="775"/>
      <w:bookmarkEnd w:id="776"/>
      <w:bookmarkEnd w:id="777"/>
      <w:bookmarkEnd w:id="778"/>
      <w:bookmarkEnd w:id="779"/>
      <w:bookmarkEnd w:id="780"/>
      <w:bookmarkEnd w:id="781"/>
      <w:bookmarkEnd w:id="782"/>
      <w:bookmarkEnd w:id="783"/>
      <w:bookmarkEnd w:id="784"/>
      <w:bookmarkEnd w:id="785"/>
      <w:bookmarkEnd w:id="786"/>
      <w:bookmarkEnd w:id="787"/>
      <w:bookmarkEnd w:id="788"/>
      <w:bookmarkEnd w:id="789"/>
      <w:bookmarkEnd w:id="790"/>
      <w:bookmarkEnd w:id="791"/>
      <w:bookmarkEnd w:id="792"/>
      <w:bookmarkEnd w:id="793"/>
      <w:bookmarkEnd w:id="794"/>
      <w:bookmarkEnd w:id="795"/>
      <w:bookmarkEnd w:id="796"/>
      <w:bookmarkEnd w:id="797"/>
      <w:bookmarkEnd w:id="798"/>
      <w:bookmarkEnd w:id="799"/>
      <w:bookmarkEnd w:id="800"/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bookmarkEnd w:id="811"/>
      <w:bookmarkEnd w:id="812"/>
      <w:bookmarkEnd w:id="813"/>
      <w:bookmarkEnd w:id="814"/>
      <w:bookmarkEnd w:id="815"/>
      <w:bookmarkEnd w:id="816"/>
      <w:bookmarkEnd w:id="817"/>
      <w:bookmarkEnd w:id="818"/>
      <w:bookmarkEnd w:id="819"/>
      <w:bookmarkEnd w:id="820"/>
      <w:bookmarkEnd w:id="821"/>
      <w:bookmarkEnd w:id="822"/>
      <w:bookmarkEnd w:id="823"/>
      <w:bookmarkEnd w:id="824"/>
      <w:bookmarkEnd w:id="825"/>
      <w:bookmarkEnd w:id="826"/>
      <w:bookmarkEnd w:id="827"/>
      <w:bookmarkEnd w:id="828"/>
      <w:bookmarkEnd w:id="829"/>
      <w:bookmarkEnd w:id="830"/>
      <w:bookmarkEnd w:id="831"/>
      <w:bookmarkEnd w:id="832"/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bookmarkEnd w:id="843"/>
      <w:bookmarkEnd w:id="84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饲养管理</w:t>
      </w:r>
      <w:bookmarkEnd w:id="845"/>
      <w:bookmarkEnd w:id="846"/>
      <w:bookmarkEnd w:id="847"/>
      <w:bookmarkEnd w:id="848"/>
      <w:bookmarkEnd w:id="849"/>
      <w:bookmarkEnd w:id="850"/>
      <w:bookmarkEnd w:id="851"/>
    </w:p>
    <w:p w14:paraId="004B1641" w14:textId="0D6966E4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</w:pPr>
      <w:bookmarkStart w:id="852" w:name="_Hlk136939120"/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实验动物饲养在百奥赛图（北京）医药科技股份有限公司</w:t>
      </w:r>
      <w:bookmarkEnd w:id="852"/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动物中心的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SPF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级屏障设施环境。实验前动物经过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天的适应性饲养。</w:t>
      </w:r>
    </w:p>
    <w:p w14:paraId="5BA17C80" w14:textId="77777777" w:rsidR="0002313F" w:rsidRPr="000D752E" w:rsidRDefault="0002313F" w:rsidP="004535E0">
      <w:pPr>
        <w:spacing w:line="360" w:lineRule="auto"/>
        <w:ind w:firstLineChars="250" w:firstLine="60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屏障系统温度和湿度控制在如下范围：</w:t>
      </w:r>
    </w:p>
    <w:p w14:paraId="5D321FE1" w14:textId="25C1D780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温度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20~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26℃</w:t>
      </w:r>
    </w:p>
    <w:p w14:paraId="66FDD9BF" w14:textId="3A369E08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湿度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CC17B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70 %</w:t>
      </w:r>
      <w:r w:rsidR="00BE30B1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="00A60ED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RH</w:t>
      </w:r>
    </w:p>
    <w:p w14:paraId="33975A84" w14:textId="77777777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照明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：每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小时交替</w:t>
      </w:r>
    </w:p>
    <w:p w14:paraId="50784388" w14:textId="061EBAF1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鼠笼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：玉米芯高压消毒清洁垫料，每两周更换一次。每只笼具具有笼具标签，标明动物数量、性别、品系、接收时间、组别以及实验开始时间。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（饲料二选一</w:t>
      </w:r>
      <w:r w:rsidR="00CC17B5" w:rsidRPr="00CC17B5">
        <w:rPr>
          <w:rFonts w:ascii="Segoe UI Emoji" w:eastAsia="宋体" w:hAnsi="Segoe UI Emoji" w:cs="Segoe UI Emoji"/>
          <w:color w:val="ED7D31" w:themeColor="accent2"/>
          <w:sz w:val="24"/>
          <w:szCs w:val="24"/>
        </w:rPr>
        <w:t>⬇</w:t>
      </w:r>
      <w:r w:rsidR="00CC17B5" w:rsidRPr="00CC17B5">
        <w:rPr>
          <w:rFonts w:ascii="Segoe UI Emoji" w:eastAsia="宋体" w:hAnsi="Segoe UI Emoji" w:cs="Segoe UI Emoji" w:hint="eastAsia"/>
          <w:color w:val="ED7D31" w:themeColor="accent2"/>
          <w:sz w:val="24"/>
          <w:szCs w:val="24"/>
        </w:rPr>
        <w:t>）</w:t>
      </w:r>
    </w:p>
    <w:p w14:paraId="30C3A07C" w14:textId="061D5DDC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饲料和饮水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bookmarkStart w:id="853" w:name="_Hlk136937591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SPF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级鼠生长繁殖饲料购自</w:t>
      </w:r>
      <w:r w:rsidR="00CC17B5" w:rsidRPr="00257B5B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科澳协力（天津）饲料有限公司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 w:rsidRPr="00257B5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江苏省协同医药生物工程有限责任公司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853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饮用水为灭菌酸化水（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pH 2.5~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3.0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）。动物可以自由摄取无菌食物和饮水。</w:t>
      </w:r>
    </w:p>
    <w:p w14:paraId="5BF073FC" w14:textId="77777777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动物编号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：耳签</w:t>
      </w:r>
    </w:p>
    <w:p w14:paraId="329E7A91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54" w:name="_Toc363652205"/>
      <w:bookmarkStart w:id="855" w:name="_Toc336245665"/>
      <w:bookmarkStart w:id="856" w:name="_Toc465089897"/>
      <w:bookmarkStart w:id="857" w:name="_Toc509403185"/>
      <w:bookmarkStart w:id="858" w:name="_Toc518892558"/>
      <w:bookmarkStart w:id="859" w:name="_Toc521529501"/>
      <w:bookmarkStart w:id="860" w:name="_Toc72755156"/>
      <w:bookmarkStart w:id="861" w:name="_Toc137069483"/>
      <w:bookmarkStart w:id="862" w:name="_Toc14083827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实验方法</w:t>
      </w:r>
      <w:bookmarkEnd w:id="854"/>
      <w:bookmarkEnd w:id="855"/>
      <w:bookmarkEnd w:id="856"/>
      <w:bookmarkEnd w:id="857"/>
      <w:bookmarkEnd w:id="858"/>
      <w:bookmarkEnd w:id="859"/>
      <w:bookmarkEnd w:id="860"/>
      <w:bookmarkEnd w:id="861"/>
      <w:bookmarkEnd w:id="862"/>
    </w:p>
    <w:p w14:paraId="04D0D55C" w14:textId="2364A3DB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63" w:name="_Toc467598011"/>
      <w:bookmarkStart w:id="864" w:name="_Toc467598181"/>
      <w:bookmarkStart w:id="865" w:name="_Toc467598351"/>
      <w:bookmarkStart w:id="866" w:name="_Toc467598520"/>
      <w:bookmarkStart w:id="867" w:name="_Toc467832691"/>
      <w:bookmarkStart w:id="868" w:name="_Toc467836307"/>
      <w:bookmarkStart w:id="869" w:name="_Toc467836665"/>
      <w:bookmarkStart w:id="870" w:name="_Toc467836844"/>
      <w:bookmarkStart w:id="871" w:name="_Toc467837023"/>
      <w:bookmarkStart w:id="872" w:name="_Toc467837202"/>
      <w:bookmarkStart w:id="873" w:name="_Toc467837381"/>
      <w:bookmarkStart w:id="874" w:name="_Toc467837560"/>
      <w:bookmarkStart w:id="875" w:name="_Toc467837739"/>
      <w:bookmarkStart w:id="876" w:name="_Toc467840859"/>
      <w:bookmarkStart w:id="877" w:name="_Toc467841338"/>
      <w:bookmarkStart w:id="878" w:name="_Toc467841517"/>
      <w:bookmarkStart w:id="879" w:name="_Toc467841698"/>
      <w:bookmarkStart w:id="880" w:name="_Toc467841878"/>
      <w:bookmarkStart w:id="881" w:name="_Toc467845886"/>
      <w:bookmarkStart w:id="882" w:name="_Toc467846065"/>
      <w:bookmarkStart w:id="883" w:name="_Toc465197177"/>
      <w:bookmarkStart w:id="884" w:name="_Toc467589753"/>
      <w:bookmarkStart w:id="885" w:name="_Toc467589945"/>
      <w:bookmarkStart w:id="886" w:name="_Toc467590115"/>
      <w:bookmarkStart w:id="887" w:name="_Toc467590284"/>
      <w:bookmarkStart w:id="888" w:name="_Toc467590539"/>
      <w:bookmarkStart w:id="889" w:name="_Toc467590707"/>
      <w:bookmarkStart w:id="890" w:name="_Toc467590873"/>
      <w:bookmarkStart w:id="891" w:name="_Toc467591037"/>
      <w:bookmarkStart w:id="892" w:name="_Toc467591201"/>
      <w:bookmarkStart w:id="893" w:name="_Toc467591595"/>
      <w:bookmarkStart w:id="894" w:name="_Toc467591754"/>
      <w:bookmarkStart w:id="895" w:name="_Toc467592257"/>
      <w:bookmarkStart w:id="896" w:name="_Toc467596366"/>
      <w:bookmarkStart w:id="897" w:name="_Toc467596513"/>
      <w:bookmarkStart w:id="898" w:name="_Toc467597024"/>
      <w:bookmarkStart w:id="899" w:name="_Toc467597197"/>
      <w:bookmarkStart w:id="900" w:name="_Toc467597370"/>
      <w:bookmarkStart w:id="901" w:name="_Toc467598012"/>
      <w:bookmarkStart w:id="902" w:name="_Toc467598182"/>
      <w:bookmarkStart w:id="903" w:name="_Toc467598352"/>
      <w:bookmarkStart w:id="904" w:name="_Toc467598521"/>
      <w:bookmarkStart w:id="905" w:name="_Toc467832692"/>
      <w:bookmarkStart w:id="906" w:name="_Toc467836308"/>
      <w:bookmarkStart w:id="907" w:name="_Toc467836666"/>
      <w:bookmarkStart w:id="908" w:name="_Toc467836845"/>
      <w:bookmarkStart w:id="909" w:name="_Toc467837024"/>
      <w:bookmarkStart w:id="910" w:name="_Toc467837203"/>
      <w:bookmarkStart w:id="911" w:name="_Toc467837382"/>
      <w:bookmarkStart w:id="912" w:name="_Toc467837561"/>
      <w:bookmarkStart w:id="913" w:name="_Toc467837740"/>
      <w:bookmarkStart w:id="914" w:name="_Toc467840860"/>
      <w:bookmarkStart w:id="915" w:name="_Toc467841339"/>
      <w:bookmarkStart w:id="916" w:name="_Toc467841518"/>
      <w:bookmarkStart w:id="917" w:name="_Toc467841699"/>
      <w:bookmarkStart w:id="918" w:name="_Toc467841879"/>
      <w:bookmarkStart w:id="919" w:name="_Toc467845887"/>
      <w:bookmarkStart w:id="920" w:name="_Toc467846066"/>
      <w:bookmarkStart w:id="921" w:name="_Toc336245666"/>
      <w:bookmarkStart w:id="922" w:name="_Toc509403186"/>
      <w:bookmarkStart w:id="923" w:name="_Toc518892559"/>
      <w:bookmarkStart w:id="924" w:name="_Toc521529502"/>
      <w:bookmarkStart w:id="925" w:name="_Toc72755157"/>
      <w:bookmarkStart w:id="926" w:name="_Toc137069484"/>
      <w:bookmarkStart w:id="927" w:name="_Toc140838276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bookmarkEnd w:id="92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细胞培养</w:t>
      </w:r>
      <w:bookmarkEnd w:id="921"/>
      <w:bookmarkEnd w:id="922"/>
      <w:bookmarkEnd w:id="923"/>
      <w:bookmarkEnd w:id="924"/>
      <w:bookmarkEnd w:id="925"/>
      <w:bookmarkEnd w:id="926"/>
      <w:bookmarkEnd w:id="927"/>
    </w:p>
    <w:p w14:paraId="3F77EF27" w14:textId="70E8B70A" w:rsidR="00BC67ED" w:rsidRPr="00BC67ED" w:rsidRDefault="008D5036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color w:val="C00000"/>
          <w:sz w:val="24"/>
          <w:szCs w:val="24"/>
        </w:rPr>
      </w:pPr>
      <w:bookmarkStart w:id="928" w:name="_Toc467596368"/>
      <w:bookmarkStart w:id="929" w:name="_Toc467596515"/>
      <w:bookmarkStart w:id="930" w:name="_Toc467597026"/>
      <w:bookmarkStart w:id="931" w:name="_Toc467597199"/>
      <w:bookmarkStart w:id="932" w:name="_Toc467597372"/>
      <w:bookmarkStart w:id="933" w:name="_Toc467598014"/>
      <w:bookmarkStart w:id="934" w:name="_Toc467598184"/>
      <w:bookmarkStart w:id="935" w:name="_Toc467598354"/>
      <w:bookmarkStart w:id="936" w:name="_Toc467598523"/>
      <w:bookmarkStart w:id="937" w:name="_Toc467832694"/>
      <w:bookmarkStart w:id="938" w:name="_Toc467836310"/>
      <w:bookmarkStart w:id="939" w:name="_Toc467836668"/>
      <w:bookmarkStart w:id="940" w:name="_Toc467836847"/>
      <w:bookmarkStart w:id="941" w:name="_Toc467837026"/>
      <w:bookmarkStart w:id="942" w:name="_Toc467837205"/>
      <w:bookmarkStart w:id="943" w:name="_Toc467837384"/>
      <w:bookmarkStart w:id="944" w:name="_Toc467837563"/>
      <w:bookmarkStart w:id="945" w:name="_Toc467837742"/>
      <w:bookmarkStart w:id="946" w:name="_Toc467840862"/>
      <w:bookmarkStart w:id="947" w:name="_Toc467841341"/>
      <w:bookmarkStart w:id="948" w:name="_Toc467841520"/>
      <w:bookmarkStart w:id="949" w:name="_Toc467841701"/>
      <w:bookmarkStart w:id="950" w:name="_Toc467841881"/>
      <w:bookmarkStart w:id="951" w:name="_Toc467845889"/>
      <w:bookmarkStart w:id="952" w:name="_Toc467846068"/>
      <w:bookmarkStart w:id="953" w:name="_Toc336245667"/>
      <w:bookmarkEnd w:id="928"/>
      <w:bookmarkEnd w:id="929"/>
      <w:bookmarkEnd w:id="930"/>
      <w:bookmarkEnd w:id="931"/>
      <w:bookmarkEnd w:id="932"/>
      <w:bookmarkEnd w:id="933"/>
      <w:bookmarkEnd w:id="934"/>
      <w:bookmarkEnd w:id="935"/>
      <w:bookmarkEnd w:id="936"/>
      <w:bookmarkEnd w:id="937"/>
      <w:bookmarkEnd w:id="938"/>
      <w:bookmarkEnd w:id="939"/>
      <w:bookmarkEnd w:id="940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  <w:bookmarkEnd w:id="949"/>
      <w:bookmarkEnd w:id="950"/>
      <w:bookmarkEnd w:id="951"/>
      <w:bookmarkEnd w:id="952"/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小鼠结肠癌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细胞购自舜冉上海生物科技有限公司，百奥赛图（北京）医药科技股份有限公司对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细胞进行了基因改造，使其表达人源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XX</w:t>
      </w:r>
      <w:r w:rsidR="00A92889" w:rsidRPr="00A85079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X</w:t>
      </w:r>
      <w:r w:rsidR="00A92889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该细胞被命名为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细胞名称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细胞。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细胞培养在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37 ℃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、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5% CO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  <w:vertAlign w:val="subscript"/>
        </w:rPr>
        <w:t>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的培养箱中，培养基成分为含有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10 %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灭活胎牛血清的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Dulbecco's Modified Eagle's Medium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培养基。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4388458D" w14:textId="642411E0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54" w:name="_Toc509403187"/>
      <w:bookmarkStart w:id="955" w:name="_Toc518892560"/>
      <w:bookmarkStart w:id="956" w:name="_Toc521529503"/>
      <w:bookmarkStart w:id="957" w:name="_Toc72755158"/>
      <w:bookmarkStart w:id="958" w:name="_Toc137069485"/>
      <w:bookmarkStart w:id="959" w:name="_Toc14083827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肿瘤细胞的接种与分组</w:t>
      </w:r>
      <w:bookmarkEnd w:id="953"/>
      <w:bookmarkEnd w:id="954"/>
      <w:bookmarkEnd w:id="955"/>
      <w:bookmarkEnd w:id="956"/>
      <w:bookmarkEnd w:id="957"/>
      <w:bookmarkEnd w:id="958"/>
      <w:bookmarkEnd w:id="959"/>
    </w:p>
    <w:p w14:paraId="0E07FAC3" w14:textId="53EEB619" w:rsidR="00BC67ED" w:rsidRPr="00182071" w:rsidRDefault="0002313F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182071">
        <w:rPr>
          <w:rFonts w:ascii="Times New Roman" w:eastAsia="宋体" w:hAnsi="Times New Roman" w:cs="Times New Roman"/>
          <w:sz w:val="24"/>
          <w:szCs w:val="24"/>
        </w:rPr>
        <w:lastRenderedPageBreak/>
        <w:t>将</w:t>
      </w:r>
      <w:r w:rsidRPr="00182071">
        <w:rPr>
          <w:rFonts w:ascii="Times New Roman" w:eastAsia="宋体" w:hAnsi="Times New Roman" w:cs="Times New Roman"/>
          <w:sz w:val="24"/>
          <w:szCs w:val="24"/>
        </w:rPr>
        <w:t>PBS</w:t>
      </w:r>
      <w:r w:rsidRPr="00182071">
        <w:rPr>
          <w:rFonts w:ascii="Times New Roman" w:eastAsia="宋体" w:hAnsi="Times New Roman" w:cs="Times New Roman"/>
          <w:sz w:val="24"/>
          <w:szCs w:val="24"/>
        </w:rPr>
        <w:t>重悬的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细胞名称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细胞以</w:t>
      </w:r>
      <w:r w:rsidRPr="00182071">
        <w:rPr>
          <w:rFonts w:ascii="Times New Roman" w:eastAsia="宋体" w:hAnsi="Times New Roman" w:cs="Times New Roman"/>
          <w:sz w:val="24"/>
          <w:szCs w:val="24"/>
        </w:rPr>
        <w:t>5×10</w:t>
      </w:r>
      <w:r w:rsidRPr="00182071">
        <w:rPr>
          <w:rFonts w:ascii="Times New Roman" w:eastAsia="宋体" w:hAnsi="Times New Roman" w:cs="Times New Roman"/>
          <w:sz w:val="24"/>
          <w:szCs w:val="24"/>
          <w:vertAlign w:val="superscript"/>
        </w:rPr>
        <w:t>5</w:t>
      </w:r>
      <w:r w:rsidRPr="00182071">
        <w:rPr>
          <w:rFonts w:ascii="Times New Roman" w:eastAsia="宋体" w:hAnsi="Times New Roman" w:cs="Times New Roman"/>
          <w:sz w:val="24"/>
          <w:szCs w:val="24"/>
        </w:rPr>
        <w:t>个</w:t>
      </w:r>
      <w:r w:rsidRPr="00182071">
        <w:rPr>
          <w:rFonts w:ascii="Times New Roman" w:eastAsia="宋体" w:hAnsi="Times New Roman" w:cs="Times New Roman"/>
          <w:sz w:val="24"/>
          <w:szCs w:val="24"/>
        </w:rPr>
        <w:t>/0.1 mL/</w:t>
      </w:r>
      <w:r w:rsidRPr="00182071">
        <w:rPr>
          <w:rFonts w:ascii="Times New Roman" w:eastAsia="宋体" w:hAnsi="Times New Roman" w:cs="Times New Roman"/>
          <w:sz w:val="24"/>
          <w:szCs w:val="24"/>
        </w:rPr>
        <w:t>只体积接种于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订购数量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只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sz w:val="24"/>
          <w:szCs w:val="24"/>
        </w:rPr>
        <w:t>实验动物品系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kern w:val="1"/>
          <w:sz w:val="24"/>
          <w:szCs w:val="24"/>
        </w:rPr>
        <w:t>人源化</w:t>
      </w:r>
      <w:r w:rsidRPr="00182071">
        <w:rPr>
          <w:rFonts w:ascii="Times New Roman" w:eastAsia="宋体" w:hAnsi="Times New Roman" w:cs="Times New Roman"/>
          <w:sz w:val="24"/>
          <w:szCs w:val="24"/>
        </w:rPr>
        <w:t>小鼠的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右侧背部皮下</w:t>
      </w:r>
      <w:r w:rsidRPr="00182071">
        <w:rPr>
          <w:rFonts w:ascii="Times New Roman" w:eastAsia="宋体" w:hAnsi="Times New Roman" w:cs="Times New Roman"/>
          <w:sz w:val="24"/>
          <w:szCs w:val="24"/>
        </w:rPr>
        <w:t>。当平均肿瘤体积达到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7E06A5">
        <w:rPr>
          <w:rFonts w:ascii="Times New Roman" w:eastAsia="宋体" w:hAnsi="Times New Roman" w:cs="Times New Roman" w:hint="eastAsia"/>
          <w:sz w:val="24"/>
          <w:szCs w:val="24"/>
        </w:rPr>
        <w:t>实际分组时肿瘤体积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4460B3" w:rsidRPr="004460B3">
        <w:rPr>
          <w:rFonts w:ascii="Times New Roman"/>
          <w:color w:val="000000" w:themeColor="text1"/>
          <w:sz w:val="24"/>
          <w:szCs w:val="24"/>
        </w:rPr>
        <w:t xml:space="preserve"> </w:t>
      </w:r>
      <w:r w:rsidR="004460B3" w:rsidRPr="000D752E">
        <w:rPr>
          <w:rFonts w:ascii="Times New Roman"/>
          <w:color w:val="000000" w:themeColor="text1"/>
          <w:sz w:val="24"/>
          <w:szCs w:val="24"/>
        </w:rPr>
        <w:t>mm</w:t>
      </w:r>
      <w:r w:rsidR="004460B3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182071">
        <w:rPr>
          <w:rFonts w:ascii="Times New Roman" w:eastAsia="宋体" w:hAnsi="Times New Roman" w:cs="Times New Roman"/>
          <w:sz w:val="24"/>
          <w:szCs w:val="24"/>
        </w:rPr>
        <w:t>时，根据肿瘤体积和体重选择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入组数量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只</w:t>
      </w:r>
      <w:r w:rsidRPr="00182071">
        <w:rPr>
          <w:rFonts w:ascii="Times New Roman" w:eastAsia="宋体" w:hAnsi="Times New Roman" w:cs="Times New Roman"/>
          <w:sz w:val="24"/>
          <w:szCs w:val="24"/>
        </w:rPr>
        <w:t>小鼠入组，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随机</w:t>
      </w:r>
      <w:r w:rsidRPr="00182071">
        <w:rPr>
          <w:rFonts w:ascii="Times New Roman" w:eastAsia="宋体" w:hAnsi="Times New Roman" w:cs="Times New Roman"/>
          <w:sz w:val="24"/>
          <w:szCs w:val="24"/>
        </w:rPr>
        <w:t>分配到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组数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个实验组中，每组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每组数量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只，分组当天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（</w:t>
      </w:r>
      <w:r w:rsidR="00096952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>Day</w:t>
      </w:r>
      <w:r w:rsidR="00B126AE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 xml:space="preserve"> </w:t>
      </w:r>
      <w:r w:rsidR="00096952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>0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）</w:t>
      </w:r>
      <w:r w:rsidRPr="00182071">
        <w:rPr>
          <w:rFonts w:ascii="Times New Roman" w:eastAsia="宋体" w:hAnsi="Times New Roman" w:cs="Times New Roman"/>
          <w:sz w:val="24"/>
          <w:szCs w:val="24"/>
        </w:rPr>
        <w:t>开始给药，具体给药方案见下表：</w:t>
      </w:r>
    </w:p>
    <w:tbl>
      <w:tblPr>
        <w:tblW w:w="4805" w:type="pct"/>
        <w:jc w:val="center"/>
        <w:tblBorders>
          <w:top w:val="single" w:sz="4" w:space="0" w:color="auto"/>
          <w:bottom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549"/>
        <w:gridCol w:w="899"/>
        <w:gridCol w:w="1198"/>
        <w:gridCol w:w="1224"/>
        <w:gridCol w:w="1366"/>
        <w:gridCol w:w="742"/>
      </w:tblGrid>
      <w:tr w:rsidR="00182071" w:rsidRPr="00182071" w14:paraId="121D8673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2BCC8D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3228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605EB2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动物数</w:t>
            </w:r>
          </w:p>
          <w:p w14:paraId="0E1DC1B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(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只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)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9D1DF0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剂量</w:t>
            </w:r>
          </w:p>
          <w:p w14:paraId="74924A3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(mg/kg) 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360B81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给药途径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642084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给药频率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403AD3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给药次数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c</w:t>
            </w:r>
          </w:p>
        </w:tc>
      </w:tr>
      <w:tr w:rsidR="00182071" w:rsidRPr="00182071" w14:paraId="656CF9B5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BB9C6F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{%tr for r in dose_rows %}</w:t>
            </w:r>
          </w:p>
        </w:tc>
      </w:tr>
      <w:tr w:rsidR="00182071" w:rsidRPr="00182071" w14:paraId="5D31EC2F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B4751D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组别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FDA3A4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受试品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B96B5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动物只数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516635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剂量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CAF1E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给药途径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EB49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给药频率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2A28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给药次数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BC67ED" w:rsidRPr="00085495" w14:paraId="021D1242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3EAA6D" w14:textId="77777777" w:rsidR="00BC67ED" w:rsidRPr="00085495" w:rsidRDefault="00BC67ED" w:rsidP="003B094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endfor %}</w:t>
            </w:r>
          </w:p>
        </w:tc>
      </w:tr>
    </w:tbl>
    <w:p w14:paraId="30522EB7" w14:textId="77777777" w:rsidR="00BC67ED" w:rsidRPr="00085495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注：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a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：给药体积依实验动物体重按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10 μL/g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计算；</w:t>
      </w:r>
    </w:p>
    <w:p w14:paraId="5BD6F9EC" w14:textId="77777777" w:rsidR="00BC67ED" w:rsidRPr="00085495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b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{{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注释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b}} </w:t>
      </w:r>
    </w:p>
    <w:p w14:paraId="456889E8" w14:textId="3FBC6F0D" w:rsidR="00BC67ED" w:rsidRPr="00BC67ED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c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bookmarkStart w:id="960" w:name="_Hlk133256192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给药次数或因肿瘤生长情况而不同</w:t>
      </w:r>
      <w:bookmarkEnd w:id="960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。</w:t>
      </w:r>
    </w:p>
    <w:p w14:paraId="0A051FF8" w14:textId="2333C334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1" w:name="_Toc509403188"/>
      <w:bookmarkStart w:id="962" w:name="_Toc518892561"/>
      <w:bookmarkStart w:id="963" w:name="_Toc521529504"/>
      <w:bookmarkStart w:id="964" w:name="_Toc72755159"/>
      <w:bookmarkStart w:id="965" w:name="_Toc137069486"/>
      <w:bookmarkStart w:id="966" w:name="_Toc14083827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剂量调整或暂停</w:t>
      </w:r>
      <w:bookmarkEnd w:id="961"/>
      <w:bookmarkEnd w:id="962"/>
      <w:bookmarkEnd w:id="963"/>
      <w:bookmarkEnd w:id="964"/>
      <w:bookmarkEnd w:id="965"/>
      <w:bookmarkEnd w:id="966"/>
    </w:p>
    <w:p w14:paraId="01A8213F" w14:textId="77777777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两次给药间隔时间应注意观察动物健康状态，若出现以下任何一项或多项情况时，应暂停给药，直至动物恢复正常状态：</w:t>
      </w:r>
    </w:p>
    <w:p w14:paraId="2A10318C" w14:textId="77777777" w:rsidR="0002313F" w:rsidRPr="000D752E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动物体重降低至开始药物处理时体重的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85%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以下停止给药，恢复至开始药物处理时体重的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90%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继续给药</w:t>
      </w:r>
    </w:p>
    <w:p w14:paraId="4A49A286" w14:textId="38B39266" w:rsidR="0002313F" w:rsidRPr="000D752E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给药后，动物行动迟缓或异常。</w:t>
      </w:r>
    </w:p>
    <w:p w14:paraId="5C043429" w14:textId="4F73E02A" w:rsidR="00096952" w:rsidRPr="00E43C49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实验过程中未出现上述情况。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6274B2A3" w14:textId="38165A81" w:rsidR="007751A6" w:rsidRPr="00E43C49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实验过程中</w:t>
      </w:r>
      <w:r w:rsidR="00A85079">
        <w:rPr>
          <w:rFonts w:ascii="Times New Roman" w:eastAsia="宋体" w:hAnsi="Times New Roman" w:cs="Times New Roman"/>
          <w:color w:val="00B0F0"/>
          <w:sz w:val="24"/>
          <w:szCs w:val="24"/>
        </w:rPr>
        <w:t>…</w:t>
      </w:r>
    </w:p>
    <w:p w14:paraId="3DFB9C7B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7" w:name="_Toc509403190"/>
      <w:bookmarkStart w:id="968" w:name="_Toc518892563"/>
      <w:bookmarkStart w:id="969" w:name="_Toc521529506"/>
      <w:bookmarkStart w:id="970" w:name="_Toc72755161"/>
      <w:bookmarkStart w:id="971" w:name="_Toc137069487"/>
      <w:bookmarkStart w:id="972" w:name="_Toc14083827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实验动物人道终点</w:t>
      </w:r>
      <w:bookmarkEnd w:id="967"/>
      <w:bookmarkEnd w:id="968"/>
      <w:bookmarkEnd w:id="969"/>
      <w:bookmarkEnd w:id="970"/>
      <w:bookmarkEnd w:id="971"/>
      <w:bookmarkEnd w:id="972"/>
    </w:p>
    <w:p w14:paraId="78AEE3F6" w14:textId="77777777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973" w:name="_Toc465089898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在实验过程中，若出现以下任何一项或多项情况时，应对动物实施安乐死：</w:t>
      </w:r>
    </w:p>
    <w:p w14:paraId="686C46EE" w14:textId="4BDDA391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当单只动物荷瘤体积超过</w:t>
      </w:r>
      <w:r w:rsidR="00CC17B5">
        <w:rPr>
          <w:rFonts w:ascii="Times New Roman"/>
          <w:color w:val="000000" w:themeColor="text1"/>
          <w:sz w:val="24"/>
          <w:szCs w:val="24"/>
        </w:rPr>
        <w:t>25</w:t>
      </w:r>
      <w:r w:rsidRPr="00553B99">
        <w:rPr>
          <w:rFonts w:ascii="Times New Roman"/>
          <w:color w:val="000000" w:themeColor="text1"/>
          <w:sz w:val="24"/>
          <w:szCs w:val="24"/>
        </w:rPr>
        <w:t>00 mm</w:t>
      </w:r>
      <w:r w:rsidRPr="00553B99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553B99">
        <w:rPr>
          <w:rFonts w:ascii="Times New Roman"/>
          <w:color w:val="000000" w:themeColor="text1"/>
          <w:sz w:val="24"/>
          <w:szCs w:val="24"/>
        </w:rPr>
        <w:t>；</w:t>
      </w:r>
    </w:p>
    <w:p w14:paraId="1CEA0E53" w14:textId="77777777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肿瘤发生严重破溃，</w:t>
      </w:r>
      <w:r w:rsidRPr="00553B99">
        <w:rPr>
          <w:rFonts w:ascii="Times New Roman"/>
          <w:color w:val="000000" w:themeColor="text1"/>
          <w:sz w:val="24"/>
          <w:szCs w:val="24"/>
        </w:rPr>
        <w:t>3</w:t>
      </w:r>
      <w:r w:rsidRPr="00553B99">
        <w:rPr>
          <w:rFonts w:ascii="Times New Roman"/>
          <w:color w:val="000000" w:themeColor="text1"/>
          <w:sz w:val="24"/>
          <w:szCs w:val="24"/>
        </w:rPr>
        <w:t>天之内未结痂；</w:t>
      </w:r>
    </w:p>
    <w:p w14:paraId="5A345546" w14:textId="77777777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动物出现行动异常，或瘫痪；</w:t>
      </w:r>
    </w:p>
    <w:p w14:paraId="24B85771" w14:textId="6249F9BE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动物体重降低超过开始药物处理时体重的</w:t>
      </w:r>
      <w:r w:rsidRPr="00553B99">
        <w:rPr>
          <w:rFonts w:ascii="Times New Roman"/>
          <w:color w:val="000000" w:themeColor="text1"/>
          <w:sz w:val="24"/>
          <w:szCs w:val="24"/>
        </w:rPr>
        <w:t>20%</w:t>
      </w:r>
      <w:bookmarkEnd w:id="973"/>
      <w:r w:rsidRPr="00553B99">
        <w:rPr>
          <w:rFonts w:ascii="Times New Roman"/>
          <w:color w:val="000000" w:themeColor="text1"/>
          <w:sz w:val="24"/>
          <w:szCs w:val="24"/>
        </w:rPr>
        <w:t>。</w:t>
      </w:r>
    </w:p>
    <w:p w14:paraId="54614B18" w14:textId="263179D7" w:rsidR="00096952" w:rsidRPr="00E43C49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</w:rPr>
        <w:lastRenderedPageBreak/>
        <w:t>实验过程中未出现上述情况。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1B03E027" w14:textId="127FD95A" w:rsidR="007751A6" w:rsidRPr="00E43C49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小鼠肿瘤体积超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3000 mm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  <w:vertAlign w:val="superscript"/>
        </w:rPr>
        <w:t>3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，实施安乐死。</w:t>
      </w:r>
    </w:p>
    <w:p w14:paraId="7252C005" w14:textId="77777777" w:rsidR="002F4D66" w:rsidRPr="000D752E" w:rsidRDefault="002F4D66" w:rsidP="00BF11E9">
      <w:pPr>
        <w:pStyle w:val="aff"/>
        <w:numPr>
          <w:ilvl w:val="1"/>
          <w:numId w:val="3"/>
        </w:numPr>
        <w:snapToGrid w:val="0"/>
        <w:spacing w:beforeLines="50" w:before="156" w:line="360" w:lineRule="auto"/>
        <w:ind w:firstLineChars="0"/>
        <w:jc w:val="both"/>
        <w:outlineLvl w:val="1"/>
        <w:rPr>
          <w:rFonts w:ascii="Times New Roman"/>
          <w:b/>
          <w:color w:val="000000" w:themeColor="text1"/>
          <w:sz w:val="24"/>
          <w:szCs w:val="24"/>
        </w:rPr>
      </w:pPr>
      <w:bookmarkStart w:id="974" w:name="_Toc133262806"/>
      <w:bookmarkStart w:id="975" w:name="_Toc137069488"/>
      <w:bookmarkStart w:id="976" w:name="_Toc140838280"/>
      <w:r w:rsidRPr="000D752E">
        <w:rPr>
          <w:rFonts w:ascii="Times New Roman"/>
          <w:b/>
          <w:color w:val="000000" w:themeColor="text1"/>
          <w:sz w:val="24"/>
          <w:szCs w:val="24"/>
        </w:rPr>
        <w:t>实验动物非正常死亡</w:t>
      </w:r>
      <w:bookmarkEnd w:id="974"/>
      <w:bookmarkEnd w:id="975"/>
      <w:bookmarkEnd w:id="976"/>
    </w:p>
    <w:p w14:paraId="63ED26F6" w14:textId="6A1F57B0" w:rsidR="002F4D66" w:rsidRPr="00E43C49" w:rsidRDefault="002F4D66" w:rsidP="004535E0">
      <w:pPr>
        <w:snapToGrid w:val="0"/>
        <w:spacing w:beforeLines="50" w:before="156"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天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小鼠非正常死亡</w:t>
      </w:r>
      <w:r w:rsidR="008B50EF"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，剖检报告结果</w:t>
      </w:r>
      <w:r w:rsidR="00A85079">
        <w:rPr>
          <w:rFonts w:ascii="Times New Roman" w:eastAsia="宋体" w:hAnsi="Times New Roman" w:cs="Times New Roman"/>
          <w:color w:val="00B0F0"/>
          <w:sz w:val="24"/>
          <w:szCs w:val="24"/>
        </w:rPr>
        <w:t>….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729D914C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77" w:name="_Toc467596375"/>
      <w:bookmarkStart w:id="978" w:name="_Toc467596522"/>
      <w:bookmarkStart w:id="979" w:name="_Toc467597033"/>
      <w:bookmarkStart w:id="980" w:name="_Toc467597206"/>
      <w:bookmarkStart w:id="981" w:name="_Toc467597379"/>
      <w:bookmarkStart w:id="982" w:name="_Toc467598021"/>
      <w:bookmarkStart w:id="983" w:name="_Toc467598191"/>
      <w:bookmarkStart w:id="984" w:name="_Toc467598361"/>
      <w:bookmarkStart w:id="985" w:name="_Toc467598530"/>
      <w:bookmarkStart w:id="986" w:name="_Toc467832701"/>
      <w:bookmarkStart w:id="987" w:name="_Toc467836317"/>
      <w:bookmarkStart w:id="988" w:name="_Toc467836675"/>
      <w:bookmarkStart w:id="989" w:name="_Toc467836854"/>
      <w:bookmarkStart w:id="990" w:name="_Toc467837033"/>
      <w:bookmarkStart w:id="991" w:name="_Toc467837212"/>
      <w:bookmarkStart w:id="992" w:name="_Toc467837391"/>
      <w:bookmarkStart w:id="993" w:name="_Toc467837570"/>
      <w:bookmarkStart w:id="994" w:name="_Toc467837749"/>
      <w:bookmarkStart w:id="995" w:name="_Toc467840869"/>
      <w:bookmarkStart w:id="996" w:name="_Toc467841348"/>
      <w:bookmarkStart w:id="997" w:name="_Toc467841527"/>
      <w:bookmarkStart w:id="998" w:name="_Toc467841709"/>
      <w:bookmarkStart w:id="999" w:name="_Toc467841887"/>
      <w:bookmarkStart w:id="1000" w:name="_Toc467845895"/>
      <w:bookmarkStart w:id="1001" w:name="_Toc467846074"/>
      <w:bookmarkStart w:id="1002" w:name="_Toc509403192"/>
      <w:bookmarkStart w:id="1003" w:name="_Toc518892565"/>
      <w:bookmarkStart w:id="1004" w:name="_Toc521529508"/>
      <w:bookmarkStart w:id="1005" w:name="_Toc72755163"/>
      <w:bookmarkStart w:id="1006" w:name="_Toc137069489"/>
      <w:bookmarkStart w:id="1007" w:name="_Toc140838281"/>
      <w:bookmarkEnd w:id="977"/>
      <w:bookmarkEnd w:id="978"/>
      <w:bookmarkEnd w:id="979"/>
      <w:bookmarkEnd w:id="980"/>
      <w:bookmarkEnd w:id="981"/>
      <w:bookmarkEnd w:id="982"/>
      <w:bookmarkEnd w:id="983"/>
      <w:bookmarkEnd w:id="984"/>
      <w:bookmarkEnd w:id="985"/>
      <w:bookmarkEnd w:id="986"/>
      <w:bookmarkEnd w:id="987"/>
      <w:bookmarkEnd w:id="988"/>
      <w:bookmarkEnd w:id="989"/>
      <w:bookmarkEnd w:id="990"/>
      <w:bookmarkEnd w:id="991"/>
      <w:bookmarkEnd w:id="992"/>
      <w:bookmarkEnd w:id="993"/>
      <w:bookmarkEnd w:id="994"/>
      <w:bookmarkEnd w:id="995"/>
      <w:bookmarkEnd w:id="996"/>
      <w:bookmarkEnd w:id="997"/>
      <w:bookmarkEnd w:id="998"/>
      <w:bookmarkEnd w:id="999"/>
      <w:bookmarkEnd w:id="1000"/>
      <w:bookmarkEnd w:id="100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检测指标</w:t>
      </w:r>
      <w:bookmarkEnd w:id="1002"/>
      <w:bookmarkEnd w:id="1003"/>
      <w:bookmarkEnd w:id="1004"/>
      <w:bookmarkEnd w:id="1005"/>
      <w:bookmarkEnd w:id="1006"/>
      <w:bookmarkEnd w:id="1007"/>
    </w:p>
    <w:p w14:paraId="21DBFB89" w14:textId="484731F6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8" w:name="_Toc46519718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</w:t>
      </w:r>
      <w:r w:rsidRPr="000D752E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体积：</w:t>
      </w:r>
      <w:r w:rsidR="00CC17B5" w:rsidRPr="00CC17B5">
        <w:rPr>
          <w:rFonts w:ascii="Times New Roman" w:eastAsia="宋体" w:hAnsi="Times New Roman" w:cs="Times New Roman" w:hint="eastAsia"/>
          <w:b/>
          <w:color w:val="ED7D31" w:themeColor="accent2"/>
          <w:kern w:val="0"/>
          <w:sz w:val="24"/>
          <w:szCs w:val="24"/>
        </w:rPr>
        <w:t>（测量次数二选一</w:t>
      </w:r>
      <w:r w:rsidR="00CC17B5">
        <w:rPr>
          <w:rFonts w:ascii="Segoe UI Emoji" w:eastAsia="宋体" w:hAnsi="Segoe UI Emoji" w:cs="Segoe UI Emoji" w:hint="eastAsia"/>
          <w:b/>
          <w:color w:val="ED7D31" w:themeColor="accent2"/>
          <w:kern w:val="0"/>
          <w:sz w:val="24"/>
          <w:szCs w:val="24"/>
        </w:rPr>
        <w:t>⬇</w:t>
      </w:r>
      <w:r w:rsidR="00CC17B5" w:rsidRPr="00CC17B5">
        <w:rPr>
          <w:rFonts w:ascii="Times New Roman" w:eastAsia="宋体" w:hAnsi="Times New Roman" w:cs="Times New Roman" w:hint="eastAsia"/>
          <w:b/>
          <w:color w:val="ED7D31" w:themeColor="accent2"/>
          <w:kern w:val="0"/>
          <w:sz w:val="24"/>
          <w:szCs w:val="24"/>
        </w:rPr>
        <w:t>）</w:t>
      </w:r>
    </w:p>
    <w:p w14:paraId="0F4D720B" w14:textId="6104029E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分组后每周使用游标卡尺对肿瘤体积进行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次测量，安乐死前测量肿瘤体积，测量肿瘤的长径和短径，其体积计算公式为：肿瘤体积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=0.5×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长径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短径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1008"/>
    </w:p>
    <w:p w14:paraId="291CB71C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9" w:name="_Toc46519718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体重检测：</w:t>
      </w:r>
    </w:p>
    <w:p w14:paraId="4DA97FF8" w14:textId="2B413635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接种、分组（即首次给药前）、给药期间每周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次、安乐死前称取动物体重。</w:t>
      </w:r>
      <w:bookmarkEnd w:id="1009"/>
    </w:p>
    <w:p w14:paraId="7A9F1BEA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0" w:name="_Toc46519718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一般临床观察：</w:t>
      </w:r>
    </w:p>
    <w:p w14:paraId="44FEE382" w14:textId="13A68F66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适应性饲养期和实验期间每天观察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次，观察内容包括但不限于肿瘤结节破溃情况、动物精神状态、饮食情况等。</w:t>
      </w:r>
      <w:bookmarkEnd w:id="1010"/>
    </w:p>
    <w:p w14:paraId="016AC3AE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1" w:name="_Toc46519718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肿瘤重量及拍照：</w:t>
      </w:r>
    </w:p>
    <w:bookmarkEnd w:id="1011"/>
    <w:p w14:paraId="77E18854" w14:textId="1CF7C406" w:rsidR="0002313F" w:rsidRPr="000D752E" w:rsidRDefault="008D5036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小鼠中途死亡或提前安乐死，以及实验终点，剥取小鼠肿瘤称重，并对安乐死动物及肿瘤拍照记录，照片记录附于课题报告之后。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（这句话需要确认）</w:t>
      </w:r>
    </w:p>
    <w:p w14:paraId="1F4D9077" w14:textId="77777777" w:rsidR="00EB3F57" w:rsidRPr="000D752E" w:rsidRDefault="00EB3F57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样品收集及检测</w:t>
      </w:r>
    </w:p>
    <w:p w14:paraId="1E0D5123" w14:textId="5E6F346A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小鼠中途死亡或提前安乐死，以及实验终点，每只小鼠收集肿瘤样本保存于</w:t>
      </w:r>
      <w:r w:rsidRPr="000D752E">
        <w:rPr>
          <w:rFonts w:ascii="Times New Roman"/>
          <w:color w:val="000000" w:themeColor="text1"/>
          <w:sz w:val="24"/>
          <w:szCs w:val="24"/>
        </w:rPr>
        <w:t>10%</w:t>
      </w:r>
      <w:r w:rsidRPr="000D752E">
        <w:rPr>
          <w:rFonts w:ascii="Times New Roman"/>
          <w:color w:val="000000" w:themeColor="text1"/>
          <w:sz w:val="24"/>
          <w:szCs w:val="24"/>
        </w:rPr>
        <w:t>中性福尔马林固定液中，实验结束后统一邮寄。</w:t>
      </w:r>
    </w:p>
    <w:p w14:paraId="7FEE79A3" w14:textId="77777777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实验结束时，采集每只小鼠肿瘤，称重，进行流式检测。</w:t>
      </w:r>
    </w:p>
    <w:p w14:paraId="7ABD5ED1" w14:textId="35E7DAAA" w:rsidR="008D5036" w:rsidRPr="00553B99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FF6699"/>
          <w:sz w:val="24"/>
          <w:szCs w:val="24"/>
        </w:rPr>
      </w:pPr>
      <w:r w:rsidRPr="005168A2">
        <w:rPr>
          <w:rFonts w:ascii="Times New Roman"/>
          <w:color w:val="00B0F0"/>
          <w:sz w:val="24"/>
          <w:szCs w:val="24"/>
        </w:rPr>
        <w:t>检</w:t>
      </w:r>
      <w:r w:rsidRPr="00003433">
        <w:rPr>
          <w:rFonts w:ascii="Times New Roman"/>
          <w:color w:val="00B0F0"/>
          <w:sz w:val="24"/>
          <w:szCs w:val="24"/>
        </w:rPr>
        <w:t>测</w:t>
      </w:r>
      <w:r w:rsidRPr="00003433">
        <w:rPr>
          <w:rFonts w:ascii="Times New Roman"/>
          <w:color w:val="00B0F0"/>
          <w:sz w:val="24"/>
          <w:szCs w:val="24"/>
        </w:rPr>
        <w:t>Panel</w:t>
      </w:r>
      <w:r w:rsidRPr="00003433">
        <w:rPr>
          <w:rFonts w:ascii="Times New Roman"/>
          <w:color w:val="00B0F0"/>
          <w:sz w:val="24"/>
          <w:szCs w:val="24"/>
        </w:rPr>
        <w:t>如下：</w:t>
      </w:r>
      <w:r w:rsidRPr="00003433">
        <w:rPr>
          <w:rFonts w:ascii="Times New Roman"/>
          <w:color w:val="00B0F0"/>
          <w:sz w:val="24"/>
          <w:szCs w:val="24"/>
        </w:rPr>
        <w:t>mCD16/32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hFcX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Live/Dead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mCD45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mCD3ε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mNK1.1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mKi-67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h/m Granzyme B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hTROP-2</w:t>
      </w:r>
      <w:r w:rsidRPr="00003433">
        <w:rPr>
          <w:rFonts w:ascii="Times New Roman"/>
          <w:color w:val="00B0F0"/>
          <w:sz w:val="24"/>
          <w:szCs w:val="24"/>
        </w:rPr>
        <w:t>。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（</w:t>
      </w:r>
      <w:r w:rsidR="00A85079" w:rsidRPr="005168A2">
        <w:rPr>
          <w:rFonts w:ascii="Times New Roman" w:hint="eastAsia"/>
          <w:color w:val="ED7D31" w:themeColor="accent2"/>
          <w:sz w:val="24"/>
          <w:szCs w:val="24"/>
        </w:rPr>
        <w:t>待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项目管理</w:t>
      </w:r>
      <w:r w:rsidR="00A85079" w:rsidRPr="005168A2">
        <w:rPr>
          <w:rFonts w:ascii="Times New Roman" w:hint="eastAsia"/>
          <w:color w:val="ED7D31" w:themeColor="accent2"/>
          <w:sz w:val="24"/>
          <w:szCs w:val="24"/>
        </w:rPr>
        <w:t>更新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）</w:t>
      </w:r>
    </w:p>
    <w:p w14:paraId="4DEB7AD3" w14:textId="4419B9B8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各组首次给药后</w:t>
      </w:r>
      <w:r w:rsidRPr="000D752E">
        <w:rPr>
          <w:rFonts w:ascii="Times New Roman"/>
          <w:color w:val="000000" w:themeColor="text1"/>
          <w:sz w:val="24"/>
          <w:szCs w:val="24"/>
        </w:rPr>
        <w:t>2 hr</w:t>
      </w:r>
      <w:r w:rsidRPr="000D752E">
        <w:rPr>
          <w:rFonts w:ascii="Times New Roman"/>
          <w:color w:val="000000" w:themeColor="text1"/>
          <w:sz w:val="24"/>
          <w:szCs w:val="24"/>
        </w:rPr>
        <w:t>和</w:t>
      </w:r>
      <w:r w:rsidRPr="000D752E">
        <w:rPr>
          <w:rFonts w:ascii="Times New Roman"/>
          <w:color w:val="000000" w:themeColor="text1"/>
          <w:sz w:val="24"/>
          <w:szCs w:val="24"/>
        </w:rPr>
        <w:t>24 hr</w:t>
      </w:r>
      <w:r w:rsidRPr="000D752E">
        <w:rPr>
          <w:rFonts w:ascii="Times New Roman"/>
          <w:color w:val="000000" w:themeColor="text1"/>
          <w:sz w:val="24"/>
          <w:szCs w:val="24"/>
        </w:rPr>
        <w:t>及实验终点采集每只小鼠非抗凝血</w:t>
      </w:r>
      <w:r w:rsidR="00B126AE" w:rsidRPr="000D752E">
        <w:rPr>
          <w:rFonts w:ascii="Times New Roman"/>
          <w:color w:val="000000" w:themeColor="text1"/>
          <w:sz w:val="24"/>
          <w:szCs w:val="24"/>
        </w:rPr>
        <w:t>40 µ</w:t>
      </w:r>
      <w:r w:rsidRPr="000D752E">
        <w:rPr>
          <w:rFonts w:ascii="Times New Roman"/>
          <w:color w:val="000000" w:themeColor="text1"/>
          <w:sz w:val="24"/>
          <w:szCs w:val="24"/>
        </w:rPr>
        <w:t>L</w:t>
      </w:r>
      <w:r w:rsidRPr="000D752E">
        <w:rPr>
          <w:rFonts w:ascii="Times New Roman"/>
          <w:color w:val="000000" w:themeColor="text1"/>
          <w:sz w:val="24"/>
          <w:szCs w:val="24"/>
        </w:rPr>
        <w:t>，收集血清于</w:t>
      </w:r>
      <w:r w:rsidRPr="000D752E">
        <w:rPr>
          <w:rFonts w:ascii="Times New Roman"/>
          <w:color w:val="000000" w:themeColor="text1"/>
          <w:sz w:val="24"/>
          <w:szCs w:val="24"/>
        </w:rPr>
        <w:t>-80℃</w:t>
      </w:r>
      <w:r w:rsidRPr="000D752E">
        <w:rPr>
          <w:rFonts w:ascii="Times New Roman"/>
          <w:color w:val="000000" w:themeColor="text1"/>
          <w:sz w:val="24"/>
          <w:szCs w:val="24"/>
        </w:rPr>
        <w:t>保存。</w:t>
      </w:r>
    </w:p>
    <w:p w14:paraId="42CD7B33" w14:textId="171626D3" w:rsidR="00EB3F57" w:rsidRPr="000D752E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通过</w:t>
      </w:r>
      <w:r w:rsidRPr="000D752E">
        <w:rPr>
          <w:rFonts w:ascii="Times New Roman"/>
          <w:color w:val="000000" w:themeColor="text1"/>
          <w:sz w:val="24"/>
          <w:szCs w:val="24"/>
        </w:rPr>
        <w:t>MSD</w:t>
      </w:r>
      <w:r w:rsidRPr="000D752E">
        <w:rPr>
          <w:rFonts w:ascii="Times New Roman"/>
          <w:color w:val="000000" w:themeColor="text1"/>
          <w:sz w:val="24"/>
          <w:szCs w:val="24"/>
        </w:rPr>
        <w:t>方法检测血清中如下细胞因子含量：</w:t>
      </w:r>
      <w:r w:rsidRPr="000D752E">
        <w:rPr>
          <w:rFonts w:ascii="Times New Roman"/>
          <w:color w:val="000000" w:themeColor="text1"/>
          <w:sz w:val="24"/>
          <w:szCs w:val="24"/>
        </w:rPr>
        <w:t>Mouse IFN-γ, IL-1β, IL-2, IL-4, IL-5, IL-6, KC/GRO, IL-10, IL-12p70, TNF-α</w:t>
      </w:r>
      <w:r w:rsidRPr="000D752E">
        <w:rPr>
          <w:rFonts w:ascii="Times New Roman"/>
          <w:color w:val="000000" w:themeColor="text1"/>
          <w:sz w:val="24"/>
          <w:szCs w:val="24"/>
        </w:rPr>
        <w:t>。</w:t>
      </w:r>
    </w:p>
    <w:p w14:paraId="66EB3411" w14:textId="77777777" w:rsidR="008D5036" w:rsidRPr="000D752E" w:rsidRDefault="008D5036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2" w:name="_Toc509403189"/>
      <w:bookmarkStart w:id="1013" w:name="_Toc518892562"/>
      <w:bookmarkStart w:id="1014" w:name="_Toc521529505"/>
      <w:bookmarkStart w:id="1015" w:name="_Toc73622401"/>
      <w:bookmarkStart w:id="1016" w:name="_Toc137069490"/>
      <w:bookmarkStart w:id="1017" w:name="_Toc140838282"/>
      <w:bookmarkStart w:id="1018" w:name="_Toc467598357"/>
      <w:bookmarkStart w:id="1019" w:name="_Toc46783756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</w:t>
      </w:r>
      <w:bookmarkEnd w:id="1012"/>
      <w:bookmarkEnd w:id="1013"/>
      <w:bookmarkEnd w:id="1014"/>
      <w:bookmarkEnd w:id="101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终点</w:t>
      </w:r>
      <w:bookmarkEnd w:id="1016"/>
      <w:bookmarkEnd w:id="1017"/>
    </w:p>
    <w:bookmarkEnd w:id="1018"/>
    <w:bookmarkEnd w:id="1019"/>
    <w:p w14:paraId="47DC3BB4" w14:textId="1DC037DC" w:rsidR="008D5036" w:rsidRPr="00182071" w:rsidRDefault="00940C4D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lastRenderedPageBreak/>
        <w:t>分组给药后第</w:t>
      </w:r>
      <w:r w:rsidR="00182071" w:rsidRPr="00E43C49">
        <w:rPr>
          <w:rFonts w:ascii="Times New Roman" w:eastAsia="宋体" w:hAnsi="Times New Roman" w:cs="Times New Roman"/>
          <w:sz w:val="24"/>
          <w:szCs w:val="24"/>
        </w:rPr>
        <w:t>{{</w:t>
      </w:r>
      <w:r w:rsidR="00863C88">
        <w:rPr>
          <w:rFonts w:ascii="Times New Roman" w:eastAsia="宋体" w:hAnsi="Times New Roman" w:cs="Times New Roman" w:hint="eastAsia"/>
          <w:sz w:val="24"/>
          <w:szCs w:val="24"/>
        </w:rPr>
        <w:t>实验终点</w:t>
      </w:r>
      <w:r w:rsidR="00182071" w:rsidRPr="00E43C49">
        <w:rPr>
          <w:rFonts w:ascii="Times New Roman" w:eastAsia="宋体" w:hAnsi="Times New Roman" w:cs="Times New Roman" w:hint="eastAsia"/>
          <w:sz w:val="24"/>
          <w:szCs w:val="24"/>
        </w:rPr>
        <w:t>天</w:t>
      </w:r>
      <w:r w:rsidR="00182071" w:rsidRPr="00E43C49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182071" w:rsidRPr="00E43C49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</w:t>
      </w:r>
      <w:r w:rsidR="002D4197"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结束实验。</w:t>
      </w:r>
    </w:p>
    <w:p w14:paraId="1106336E" w14:textId="77777777" w:rsidR="002D4197" w:rsidRPr="000D752E" w:rsidRDefault="002D4197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20" w:name="_Toc509403191"/>
      <w:bookmarkStart w:id="1021" w:name="_Toc518892564"/>
      <w:bookmarkStart w:id="1022" w:name="_Toc521529507"/>
      <w:bookmarkStart w:id="1023" w:name="_Toc72755162"/>
      <w:bookmarkStart w:id="1024" w:name="_Toc137069491"/>
      <w:bookmarkStart w:id="1025" w:name="_Toc140838283"/>
      <w:bookmarkStart w:id="1026" w:name="_Hlk13325629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安乐死</w:t>
      </w:r>
      <w:bookmarkEnd w:id="1020"/>
      <w:bookmarkEnd w:id="1021"/>
      <w:bookmarkEnd w:id="1022"/>
      <w:bookmarkEnd w:id="1023"/>
      <w:bookmarkEnd w:id="1024"/>
      <w:bookmarkEnd w:id="1025"/>
    </w:p>
    <w:p w14:paraId="5B68BB9F" w14:textId="77777777" w:rsidR="002D4197" w:rsidRPr="000D752E" w:rsidRDefault="002D4197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实验结束或实施人道终点时，使用过量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CO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将动物执行安乐死。</w:t>
      </w:r>
      <w:bookmarkEnd w:id="1026"/>
    </w:p>
    <w:p w14:paraId="2237FF78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27" w:name="_Toc467596377"/>
      <w:bookmarkStart w:id="1028" w:name="_Toc467596524"/>
      <w:bookmarkStart w:id="1029" w:name="_Toc467597035"/>
      <w:bookmarkStart w:id="1030" w:name="_Toc467597208"/>
      <w:bookmarkStart w:id="1031" w:name="_Toc467597381"/>
      <w:bookmarkStart w:id="1032" w:name="_Toc467598023"/>
      <w:bookmarkStart w:id="1033" w:name="_Toc467598193"/>
      <w:bookmarkStart w:id="1034" w:name="_Toc467598363"/>
      <w:bookmarkStart w:id="1035" w:name="_Toc467598532"/>
      <w:bookmarkStart w:id="1036" w:name="_Toc467832703"/>
      <w:bookmarkStart w:id="1037" w:name="_Toc467836319"/>
      <w:bookmarkStart w:id="1038" w:name="_Toc467836677"/>
      <w:bookmarkStart w:id="1039" w:name="_Toc467836856"/>
      <w:bookmarkStart w:id="1040" w:name="_Toc467837035"/>
      <w:bookmarkStart w:id="1041" w:name="_Toc467837214"/>
      <w:bookmarkStart w:id="1042" w:name="_Toc467837393"/>
      <w:bookmarkStart w:id="1043" w:name="_Toc467837572"/>
      <w:bookmarkStart w:id="1044" w:name="_Toc467837751"/>
      <w:bookmarkStart w:id="1045" w:name="_Toc467840871"/>
      <w:bookmarkStart w:id="1046" w:name="_Toc467841350"/>
      <w:bookmarkStart w:id="1047" w:name="_Toc467841529"/>
      <w:bookmarkStart w:id="1048" w:name="_Toc467841711"/>
      <w:bookmarkStart w:id="1049" w:name="_Toc467841889"/>
      <w:bookmarkStart w:id="1050" w:name="_Toc467845897"/>
      <w:bookmarkStart w:id="1051" w:name="_Toc467846076"/>
      <w:bookmarkStart w:id="1052" w:name="_Toc509403193"/>
      <w:bookmarkStart w:id="1053" w:name="_Toc518892566"/>
      <w:bookmarkStart w:id="1054" w:name="_Toc521529509"/>
      <w:bookmarkStart w:id="1055" w:name="_Toc72755164"/>
      <w:bookmarkStart w:id="1056" w:name="_Toc137069492"/>
      <w:bookmarkStart w:id="1057" w:name="_Toc140838284"/>
      <w:bookmarkEnd w:id="1027"/>
      <w:bookmarkEnd w:id="1028"/>
      <w:bookmarkEnd w:id="1029"/>
      <w:bookmarkEnd w:id="1030"/>
      <w:bookmarkEnd w:id="1031"/>
      <w:bookmarkEnd w:id="1032"/>
      <w:bookmarkEnd w:id="1033"/>
      <w:bookmarkEnd w:id="1034"/>
      <w:bookmarkEnd w:id="1035"/>
      <w:bookmarkEnd w:id="1036"/>
      <w:bookmarkEnd w:id="1037"/>
      <w:bookmarkEnd w:id="1038"/>
      <w:bookmarkEnd w:id="1039"/>
      <w:bookmarkEnd w:id="1040"/>
      <w:bookmarkEnd w:id="1041"/>
      <w:bookmarkEnd w:id="1042"/>
      <w:bookmarkEnd w:id="1043"/>
      <w:bookmarkEnd w:id="1044"/>
      <w:bookmarkEnd w:id="1045"/>
      <w:bookmarkEnd w:id="1046"/>
      <w:bookmarkEnd w:id="1047"/>
      <w:bookmarkEnd w:id="1048"/>
      <w:bookmarkEnd w:id="1049"/>
      <w:bookmarkEnd w:id="1050"/>
      <w:bookmarkEnd w:id="105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药物评价指标</w:t>
      </w:r>
      <w:bookmarkEnd w:id="1052"/>
      <w:bookmarkEnd w:id="1053"/>
      <w:bookmarkEnd w:id="1054"/>
      <w:bookmarkEnd w:id="1055"/>
      <w:bookmarkEnd w:id="1056"/>
      <w:bookmarkEnd w:id="1057"/>
    </w:p>
    <w:p w14:paraId="595074D6" w14:textId="3711F256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8" w:name="_Toc46519718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</w:t>
      </w:r>
      <w:bookmarkEnd w:id="105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</w:p>
    <w:p w14:paraId="7E9F1233" w14:textId="7D97F9E2" w:rsidR="0002313F" w:rsidRPr="000D752E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(%) = [1-(Ti-T0)/(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i-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0)]</w:t>
      </w:r>
      <w:r w:rsidR="00D85E00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="00D85E00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100%</w:t>
      </w:r>
    </w:p>
    <w:p w14:paraId="378A3446" w14:textId="77777777" w:rsidR="0002313F" w:rsidRPr="000D752E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(Ti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天的肿瘤体积均值；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)</w:t>
      </w:r>
    </w:p>
    <w:p w14:paraId="4C04441C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9" w:name="_Toc46519719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瘤重抑制率（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TW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）：</w:t>
      </w:r>
      <w:bookmarkEnd w:id="1059"/>
    </w:p>
    <w:p w14:paraId="5AB5C87A" w14:textId="77777777" w:rsidR="0002313F" w:rsidRPr="008214BB" w:rsidRDefault="0002313F" w:rsidP="00553B99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实验结束，对存活动物实施安乐死后剥离肿瘤组织，称量肿瘤重量，计算各组的肿瘤重量差异以进一步计算瘤重抑制率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，计算公式如下：</w:t>
      </w:r>
    </w:p>
    <w:p w14:paraId="0AD8D627" w14:textId="5370E010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瘤重抑制率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%=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（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- 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治疗组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/ 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×100%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指肿瘤重量。</w:t>
      </w:r>
    </w:p>
    <w:p w14:paraId="3B9C43E0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60" w:name="_Toc467598025"/>
      <w:bookmarkStart w:id="1061" w:name="_Toc467598195"/>
      <w:bookmarkStart w:id="1062" w:name="_Toc467598365"/>
      <w:bookmarkStart w:id="1063" w:name="_Toc467598534"/>
      <w:bookmarkStart w:id="1064" w:name="_Toc467832705"/>
      <w:bookmarkStart w:id="1065" w:name="_Toc467836321"/>
      <w:bookmarkStart w:id="1066" w:name="_Toc467836679"/>
      <w:bookmarkStart w:id="1067" w:name="_Toc467836858"/>
      <w:bookmarkStart w:id="1068" w:name="_Toc467837037"/>
      <w:bookmarkStart w:id="1069" w:name="_Toc467837216"/>
      <w:bookmarkStart w:id="1070" w:name="_Toc467837395"/>
      <w:bookmarkStart w:id="1071" w:name="_Toc467837574"/>
      <w:bookmarkStart w:id="1072" w:name="_Toc467837753"/>
      <w:bookmarkStart w:id="1073" w:name="_Toc467840873"/>
      <w:bookmarkStart w:id="1074" w:name="_Toc467841352"/>
      <w:bookmarkStart w:id="1075" w:name="_Toc467841531"/>
      <w:bookmarkStart w:id="1076" w:name="_Toc467841713"/>
      <w:bookmarkStart w:id="1077" w:name="_Toc467841891"/>
      <w:bookmarkStart w:id="1078" w:name="_Toc467845899"/>
      <w:bookmarkStart w:id="1079" w:name="_Toc467846078"/>
      <w:bookmarkStart w:id="1080" w:name="_Toc509403194"/>
      <w:bookmarkStart w:id="1081" w:name="_Toc518892567"/>
      <w:bookmarkStart w:id="1082" w:name="_Toc521529510"/>
      <w:bookmarkStart w:id="1083" w:name="_Toc72755165"/>
      <w:bookmarkStart w:id="1084" w:name="_Toc137069493"/>
      <w:bookmarkStart w:id="1085" w:name="_Toc140838285"/>
      <w:bookmarkEnd w:id="1060"/>
      <w:bookmarkEnd w:id="1061"/>
      <w:bookmarkEnd w:id="1062"/>
      <w:bookmarkEnd w:id="1063"/>
      <w:bookmarkEnd w:id="1064"/>
      <w:bookmarkEnd w:id="1065"/>
      <w:bookmarkEnd w:id="1066"/>
      <w:bookmarkEnd w:id="1067"/>
      <w:bookmarkEnd w:id="1068"/>
      <w:bookmarkEnd w:id="1069"/>
      <w:bookmarkEnd w:id="1070"/>
      <w:bookmarkEnd w:id="1071"/>
      <w:bookmarkEnd w:id="1072"/>
      <w:bookmarkEnd w:id="1073"/>
      <w:bookmarkEnd w:id="1074"/>
      <w:bookmarkEnd w:id="1075"/>
      <w:bookmarkEnd w:id="1076"/>
      <w:bookmarkEnd w:id="1077"/>
      <w:bookmarkEnd w:id="1078"/>
      <w:bookmarkEnd w:id="107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数据采集和统计学分析</w:t>
      </w:r>
      <w:bookmarkEnd w:id="1080"/>
      <w:bookmarkEnd w:id="1081"/>
      <w:bookmarkEnd w:id="1082"/>
      <w:bookmarkEnd w:id="1083"/>
      <w:bookmarkEnd w:id="1084"/>
      <w:bookmarkEnd w:id="1085"/>
    </w:p>
    <w:p w14:paraId="74E4BA92" w14:textId="183549CF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测定和观察的原始数据必须进行记录。基于原始数据进行分析处理，结果分析用平均数和标准误表示（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Mean ± SEM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）。同时对肿瘤体积进行统计学分析，</w:t>
      </w:r>
      <w:r w:rsidR="005A5BCC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&lt; 0.05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认为有显著性差异。结果分析时同时考虑统计学意义和生物学意义。</w:t>
      </w:r>
    </w:p>
    <w:p w14:paraId="05D656D9" w14:textId="1472AE99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86" w:name="_Toc467598027"/>
      <w:bookmarkStart w:id="1087" w:name="_Toc467598197"/>
      <w:bookmarkStart w:id="1088" w:name="_Toc467598367"/>
      <w:bookmarkStart w:id="1089" w:name="_Toc467598536"/>
      <w:bookmarkStart w:id="1090" w:name="_Toc467832707"/>
      <w:bookmarkStart w:id="1091" w:name="_Toc467836323"/>
      <w:bookmarkStart w:id="1092" w:name="_Toc467836681"/>
      <w:bookmarkStart w:id="1093" w:name="_Toc467836860"/>
      <w:bookmarkStart w:id="1094" w:name="_Toc467837039"/>
      <w:bookmarkStart w:id="1095" w:name="_Toc467837218"/>
      <w:bookmarkStart w:id="1096" w:name="_Toc467837397"/>
      <w:bookmarkStart w:id="1097" w:name="_Toc467837576"/>
      <w:bookmarkStart w:id="1098" w:name="_Toc467837755"/>
      <w:bookmarkStart w:id="1099" w:name="_Toc467840875"/>
      <w:bookmarkStart w:id="1100" w:name="_Toc467841354"/>
      <w:bookmarkStart w:id="1101" w:name="_Toc467841533"/>
      <w:bookmarkStart w:id="1102" w:name="_Toc467841715"/>
      <w:bookmarkStart w:id="1103" w:name="_Toc467841893"/>
      <w:bookmarkStart w:id="1104" w:name="_Toc467845901"/>
      <w:bookmarkStart w:id="1105" w:name="_Toc467846080"/>
      <w:bookmarkStart w:id="1106" w:name="_Toc509403195"/>
      <w:bookmarkStart w:id="1107" w:name="_Toc518892568"/>
      <w:bookmarkStart w:id="1108" w:name="_Toc521529511"/>
      <w:bookmarkStart w:id="1109" w:name="_Toc72755166"/>
      <w:bookmarkStart w:id="1110" w:name="_Toc137069494"/>
      <w:bookmarkStart w:id="1111" w:name="_Toc140838286"/>
      <w:bookmarkEnd w:id="1086"/>
      <w:bookmarkEnd w:id="1087"/>
      <w:bookmarkEnd w:id="1088"/>
      <w:bookmarkEnd w:id="1089"/>
      <w:bookmarkEnd w:id="1090"/>
      <w:bookmarkEnd w:id="1091"/>
      <w:bookmarkEnd w:id="1092"/>
      <w:bookmarkEnd w:id="1093"/>
      <w:bookmarkEnd w:id="1094"/>
      <w:bookmarkEnd w:id="1095"/>
      <w:bookmarkEnd w:id="1096"/>
      <w:bookmarkEnd w:id="1097"/>
      <w:bookmarkEnd w:id="1098"/>
      <w:bookmarkEnd w:id="1099"/>
      <w:bookmarkEnd w:id="1100"/>
      <w:bookmarkEnd w:id="1101"/>
      <w:bookmarkEnd w:id="1102"/>
      <w:bookmarkEnd w:id="1103"/>
      <w:bookmarkEnd w:id="1104"/>
      <w:bookmarkEnd w:id="110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方案变更</w:t>
      </w:r>
      <w:bookmarkEnd w:id="1106"/>
      <w:bookmarkEnd w:id="1107"/>
      <w:bookmarkEnd w:id="1108"/>
      <w:bookmarkEnd w:id="1109"/>
      <w:bookmarkEnd w:id="1110"/>
      <w:bookmarkEnd w:id="1111"/>
    </w:p>
    <w:p w14:paraId="0560C9A1" w14:textId="0EA0D1AB" w:rsidR="00045401" w:rsidRPr="00003433" w:rsidRDefault="006F796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03433">
        <w:rPr>
          <w:rFonts w:ascii="Times New Roman" w:eastAsia="宋体" w:hAnsi="Times New Roman" w:cs="Times New Roman"/>
          <w:color w:val="00B0F0"/>
          <w:sz w:val="24"/>
          <w:szCs w:val="24"/>
        </w:rPr>
        <w:t>该项目执行过程中未发生方案变更。</w:t>
      </w:r>
      <w:r w:rsidR="00307E1A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5AAD7A01" w14:textId="59E5DA5F" w:rsidR="00B126AE" w:rsidRPr="00003433" w:rsidRDefault="006F796F" w:rsidP="00B43ECD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bookmarkStart w:id="1112" w:name="_Toc72755167"/>
      <w:r w:rsidRPr="00003433">
        <w:rPr>
          <w:rFonts w:ascii="Times New Roman" w:eastAsia="宋体" w:hAnsi="Times New Roman" w:cs="Times New Roman"/>
          <w:color w:val="00B0F0"/>
          <w:sz w:val="24"/>
          <w:szCs w:val="24"/>
        </w:rPr>
        <w:t>经甲乙双方认可，该项目执行过程中发生如下方案变更：</w:t>
      </w:r>
    </w:p>
    <w:p w14:paraId="2D4D09FE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3" w:name="_Toc137069495"/>
      <w:bookmarkStart w:id="1114" w:name="_Toc14083828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实验结果</w:t>
      </w:r>
      <w:bookmarkEnd w:id="1112"/>
      <w:bookmarkEnd w:id="1113"/>
      <w:bookmarkEnd w:id="1114"/>
    </w:p>
    <w:p w14:paraId="7F852EF6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5" w:name="_Toc336245669"/>
      <w:bookmarkStart w:id="1116" w:name="_Toc465196550"/>
      <w:bookmarkStart w:id="1117" w:name="_Toc72755168"/>
      <w:bookmarkStart w:id="1118" w:name="_Toc137069496"/>
      <w:bookmarkStart w:id="1119" w:name="_Toc140838288"/>
      <w:bookmarkStart w:id="1120" w:name="_Toc363652210"/>
      <w:bookmarkStart w:id="1121" w:name="_Toc465089900"/>
      <w:bookmarkEnd w:id="1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实验动物给药后反应及体重变化</w:t>
      </w:r>
      <w:bookmarkEnd w:id="1115"/>
      <w:bookmarkEnd w:id="1116"/>
      <w:bookmarkEnd w:id="1117"/>
      <w:bookmarkEnd w:id="1118"/>
      <w:bookmarkEnd w:id="1119"/>
    </w:p>
    <w:p w14:paraId="33677D77" w14:textId="565724C7" w:rsidR="0002313F" w:rsidRPr="000D752E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实验动物在给药期间活动和进食状态良好，体重均有一定程度的上升，表示动物对受试品耐受性良好。所有动物体重变化情况见图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及表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，个体体重数据见附录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</w:p>
    <w:p w14:paraId="386B630D" w14:textId="77777777" w:rsidR="00EE5329" w:rsidRPr="000D752E" w:rsidRDefault="00EE5329" w:rsidP="0002313F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24451FDD" w14:textId="760D3628" w:rsidR="0002313F" w:rsidRPr="007E06A5" w:rsidRDefault="0002313F" w:rsidP="0002313F">
      <w:pPr>
        <w:keepNext/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lastRenderedPageBreak/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7E06A5">
        <w:rPr>
          <w:rFonts w:ascii="Times New Roman" w:eastAsia="宋体" w:hAnsi="Times New Roman" w:cs="Times New Roman"/>
          <w:b/>
          <w:szCs w:val="21"/>
        </w:rPr>
        <w:t>受试品对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{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{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}</w:t>
      </w:r>
      <w:r w:rsidRPr="007E06A5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}</w:t>
      </w:r>
      <w:r w:rsidRPr="007E06A5">
        <w:rPr>
          <w:rFonts w:ascii="Times New Roman" w:eastAsia="宋体" w:hAnsi="Times New Roman" w:cs="Times New Roman"/>
          <w:b/>
          <w:szCs w:val="21"/>
        </w:rPr>
        <w:t>人源化小鼠体重的影响</w:t>
      </w:r>
    </w:p>
    <w:tbl>
      <w:tblPr>
        <w:tblW w:w="8415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6"/>
        <w:gridCol w:w="2730"/>
        <w:gridCol w:w="1283"/>
        <w:gridCol w:w="1140"/>
        <w:gridCol w:w="1291"/>
        <w:gridCol w:w="1185"/>
      </w:tblGrid>
      <w:tr w:rsidR="007E06A5" w:rsidRPr="007E06A5" w14:paraId="33E91238" w14:textId="77777777" w:rsidTr="00A375F8">
        <w:trPr>
          <w:trHeight w:val="600"/>
          <w:jc w:val="center"/>
        </w:trPr>
        <w:tc>
          <w:tcPr>
            <w:tcW w:w="786" w:type="dxa"/>
            <w:vMerge w:val="restart"/>
            <w:tcBorders>
              <w:top w:val="single" w:sz="12" w:space="0" w:color="auto"/>
            </w:tcBorders>
            <w:vAlign w:val="center"/>
          </w:tcPr>
          <w:p w14:paraId="0AE42EC4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730" w:type="dxa"/>
            <w:vMerge w:val="restart"/>
            <w:tcBorders>
              <w:top w:val="single" w:sz="12" w:space="0" w:color="auto"/>
            </w:tcBorders>
            <w:vAlign w:val="center"/>
          </w:tcPr>
          <w:p w14:paraId="6EE2C1A2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714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C2B590B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体重（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185" w:type="dxa"/>
            <w:vMerge w:val="restart"/>
            <w:tcBorders>
              <w:top w:val="single" w:sz="12" w:space="0" w:color="auto"/>
            </w:tcBorders>
            <w:vAlign w:val="center"/>
          </w:tcPr>
          <w:p w14:paraId="06C7A3F1" w14:textId="0FBB8661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天后</w:t>
            </w:r>
            <w:r w:rsidRPr="007E06A5">
              <w:rPr>
                <w:rFonts w:ascii="Times New Roman" w:eastAsia="宋体" w:hAnsi="Times New Roman" w:cs="Times New Roman"/>
                <w:b/>
                <w:szCs w:val="21"/>
              </w:rPr>
              <w:t>体重变化（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7E06A5">
              <w:rPr>
                <w:rFonts w:ascii="Times New Roman" w:eastAsia="宋体" w:hAnsi="Times New Roman" w:cs="Times New Roman"/>
                <w:b/>
                <w:szCs w:val="21"/>
              </w:rPr>
              <w:t>）</w:t>
            </w:r>
          </w:p>
        </w:tc>
      </w:tr>
      <w:tr w:rsidR="007E06A5" w:rsidRPr="007E06A5" w14:paraId="23B4A11D" w14:textId="77777777" w:rsidTr="00A375F8">
        <w:trPr>
          <w:trHeight w:val="536"/>
          <w:jc w:val="center"/>
        </w:trPr>
        <w:tc>
          <w:tcPr>
            <w:tcW w:w="786" w:type="dxa"/>
            <w:vMerge/>
            <w:tcBorders>
              <w:bottom w:val="single" w:sz="12" w:space="0" w:color="auto"/>
            </w:tcBorders>
            <w:vAlign w:val="center"/>
          </w:tcPr>
          <w:p w14:paraId="0F6CB4A1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730" w:type="dxa"/>
            <w:vMerge/>
            <w:tcBorders>
              <w:bottom w:val="single" w:sz="12" w:space="0" w:color="auto"/>
            </w:tcBorders>
            <w:vAlign w:val="center"/>
          </w:tcPr>
          <w:p w14:paraId="585A4680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283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001C7099" w14:textId="77777777" w:rsidR="0002313F" w:rsidRPr="007E06A5" w:rsidRDefault="0002313F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  <w:p w14:paraId="1A4F7751" w14:textId="649A2D40" w:rsidR="00AD76AB" w:rsidRPr="007E06A5" w:rsidRDefault="00AD76AB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（分组时）</w:t>
            </w:r>
          </w:p>
        </w:tc>
        <w:tc>
          <w:tcPr>
            <w:tcW w:w="11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75A11798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01312C3" w14:textId="671FB6A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1291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6C39616" w14:textId="0B29CC5C" w:rsidR="0002313F" w:rsidRPr="00242987" w:rsidRDefault="00940C4D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242987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="0002313F" w:rsidRPr="00514150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  <w:tc>
          <w:tcPr>
            <w:tcW w:w="1185" w:type="dxa"/>
            <w:vMerge/>
            <w:tcBorders>
              <w:bottom w:val="single" w:sz="12" w:space="0" w:color="auto"/>
            </w:tcBorders>
            <w:vAlign w:val="center"/>
          </w:tcPr>
          <w:p w14:paraId="08619C44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7E06A5" w14:paraId="4166B85B" w14:textId="77777777" w:rsidTr="00182071">
        <w:trPr>
          <w:trHeight w:val="423"/>
          <w:jc w:val="center"/>
        </w:trPr>
        <w:tc>
          <w:tcPr>
            <w:tcW w:w="8415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725EFEED" w14:textId="1E109B50" w:rsidR="00780596" w:rsidRPr="007E06A5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form_7_1 %}</w:t>
            </w:r>
          </w:p>
        </w:tc>
      </w:tr>
      <w:tr w:rsidR="007E06A5" w:rsidRPr="007E06A5" w14:paraId="2FACA1B8" w14:textId="77777777" w:rsidTr="00CC17B5">
        <w:trPr>
          <w:trHeight w:val="423"/>
          <w:jc w:val="center"/>
        </w:trPr>
        <w:tc>
          <w:tcPr>
            <w:tcW w:w="786" w:type="dxa"/>
            <w:tcBorders>
              <w:top w:val="nil"/>
              <w:bottom w:val="nil"/>
            </w:tcBorders>
            <w:vAlign w:val="center"/>
          </w:tcPr>
          <w:p w14:paraId="1CBB4CA8" w14:textId="42B4611F" w:rsidR="0002313F" w:rsidRPr="007E06A5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730" w:type="dxa"/>
            <w:tcBorders>
              <w:top w:val="nil"/>
              <w:bottom w:val="nil"/>
            </w:tcBorders>
            <w:vAlign w:val="center"/>
          </w:tcPr>
          <w:p w14:paraId="58789B74" w14:textId="213E5DC8" w:rsidR="0002313F" w:rsidRPr="007E06A5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83" w:type="dxa"/>
            <w:tcBorders>
              <w:top w:val="nil"/>
              <w:bottom w:val="nil"/>
            </w:tcBorders>
            <w:vAlign w:val="center"/>
          </w:tcPr>
          <w:p w14:paraId="25F0837D" w14:textId="497DA7BC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40" w:type="dxa"/>
            <w:tcBorders>
              <w:top w:val="nil"/>
              <w:bottom w:val="nil"/>
            </w:tcBorders>
            <w:vAlign w:val="center"/>
          </w:tcPr>
          <w:p w14:paraId="16F11DCA" w14:textId="500765A2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291" w:type="dxa"/>
            <w:tcBorders>
              <w:top w:val="nil"/>
              <w:bottom w:val="nil"/>
            </w:tcBorders>
            <w:vAlign w:val="center"/>
          </w:tcPr>
          <w:p w14:paraId="3B109DE2" w14:textId="6E8659A9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85" w:type="dxa"/>
            <w:tcBorders>
              <w:top w:val="nil"/>
              <w:bottom w:val="nil"/>
            </w:tcBorders>
            <w:vAlign w:val="center"/>
          </w:tcPr>
          <w:p w14:paraId="0785B63B" w14:textId="26A80898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差值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7E06A5" w14:paraId="420F01C0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nil"/>
              <w:bottom w:val="single" w:sz="12" w:space="0" w:color="auto"/>
            </w:tcBorders>
            <w:vAlign w:val="center"/>
          </w:tcPr>
          <w:p w14:paraId="05E8764C" w14:textId="6FB25AF4" w:rsidR="00780596" w:rsidRPr="007E06A5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7E06A5" w14:paraId="5E2149AB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65D2AC1A" w14:textId="658B92F5" w:rsidR="004A5A28" w:rsidRPr="004A5A28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7E06A5" w14:paraId="25BA4008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nil"/>
              <w:bottom w:val="nil"/>
            </w:tcBorders>
            <w:vAlign w:val="center"/>
          </w:tcPr>
          <w:p w14:paraId="0AF9A1A0" w14:textId="0847FAAE" w:rsidR="004A5A28" w:rsidRPr="004A5A28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结束天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182071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0674274D" w14:textId="4CC9349D" w:rsidR="0002313F" w:rsidRPr="000D752E" w:rsidRDefault="00A85079" w:rsidP="0002313F">
      <w:pPr>
        <w:spacing w:beforeLines="50" w:before="156"/>
        <w:ind w:leftChars="-100" w:left="741" w:hangingChars="453" w:hanging="951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noProof/>
          <w:color w:val="000000" w:themeColor="text1"/>
          <w:szCs w:val="21"/>
        </w:rPr>
        <w:t>[</w:t>
      </w:r>
      <w:r w:rsidRPr="00A85079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[</w:t>
      </w:r>
      <w:r w:rsidRPr="00A85079">
        <w:rPr>
          <w:rFonts w:ascii="Times New Roman" w:eastAsia="宋体" w:hAnsi="Times New Roman" w:cs="Times New Roman" w:hint="eastAsia"/>
          <w:noProof/>
          <w:color w:val="7B7B7B" w:themeColor="accent3" w:themeShade="BF"/>
          <w:szCs w:val="21"/>
        </w:rPr>
        <w:t>实验动物体重</w:t>
      </w:r>
      <w:r w:rsidRPr="00A85079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]</w:t>
      </w:r>
      <w:r>
        <w:rPr>
          <w:rFonts w:ascii="Times New Roman" w:eastAsia="宋体" w:hAnsi="Times New Roman" w:cs="Times New Roman"/>
          <w:noProof/>
          <w:color w:val="000000" w:themeColor="text1"/>
          <w:szCs w:val="21"/>
        </w:rPr>
        <w:t>]</w:t>
      </w:r>
    </w:p>
    <w:p w14:paraId="31146D05" w14:textId="79FC0616" w:rsidR="0002313F" w:rsidRPr="000D752E" w:rsidRDefault="0002313F" w:rsidP="0002313F">
      <w:pPr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给药后动物体重</w:t>
      </w:r>
    </w:p>
    <w:p w14:paraId="77A72D8F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2" w:name="_Toc336245670"/>
      <w:bookmarkStart w:id="1123" w:name="_Toc465196551"/>
      <w:bookmarkStart w:id="1124" w:name="_Toc72755169"/>
      <w:bookmarkStart w:id="1125" w:name="_Toc137069497"/>
      <w:bookmarkStart w:id="1126" w:name="_Toc14083828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肿瘤体积抑制结果</w:t>
      </w:r>
      <w:bookmarkEnd w:id="1122"/>
      <w:bookmarkEnd w:id="1123"/>
      <w:bookmarkEnd w:id="1124"/>
      <w:bookmarkEnd w:id="1125"/>
      <w:bookmarkEnd w:id="1126"/>
    </w:p>
    <w:p w14:paraId="638BB17F" w14:textId="68D516C6" w:rsidR="0002313F" w:rsidRDefault="00EE38D0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根据肿瘤体积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计算肿瘤抑制率（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并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进行组间统计学分析，结果录入表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，个体瘤体积和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统计数据表见附录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</w:p>
    <w:p w14:paraId="51D7A09E" w14:textId="58399C72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3533B375" w14:textId="1B785484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724F0A97" w14:textId="5D563D5D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507CF206" w14:textId="77777777" w:rsidR="004A5A28" w:rsidRPr="000D752E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1253A5E" w14:textId="4D70E253" w:rsidR="0002313F" w:rsidRPr="007E06A5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分组给药</w:t>
      </w:r>
      <w:r w:rsidR="00940C4D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第</w:t>
      </w:r>
      <w:r w:rsidR="007E06A5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{{</w:t>
      </w:r>
      <w:r w:rsidR="007E06A5" w:rsidRPr="007E06A5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结束天</w:t>
      </w:r>
      <w:r w:rsidR="007E06A5" w:rsidRPr="007E06A5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}</w:t>
      </w:r>
      <w:r w:rsidR="007E06A5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天，重组抗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人源化单克隆抗体注射液，各测试剂量均显著抑制肿瘤体积增长，与对照相比，除最低剂量组（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）外，其余各组均具有统计学差异（</w:t>
      </w:r>
      <w:r w:rsidR="00940C4D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  <w:r w:rsidR="00003433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0C3CEAD7" w14:textId="00E3378C" w:rsidR="0002313F" w:rsidRPr="00081615" w:rsidRDefault="0002313F" w:rsidP="0002313F">
      <w:pPr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受试</w:t>
      </w:r>
      <w:r w:rsidRPr="00081615">
        <w:rPr>
          <w:rFonts w:ascii="Times New Roman" w:eastAsia="宋体" w:hAnsi="Times New Roman" w:cs="Times New Roman"/>
          <w:b/>
          <w:szCs w:val="21"/>
        </w:rPr>
        <w:t>品对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人源化小鼠肿瘤体积的影响</w:t>
      </w:r>
    </w:p>
    <w:tbl>
      <w:tblPr>
        <w:tblW w:w="8800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18"/>
        <w:gridCol w:w="2645"/>
        <w:gridCol w:w="992"/>
        <w:gridCol w:w="1165"/>
        <w:gridCol w:w="859"/>
        <w:gridCol w:w="1348"/>
        <w:gridCol w:w="1073"/>
      </w:tblGrid>
      <w:tr w:rsidR="000D752E" w:rsidRPr="00081615" w14:paraId="345F3250" w14:textId="77777777" w:rsidTr="00A375F8">
        <w:trPr>
          <w:trHeight w:val="364"/>
          <w:jc w:val="center"/>
        </w:trPr>
        <w:tc>
          <w:tcPr>
            <w:tcW w:w="718" w:type="dxa"/>
            <w:vMerge w:val="restart"/>
            <w:tcBorders>
              <w:top w:val="single" w:sz="12" w:space="0" w:color="auto"/>
            </w:tcBorders>
            <w:vAlign w:val="center"/>
          </w:tcPr>
          <w:p w14:paraId="1809E08C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645" w:type="dxa"/>
            <w:vMerge w:val="restart"/>
            <w:tcBorders>
              <w:top w:val="single" w:sz="12" w:space="0" w:color="auto"/>
            </w:tcBorders>
            <w:vAlign w:val="center"/>
          </w:tcPr>
          <w:p w14:paraId="4DF820CE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016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30F5B09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肿瘤体积（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mm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3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348" w:type="dxa"/>
            <w:vMerge w:val="restart"/>
            <w:tcBorders>
              <w:top w:val="single" w:sz="12" w:space="0" w:color="auto"/>
            </w:tcBorders>
            <w:vAlign w:val="center"/>
          </w:tcPr>
          <w:p w14:paraId="3F24427C" w14:textId="35F3FD9B" w:rsidR="0002313F" w:rsidRPr="00242987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  <w:t xml:space="preserve">  </w:t>
            </w:r>
            <w:r w:rsidR="00940C4D" w:rsidRPr="00242987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242987">
              <w:rPr>
                <w:rFonts w:ascii="Times New Roman" w:eastAsia="宋体" w:hAnsi="Times New Roman" w:cs="Times New Roman"/>
                <w:b/>
                <w:bCs/>
                <w:i/>
                <w:szCs w:val="21"/>
                <w:vertAlign w:val="superscript"/>
              </w:rPr>
              <w:t xml:space="preserve"> </w:t>
            </w:r>
            <w:r w:rsidRPr="00514150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1073" w:type="dxa"/>
            <w:vMerge w:val="restart"/>
            <w:tcBorders>
              <w:top w:val="single" w:sz="12" w:space="0" w:color="auto"/>
            </w:tcBorders>
            <w:vAlign w:val="center"/>
          </w:tcPr>
          <w:p w14:paraId="6D175D32" w14:textId="77777777" w:rsidR="0002313F" w:rsidRPr="00081615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肿瘤清除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lastRenderedPageBreak/>
              <w:t>比例</w:t>
            </w:r>
          </w:p>
        </w:tc>
      </w:tr>
      <w:tr w:rsidR="000D752E" w:rsidRPr="00081615" w14:paraId="2D045795" w14:textId="77777777" w:rsidTr="00A375F8">
        <w:trPr>
          <w:trHeight w:val="325"/>
          <w:jc w:val="center"/>
        </w:trPr>
        <w:tc>
          <w:tcPr>
            <w:tcW w:w="718" w:type="dxa"/>
            <w:vMerge/>
            <w:tcBorders>
              <w:bottom w:val="single" w:sz="12" w:space="0" w:color="auto"/>
            </w:tcBorders>
            <w:vAlign w:val="center"/>
          </w:tcPr>
          <w:p w14:paraId="4319F750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645" w:type="dxa"/>
            <w:vMerge/>
            <w:tcBorders>
              <w:bottom w:val="single" w:sz="12" w:space="0" w:color="auto"/>
            </w:tcBorders>
            <w:vAlign w:val="center"/>
          </w:tcPr>
          <w:p w14:paraId="56318024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440DDB3D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</w:tc>
        <w:tc>
          <w:tcPr>
            <w:tcW w:w="1165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62A09E28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6E04D0E" w14:textId="102D52EF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95444F"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95444F" w:rsidRPr="0008161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95444F" w:rsidRPr="0008161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95444F"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85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25F8FAD6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TGI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bscript"/>
              </w:rPr>
              <w:t>TV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 (%)</w:t>
            </w:r>
          </w:p>
        </w:tc>
        <w:tc>
          <w:tcPr>
            <w:tcW w:w="1348" w:type="dxa"/>
            <w:vMerge/>
            <w:tcBorders>
              <w:bottom w:val="single" w:sz="12" w:space="0" w:color="auto"/>
            </w:tcBorders>
            <w:vAlign w:val="center"/>
          </w:tcPr>
          <w:p w14:paraId="5BBBBB08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073" w:type="dxa"/>
            <w:vMerge/>
            <w:tcBorders>
              <w:bottom w:val="single" w:sz="12" w:space="0" w:color="auto"/>
            </w:tcBorders>
          </w:tcPr>
          <w:p w14:paraId="4C031333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0D752E" w14:paraId="1041899D" w14:textId="77777777" w:rsidTr="007E06A5">
        <w:trPr>
          <w:trHeight w:val="266"/>
          <w:jc w:val="center"/>
        </w:trPr>
        <w:tc>
          <w:tcPr>
            <w:tcW w:w="880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30503658" w14:textId="208D3688" w:rsidR="007E06A5" w:rsidRPr="007E06A5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 w:rsidR="00081615">
              <w:rPr>
                <w:rFonts w:ascii="Times New Roman" w:eastAsia="宋体" w:hAnsi="Times New Roman" w:cs="Times New Roman"/>
                <w:bCs/>
                <w:szCs w:val="21"/>
              </w:rPr>
              <w:t>2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D752E" w:rsidRPr="000D752E" w14:paraId="1AA53529" w14:textId="77777777" w:rsidTr="00CC17B5">
        <w:trPr>
          <w:trHeight w:val="266"/>
          <w:jc w:val="center"/>
        </w:trPr>
        <w:tc>
          <w:tcPr>
            <w:tcW w:w="718" w:type="dxa"/>
            <w:tcBorders>
              <w:top w:val="nil"/>
              <w:bottom w:val="nil"/>
            </w:tcBorders>
            <w:vAlign w:val="center"/>
          </w:tcPr>
          <w:p w14:paraId="3D4915FD" w14:textId="5CF7522F" w:rsidR="0002313F" w:rsidRPr="007001C9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645" w:type="dxa"/>
            <w:tcBorders>
              <w:top w:val="nil"/>
              <w:bottom w:val="nil"/>
            </w:tcBorders>
            <w:vAlign w:val="center"/>
          </w:tcPr>
          <w:p w14:paraId="37DD6F77" w14:textId="5C6AC747" w:rsidR="0002313F" w:rsidRPr="007001C9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992" w:type="dxa"/>
            <w:tcBorders>
              <w:top w:val="nil"/>
              <w:bottom w:val="nil"/>
            </w:tcBorders>
            <w:vAlign w:val="center"/>
          </w:tcPr>
          <w:p w14:paraId="4509F8EE" w14:textId="146EEDD8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65" w:type="dxa"/>
            <w:tcBorders>
              <w:top w:val="nil"/>
              <w:bottom w:val="nil"/>
            </w:tcBorders>
            <w:vAlign w:val="center"/>
          </w:tcPr>
          <w:p w14:paraId="2A9F8DFE" w14:textId="1505A7E6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859" w:type="dxa"/>
            <w:tcBorders>
              <w:top w:val="nil"/>
              <w:bottom w:val="nil"/>
            </w:tcBorders>
            <w:vAlign w:val="center"/>
          </w:tcPr>
          <w:p w14:paraId="46170058" w14:textId="6EBF9D49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r["TGITV"] }}</w:t>
            </w:r>
          </w:p>
        </w:tc>
        <w:tc>
          <w:tcPr>
            <w:tcW w:w="1348" w:type="dxa"/>
            <w:tcBorders>
              <w:top w:val="nil"/>
              <w:bottom w:val="nil"/>
            </w:tcBorders>
            <w:vAlign w:val="center"/>
          </w:tcPr>
          <w:p w14:paraId="7B751D36" w14:textId="77B5BA40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073" w:type="dxa"/>
            <w:tcBorders>
              <w:top w:val="nil"/>
              <w:bottom w:val="nil"/>
            </w:tcBorders>
            <w:vAlign w:val="center"/>
          </w:tcPr>
          <w:p w14:paraId="56EE9A60" w14:textId="6B6E0FB5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="00081615" w:rsidRPr="00081615">
              <w:rPr>
                <w:rFonts w:ascii="Times New Roman" w:eastAsia="宋体" w:hAnsi="Times New Roman" w:cs="Times New Roman" w:hint="eastAsia"/>
                <w:szCs w:val="24"/>
              </w:rPr>
              <w:t>肿瘤清除比例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0D752E" w14:paraId="1784F447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03560EDD" w14:textId="44CB179A" w:rsidR="00081615" w:rsidRPr="00081615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0D752E" w14:paraId="31AF159C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1895461A" w14:textId="742DE726" w:rsidR="004A5A28" w:rsidRPr="004A5A28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0D752E" w14:paraId="7E240F16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nil"/>
              <w:bottom w:val="nil"/>
            </w:tcBorders>
            <w:vAlign w:val="center"/>
          </w:tcPr>
          <w:p w14:paraId="2A6EF7C5" w14:textId="333A90E3" w:rsidR="004A5A28" w:rsidRPr="004A5A28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结束天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182071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5DD5429C" w14:textId="4C6887D4" w:rsidR="00A85079" w:rsidRPr="000D752E" w:rsidRDefault="004A5A28" w:rsidP="00A85079">
      <w:pPr>
        <w:spacing w:beforeLines="50" w:before="156"/>
        <w:ind w:left="735" w:hangingChars="350" w:hanging="73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 </w:t>
      </w:r>
      <w:r w:rsid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>[</w:t>
      </w:r>
      <w:r w:rsidR="00A85079" w:rsidRPr="00A85079">
        <w:rPr>
          <w:rFonts w:ascii="Times New Roman" w:eastAsia="宋体" w:hAnsi="Times New Roman" w:cs="Times New Roman"/>
          <w:color w:val="7B7B7B" w:themeColor="accent3" w:themeShade="BF"/>
          <w:szCs w:val="21"/>
        </w:rPr>
        <w:t>[</w:t>
      </w:r>
      <w:r w:rsidR="00A85079" w:rsidRPr="00A85079">
        <w:rPr>
          <w:rFonts w:ascii="Times New Roman" w:eastAsia="宋体" w:hAnsi="Times New Roman" w:cs="Times New Roman" w:hint="eastAsia"/>
          <w:color w:val="7B7B7B" w:themeColor="accent3" w:themeShade="BF"/>
          <w:szCs w:val="21"/>
        </w:rPr>
        <w:t>实验动物荷瘤体积</w:t>
      </w:r>
      <w:r w:rsidR="00A85079" w:rsidRPr="00A85079">
        <w:rPr>
          <w:rFonts w:ascii="Times New Roman" w:eastAsia="宋体" w:hAnsi="Times New Roman" w:cs="Times New Roman"/>
          <w:color w:val="7B7B7B" w:themeColor="accent3" w:themeShade="BF"/>
          <w:szCs w:val="21"/>
        </w:rPr>
        <w:t>]</w:t>
      </w:r>
      <w:r w:rsidR="00A85079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41E17885" w14:textId="10647C2A" w:rsidR="0002313F" w:rsidRPr="000D752E" w:rsidRDefault="0002313F" w:rsidP="0002313F">
      <w:pPr>
        <w:spacing w:beforeLines="50" w:before="15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给药后肿瘤体积</w:t>
      </w:r>
    </w:p>
    <w:p w14:paraId="01D95E10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7" w:name="_Toc72755170"/>
      <w:bookmarkStart w:id="1128" w:name="_Toc137069498"/>
      <w:bookmarkStart w:id="1129" w:name="_Toc14083829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肿瘤重量抑制结果</w:t>
      </w:r>
      <w:bookmarkEnd w:id="1127"/>
      <w:bookmarkEnd w:id="1128"/>
      <w:bookmarkEnd w:id="1129"/>
    </w:p>
    <w:p w14:paraId="0AFA33D4" w14:textId="11F1BBBF" w:rsidR="0002313F" w:rsidRPr="000D752E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分组给</w:t>
      </w:r>
      <w:r w:rsidRPr="00081615">
        <w:rPr>
          <w:rFonts w:ascii="Times New Roman" w:eastAsia="宋体" w:hAnsi="Times New Roman" w:cs="Times New Roman"/>
          <w:sz w:val="24"/>
          <w:szCs w:val="24"/>
        </w:rPr>
        <w:t>药第</w:t>
      </w:r>
      <w:r w:rsidR="0095444F" w:rsidRPr="00081615">
        <w:rPr>
          <w:rFonts w:ascii="Times New Roman" w:eastAsia="宋体" w:hAnsi="Times New Roman" w:cs="Times New Roman"/>
          <w:sz w:val="24"/>
          <w:szCs w:val="24"/>
        </w:rPr>
        <w:t>{{</w:t>
      </w:r>
      <w:r w:rsidR="0095444F" w:rsidRPr="00081615">
        <w:rPr>
          <w:rFonts w:ascii="Times New Roman" w:eastAsia="宋体" w:hAnsi="Times New Roman" w:cs="Times New Roman" w:hint="eastAsia"/>
          <w:sz w:val="24"/>
          <w:szCs w:val="24"/>
        </w:rPr>
        <w:t>结束天</w:t>
      </w:r>
      <w:r w:rsidR="0095444F" w:rsidRPr="0008161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5444F" w:rsidRPr="00081615">
        <w:rPr>
          <w:rFonts w:ascii="Times New Roman" w:eastAsia="宋体" w:hAnsi="Times New Roman" w:cs="Times New Roman"/>
          <w:sz w:val="24"/>
          <w:szCs w:val="24"/>
        </w:rPr>
        <w:t>}</w:t>
      </w:r>
      <w:r w:rsidRPr="00081615">
        <w:rPr>
          <w:rFonts w:ascii="Times New Roman" w:eastAsia="宋体" w:hAnsi="Times New Roman" w:cs="Times New Roman"/>
          <w:sz w:val="24"/>
          <w:szCs w:val="24"/>
        </w:rPr>
        <w:t>天</w:t>
      </w:r>
      <w:r w:rsidR="00812D90" w:rsidRPr="00081615">
        <w:rPr>
          <w:rFonts w:ascii="Times New Roman" w:eastAsia="宋体" w:hAnsi="Times New Roman" w:cs="Times New Roman"/>
          <w:sz w:val="24"/>
        </w:rPr>
        <w:t>结</w:t>
      </w:r>
      <w:r w:rsidR="00812D90" w:rsidRPr="000D752E">
        <w:rPr>
          <w:rFonts w:ascii="Times New Roman" w:eastAsia="宋体" w:hAnsi="Times New Roman" w:cs="Times New Roman"/>
          <w:color w:val="000000" w:themeColor="text1"/>
          <w:sz w:val="24"/>
        </w:rPr>
        <w:t>束</w:t>
      </w:r>
      <w:r w:rsidR="00163F12" w:rsidRPr="000D752E">
        <w:rPr>
          <w:rFonts w:ascii="Times New Roman" w:eastAsia="宋体" w:hAnsi="Times New Roman" w:cs="Times New Roman"/>
          <w:color w:val="000000" w:themeColor="text1"/>
          <w:sz w:val="24"/>
        </w:rPr>
        <w:t>实验</w:t>
      </w:r>
      <w:r w:rsidR="00812D90" w:rsidRPr="000D752E">
        <w:rPr>
          <w:rFonts w:ascii="Times New Roman" w:eastAsia="宋体" w:hAnsi="Times New Roman" w:cs="Times New Roman"/>
          <w:color w:val="000000" w:themeColor="text1"/>
          <w:sz w:val="24"/>
        </w:rPr>
        <w:t>，剥取小鼠肿瘤称重，并对瘤重数据进行统计分析。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各组肿瘤重量结果总结在表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，个体瘤重数据表见附录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03433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3BA2FF58" w14:textId="61F351D7" w:rsidR="0002313F" w:rsidRPr="00081615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实验终点，</w:t>
      </w:r>
      <w:r w:rsidR="00163F12"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与对照相比，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重组抗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人源化单克隆抗体注射液各测试剂量均显著抑制肿瘤重量增长，除最低剂量组（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）外，均具有统计学差异（</w:t>
      </w:r>
      <w:r w:rsidR="00537CFE"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</w:p>
    <w:p w14:paraId="772AADB2" w14:textId="638B3E85" w:rsidR="0002313F" w:rsidRPr="000D752E" w:rsidRDefault="0002313F" w:rsidP="0002313F">
      <w:pPr>
        <w:spacing w:after="120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3.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受</w:t>
      </w:r>
      <w:r w:rsidRPr="00081615">
        <w:rPr>
          <w:rFonts w:ascii="Times New Roman" w:eastAsia="宋体" w:hAnsi="Times New Roman" w:cs="Times New Roman"/>
          <w:b/>
          <w:szCs w:val="21"/>
        </w:rPr>
        <w:t>试品对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}}</w:t>
      </w:r>
      <w:r w:rsidRPr="00081615">
        <w:rPr>
          <w:rFonts w:ascii="Times New Roman" w:eastAsia="宋体" w:hAnsi="Times New Roman" w:cs="Times New Roman"/>
          <w:b/>
          <w:szCs w:val="21"/>
        </w:rPr>
        <w:t>细胞移植</w:t>
      </w:r>
      <w:r w:rsidR="003904BC" w:rsidRPr="0008161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3904BC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3904BC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人源化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小鼠肿瘤重量的抑瘤作用</w:t>
      </w:r>
    </w:p>
    <w:tbl>
      <w:tblPr>
        <w:tblW w:w="7433" w:type="dxa"/>
        <w:jc w:val="center"/>
        <w:tblLayout w:type="fixed"/>
        <w:tblLook w:val="0000" w:firstRow="0" w:lastRow="0" w:firstColumn="0" w:lastColumn="0" w:noHBand="0" w:noVBand="0"/>
      </w:tblPr>
      <w:tblGrid>
        <w:gridCol w:w="695"/>
        <w:gridCol w:w="2808"/>
        <w:gridCol w:w="1417"/>
        <w:gridCol w:w="1034"/>
        <w:gridCol w:w="1479"/>
      </w:tblGrid>
      <w:tr w:rsidR="000D752E" w:rsidRPr="000D752E" w14:paraId="1B2FABBA" w14:textId="77777777" w:rsidTr="00F03C3B">
        <w:trPr>
          <w:trHeight w:val="684"/>
          <w:jc w:val="center"/>
        </w:trPr>
        <w:tc>
          <w:tcPr>
            <w:tcW w:w="69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B56754F" w14:textId="77777777" w:rsidR="0002313F" w:rsidRPr="000D752E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组别</w:t>
            </w:r>
          </w:p>
        </w:tc>
        <w:tc>
          <w:tcPr>
            <w:tcW w:w="2808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7EDF240C" w14:textId="77777777" w:rsidR="0002313F" w:rsidRPr="000D752E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受试品</w:t>
            </w:r>
          </w:p>
        </w:tc>
        <w:tc>
          <w:tcPr>
            <w:tcW w:w="1417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176E41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瘤重（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g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 xml:space="preserve"> a</w:t>
            </w:r>
          </w:p>
        </w:tc>
        <w:tc>
          <w:tcPr>
            <w:tcW w:w="103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918E00E" w14:textId="76DBF41D" w:rsidR="0002313F" w:rsidRPr="000D752E" w:rsidRDefault="0002313F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TGI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T</w:t>
            </w:r>
            <w:r w:rsidR="00290672"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W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（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%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</w:p>
        </w:tc>
        <w:tc>
          <w:tcPr>
            <w:tcW w:w="1479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A585E8A" w14:textId="435DE26A" w:rsidR="0002313F" w:rsidRPr="000D752E" w:rsidRDefault="00537CFE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242987">
              <w:rPr>
                <w:rFonts w:ascii="Times New Roman" w:eastAsia="宋体" w:hAnsi="Times New Roman" w:cs="Times New Roman"/>
                <w:b/>
                <w:bCs/>
                <w:i/>
                <w:color w:val="000000" w:themeColor="text1"/>
                <w:szCs w:val="21"/>
              </w:rPr>
              <w:t>p</w:t>
            </w:r>
            <w:r w:rsidRPr="00514150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 xml:space="preserve"> </w:t>
            </w:r>
            <w:r w:rsidR="0002313F" w:rsidRPr="00514150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>b</w:t>
            </w:r>
          </w:p>
        </w:tc>
      </w:tr>
      <w:tr w:rsidR="00081615" w:rsidRPr="003904BC" w14:paraId="72C3D0ED" w14:textId="77777777" w:rsidTr="00A85079">
        <w:trPr>
          <w:trHeight w:val="278"/>
          <w:jc w:val="center"/>
        </w:trPr>
        <w:tc>
          <w:tcPr>
            <w:tcW w:w="7433" w:type="dxa"/>
            <w:gridSpan w:val="5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8850956" w14:textId="4285D8BE" w:rsidR="00081615" w:rsidRPr="00081615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3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81615" w:rsidRPr="003904BC" w14:paraId="7CB313E2" w14:textId="77777777" w:rsidTr="00D62E0E">
        <w:trPr>
          <w:trHeight w:val="278"/>
          <w:jc w:val="center"/>
        </w:trPr>
        <w:tc>
          <w:tcPr>
            <w:tcW w:w="695" w:type="dxa"/>
            <w:tcBorders>
              <w:top w:val="nil"/>
              <w:left w:val="nil"/>
              <w:right w:val="nil"/>
            </w:tcBorders>
            <w:vAlign w:val="center"/>
          </w:tcPr>
          <w:p w14:paraId="4E60DA59" w14:textId="14A553EB" w:rsidR="00081615" w:rsidRPr="003904BC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808" w:type="dxa"/>
            <w:tcBorders>
              <w:top w:val="nil"/>
              <w:left w:val="nil"/>
              <w:right w:val="nil"/>
            </w:tcBorders>
            <w:vAlign w:val="center"/>
          </w:tcPr>
          <w:p w14:paraId="74A555A8" w14:textId="2C83CAA7" w:rsidR="00081615" w:rsidRPr="003904BC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05D3F942" w14:textId="222B7DF5" w:rsidR="00081615" w:rsidRPr="003904BC" w:rsidRDefault="00081615" w:rsidP="00081615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  <w:bCs/>
                <w:szCs w:val="21"/>
              </w:rPr>
              <w:t>瘤重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034" w:type="dxa"/>
            <w:tcBorders>
              <w:top w:val="nil"/>
              <w:left w:val="nil"/>
              <w:right w:val="nil"/>
            </w:tcBorders>
            <w:vAlign w:val="center"/>
          </w:tcPr>
          <w:p w14:paraId="300E09C2" w14:textId="0A88F403" w:rsidR="00081615" w:rsidRPr="003904BC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TGITW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79" w:type="dxa"/>
            <w:tcBorders>
              <w:top w:val="nil"/>
              <w:left w:val="nil"/>
              <w:right w:val="nil"/>
            </w:tcBorders>
            <w:vAlign w:val="center"/>
          </w:tcPr>
          <w:p w14:paraId="25991478" w14:textId="7512C150" w:rsidR="00081615" w:rsidRPr="003904BC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P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值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</w:tr>
      <w:tr w:rsidR="00081615" w:rsidRPr="003904BC" w14:paraId="33D11F01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nil"/>
              <w:left w:val="nil"/>
              <w:bottom w:val="single" w:sz="12" w:space="0" w:color="auto"/>
            </w:tcBorders>
            <w:vAlign w:val="center"/>
          </w:tcPr>
          <w:p w14:paraId="6155CE1D" w14:textId="3BFA627E" w:rsidR="00081615" w:rsidRPr="003904BC" w:rsidRDefault="0008161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4A5A28" w14:paraId="3900CA46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single" w:sz="12" w:space="0" w:color="auto"/>
              <w:left w:val="nil"/>
            </w:tcBorders>
            <w:vAlign w:val="center"/>
          </w:tcPr>
          <w:p w14:paraId="4BF60A95" w14:textId="77777777" w:rsidR="004A5A28" w:rsidRPr="004A5A28" w:rsidRDefault="004A5A28" w:rsidP="004A5A28">
            <w:pPr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注：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a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：平均数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±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标准误；</w:t>
            </w:r>
          </w:p>
        </w:tc>
      </w:tr>
      <w:tr w:rsidR="004A5A28" w:rsidRPr="004A5A28" w14:paraId="76227EE6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nil"/>
              <w:left w:val="nil"/>
            </w:tcBorders>
            <w:vAlign w:val="center"/>
          </w:tcPr>
          <w:p w14:paraId="6E5CB898" w14:textId="77777777" w:rsidR="004A5A28" w:rsidRPr="004A5A28" w:rsidRDefault="004A5A28" w:rsidP="00895978">
            <w:pPr>
              <w:adjustRightInd w:val="0"/>
              <w:ind w:left="735" w:hangingChars="350" w:hanging="735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 xml:space="preserve">    b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：给药组肿瘤体积与对照组肿瘤体积在分组给药第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{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{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结束天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}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}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天的统计学比较，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One-way ANOVA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分析及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Dunnett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检验，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&lt;0.01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,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***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&lt;0.0001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。</w:t>
            </w:r>
          </w:p>
        </w:tc>
      </w:tr>
    </w:tbl>
    <w:p w14:paraId="42AFDB5E" w14:textId="33D1EE0A" w:rsidR="0023626D" w:rsidRPr="00A85079" w:rsidRDefault="004A5A28" w:rsidP="0002313F">
      <w:pPr>
        <w:spacing w:beforeLines="50" w:before="156" w:line="360" w:lineRule="auto"/>
        <w:ind w:leftChars="250" w:left="840" w:hangingChars="150" w:hanging="31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 </w:t>
      </w:r>
      <w:r w:rsidR="00A85079" w:rsidRP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>[</w:t>
      </w:r>
      <w:r w:rsidR="00A85079" w:rsidRPr="00A85079">
        <w:rPr>
          <w:rFonts w:ascii="Times New Roman" w:eastAsia="宋体" w:hAnsi="Times New Roman" w:cs="Times New Roman"/>
          <w:color w:val="A5A5A5" w:themeColor="accent3"/>
          <w:szCs w:val="21"/>
        </w:rPr>
        <w:t>[</w:t>
      </w:r>
      <w:r w:rsidR="00A85079" w:rsidRPr="00A85079">
        <w:rPr>
          <w:rFonts w:ascii="Times New Roman" w:eastAsia="宋体" w:hAnsi="Times New Roman" w:cs="Times New Roman" w:hint="eastAsia"/>
          <w:color w:val="A5A5A5" w:themeColor="accent3"/>
          <w:szCs w:val="21"/>
        </w:rPr>
        <w:t>肿瘤重量</w:t>
      </w:r>
      <w:r w:rsidR="00A85079" w:rsidRPr="00A85079">
        <w:rPr>
          <w:rFonts w:ascii="Times New Roman" w:eastAsia="宋体" w:hAnsi="Times New Roman" w:cs="Times New Roman"/>
          <w:color w:val="A5A5A5" w:themeColor="accent3"/>
          <w:szCs w:val="21"/>
        </w:rPr>
        <w:t>]</w:t>
      </w:r>
      <w:r w:rsidR="00A85079" w:rsidRPr="00A85079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67F943D6" w14:textId="388AFB0A" w:rsidR="0002313F" w:rsidRPr="000D752E" w:rsidRDefault="0002313F" w:rsidP="0002313F">
      <w:pPr>
        <w:spacing w:beforeLines="50" w:before="156" w:line="360" w:lineRule="auto"/>
        <w:ind w:leftChars="250" w:left="841" w:hangingChars="150" w:hanging="31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3.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肿瘤重量</w:t>
      </w:r>
    </w:p>
    <w:p w14:paraId="278E5546" w14:textId="34E783DB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0" w:name="_Toc139028433"/>
      <w:bookmarkStart w:id="1131" w:name="_Toc124424246"/>
      <w:bookmarkStart w:id="1132" w:name="_Toc140838291"/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流式检测结果</w:t>
      </w:r>
      <w:bookmarkEnd w:id="1130"/>
      <w:bookmarkEnd w:id="1131"/>
      <w:bookmarkEnd w:id="1132"/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</w:t>
      </w:r>
      <w:r w:rsidR="00003433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后续为手动填写部分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</w:p>
    <w:p w14:paraId="1A6A33ED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lastRenderedPageBreak/>
        <w:t>实验结束时，采集每只小鼠肿瘤，称重，进行流式检测，统计分析肿瘤中肿瘤细胞的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hTROP-2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的表达情况以及</w:t>
      </w:r>
      <w:bookmarkStart w:id="1133" w:name="OLE_LINK1"/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NK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细胞的</w:t>
      </w:r>
      <w:bookmarkEnd w:id="1133"/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占比，绝对数量及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mKi-67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mGranzyme B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的表达情况。</w:t>
      </w:r>
    </w:p>
    <w:p w14:paraId="7756C83C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流式检测结果见图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4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，流式检测原始数据见附录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。统计分析采用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One-way ANOVA followed Tukey test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&lt;0.0001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574CAE64" w14:textId="77777777" w:rsidR="000126CA" w:rsidRPr="000D752E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G1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对照组相比，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…..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。</w:t>
      </w:r>
    </w:p>
    <w:p w14:paraId="33CB1143" w14:textId="77777777" w:rsidR="000126CA" w:rsidRPr="000D752E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0621681" w14:textId="77777777" w:rsidR="000126CA" w:rsidRPr="000D752E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 xml:space="preserve">4. 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肿瘤细胞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>hTROP-2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表达</w:t>
      </w:r>
    </w:p>
    <w:p w14:paraId="1E05FA34" w14:textId="77777777" w:rsidR="000126CA" w:rsidRPr="000D752E" w:rsidRDefault="000126CA" w:rsidP="000126CA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</w:rPr>
      </w:pPr>
    </w:p>
    <w:p w14:paraId="665C5E3A" w14:textId="77777777" w:rsidR="000126CA" w:rsidRPr="000D752E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 xml:space="preserve">5. 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肿瘤中不同免疫细胞亚群占比</w:t>
      </w:r>
    </w:p>
    <w:p w14:paraId="0097BFE6" w14:textId="77777777" w:rsidR="000126CA" w:rsidRPr="000D752E" w:rsidRDefault="000126CA" w:rsidP="000126CA">
      <w:pPr>
        <w:spacing w:beforeLines="50" w:before="156" w:line="360" w:lineRule="auto"/>
        <w:ind w:firstLineChars="200" w:firstLine="422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58A99273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4" w:name="_Toc139028434"/>
      <w:bookmarkStart w:id="1135" w:name="_Toc124423841"/>
      <w:bookmarkStart w:id="1136" w:name="_Toc116895244"/>
      <w:bookmarkStart w:id="1137" w:name="_Toc140838292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ADA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34"/>
      <w:bookmarkEnd w:id="1135"/>
      <w:bookmarkEnd w:id="1136"/>
      <w:bookmarkEnd w:id="1137"/>
    </w:p>
    <w:p w14:paraId="7C6432F2" w14:textId="77777777" w:rsidR="000126CA" w:rsidRPr="000D752E" w:rsidRDefault="000126CA" w:rsidP="000126CA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Day26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Day35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采集每只小鼠非抗凝血，分离血清，进行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检测。本次检测中，选取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C57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空白混合血清（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NC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）作为阴性样本，使用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Mouse Anti Human IgG 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作为阳性对照，配制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、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、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 100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浓度进行检测。所有样本稀释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倍，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12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2B036C2B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组的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捕获抗体为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组的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捕获抗体为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。检测结果显示，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；针对捕获抗体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，针对捕获抗体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100-200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之间。</w:t>
      </w:r>
    </w:p>
    <w:p w14:paraId="3D598A02" w14:textId="77777777" w:rsidR="000126CA" w:rsidRPr="000D752E" w:rsidRDefault="000126CA" w:rsidP="000126CA">
      <w:pPr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2F104725" w14:textId="77777777" w:rsidR="000126CA" w:rsidRPr="000D752E" w:rsidRDefault="000126CA" w:rsidP="000126CA">
      <w:pPr>
        <w:spacing w:beforeLines="50" w:before="156" w:line="360" w:lineRule="auto"/>
        <w:ind w:firstLineChars="199" w:firstLine="420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7. Day 26 ADA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检测结果</w:t>
      </w:r>
    </w:p>
    <w:p w14:paraId="1E8616CF" w14:textId="77777777" w:rsidR="000126CA" w:rsidRPr="000D752E" w:rsidRDefault="000126CA" w:rsidP="000126CA">
      <w:pPr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925B7CD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8" w:name="_Toc139028435"/>
      <w:bookmarkStart w:id="1139" w:name="_Toc124423842"/>
      <w:bookmarkStart w:id="1140" w:name="_Toc14083829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38"/>
      <w:bookmarkEnd w:id="1139"/>
      <w:bookmarkEnd w:id="1140"/>
    </w:p>
    <w:p w14:paraId="5708FA94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Day21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给药后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10 min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采集每只小鼠非抗凝血，给药后死亡小鼠立即心脏采血，分离血清，进行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检测。个体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13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14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0E81E812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检测结果如图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，无统计学差异。</w:t>
      </w:r>
    </w:p>
    <w:p w14:paraId="28B0A806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lastRenderedPageBreak/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检测结果显示。</w:t>
      </w:r>
    </w:p>
    <w:p w14:paraId="1C2AAB79" w14:textId="77777777" w:rsidR="000126CA" w:rsidRPr="000D752E" w:rsidRDefault="000126CA" w:rsidP="000126CA">
      <w:pPr>
        <w:jc w:val="center"/>
        <w:rPr>
          <w:rFonts w:ascii="Times New Roman" w:eastAsia="宋体" w:hAnsi="Times New Roman" w:cs="Times New Roman"/>
          <w:color w:val="000000" w:themeColor="text1"/>
        </w:rPr>
      </w:pPr>
    </w:p>
    <w:p w14:paraId="2C010AC3" w14:textId="77777777" w:rsidR="000126CA" w:rsidRPr="000D752E" w:rsidRDefault="000126CA" w:rsidP="000126CA">
      <w:pPr>
        <w:spacing w:beforeLines="50" w:before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8. CRP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检测结果</w:t>
      </w:r>
    </w:p>
    <w:p w14:paraId="3F06B175" w14:textId="77777777" w:rsidR="000126CA" w:rsidRPr="000D752E" w:rsidRDefault="000126CA" w:rsidP="000126CA">
      <w:pPr>
        <w:pStyle w:val="aff"/>
        <w:spacing w:beforeLines="50" w:before="156" w:line="360" w:lineRule="auto"/>
        <w:ind w:left="425" w:firstLineChars="0" w:firstLine="0"/>
        <w:rPr>
          <w:rFonts w:ascii="Times New Roman"/>
          <w:b/>
          <w:color w:val="000000" w:themeColor="text1"/>
          <w:sz w:val="24"/>
          <w:szCs w:val="22"/>
        </w:rPr>
      </w:pPr>
    </w:p>
    <w:p w14:paraId="7ED2AE71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41" w:name="_Toc139028436"/>
      <w:bookmarkStart w:id="1142" w:name="_Toc124423843"/>
      <w:bookmarkStart w:id="1143" w:name="_Toc14083829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HE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41"/>
      <w:bookmarkEnd w:id="1142"/>
      <w:bookmarkEnd w:id="1143"/>
    </w:p>
    <w:p w14:paraId="737B1631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G3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组非正常死亡的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5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只小鼠（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#......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）收集心脏、肝脏、脾脏、肺脏、肾脏和肠进行组织病理学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HE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检测。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病理阅片结果录入表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10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，每组代表性镜下图片见附录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540F3A6E" w14:textId="30BA4B3E" w:rsidR="000126CA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本次实验中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 xml:space="preserve">….. </w:t>
      </w:r>
    </w:p>
    <w:p w14:paraId="75E54577" w14:textId="77777777" w:rsidR="00003433" w:rsidRPr="000D752E" w:rsidRDefault="00003433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</w:p>
    <w:p w14:paraId="674165B3" w14:textId="77777777" w:rsidR="000126CA" w:rsidRPr="000D752E" w:rsidRDefault="000126CA" w:rsidP="000126CA">
      <w:pPr>
        <w:spacing w:line="360" w:lineRule="auto"/>
        <w:jc w:val="center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bCs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  <w:t>10.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 HE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染色病理阅片结果</w:t>
      </w:r>
    </w:p>
    <w:p w14:paraId="46CD73CB" w14:textId="77777777" w:rsidR="000126CA" w:rsidRPr="000D752E" w:rsidRDefault="000126CA" w:rsidP="000126CA">
      <w:pPr>
        <w:spacing w:beforeLines="50" w:before="156" w:line="360" w:lineRule="auto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48FFE02" w14:textId="77777777" w:rsidR="00A83BC3" w:rsidRPr="000D752E" w:rsidRDefault="00A83BC3" w:rsidP="00BF11E9">
      <w:pPr>
        <w:pStyle w:val="aff"/>
        <w:numPr>
          <w:ilvl w:val="1"/>
          <w:numId w:val="3"/>
        </w:numPr>
        <w:spacing w:beforeLines="50" w:before="156" w:line="360" w:lineRule="auto"/>
        <w:ind w:firstLineChars="0"/>
        <w:rPr>
          <w:rFonts w:ascii="Times New Roman"/>
          <w:b/>
          <w:color w:val="000000" w:themeColor="text1"/>
          <w:kern w:val="2"/>
          <w:sz w:val="24"/>
          <w:szCs w:val="22"/>
        </w:rPr>
      </w:pPr>
      <w:r w:rsidRPr="000D752E">
        <w:rPr>
          <w:rFonts w:ascii="Times New Roman"/>
          <w:b/>
          <w:color w:val="000000" w:themeColor="text1"/>
          <w:kern w:val="2"/>
          <w:sz w:val="24"/>
          <w:szCs w:val="22"/>
        </w:rPr>
        <w:t>PK</w:t>
      </w:r>
      <w:r w:rsidRPr="000D752E">
        <w:rPr>
          <w:rFonts w:ascii="Times New Roman"/>
          <w:b/>
          <w:color w:val="000000" w:themeColor="text1"/>
          <w:kern w:val="2"/>
          <w:sz w:val="24"/>
          <w:szCs w:val="22"/>
        </w:rPr>
        <w:t>检测结果</w:t>
      </w:r>
    </w:p>
    <w:p w14:paraId="18E803EA" w14:textId="77777777" w:rsidR="00971E81" w:rsidRPr="000D752E" w:rsidRDefault="00971E81" w:rsidP="00971E81">
      <w:pPr>
        <w:spacing w:beforeLines="50" w:before="156" w:line="360" w:lineRule="auto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0AC59E2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4" w:name="_Toc465196553"/>
      <w:bookmarkStart w:id="1145" w:name="_Toc72755171"/>
      <w:bookmarkStart w:id="1146" w:name="_Toc137069499"/>
      <w:bookmarkStart w:id="1147" w:name="_Toc14083829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实验总结</w:t>
      </w:r>
      <w:bookmarkEnd w:id="1144"/>
      <w:bookmarkEnd w:id="1145"/>
      <w:bookmarkEnd w:id="1146"/>
      <w:bookmarkEnd w:id="1147"/>
    </w:p>
    <w:p w14:paraId="4F011794" w14:textId="7B75609E" w:rsidR="0002313F" w:rsidRPr="000D752E" w:rsidRDefault="0002313F" w:rsidP="00552728">
      <w:pPr>
        <w:autoSpaceDE w:val="0"/>
        <w:autoSpaceDN w:val="0"/>
        <w:adjustRightInd w:val="0"/>
        <w:spacing w:line="360" w:lineRule="auto"/>
        <w:ind w:firstLineChars="200" w:firstLine="480"/>
        <w:jc w:val="left"/>
        <w:textAlignment w:val="baseline"/>
        <w:rPr>
          <w:rFonts w:ascii="Times New Roman" w:eastAsia="宋体" w:hAnsi="Times New Roman" w:cs="Times New Roman"/>
          <w:color w:val="000000" w:themeColor="text1"/>
          <w:kern w:val="0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在本实验中，重组抗</w:t>
      </w:r>
      <w:r w:rsidRPr="00514150">
        <w:rPr>
          <w:rFonts w:ascii="Times New Roman" w:eastAsia="宋体" w:hAnsi="Times New Roman" w:cs="Times New Roman"/>
          <w:color w:val="00B0F0"/>
          <w:sz w:val="24"/>
          <w:szCs w:val="24"/>
          <w:lang w:val="zh-CN"/>
        </w:rPr>
        <w:t>OX40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人源化单克隆抗体注射液在测试剂量下，对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细胞名称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肿瘤皮下移植瘤生长有显著的抑制作用，且在发挥作用时未对动物产生毒副作用，安全性较好。</w:t>
      </w:r>
    </w:p>
    <w:p w14:paraId="77F278DB" w14:textId="22C62DFC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8" w:name="_Toc72755172"/>
      <w:bookmarkStart w:id="1149" w:name="_Toc137069500"/>
      <w:bookmarkStart w:id="1150" w:name="_Toc14083829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原始资料保存</w:t>
      </w:r>
      <w:bookmarkEnd w:id="1120"/>
      <w:bookmarkEnd w:id="1121"/>
      <w:bookmarkEnd w:id="1148"/>
      <w:bookmarkEnd w:id="1149"/>
      <w:bookmarkEnd w:id="1150"/>
    </w:p>
    <w:bookmarkEnd w:id="6"/>
    <w:p w14:paraId="2C135F92" w14:textId="77777777" w:rsidR="0002313F" w:rsidRPr="000D752E" w:rsidRDefault="0002313F" w:rsidP="00552728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项目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方案：保存</w:t>
      </w:r>
    </w:p>
    <w:p w14:paraId="7E46412C" w14:textId="77777777" w:rsidR="0002313F" w:rsidRPr="000D752E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实验过程记录：保存</w:t>
      </w:r>
    </w:p>
    <w:p w14:paraId="683F2CB8" w14:textId="77777777" w:rsidR="0002313F" w:rsidRPr="000D752E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统计学数据：保存</w:t>
      </w:r>
    </w:p>
    <w:p w14:paraId="06A437BB" w14:textId="77777777" w:rsidR="00552728" w:rsidRPr="000D752E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项目报告：保存</w:t>
      </w:r>
    </w:p>
    <w:p w14:paraId="4B7AC1A8" w14:textId="27EE93AE" w:rsidR="0002313F" w:rsidRPr="000D752E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资料保存地点：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百奥赛图（北京）医药科技股份有限公司，保管期限为实验结束（实验操作完成日期为准）后五年。</w:t>
      </w:r>
    </w:p>
    <w:bookmarkEnd w:id="7"/>
    <w:p w14:paraId="3F643268" w14:textId="68F02ED3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  <w:bookmarkStart w:id="1151" w:name="_Toc72755173"/>
      <w:bookmarkStart w:id="1152" w:name="_Toc137069501"/>
      <w:bookmarkStart w:id="1153" w:name="_Toc14083829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1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：体重统计数据表</w:t>
      </w:r>
      <w:bookmarkEnd w:id="1151"/>
      <w:bookmarkEnd w:id="1152"/>
      <w:bookmarkEnd w:id="1153"/>
    </w:p>
    <w:p w14:paraId="611D7945" w14:textId="77777777" w:rsidR="003358E3" w:rsidRPr="000D752E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6C2AEE80" w14:textId="77777777" w:rsidR="003358E3" w:rsidRPr="000D752E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14C5536D" w14:textId="6AB734B9" w:rsidR="0002313F" w:rsidRPr="000D752E" w:rsidRDefault="0002313F" w:rsidP="003358E3">
      <w:pPr>
        <w:spacing w:after="120" w:line="360" w:lineRule="auto"/>
        <w:ind w:left="132" w:hanging="132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t xml:space="preserve">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11E292D" w14:textId="160B0777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4" w:name="_Toc72755175"/>
      <w:bookmarkStart w:id="1155" w:name="_Toc137069503"/>
      <w:bookmarkStart w:id="1156" w:name="_Toc14083829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2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：个体瘤体积和相对肿瘤抑制率（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）统计数据表</w:t>
      </w:r>
      <w:bookmarkEnd w:id="1154"/>
      <w:bookmarkEnd w:id="1155"/>
      <w:bookmarkEnd w:id="1156"/>
    </w:p>
    <w:p w14:paraId="2D1EA679" w14:textId="62AEEC55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0BE54501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594F10E" w14:textId="66A7DC34" w:rsidR="0002313F" w:rsidRPr="000D752E" w:rsidRDefault="0002313F" w:rsidP="0002313F">
      <w:pPr>
        <w:widowControl/>
        <w:spacing w:beforeLines="50" w:before="156" w:afterLines="50" w:after="156" w:line="360" w:lineRule="auto"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7" w:name="_Toc72755176"/>
      <w:bookmarkStart w:id="1158" w:name="_Toc137069504"/>
      <w:bookmarkStart w:id="1159" w:name="_Toc14083829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3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：瘤重个体数据表</w:t>
      </w:r>
      <w:bookmarkEnd w:id="1157"/>
      <w:bookmarkEnd w:id="1158"/>
      <w:bookmarkEnd w:id="1159"/>
    </w:p>
    <w:p w14:paraId="6DF0A10A" w14:textId="3CA709AF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35EFFAF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p w14:paraId="6D871BA2" w14:textId="384F04E9" w:rsidR="0002313F" w:rsidRPr="000D752E" w:rsidRDefault="0002313F" w:rsidP="0002313F">
      <w:pPr>
        <w:widowControl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0" w:name="_Toc529202041"/>
      <w:bookmarkStart w:id="1161" w:name="_Toc72755178"/>
      <w:bookmarkStart w:id="1162" w:name="_Toc137069506"/>
      <w:bookmarkStart w:id="1163" w:name="_Toc14083830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4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：荷瘤鼠照片</w:t>
      </w:r>
      <w:bookmarkEnd w:id="1160"/>
      <w:bookmarkEnd w:id="1161"/>
      <w:bookmarkEnd w:id="1162"/>
      <w:bookmarkEnd w:id="1163"/>
    </w:p>
    <w:p w14:paraId="3B72F27C" w14:textId="77777777" w:rsidR="005B5082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mouse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43CD45B4" w14:textId="77777777" w:rsidR="005B5082" w:rsidRPr="006F4505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{{ g.group_label }} 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荷瘤鼠照片（安乐死日期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5B5082" w14:paraId="26A20A19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4F7EF3F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5B5082" w14:paraId="2047FEE0" w14:textId="77777777" w:rsidTr="005064DB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316A1C20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4EC5D68F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16C50B1C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5B5082" w14:paraId="5C3466F1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0998B7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76AD4451" w14:textId="6FAB375E" w:rsidR="0002313F" w:rsidRPr="005B5082" w:rsidRDefault="005B5082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7022D47A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547F6D6B" w14:textId="34C92A17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4" w:name="_Toc72755182"/>
      <w:bookmarkStart w:id="1165" w:name="_Toc137069510"/>
      <w:bookmarkStart w:id="1166" w:name="_Toc14083830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5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15E20FB" wp14:editId="532409F2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3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89E7975" wp14:editId="62A65099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34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肿瘤照片</w:t>
      </w:r>
      <w:bookmarkEnd w:id="1164"/>
      <w:bookmarkEnd w:id="1165"/>
      <w:bookmarkEnd w:id="1166"/>
    </w:p>
    <w:p w14:paraId="6D170A79" w14:textId="77777777" w:rsidR="005B5082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tumor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27F9A9F0" w14:textId="77777777" w:rsidR="005B5082" w:rsidRPr="006F4505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{{ g.group_label }}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肿瘤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5B5082" w14:paraId="0216F035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FF917E8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5B5082" w14:paraId="1D5F8565" w14:textId="77777777" w:rsidTr="005064DB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4509DB53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262FD03B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13542015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5B5082" w14:paraId="69746824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48D3D45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5BF4D07F" w14:textId="7CECE320" w:rsidR="0002313F" w:rsidRPr="005B5082" w:rsidRDefault="005B5082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59EF701A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  <w:br w:type="page"/>
      </w:r>
    </w:p>
    <w:p w14:paraId="7EA00C02" w14:textId="547EE7C9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5CF99419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DB36828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16AFC803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098C9C4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30816AA0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FE450DE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24FF3F33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项目负责人（签字）：</w:t>
      </w:r>
    </w:p>
    <w:p w14:paraId="6F284664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30"/>
          <w:szCs w:val="30"/>
          <w:u w:val="single"/>
        </w:rPr>
      </w:pPr>
    </w:p>
    <w:p w14:paraId="77215360" w14:textId="77777777" w:rsidR="0002313F" w:rsidRPr="000D752E" w:rsidRDefault="0002313F" w:rsidP="0002313F">
      <w:pPr>
        <w:tabs>
          <w:tab w:val="left" w:pos="720"/>
        </w:tabs>
        <w:snapToGrid w:val="0"/>
        <w:spacing w:after="120" w:line="360" w:lineRule="auto"/>
        <w:ind w:left="190" w:hanging="190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单位（盖章）：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  <w:t>百奥赛图（北京）医药科技股份有限公司</w:t>
      </w:r>
    </w:p>
    <w:p w14:paraId="54887D30" w14:textId="77777777" w:rsidR="0002313F" w:rsidRPr="000D752E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13378942" w14:textId="77777777" w:rsidR="0002313F" w:rsidRPr="000D752E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54997541" w14:textId="77777777" w:rsidR="0002313F" w:rsidRPr="000D752E" w:rsidRDefault="0002313F" w:rsidP="0002313F">
      <w:pPr>
        <w:tabs>
          <w:tab w:val="left" w:pos="720"/>
        </w:tabs>
        <w:wordWrap w:val="0"/>
        <w:snapToGrid w:val="0"/>
        <w:spacing w:line="360" w:lineRule="auto"/>
        <w:jc w:val="right"/>
        <w:rPr>
          <w:rFonts w:ascii="Times New Roman" w:eastAsia="宋体" w:hAnsi="Times New Roman" w:cs="Times New Roman"/>
          <w:color w:val="000000" w:themeColor="text1"/>
          <w:sz w:val="28"/>
          <w:szCs w:val="28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年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日</w:t>
      </w:r>
    </w:p>
    <w:p w14:paraId="1E341502" w14:textId="77777777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F16B1C3" w14:textId="77777777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4AE5CFC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2031EC8A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64C3E6E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2603C2B3" w14:textId="77777777" w:rsidR="0002313F" w:rsidRPr="000D752E" w:rsidRDefault="0002313F" w:rsidP="0002313F">
      <w:pPr>
        <w:spacing w:before="156" w:after="156"/>
        <w:ind w:left="132" w:hanging="132"/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79512477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14F0A5B8" w14:textId="15A80BF0" w:rsidR="00E94A77" w:rsidRPr="000D752E" w:rsidRDefault="00E94A77" w:rsidP="004145B9">
      <w:pPr>
        <w:ind w:firstLineChars="2400" w:firstLine="5040"/>
        <w:rPr>
          <w:rFonts w:ascii="Times New Roman" w:eastAsia="宋体" w:hAnsi="Times New Roman" w:cs="Times New Roman"/>
          <w:color w:val="000000" w:themeColor="text1"/>
        </w:rPr>
      </w:pPr>
    </w:p>
    <w:sectPr w:rsidR="00E94A77" w:rsidRPr="000D752E" w:rsidSect="009561AB">
      <w:pgSz w:w="11906" w:h="16838"/>
      <w:pgMar w:top="1440" w:right="1440" w:bottom="1440" w:left="1440" w:header="567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2A6EEC5" w14:textId="77777777" w:rsidR="005E4C7E" w:rsidRDefault="005E4C7E" w:rsidP="00C93702">
      <w:r>
        <w:separator/>
      </w:r>
    </w:p>
  </w:endnote>
  <w:endnote w:type="continuationSeparator" w:id="0">
    <w:p w14:paraId="4468363C" w14:textId="77777777" w:rsidR="005E4C7E" w:rsidRDefault="005E4C7E" w:rsidP="00C93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F7BB6A" w14:textId="4100647D" w:rsidR="00F115BE" w:rsidRDefault="00F115BE" w:rsidP="003D4198">
    <w:pPr>
      <w:pStyle w:val="a5"/>
      <w:jc w:val="center"/>
    </w:pP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QFR-PS-</w:t>
    </w:r>
    <w:r>
      <w:rPr>
        <w:rFonts w:ascii="Times New Roman" w:hAnsi="Times New Roman" w:cs="Times New Roman"/>
        <w:color w:val="000000" w:themeColor="text1"/>
        <w:sz w:val="21"/>
        <w:szCs w:val="21"/>
      </w:rPr>
      <w:t>185</w:t>
    </w: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-</w:t>
    </w:r>
    <w:r>
      <w:rPr>
        <w:rFonts w:ascii="Times New Roman" w:hAnsi="Times New Roman" w:cs="Times New Roman"/>
        <w:color w:val="000000" w:themeColor="text1"/>
        <w:sz w:val="21"/>
        <w:szCs w:val="21"/>
      </w:rPr>
      <w:t>06</w:t>
    </w:r>
    <w:r w:rsidRPr="002A0E8B">
      <w:rPr>
        <w:rFonts w:ascii="Times New Roman" w:hAnsi="Times New Roman" w:cs="Times New Roman"/>
        <w:sz w:val="21"/>
        <w:szCs w:val="21"/>
      </w:rPr>
      <w:t xml:space="preserve"> </w:t>
    </w:r>
    <w:r w:rsidRPr="002A0E8B">
      <w:t xml:space="preserve">                      </w:t>
    </w:r>
    <w:r w:rsidRPr="002A0E8B">
      <w:rPr>
        <w:rFonts w:ascii="Times New Roman" w:eastAsia="宋体" w:hAnsi="Times New Roman" w:cs="Times New Roman"/>
        <w:sz w:val="21"/>
        <w:szCs w:val="21"/>
      </w:rPr>
      <w:t>第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PAGE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21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页，共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NUMPAGES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22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</w:t>
    </w:r>
    <w:r w:rsidRPr="002A0E8B">
      <w:rPr>
        <w:rFonts w:ascii="Times New Roman" w:eastAsia="宋体" w:hAnsi="Times New Roman" w:cs="Times New Roman"/>
        <w:sz w:val="21"/>
        <w:szCs w:val="21"/>
      </w:rPr>
      <w:t xml:space="preserve">             </w:t>
    </w:r>
    <w:r w:rsidRPr="002A0E8B">
      <w:rPr>
        <w:rFonts w:ascii="Times New Roman" w:eastAsia="宋体" w:hAnsi="Times New Roman" w:cs="Times New Roman"/>
        <w:sz w:val="21"/>
        <w:szCs w:val="21"/>
      </w:rPr>
      <w:t>项目编号：</w:t>
    </w:r>
    <w:r w:rsidRPr="00182071">
      <w:rPr>
        <w:rFonts w:ascii="Times New Roman" w:eastAsia="宋体" w:hAnsi="Times New Roman" w:cs="Times New Roman"/>
        <w:sz w:val="21"/>
        <w:szCs w:val="21"/>
      </w:rPr>
      <w:t>{{</w:t>
    </w:r>
    <w:r w:rsidRPr="00182071">
      <w:rPr>
        <w:rFonts w:ascii="Times New Roman" w:eastAsia="宋体" w:hAnsi="Times New Roman" w:cs="Times New Roman" w:hint="eastAsia"/>
        <w:sz w:val="21"/>
        <w:szCs w:val="21"/>
      </w:rPr>
      <w:t>项目编号</w:t>
    </w:r>
    <w:r w:rsidRPr="00182071">
      <w:rPr>
        <w:rFonts w:ascii="Times New Roman" w:eastAsia="宋体" w:hAnsi="Times New Roman" w:cs="Times New Roman" w:hint="eastAsia"/>
        <w:sz w:val="21"/>
        <w:szCs w:val="21"/>
      </w:rPr>
      <w:t>}</w:t>
    </w:r>
    <w:r w:rsidRPr="00182071">
      <w:rPr>
        <w:rFonts w:ascii="Times New Roman" w:eastAsia="宋体" w:hAnsi="Times New Roman" w:cs="Times New Roman"/>
        <w:sz w:val="21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0FA239" w14:textId="77777777" w:rsidR="005E4C7E" w:rsidRDefault="005E4C7E" w:rsidP="00C93702">
      <w:r>
        <w:separator/>
      </w:r>
    </w:p>
  </w:footnote>
  <w:footnote w:type="continuationSeparator" w:id="0">
    <w:p w14:paraId="408E6A54" w14:textId="77777777" w:rsidR="005E4C7E" w:rsidRDefault="005E4C7E" w:rsidP="00C937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B3053D" w14:textId="1EF92CD0" w:rsidR="00F115BE" w:rsidRDefault="00F115BE">
    <w:pPr>
      <w:pStyle w:val="a3"/>
    </w:pPr>
    <w:r>
      <w:rPr>
        <w:noProof/>
      </w:rPr>
      <w:drawing>
        <wp:inline distT="0" distB="0" distL="0" distR="0" wp14:anchorId="390E8DF5" wp14:editId="36AB9F46">
          <wp:extent cx="6188710" cy="414655"/>
          <wp:effectExtent l="0" t="0" r="2540" b="4445"/>
          <wp:docPr id="2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88710" cy="414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391B33"/>
    <w:multiLevelType w:val="hybridMultilevel"/>
    <w:tmpl w:val="69FC5E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C9F3DDE"/>
    <w:multiLevelType w:val="multilevel"/>
    <w:tmpl w:val="F1B69056"/>
    <w:lvl w:ilvl="0">
      <w:start w:val="5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7"/>
      <w:numFmt w:val="decimal"/>
      <w:lvlText w:val="%1.%2."/>
      <w:lvlJc w:val="left"/>
      <w:pPr>
        <w:ind w:left="567" w:hanging="567"/>
      </w:pPr>
      <w:rPr>
        <w:rFonts w:hint="eastAsia"/>
        <w:b/>
      </w:rPr>
    </w:lvl>
    <w:lvl w:ilvl="2">
      <w:start w:val="1"/>
      <w:numFmt w:val="decimal"/>
      <w:pStyle w:val="2"/>
      <w:lvlText w:val="%1.%2.%3."/>
      <w:lvlJc w:val="left"/>
      <w:pPr>
        <w:ind w:left="851" w:hanging="709"/>
      </w:pPr>
      <w:rPr>
        <w:rFonts w:hint="eastAsia"/>
        <w:b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" w15:restartNumberingAfterBreak="0">
    <w:nsid w:val="285038AC"/>
    <w:multiLevelType w:val="hybridMultilevel"/>
    <w:tmpl w:val="CA06C0F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2B297410"/>
    <w:multiLevelType w:val="hybridMultilevel"/>
    <w:tmpl w:val="BF48D562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34F2864"/>
    <w:multiLevelType w:val="hybridMultilevel"/>
    <w:tmpl w:val="79A09284"/>
    <w:lvl w:ilvl="0" w:tplc="04090011">
      <w:start w:val="1"/>
      <w:numFmt w:val="decimal"/>
      <w:lvlText w:val="%1)"/>
      <w:lvlJc w:val="left"/>
      <w:pPr>
        <w:ind w:left="704" w:hanging="420"/>
      </w:p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5" w15:restartNumberingAfterBreak="0">
    <w:nsid w:val="370E5ED5"/>
    <w:multiLevelType w:val="hybridMultilevel"/>
    <w:tmpl w:val="CD525F82"/>
    <w:lvl w:ilvl="0" w:tplc="91F854C2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49A86622"/>
    <w:multiLevelType w:val="hybridMultilevel"/>
    <w:tmpl w:val="CEEA8DB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5F267BFC"/>
    <w:multiLevelType w:val="multilevel"/>
    <w:tmpl w:val="B4D875EE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709" w:hanging="567"/>
      </w:pPr>
      <w:rPr>
        <w:rFonts w:hint="eastAsia"/>
        <w:color w:val="auto"/>
      </w:rPr>
    </w:lvl>
    <w:lvl w:ilvl="2">
      <w:start w:val="1"/>
      <w:numFmt w:val="decimal"/>
      <w:lvlText w:val="%1.%2.%3."/>
      <w:lvlJc w:val="left"/>
      <w:pPr>
        <w:ind w:left="1135" w:hanging="709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5"/>
  </w:num>
  <w:num w:numId="5">
    <w:abstractNumId w:val="7"/>
    <w:lvlOverride w:ilvl="0">
      <w:lvl w:ilvl="0">
        <w:start w:val="1"/>
        <w:numFmt w:val="decimal"/>
        <w:lvlText w:val="%1.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67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851" w:hanging="709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51" w:hanging="851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992" w:hanging="992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134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276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418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559" w:hanging="1559"/>
        </w:pPr>
        <w:rPr>
          <w:rFonts w:hint="eastAsia"/>
        </w:rPr>
      </w:lvl>
    </w:lvlOverride>
  </w:num>
  <w:num w:numId="6">
    <w:abstractNumId w:val="4"/>
  </w:num>
  <w:num w:numId="7">
    <w:abstractNumId w:val="6"/>
  </w:num>
  <w:num w:numId="8">
    <w:abstractNumId w:val="2"/>
  </w:num>
  <w:num w:numId="9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702"/>
    <w:rsid w:val="00003433"/>
    <w:rsid w:val="00005E77"/>
    <w:rsid w:val="000126CA"/>
    <w:rsid w:val="0001531B"/>
    <w:rsid w:val="0002313F"/>
    <w:rsid w:val="000278F7"/>
    <w:rsid w:val="00042F9C"/>
    <w:rsid w:val="00045401"/>
    <w:rsid w:val="00057E78"/>
    <w:rsid w:val="0007535B"/>
    <w:rsid w:val="00081615"/>
    <w:rsid w:val="0009111D"/>
    <w:rsid w:val="00096952"/>
    <w:rsid w:val="000A09B1"/>
    <w:rsid w:val="000A1821"/>
    <w:rsid w:val="000B190E"/>
    <w:rsid w:val="000B2D1F"/>
    <w:rsid w:val="000C73BD"/>
    <w:rsid w:val="000D752E"/>
    <w:rsid w:val="000E3D7A"/>
    <w:rsid w:val="000F41B6"/>
    <w:rsid w:val="0010081F"/>
    <w:rsid w:val="00102A89"/>
    <w:rsid w:val="00110182"/>
    <w:rsid w:val="00111983"/>
    <w:rsid w:val="00112373"/>
    <w:rsid w:val="00116550"/>
    <w:rsid w:val="00122BBE"/>
    <w:rsid w:val="00163F12"/>
    <w:rsid w:val="00177FE0"/>
    <w:rsid w:val="00182071"/>
    <w:rsid w:val="001B4CB5"/>
    <w:rsid w:val="001E34B7"/>
    <w:rsid w:val="002321BE"/>
    <w:rsid w:val="0023626D"/>
    <w:rsid w:val="0023783D"/>
    <w:rsid w:val="00242987"/>
    <w:rsid w:val="00247B66"/>
    <w:rsid w:val="00251655"/>
    <w:rsid w:val="00252B0B"/>
    <w:rsid w:val="002830E8"/>
    <w:rsid w:val="00287A83"/>
    <w:rsid w:val="00287FCD"/>
    <w:rsid w:val="00290672"/>
    <w:rsid w:val="002D3C09"/>
    <w:rsid w:val="002D4197"/>
    <w:rsid w:val="002F4D66"/>
    <w:rsid w:val="00307E1A"/>
    <w:rsid w:val="003323A0"/>
    <w:rsid w:val="00333B29"/>
    <w:rsid w:val="003358E3"/>
    <w:rsid w:val="00363683"/>
    <w:rsid w:val="003904BC"/>
    <w:rsid w:val="003956E7"/>
    <w:rsid w:val="003B0942"/>
    <w:rsid w:val="003B1534"/>
    <w:rsid w:val="003B5E9A"/>
    <w:rsid w:val="003D2C5D"/>
    <w:rsid w:val="003D4198"/>
    <w:rsid w:val="004145B9"/>
    <w:rsid w:val="00435B6B"/>
    <w:rsid w:val="004460B3"/>
    <w:rsid w:val="004535E0"/>
    <w:rsid w:val="00456910"/>
    <w:rsid w:val="0046274D"/>
    <w:rsid w:val="004858A1"/>
    <w:rsid w:val="00487B1B"/>
    <w:rsid w:val="004A083E"/>
    <w:rsid w:val="004A5A28"/>
    <w:rsid w:val="004C71E2"/>
    <w:rsid w:val="004D1892"/>
    <w:rsid w:val="004D7680"/>
    <w:rsid w:val="004E369A"/>
    <w:rsid w:val="00500895"/>
    <w:rsid w:val="00501C3D"/>
    <w:rsid w:val="0050260D"/>
    <w:rsid w:val="005064DB"/>
    <w:rsid w:val="00514150"/>
    <w:rsid w:val="005168A2"/>
    <w:rsid w:val="00520C1E"/>
    <w:rsid w:val="00537CFE"/>
    <w:rsid w:val="00550E69"/>
    <w:rsid w:val="00552728"/>
    <w:rsid w:val="00553B1D"/>
    <w:rsid w:val="00553B99"/>
    <w:rsid w:val="005A5BCC"/>
    <w:rsid w:val="005B5082"/>
    <w:rsid w:val="005B63B2"/>
    <w:rsid w:val="005C2142"/>
    <w:rsid w:val="005C75A3"/>
    <w:rsid w:val="005E4C7E"/>
    <w:rsid w:val="005E60B0"/>
    <w:rsid w:val="005E6111"/>
    <w:rsid w:val="00610A90"/>
    <w:rsid w:val="00622436"/>
    <w:rsid w:val="00624DF2"/>
    <w:rsid w:val="006278DB"/>
    <w:rsid w:val="00632F25"/>
    <w:rsid w:val="006424EB"/>
    <w:rsid w:val="00646A3D"/>
    <w:rsid w:val="00681893"/>
    <w:rsid w:val="00683665"/>
    <w:rsid w:val="006E128B"/>
    <w:rsid w:val="006F796F"/>
    <w:rsid w:val="006F7B4A"/>
    <w:rsid w:val="007001C9"/>
    <w:rsid w:val="00706905"/>
    <w:rsid w:val="00721112"/>
    <w:rsid w:val="007501CD"/>
    <w:rsid w:val="007524C4"/>
    <w:rsid w:val="00760A34"/>
    <w:rsid w:val="007751A6"/>
    <w:rsid w:val="00775568"/>
    <w:rsid w:val="00780596"/>
    <w:rsid w:val="00794030"/>
    <w:rsid w:val="007B39B6"/>
    <w:rsid w:val="007B62B8"/>
    <w:rsid w:val="007B6EB7"/>
    <w:rsid w:val="007B7231"/>
    <w:rsid w:val="007B7A69"/>
    <w:rsid w:val="007E06A5"/>
    <w:rsid w:val="007E1DB9"/>
    <w:rsid w:val="007E303D"/>
    <w:rsid w:val="007E6C78"/>
    <w:rsid w:val="00812D90"/>
    <w:rsid w:val="008214BB"/>
    <w:rsid w:val="00832691"/>
    <w:rsid w:val="00840076"/>
    <w:rsid w:val="008414FE"/>
    <w:rsid w:val="008614F1"/>
    <w:rsid w:val="00863C88"/>
    <w:rsid w:val="00875B3B"/>
    <w:rsid w:val="00895978"/>
    <w:rsid w:val="008B50EF"/>
    <w:rsid w:val="008D5036"/>
    <w:rsid w:val="008E6EEF"/>
    <w:rsid w:val="008F48E5"/>
    <w:rsid w:val="00940C4D"/>
    <w:rsid w:val="00942CE9"/>
    <w:rsid w:val="0095444F"/>
    <w:rsid w:val="009561AB"/>
    <w:rsid w:val="00957F4C"/>
    <w:rsid w:val="00964F9D"/>
    <w:rsid w:val="00971E81"/>
    <w:rsid w:val="009A7AC8"/>
    <w:rsid w:val="009C79BD"/>
    <w:rsid w:val="009E7503"/>
    <w:rsid w:val="009F6255"/>
    <w:rsid w:val="00A00B19"/>
    <w:rsid w:val="00A10486"/>
    <w:rsid w:val="00A21BFE"/>
    <w:rsid w:val="00A260CB"/>
    <w:rsid w:val="00A26A17"/>
    <w:rsid w:val="00A3306E"/>
    <w:rsid w:val="00A375F8"/>
    <w:rsid w:val="00A56693"/>
    <w:rsid w:val="00A5732C"/>
    <w:rsid w:val="00A60EDE"/>
    <w:rsid w:val="00A640DE"/>
    <w:rsid w:val="00A7557D"/>
    <w:rsid w:val="00A830A7"/>
    <w:rsid w:val="00A83BC3"/>
    <w:rsid w:val="00A85079"/>
    <w:rsid w:val="00A92889"/>
    <w:rsid w:val="00AB7FF3"/>
    <w:rsid w:val="00AC2B4D"/>
    <w:rsid w:val="00AD76AB"/>
    <w:rsid w:val="00AE2C1A"/>
    <w:rsid w:val="00AE4C60"/>
    <w:rsid w:val="00AF0671"/>
    <w:rsid w:val="00AF12FA"/>
    <w:rsid w:val="00B126AE"/>
    <w:rsid w:val="00B15202"/>
    <w:rsid w:val="00B24931"/>
    <w:rsid w:val="00B25E9D"/>
    <w:rsid w:val="00B43ECD"/>
    <w:rsid w:val="00B44384"/>
    <w:rsid w:val="00B4726E"/>
    <w:rsid w:val="00B56228"/>
    <w:rsid w:val="00B61ADF"/>
    <w:rsid w:val="00B6710C"/>
    <w:rsid w:val="00B84D50"/>
    <w:rsid w:val="00BC67ED"/>
    <w:rsid w:val="00BD70E4"/>
    <w:rsid w:val="00BE30B1"/>
    <w:rsid w:val="00BF11E9"/>
    <w:rsid w:val="00C21C9F"/>
    <w:rsid w:val="00C35712"/>
    <w:rsid w:val="00C523FE"/>
    <w:rsid w:val="00C52CFA"/>
    <w:rsid w:val="00C6053A"/>
    <w:rsid w:val="00C60698"/>
    <w:rsid w:val="00C72C04"/>
    <w:rsid w:val="00C9094D"/>
    <w:rsid w:val="00C93702"/>
    <w:rsid w:val="00CC17B5"/>
    <w:rsid w:val="00CC3FCE"/>
    <w:rsid w:val="00CC4600"/>
    <w:rsid w:val="00CC649E"/>
    <w:rsid w:val="00CE059F"/>
    <w:rsid w:val="00D141CB"/>
    <w:rsid w:val="00D15709"/>
    <w:rsid w:val="00D23800"/>
    <w:rsid w:val="00D51860"/>
    <w:rsid w:val="00D53711"/>
    <w:rsid w:val="00D62E0E"/>
    <w:rsid w:val="00D85E00"/>
    <w:rsid w:val="00DB7D1C"/>
    <w:rsid w:val="00DC01B4"/>
    <w:rsid w:val="00DD2228"/>
    <w:rsid w:val="00DE20F9"/>
    <w:rsid w:val="00DF41CF"/>
    <w:rsid w:val="00DF443B"/>
    <w:rsid w:val="00E43C49"/>
    <w:rsid w:val="00E47E03"/>
    <w:rsid w:val="00E56814"/>
    <w:rsid w:val="00E825F9"/>
    <w:rsid w:val="00E846D7"/>
    <w:rsid w:val="00E94A77"/>
    <w:rsid w:val="00EA1D46"/>
    <w:rsid w:val="00EB3BE7"/>
    <w:rsid w:val="00EB3F57"/>
    <w:rsid w:val="00ED0646"/>
    <w:rsid w:val="00EE38D0"/>
    <w:rsid w:val="00EE5329"/>
    <w:rsid w:val="00F03C3B"/>
    <w:rsid w:val="00F115BE"/>
    <w:rsid w:val="00F139E6"/>
    <w:rsid w:val="00F21A5F"/>
    <w:rsid w:val="00F21A75"/>
    <w:rsid w:val="00F46EAD"/>
    <w:rsid w:val="00F512CB"/>
    <w:rsid w:val="00F9765A"/>
    <w:rsid w:val="00FD1DA0"/>
    <w:rsid w:val="00FE4853"/>
    <w:rsid w:val="00FF0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C9EBFD"/>
  <w15:chartTrackingRefBased/>
  <w15:docId w15:val="{9E6BFCD9-FBE3-40AE-A2CB-D35884818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 w:qFormat="1"/>
    <w:lsdException w:name="Body Text Indent 3" w:semiHidden="1" w:uiPriority="0" w:unhideWhenUsed="1" w:qFormat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 w:qFormat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145B9"/>
    <w:pPr>
      <w:widowControl w:val="0"/>
      <w:jc w:val="both"/>
    </w:pPr>
  </w:style>
  <w:style w:type="paragraph" w:styleId="1">
    <w:name w:val="heading 1"/>
    <w:basedOn w:val="a"/>
    <w:next w:val="a"/>
    <w:link w:val="10"/>
    <w:qFormat/>
    <w:rsid w:val="0002313F"/>
    <w:pPr>
      <w:keepNext/>
      <w:keepLines/>
      <w:widowControl/>
      <w:spacing w:before="340" w:after="330" w:line="578" w:lineRule="auto"/>
      <w:jc w:val="left"/>
      <w:outlineLvl w:val="0"/>
    </w:pPr>
    <w:rPr>
      <w:rFonts w:ascii="宋体" w:eastAsia="宋体" w:hAnsi="宋体" w:cs="宋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02313F"/>
    <w:pPr>
      <w:keepNext/>
      <w:widowControl/>
      <w:numPr>
        <w:ilvl w:val="2"/>
        <w:numId w:val="1"/>
      </w:numPr>
      <w:spacing w:beforeLines="50" w:afterLines="50" w:line="360" w:lineRule="auto"/>
      <w:outlineLvl w:val="1"/>
    </w:pPr>
    <w:rPr>
      <w:rFonts w:ascii="Calibri" w:eastAsia="宋体" w:hAnsi="Calibri" w:cs="Times New Roman"/>
      <w:b/>
      <w:kern w:val="0"/>
      <w:szCs w:val="21"/>
    </w:rPr>
  </w:style>
  <w:style w:type="paragraph" w:styleId="3">
    <w:name w:val="heading 3"/>
    <w:basedOn w:val="a"/>
    <w:next w:val="a"/>
    <w:link w:val="30"/>
    <w:qFormat/>
    <w:rsid w:val="0002313F"/>
    <w:pPr>
      <w:keepNext/>
      <w:keepLines/>
      <w:spacing w:before="260" w:after="260" w:line="416" w:lineRule="auto"/>
      <w:outlineLvl w:val="2"/>
    </w:pPr>
    <w:rPr>
      <w:rFonts w:ascii="Times New Roman" w:eastAsia="宋体" w:hAnsi="Times New Roman" w:cs="Times New Roman"/>
      <w:b/>
      <w:bCs/>
      <w:sz w:val="32"/>
      <w:szCs w:val="32"/>
    </w:rPr>
  </w:style>
  <w:style w:type="paragraph" w:styleId="5">
    <w:name w:val="heading 5"/>
    <w:basedOn w:val="a"/>
    <w:next w:val="a"/>
    <w:link w:val="50"/>
    <w:qFormat/>
    <w:rsid w:val="0002313F"/>
    <w:pPr>
      <w:keepNext/>
      <w:widowControl/>
      <w:ind w:right="-28"/>
      <w:jc w:val="center"/>
      <w:outlineLvl w:val="4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rsid w:val="00C937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9370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C937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C93702"/>
    <w:rPr>
      <w:sz w:val="18"/>
      <w:szCs w:val="18"/>
    </w:rPr>
  </w:style>
  <w:style w:type="table" w:styleId="a7">
    <w:name w:val="Table Grid"/>
    <w:basedOn w:val="a1"/>
    <w:uiPriority w:val="59"/>
    <w:qFormat/>
    <w:rsid w:val="004145B9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semiHidden/>
    <w:unhideWhenUsed/>
    <w:qFormat/>
    <w:rsid w:val="004145B9"/>
    <w:rPr>
      <w:sz w:val="18"/>
      <w:szCs w:val="18"/>
    </w:rPr>
  </w:style>
  <w:style w:type="character" w:customStyle="1" w:styleId="a9">
    <w:name w:val="批注框文本 字符"/>
    <w:basedOn w:val="a0"/>
    <w:link w:val="a8"/>
    <w:semiHidden/>
    <w:qFormat/>
    <w:rsid w:val="004145B9"/>
    <w:rPr>
      <w:sz w:val="18"/>
      <w:szCs w:val="18"/>
    </w:rPr>
  </w:style>
  <w:style w:type="character" w:customStyle="1" w:styleId="10">
    <w:name w:val="标题 1 字符"/>
    <w:basedOn w:val="a0"/>
    <w:link w:val="1"/>
    <w:rsid w:val="0002313F"/>
    <w:rPr>
      <w:rFonts w:ascii="宋体" w:eastAsia="宋体" w:hAnsi="宋体" w:cs="宋体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qFormat/>
    <w:rsid w:val="0002313F"/>
    <w:rPr>
      <w:rFonts w:ascii="Calibri" w:eastAsia="宋体" w:hAnsi="Calibri" w:cs="Times New Roman"/>
      <w:b/>
      <w:kern w:val="0"/>
      <w:szCs w:val="21"/>
    </w:rPr>
  </w:style>
  <w:style w:type="character" w:customStyle="1" w:styleId="30">
    <w:name w:val="标题 3 字符"/>
    <w:basedOn w:val="a0"/>
    <w:link w:val="3"/>
    <w:qFormat/>
    <w:rsid w:val="0002313F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50">
    <w:name w:val="标题 5 字符"/>
    <w:basedOn w:val="a0"/>
    <w:link w:val="5"/>
    <w:qFormat/>
    <w:rsid w:val="0002313F"/>
    <w:rPr>
      <w:rFonts w:ascii="宋体" w:eastAsia="宋体" w:hAnsi="宋体" w:cs="宋体"/>
      <w:b/>
      <w:bCs/>
      <w:kern w:val="0"/>
      <w:sz w:val="24"/>
      <w:szCs w:val="24"/>
    </w:rPr>
  </w:style>
  <w:style w:type="numbering" w:customStyle="1" w:styleId="11">
    <w:name w:val="无列表1"/>
    <w:next w:val="a2"/>
    <w:uiPriority w:val="99"/>
    <w:semiHidden/>
    <w:unhideWhenUsed/>
    <w:rsid w:val="0002313F"/>
  </w:style>
  <w:style w:type="character" w:styleId="aa">
    <w:name w:val="Emphasis"/>
    <w:qFormat/>
    <w:rsid w:val="0002313F"/>
    <w:rPr>
      <w:color w:val="CC0000"/>
    </w:rPr>
  </w:style>
  <w:style w:type="character" w:customStyle="1" w:styleId="ab">
    <w:name w:val="日期 字符"/>
    <w:link w:val="ac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c">
    <w:name w:val="Date"/>
    <w:basedOn w:val="a"/>
    <w:next w:val="a"/>
    <w:link w:val="ab"/>
    <w:qFormat/>
    <w:rsid w:val="0002313F"/>
    <w:pPr>
      <w:widowControl/>
      <w:ind w:leftChars="2500" w:left="100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2">
    <w:name w:val="日期 字符1"/>
    <w:basedOn w:val="a0"/>
    <w:uiPriority w:val="99"/>
    <w:semiHidden/>
    <w:rsid w:val="0002313F"/>
  </w:style>
  <w:style w:type="character" w:customStyle="1" w:styleId="ad">
    <w:name w:val="标题 字符"/>
    <w:link w:val="ae"/>
    <w:qFormat/>
    <w:locked/>
    <w:rsid w:val="0002313F"/>
    <w:rPr>
      <w:rFonts w:ascii="Arial" w:eastAsia="宋体" w:hAnsi="Arial" w:cs="Arial"/>
      <w:b/>
      <w:bCs/>
      <w:sz w:val="30"/>
      <w:szCs w:val="24"/>
    </w:rPr>
  </w:style>
  <w:style w:type="paragraph" w:styleId="ae">
    <w:name w:val="Title"/>
    <w:basedOn w:val="a"/>
    <w:link w:val="ad"/>
    <w:qFormat/>
    <w:rsid w:val="0002313F"/>
    <w:pPr>
      <w:jc w:val="center"/>
    </w:pPr>
    <w:rPr>
      <w:rFonts w:ascii="Arial" w:eastAsia="宋体" w:hAnsi="Arial" w:cs="Arial"/>
      <w:b/>
      <w:bCs/>
      <w:sz w:val="30"/>
      <w:szCs w:val="24"/>
    </w:rPr>
  </w:style>
  <w:style w:type="character" w:customStyle="1" w:styleId="13">
    <w:name w:val="标题 字符1"/>
    <w:basedOn w:val="a0"/>
    <w:uiPriority w:val="10"/>
    <w:rsid w:val="0002313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f">
    <w:name w:val="Hyperlink"/>
    <w:uiPriority w:val="99"/>
    <w:qFormat/>
    <w:rsid w:val="0002313F"/>
    <w:rPr>
      <w:rFonts w:cs="Times New Roman"/>
      <w:color w:val="0000CC"/>
      <w:u w:val="single"/>
    </w:rPr>
  </w:style>
  <w:style w:type="character" w:styleId="af0">
    <w:name w:val="page number"/>
    <w:qFormat/>
    <w:rsid w:val="0002313F"/>
    <w:rPr>
      <w:rFonts w:cs="Times New Roman"/>
    </w:rPr>
  </w:style>
  <w:style w:type="character" w:customStyle="1" w:styleId="javascript">
    <w:name w:val="javascript"/>
    <w:qFormat/>
    <w:rsid w:val="0002313F"/>
    <w:rPr>
      <w:rFonts w:cs="Times New Roman"/>
    </w:rPr>
  </w:style>
  <w:style w:type="character" w:customStyle="1" w:styleId="31">
    <w:name w:val="正文文本缩进 3 字符"/>
    <w:link w:val="32"/>
    <w:locked/>
    <w:rsid w:val="0002313F"/>
    <w:rPr>
      <w:rFonts w:ascii="宋体" w:eastAsia="宋体" w:hAnsi="宋体" w:cs="宋体"/>
      <w:sz w:val="28"/>
      <w:szCs w:val="24"/>
    </w:rPr>
  </w:style>
  <w:style w:type="paragraph" w:styleId="32">
    <w:name w:val="Body Text Indent 3"/>
    <w:basedOn w:val="a"/>
    <w:link w:val="31"/>
    <w:qFormat/>
    <w:rsid w:val="0002313F"/>
    <w:pPr>
      <w:widowControl/>
      <w:spacing w:line="360" w:lineRule="auto"/>
      <w:ind w:firstLineChars="200" w:firstLine="611"/>
      <w:jc w:val="left"/>
    </w:pPr>
    <w:rPr>
      <w:rFonts w:ascii="宋体" w:eastAsia="宋体" w:hAnsi="宋体" w:cs="宋体"/>
      <w:sz w:val="28"/>
      <w:szCs w:val="24"/>
    </w:rPr>
  </w:style>
  <w:style w:type="character" w:customStyle="1" w:styleId="310">
    <w:name w:val="正文文本缩进 3 字符1"/>
    <w:basedOn w:val="a0"/>
    <w:uiPriority w:val="99"/>
    <w:semiHidden/>
    <w:rsid w:val="0002313F"/>
    <w:rPr>
      <w:sz w:val="16"/>
      <w:szCs w:val="16"/>
    </w:rPr>
  </w:style>
  <w:style w:type="character" w:customStyle="1" w:styleId="af1">
    <w:name w:val="正文文本缩进 字符"/>
    <w:link w:val="af2"/>
    <w:locked/>
    <w:rsid w:val="0002313F"/>
    <w:rPr>
      <w:rFonts w:ascii="宋体" w:eastAsia="宋体" w:hAnsi="宋体" w:cs="宋体"/>
      <w:sz w:val="24"/>
      <w:szCs w:val="24"/>
    </w:rPr>
  </w:style>
  <w:style w:type="paragraph" w:styleId="af2">
    <w:name w:val="Body Text Indent"/>
    <w:basedOn w:val="a"/>
    <w:link w:val="af1"/>
    <w:qFormat/>
    <w:rsid w:val="0002313F"/>
    <w:pPr>
      <w:widowControl/>
      <w:ind w:firstLine="405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4">
    <w:name w:val="正文文本缩进 字符1"/>
    <w:basedOn w:val="a0"/>
    <w:uiPriority w:val="99"/>
    <w:semiHidden/>
    <w:rsid w:val="0002313F"/>
  </w:style>
  <w:style w:type="character" w:customStyle="1" w:styleId="af3">
    <w:name w:val="正文文本 字符"/>
    <w:link w:val="af4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f4">
    <w:name w:val="Body Text"/>
    <w:basedOn w:val="a"/>
    <w:link w:val="af3"/>
    <w:qFormat/>
    <w:rsid w:val="0002313F"/>
    <w:pPr>
      <w:widowControl/>
      <w:jc w:val="left"/>
    </w:pPr>
    <w:rPr>
      <w:rFonts w:ascii="宋体" w:eastAsia="宋体" w:hAnsi="宋体" w:cs="宋体"/>
      <w:sz w:val="24"/>
      <w:szCs w:val="24"/>
    </w:rPr>
  </w:style>
  <w:style w:type="character" w:customStyle="1" w:styleId="15">
    <w:name w:val="正文文本 字符1"/>
    <w:basedOn w:val="a0"/>
    <w:uiPriority w:val="99"/>
    <w:semiHidden/>
    <w:rsid w:val="0002313F"/>
  </w:style>
  <w:style w:type="character" w:customStyle="1" w:styleId="21">
    <w:name w:val="正文文本缩进 2 字符"/>
    <w:link w:val="22"/>
    <w:qFormat/>
    <w:locked/>
    <w:rsid w:val="0002313F"/>
    <w:rPr>
      <w:rFonts w:ascii="宋体" w:eastAsia="仿宋_GB2312" w:hAnsi="宋体" w:cs="宋体"/>
      <w:sz w:val="28"/>
      <w:szCs w:val="24"/>
    </w:rPr>
  </w:style>
  <w:style w:type="paragraph" w:styleId="22">
    <w:name w:val="Body Text Indent 2"/>
    <w:basedOn w:val="a"/>
    <w:link w:val="21"/>
    <w:qFormat/>
    <w:rsid w:val="0002313F"/>
    <w:pPr>
      <w:widowControl/>
      <w:ind w:left="405"/>
      <w:jc w:val="left"/>
    </w:pPr>
    <w:rPr>
      <w:rFonts w:ascii="宋体" w:eastAsia="仿宋_GB2312" w:hAnsi="宋体" w:cs="宋体"/>
      <w:sz w:val="28"/>
      <w:szCs w:val="24"/>
    </w:rPr>
  </w:style>
  <w:style w:type="character" w:customStyle="1" w:styleId="210">
    <w:name w:val="正文文本缩进 2 字符1"/>
    <w:basedOn w:val="a0"/>
    <w:uiPriority w:val="99"/>
    <w:semiHidden/>
    <w:rsid w:val="0002313F"/>
  </w:style>
  <w:style w:type="character" w:styleId="af5">
    <w:name w:val="FollowedHyperlink"/>
    <w:unhideWhenUsed/>
    <w:qFormat/>
    <w:rsid w:val="0002313F"/>
    <w:rPr>
      <w:color w:val="800080"/>
      <w:u w:val="single"/>
    </w:rPr>
  </w:style>
  <w:style w:type="character" w:customStyle="1" w:styleId="dbluetext1">
    <w:name w:val="dbluetext1"/>
    <w:qFormat/>
    <w:rsid w:val="0002313F"/>
    <w:rPr>
      <w:rFonts w:ascii="Arial" w:hAnsi="Arial" w:cs="Arial"/>
      <w:color w:val="003FB2"/>
      <w:sz w:val="21"/>
      <w:szCs w:val="21"/>
    </w:rPr>
  </w:style>
  <w:style w:type="character" w:customStyle="1" w:styleId="datatitle1">
    <w:name w:val="datatitle1"/>
    <w:qFormat/>
    <w:rsid w:val="0002313F"/>
    <w:rPr>
      <w:rFonts w:cs="Times New Roman"/>
      <w:b/>
      <w:bCs/>
      <w:color w:val="10619F"/>
      <w:sz w:val="23"/>
      <w:szCs w:val="23"/>
    </w:rPr>
  </w:style>
  <w:style w:type="character" w:customStyle="1" w:styleId="CharChar3">
    <w:name w:val="Char Char3"/>
    <w:qFormat/>
    <w:locked/>
    <w:rsid w:val="0002313F"/>
    <w:rPr>
      <w:rFonts w:ascii="宋体" w:eastAsia="宋体" w:hAnsi="宋体" w:cs="宋体"/>
      <w:sz w:val="24"/>
      <w:szCs w:val="24"/>
      <w:lang w:val="en-US" w:eastAsia="zh-CN" w:bidi="ar-SA"/>
    </w:rPr>
  </w:style>
  <w:style w:type="character" w:customStyle="1" w:styleId="af6">
    <w:name w:val="批注主题 字符"/>
    <w:link w:val="af7"/>
    <w:semiHidden/>
    <w:qFormat/>
    <w:locked/>
    <w:rsid w:val="0002313F"/>
    <w:rPr>
      <w:rFonts w:ascii="宋体" w:eastAsia="宋体"/>
      <w:b/>
      <w:bCs/>
      <w:sz w:val="24"/>
      <w:szCs w:val="24"/>
    </w:rPr>
  </w:style>
  <w:style w:type="paragraph" w:styleId="af8">
    <w:name w:val="annotation text"/>
    <w:basedOn w:val="a"/>
    <w:link w:val="af9"/>
    <w:semiHidden/>
    <w:unhideWhenUsed/>
    <w:qFormat/>
    <w:rsid w:val="0002313F"/>
    <w:pPr>
      <w:jc w:val="left"/>
    </w:pPr>
  </w:style>
  <w:style w:type="character" w:customStyle="1" w:styleId="af9">
    <w:name w:val="批注文字 字符"/>
    <w:basedOn w:val="a0"/>
    <w:link w:val="af8"/>
    <w:semiHidden/>
    <w:rsid w:val="0002313F"/>
  </w:style>
  <w:style w:type="paragraph" w:styleId="af7">
    <w:name w:val="annotation subject"/>
    <w:basedOn w:val="af8"/>
    <w:next w:val="af8"/>
    <w:link w:val="af6"/>
    <w:semiHidden/>
    <w:qFormat/>
    <w:rsid w:val="0002313F"/>
    <w:pPr>
      <w:widowControl/>
    </w:pPr>
    <w:rPr>
      <w:rFonts w:ascii="宋体" w:eastAsia="宋体"/>
      <w:b/>
      <w:bCs/>
      <w:sz w:val="24"/>
      <w:szCs w:val="24"/>
    </w:rPr>
  </w:style>
  <w:style w:type="character" w:customStyle="1" w:styleId="16">
    <w:name w:val="批注主题 字符1"/>
    <w:basedOn w:val="af9"/>
    <w:uiPriority w:val="99"/>
    <w:semiHidden/>
    <w:rsid w:val="0002313F"/>
    <w:rPr>
      <w:b/>
      <w:bCs/>
    </w:rPr>
  </w:style>
  <w:style w:type="paragraph" w:customStyle="1" w:styleId="xl70">
    <w:name w:val="xl70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TOC1">
    <w:name w:val="TOC 标题1"/>
    <w:basedOn w:val="1"/>
    <w:next w:val="a"/>
    <w:uiPriority w:val="39"/>
    <w:qFormat/>
    <w:rsid w:val="0002313F"/>
    <w:p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customStyle="1" w:styleId="xl79">
    <w:name w:val="xl79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5">
    <w:name w:val="xl75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customStyle="1" w:styleId="xl66">
    <w:name w:val="xl66"/>
    <w:basedOn w:val="a"/>
    <w:qFormat/>
    <w:rsid w:val="0002313F"/>
    <w:pPr>
      <w:widowControl/>
      <w:spacing w:before="100" w:beforeAutospacing="1" w:after="100" w:afterAutospacing="1"/>
      <w:jc w:val="left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7">
    <w:name w:val="xl6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7">
    <w:name w:val="xl7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styleId="TOC3">
    <w:name w:val="toc 3"/>
    <w:basedOn w:val="a"/>
    <w:next w:val="a"/>
    <w:uiPriority w:val="39"/>
    <w:qFormat/>
    <w:rsid w:val="00957F4C"/>
    <w:pPr>
      <w:widowControl/>
      <w:spacing w:after="100" w:line="360" w:lineRule="auto"/>
      <w:jc w:val="left"/>
    </w:pPr>
    <w:rPr>
      <w:rFonts w:ascii="Times New Roman" w:eastAsia="宋体" w:hAnsi="Times New Roman" w:cs="Times New Roman"/>
      <w:kern w:val="0"/>
      <w:sz w:val="24"/>
    </w:rPr>
  </w:style>
  <w:style w:type="paragraph" w:styleId="afa">
    <w:name w:val="Plain Text"/>
    <w:basedOn w:val="a"/>
    <w:link w:val="afb"/>
    <w:qFormat/>
    <w:rsid w:val="0002313F"/>
    <w:rPr>
      <w:rFonts w:ascii="宋体" w:eastAsia="宋体" w:hAnsi="Courier New" w:cs="Times New Roman"/>
      <w:szCs w:val="20"/>
    </w:rPr>
  </w:style>
  <w:style w:type="character" w:customStyle="1" w:styleId="afb">
    <w:name w:val="纯文本 字符"/>
    <w:basedOn w:val="a0"/>
    <w:link w:val="afa"/>
    <w:rsid w:val="0002313F"/>
    <w:rPr>
      <w:rFonts w:ascii="宋体" w:eastAsia="宋体" w:hAnsi="Courier New" w:cs="Times New Roman"/>
      <w:szCs w:val="20"/>
    </w:rPr>
  </w:style>
  <w:style w:type="paragraph" w:customStyle="1" w:styleId="xl78">
    <w:name w:val="xl7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1">
    <w:name w:val="xl71"/>
    <w:basedOn w:val="a"/>
    <w:qFormat/>
    <w:rsid w:val="0002313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TOC2">
    <w:name w:val="toc 2"/>
    <w:basedOn w:val="a"/>
    <w:next w:val="a"/>
    <w:uiPriority w:val="39"/>
    <w:qFormat/>
    <w:rsid w:val="003358E3"/>
    <w:pPr>
      <w:widowControl/>
      <w:ind w:leftChars="40" w:left="40"/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73">
    <w:name w:val="xl73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character" w:customStyle="1" w:styleId="17">
    <w:name w:val="批注框文本 字符1"/>
    <w:basedOn w:val="a0"/>
    <w:uiPriority w:val="99"/>
    <w:semiHidden/>
    <w:rsid w:val="0002313F"/>
    <w:rPr>
      <w:kern w:val="2"/>
      <w:sz w:val="18"/>
      <w:szCs w:val="18"/>
    </w:rPr>
  </w:style>
  <w:style w:type="paragraph" w:customStyle="1" w:styleId="xl76">
    <w:name w:val="xl76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Times New Roman" w:eastAsia="Times New Roman" w:hAnsi="Times New Roman" w:cs="Times New Roman"/>
      <w:b/>
      <w:bCs/>
      <w:kern w:val="0"/>
      <w:sz w:val="24"/>
      <w:szCs w:val="24"/>
    </w:rPr>
  </w:style>
  <w:style w:type="paragraph" w:styleId="TOC10">
    <w:name w:val="toc 1"/>
    <w:basedOn w:val="a"/>
    <w:next w:val="a"/>
    <w:autoRedefine/>
    <w:uiPriority w:val="39"/>
    <w:qFormat/>
    <w:rsid w:val="003358E3"/>
    <w:pPr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68">
    <w:name w:val="xl6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Default">
    <w:name w:val="Default"/>
    <w:qFormat/>
    <w:rsid w:val="0002313F"/>
    <w:pPr>
      <w:widowControl w:val="0"/>
      <w:autoSpaceDE w:val="0"/>
      <w:autoSpaceDN w:val="0"/>
      <w:adjustRightInd w:val="0"/>
    </w:pPr>
    <w:rPr>
      <w:rFonts w:ascii="仿宋_GB2312" w:eastAsia="仿宋_GB2312" w:hAnsi="Times New Roman" w:cs="仿宋_GB2312"/>
      <w:color w:val="000000"/>
      <w:kern w:val="0"/>
      <w:sz w:val="24"/>
      <w:szCs w:val="24"/>
    </w:rPr>
  </w:style>
  <w:style w:type="character" w:customStyle="1" w:styleId="Char1">
    <w:name w:val="标题 Char1"/>
    <w:basedOn w:val="a0"/>
    <w:uiPriority w:val="10"/>
    <w:rsid w:val="0002313F"/>
    <w:rPr>
      <w:rFonts w:ascii="等线 Light" w:eastAsia="宋体" w:hAnsi="等线 Light" w:cs="Times New Roman"/>
      <w:b/>
      <w:bCs/>
      <w:sz w:val="32"/>
      <w:szCs w:val="32"/>
    </w:rPr>
  </w:style>
  <w:style w:type="paragraph" w:customStyle="1" w:styleId="xl74">
    <w:name w:val="xl74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ListParagraph1">
    <w:name w:val="List Paragraph1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customStyle="1" w:styleId="xl72">
    <w:name w:val="xl72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customStyle="1" w:styleId="xl69">
    <w:name w:val="xl69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afc">
    <w:name w:val="Normal (Web)"/>
    <w:basedOn w:val="a"/>
    <w:uiPriority w:val="99"/>
    <w:unhideWhenUsed/>
    <w:rsid w:val="0002313F"/>
    <w:pPr>
      <w:widowControl/>
      <w:spacing w:before="100" w:beforeAutospacing="1" w:after="100" w:afterAutospacing="1"/>
      <w:jc w:val="left"/>
    </w:pPr>
    <w:rPr>
      <w:rFonts w:ascii="Times" w:eastAsia="MS Mincho" w:hAnsi="Times" w:cs="Times New Roman"/>
      <w:kern w:val="0"/>
      <w:sz w:val="20"/>
      <w:szCs w:val="20"/>
      <w:lang w:eastAsia="en-US"/>
    </w:rPr>
  </w:style>
  <w:style w:type="paragraph" w:styleId="afd">
    <w:name w:val="No Spacing"/>
    <w:link w:val="afe"/>
    <w:uiPriority w:val="1"/>
    <w:qFormat/>
    <w:rsid w:val="0002313F"/>
    <w:rPr>
      <w:rFonts w:ascii="Calibri" w:eastAsia="宋体" w:hAnsi="Calibri" w:cs="Times New Roman"/>
      <w:kern w:val="0"/>
      <w:sz w:val="22"/>
    </w:rPr>
  </w:style>
  <w:style w:type="character" w:customStyle="1" w:styleId="afe">
    <w:name w:val="无间隔 字符"/>
    <w:basedOn w:val="a0"/>
    <w:link w:val="afd"/>
    <w:uiPriority w:val="1"/>
    <w:rsid w:val="0002313F"/>
    <w:rPr>
      <w:rFonts w:ascii="Calibri" w:eastAsia="宋体" w:hAnsi="Calibri" w:cs="Times New Roman"/>
      <w:kern w:val="0"/>
      <w:sz w:val="22"/>
    </w:rPr>
  </w:style>
  <w:style w:type="paragraph" w:styleId="aff">
    <w:name w:val="List Paragraph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styleId="aff0">
    <w:name w:val="Subtitle"/>
    <w:basedOn w:val="a"/>
    <w:next w:val="a"/>
    <w:link w:val="aff1"/>
    <w:qFormat/>
    <w:rsid w:val="0002313F"/>
    <w:pPr>
      <w:autoSpaceDE w:val="0"/>
      <w:autoSpaceDN w:val="0"/>
      <w:adjustRightInd w:val="0"/>
      <w:spacing w:before="240" w:after="60" w:line="312" w:lineRule="auto"/>
      <w:jc w:val="center"/>
      <w:textAlignment w:val="baseline"/>
      <w:outlineLvl w:val="1"/>
    </w:pPr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aff1">
    <w:name w:val="副标题 字符"/>
    <w:basedOn w:val="a0"/>
    <w:link w:val="aff0"/>
    <w:rsid w:val="0002313F"/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fontstyle01">
    <w:name w:val="fontstyle01"/>
    <w:rsid w:val="0002313F"/>
    <w:rPr>
      <w:rFonts w:ascii="黑体" w:eastAsia="黑体" w:hAnsi="黑体" w:hint="eastAsia"/>
      <w:b w:val="0"/>
      <w:bCs w:val="0"/>
      <w:i w:val="0"/>
      <w:iCs w:val="0"/>
      <w:color w:val="000000"/>
      <w:sz w:val="30"/>
      <w:szCs w:val="30"/>
    </w:rPr>
  </w:style>
  <w:style w:type="paragraph" w:styleId="4">
    <w:name w:val="index 4"/>
    <w:basedOn w:val="a"/>
    <w:next w:val="a"/>
    <w:autoRedefine/>
    <w:uiPriority w:val="99"/>
    <w:semiHidden/>
    <w:unhideWhenUsed/>
    <w:rsid w:val="00CC649E"/>
    <w:pPr>
      <w:ind w:leftChars="600" w:left="600"/>
    </w:pPr>
  </w:style>
  <w:style w:type="character" w:styleId="aff2">
    <w:name w:val="annotation reference"/>
    <w:basedOn w:val="a0"/>
    <w:uiPriority w:val="99"/>
    <w:semiHidden/>
    <w:unhideWhenUsed/>
    <w:rsid w:val="006424EB"/>
    <w:rPr>
      <w:sz w:val="21"/>
      <w:szCs w:val="21"/>
    </w:rPr>
  </w:style>
  <w:style w:type="paragraph" w:styleId="aff3">
    <w:name w:val="Revision"/>
    <w:hidden/>
    <w:uiPriority w:val="99"/>
    <w:semiHidden/>
    <w:rsid w:val="00EE5329"/>
  </w:style>
  <w:style w:type="paragraph" w:styleId="TOC">
    <w:name w:val="TOC Heading"/>
    <w:basedOn w:val="1"/>
    <w:next w:val="a"/>
    <w:uiPriority w:val="39"/>
    <w:unhideWhenUsed/>
    <w:qFormat/>
    <w:rsid w:val="00957F4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29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5A022-FC5B-48E2-A397-E86DEBBFB3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21</Pages>
  <Words>1790</Words>
  <Characters>10206</Characters>
  <Application>Microsoft Office Word</Application>
  <DocSecurity>0</DocSecurity>
  <Lines>85</Lines>
  <Paragraphs>23</Paragraphs>
  <ScaleCrop>false</ScaleCrop>
  <Company/>
  <LinksUpToDate>false</LinksUpToDate>
  <CharactersWithSpaces>11973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46</cp:revision>
  <cp:lastPrinted>2022-09-15T04:45:00Z</cp:lastPrinted>
  <dcterms:created xsi:type="dcterms:W3CDTF">2025-08-05T08:12:00Z</dcterms:created>
  <dcterms:modified xsi:type="dcterms:W3CDTF">2025-11-10T09:22:00Z</dcterms:modified>
</cp:coreProperties>
</file>