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E99957" w14:textId="77777777" w:rsidR="0002313F" w:rsidRPr="000D752E" w:rsidRDefault="0002313F" w:rsidP="0002313F">
      <w:pPr>
        <w:spacing w:beforeLines="100" w:before="312" w:afterLines="100" w:after="312"/>
        <w:jc w:val="center"/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  <w:t>项目报告</w:t>
      </w:r>
    </w:p>
    <w:p w14:paraId="6FFDFF7D" w14:textId="48714984" w:rsidR="0002313F" w:rsidRPr="00182071" w:rsidRDefault="00333B29" w:rsidP="00333B29">
      <w:pPr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E3F4AD4" w14:textId="0E8CAB53" w:rsidR="0002313F" w:rsidRPr="00182071" w:rsidRDefault="0002313F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项目编号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F73AC05" w14:textId="051F5D50" w:rsidR="007B6EB7" w:rsidRPr="00182071" w:rsidRDefault="007B6EB7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D26A0E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2DF86BF5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委托单位</w:t>
      </w:r>
    </w:p>
    <w:tbl>
      <w:tblPr>
        <w:tblW w:w="8129" w:type="dxa"/>
        <w:jc w:val="center"/>
        <w:tblLook w:val="04A0" w:firstRow="1" w:lastRow="0" w:firstColumn="1" w:lastColumn="0" w:noHBand="0" w:noVBand="1"/>
      </w:tblPr>
      <w:tblGrid>
        <w:gridCol w:w="1289"/>
        <w:gridCol w:w="6840"/>
      </w:tblGrid>
      <w:tr w:rsidR="00182071" w:rsidRPr="00182071" w14:paraId="53B0009F" w14:textId="77777777" w:rsidTr="003D4198">
        <w:trPr>
          <w:trHeight w:val="296"/>
          <w:jc w:val="center"/>
        </w:trPr>
        <w:tc>
          <w:tcPr>
            <w:tcW w:w="1289" w:type="dxa"/>
            <w:vAlign w:val="center"/>
          </w:tcPr>
          <w:p w14:paraId="2E5250E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40" w:type="dxa"/>
            <w:vAlign w:val="center"/>
          </w:tcPr>
          <w:p w14:paraId="26F6588E" w14:textId="5EEF1AE6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客户名称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59A62F9D" w14:textId="77777777" w:rsidTr="003D4198">
        <w:trPr>
          <w:trHeight w:val="131"/>
          <w:jc w:val="center"/>
        </w:trPr>
        <w:tc>
          <w:tcPr>
            <w:tcW w:w="1289" w:type="dxa"/>
            <w:vAlign w:val="center"/>
          </w:tcPr>
          <w:p w14:paraId="2214C714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40" w:type="dxa"/>
            <w:vAlign w:val="center"/>
          </w:tcPr>
          <w:p w14:paraId="122612A6" w14:textId="1C28F9A0" w:rsidR="0002313F" w:rsidRPr="005168A2" w:rsidRDefault="00333B29" w:rsidP="009561AB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182071" w:rsidRPr="00182071" w14:paraId="5A7AA0C3" w14:textId="77777777" w:rsidTr="003D4198">
        <w:trPr>
          <w:trHeight w:val="91"/>
          <w:jc w:val="center"/>
        </w:trPr>
        <w:tc>
          <w:tcPr>
            <w:tcW w:w="1289" w:type="dxa"/>
            <w:vAlign w:val="center"/>
          </w:tcPr>
          <w:p w14:paraId="577D748C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40" w:type="dxa"/>
            <w:vAlign w:val="center"/>
          </w:tcPr>
          <w:p w14:paraId="02ED08E3" w14:textId="5083F135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委托单位负责人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2EE38DD6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2D7650C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40" w:type="dxa"/>
            <w:vAlign w:val="center"/>
          </w:tcPr>
          <w:p w14:paraId="2F06B1E6" w14:textId="082EAC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02313F" w:rsidRPr="00182071" w14:paraId="04BBFEC4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6AC516F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40" w:type="dxa"/>
            <w:vAlign w:val="center"/>
          </w:tcPr>
          <w:p w14:paraId="260E1157" w14:textId="50E79294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</w:tbl>
    <w:p w14:paraId="3B29559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3BC60230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研究机构</w:t>
      </w:r>
    </w:p>
    <w:tbl>
      <w:tblPr>
        <w:tblW w:w="8098" w:type="dxa"/>
        <w:jc w:val="center"/>
        <w:tblLook w:val="04A0" w:firstRow="1" w:lastRow="0" w:firstColumn="1" w:lastColumn="0" w:noHBand="0" w:noVBand="1"/>
      </w:tblPr>
      <w:tblGrid>
        <w:gridCol w:w="1279"/>
        <w:gridCol w:w="6819"/>
      </w:tblGrid>
      <w:tr w:rsidR="00182071" w:rsidRPr="00182071" w14:paraId="3CC138A0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364EADFA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19" w:type="dxa"/>
            <w:vAlign w:val="center"/>
          </w:tcPr>
          <w:p w14:paraId="03750EB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百奥赛图（北京）医药科技股份有限公司</w:t>
            </w:r>
          </w:p>
        </w:tc>
      </w:tr>
      <w:tr w:rsidR="00182071" w:rsidRPr="00182071" w14:paraId="262F73D5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5BA61EE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19" w:type="dxa"/>
            <w:vAlign w:val="center"/>
          </w:tcPr>
          <w:p w14:paraId="0EFD4AE9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北京市大兴区中关村科技园区大兴生物医药产业基地宝参南街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12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号院</w:t>
            </w:r>
          </w:p>
        </w:tc>
      </w:tr>
      <w:tr w:rsidR="00182071" w:rsidRPr="00182071" w14:paraId="21DC92F4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057B8C2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19" w:type="dxa"/>
            <w:vAlign w:val="center"/>
          </w:tcPr>
          <w:p w14:paraId="6FBC3224" w14:textId="26A7F8EE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695FA1F1" w14:textId="77777777" w:rsidTr="003D4198">
        <w:trPr>
          <w:trHeight w:val="380"/>
          <w:jc w:val="center"/>
        </w:trPr>
        <w:tc>
          <w:tcPr>
            <w:tcW w:w="1279" w:type="dxa"/>
            <w:vAlign w:val="center"/>
          </w:tcPr>
          <w:p w14:paraId="25FE687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19" w:type="dxa"/>
            <w:vAlign w:val="center"/>
          </w:tcPr>
          <w:p w14:paraId="2BFB790D" w14:textId="59100769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0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10-56967666</w:t>
            </w:r>
          </w:p>
        </w:tc>
      </w:tr>
      <w:tr w:rsidR="0002313F" w:rsidRPr="00182071" w14:paraId="0E284DD9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14D4799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19" w:type="dxa"/>
            <w:vAlign w:val="center"/>
          </w:tcPr>
          <w:p w14:paraId="36484914" w14:textId="561A45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负责人邮箱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3B3F3F8B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04759CCE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项目负责人和实验参加人员姓名</w:t>
      </w:r>
    </w:p>
    <w:tbl>
      <w:tblPr>
        <w:tblW w:w="8066" w:type="dxa"/>
        <w:jc w:val="center"/>
        <w:tblLook w:val="04A0" w:firstRow="1" w:lastRow="0" w:firstColumn="1" w:lastColumn="0" w:noHBand="0" w:noVBand="1"/>
      </w:tblPr>
      <w:tblGrid>
        <w:gridCol w:w="1930"/>
        <w:gridCol w:w="6136"/>
      </w:tblGrid>
      <w:tr w:rsidR="00182071" w:rsidRPr="00182071" w14:paraId="1082314E" w14:textId="77777777" w:rsidTr="003D4198">
        <w:trPr>
          <w:trHeight w:val="374"/>
          <w:jc w:val="center"/>
        </w:trPr>
        <w:tc>
          <w:tcPr>
            <w:tcW w:w="1930" w:type="dxa"/>
            <w:vAlign w:val="center"/>
          </w:tcPr>
          <w:p w14:paraId="2F0D2E2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项目负责人</w:t>
            </w:r>
          </w:p>
        </w:tc>
        <w:tc>
          <w:tcPr>
            <w:tcW w:w="6136" w:type="dxa"/>
            <w:vAlign w:val="center"/>
          </w:tcPr>
          <w:p w14:paraId="27AF70AC" w14:textId="412A61AD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3A78F15A" w14:textId="77777777" w:rsidTr="003D4198">
        <w:trPr>
          <w:trHeight w:val="215"/>
          <w:jc w:val="center"/>
        </w:trPr>
        <w:tc>
          <w:tcPr>
            <w:tcW w:w="1930" w:type="dxa"/>
            <w:vAlign w:val="center"/>
          </w:tcPr>
          <w:p w14:paraId="6DAA475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实验负责人</w:t>
            </w:r>
          </w:p>
        </w:tc>
        <w:tc>
          <w:tcPr>
            <w:tcW w:w="6136" w:type="dxa"/>
            <w:vAlign w:val="center"/>
          </w:tcPr>
          <w:p w14:paraId="3880A64F" w14:textId="0F9CAC3B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体内实验负责人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02313F" w:rsidRPr="00182071" w14:paraId="00ACE09D" w14:textId="77777777" w:rsidTr="003D4198">
        <w:trPr>
          <w:trHeight w:val="442"/>
          <w:jc w:val="center"/>
        </w:trPr>
        <w:tc>
          <w:tcPr>
            <w:tcW w:w="1930" w:type="dxa"/>
            <w:vAlign w:val="center"/>
          </w:tcPr>
          <w:p w14:paraId="4CCFDC9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质量保证人员</w:t>
            </w:r>
          </w:p>
        </w:tc>
        <w:tc>
          <w:tcPr>
            <w:tcW w:w="6136" w:type="dxa"/>
            <w:vAlign w:val="center"/>
          </w:tcPr>
          <w:p w14:paraId="5D4D7C78" w14:textId="0FCCCDC2" w:rsidR="0002313F" w:rsidRPr="00182071" w:rsidRDefault="00182071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质量控制负责人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0331926C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1FCAF33B" w14:textId="4A579D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实验开始日期：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项目开展日期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47E1F409" w14:textId="4F749B20" w:rsidR="0002313F" w:rsidRPr="000D752E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实验结束日期：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{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项目结束日期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bookmarkStart w:id="0" w:name="_Toc465089889" w:displacedByCustomXml="next"/>
    <w:bookmarkStart w:id="1" w:name="_Toc336245656" w:displacedByCustomXml="next"/>
    <w:bookmarkStart w:id="2" w:name="OLE_LINK16" w:displacedByCustomXml="next"/>
    <w:bookmarkStart w:id="3" w:name="OLE_LINK18" w:displacedByCustomXml="next"/>
    <w:bookmarkStart w:id="4" w:name="OLE_LINK17" w:displacedByCustomXml="next"/>
    <w:bookmarkStart w:id="5" w:name="_Toc363652201" w:displacedByCustomXml="next"/>
    <w:bookmarkStart w:id="6" w:name="OLE_LINK12" w:displacedByCustomXml="next"/>
    <w:bookmarkStart w:id="7" w:name="_Toc308422009" w:displacedByCustomXml="next"/>
    <w:sdt>
      <w:sdtPr>
        <w:rPr>
          <w:rFonts w:ascii="Times New Roman" w:eastAsia="宋体" w:hAnsi="Times New Roman" w:cs="Times New Roman"/>
          <w:color w:val="000000" w:themeColor="text1"/>
          <w:kern w:val="2"/>
          <w:sz w:val="21"/>
          <w:szCs w:val="22"/>
          <w:lang w:val="zh-CN"/>
        </w:rPr>
        <w:id w:val="810908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40CF77" w14:textId="765AE5B2" w:rsidR="00C9094D" w:rsidRPr="000D752E" w:rsidRDefault="00C9094D" w:rsidP="00C9094D">
          <w:pPr>
            <w:pStyle w:val="TOC"/>
            <w:jc w:val="center"/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</w:rPr>
          </w:pPr>
          <w:r w:rsidRPr="000D752E"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  <w:lang w:val="zh-CN"/>
            </w:rPr>
            <w:t>目录</w:t>
          </w:r>
        </w:p>
        <w:p w14:paraId="2420763B" w14:textId="58A67B13" w:rsidR="00A012BD" w:rsidRDefault="003358E3">
          <w:pPr>
            <w:pStyle w:val="TOC1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r w:rsidRPr="000D752E">
            <w:rPr>
              <w:color w:val="000000" w:themeColor="text1"/>
            </w:rPr>
            <w:fldChar w:fldCharType="begin"/>
          </w:r>
          <w:r w:rsidRPr="000D752E">
            <w:rPr>
              <w:color w:val="000000" w:themeColor="text1"/>
            </w:rPr>
            <w:instrText xml:space="preserve"> TOC \o "1-2" \h \z \u </w:instrText>
          </w:r>
          <w:r w:rsidRPr="000D752E">
            <w:rPr>
              <w:color w:val="000000" w:themeColor="text1"/>
            </w:rPr>
            <w:fldChar w:fldCharType="separate"/>
          </w:r>
          <w:hyperlink w:anchor="_Toc214023284" w:history="1">
            <w:r w:rsidR="00A012BD" w:rsidRPr="009F3399">
              <w:rPr>
                <w:rStyle w:val="af"/>
                <w:b/>
                <w:bCs/>
                <w:noProof/>
                <w:kern w:val="44"/>
              </w:rPr>
              <w:t>摘要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_Toc214023284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4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0C648B01" w14:textId="0BF606F5" w:rsidR="00A012BD" w:rsidRDefault="000B081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85" w:history="1">
            <w:r w:rsidR="00A012BD" w:rsidRPr="009F3399">
              <w:rPr>
                <w:rStyle w:val="af"/>
                <w:b/>
                <w:noProof/>
              </w:rPr>
              <w:t>1.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项目名称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_Toc214023285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7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0835697A" w14:textId="026734DE" w:rsidR="00A012BD" w:rsidRDefault="000B081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86" w:history="1">
            <w:r w:rsidR="00A012BD" w:rsidRPr="009F3399">
              <w:rPr>
                <w:rStyle w:val="af"/>
                <w:b/>
                <w:noProof/>
              </w:rPr>
              <w:t>2.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项目目的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_Toc214023286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7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041C2512" w14:textId="36460267" w:rsidR="00A012BD" w:rsidRDefault="000B081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87" w:history="1">
            <w:r w:rsidR="00A012BD" w:rsidRPr="009F3399">
              <w:rPr>
                <w:rStyle w:val="af"/>
                <w:b/>
                <w:noProof/>
              </w:rPr>
              <w:t>3.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关键实验试剂与仪器设备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_Toc214023287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7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46C6DC69" w14:textId="4BB920ED" w:rsidR="00A012BD" w:rsidRDefault="000B081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88" w:history="1">
            <w:r w:rsidR="00A012BD" w:rsidRPr="009F3399">
              <w:rPr>
                <w:rStyle w:val="af"/>
                <w:b/>
                <w:noProof/>
              </w:rPr>
              <w:t>3.1.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关键实验试剂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_Toc214023288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7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56027CD0" w14:textId="2A2C8D9B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89" w:history="1">
            <w:r w:rsidR="00A012BD" w:rsidRPr="009F3399">
              <w:rPr>
                <w:rStyle w:val="af"/>
                <w:b/>
                <w:noProof/>
              </w:rPr>
              <w:t>3.2.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关键仪器设备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_Toc214023289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7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387B1B25" w14:textId="17BEA8BF" w:rsidR="00A012BD" w:rsidRDefault="000B081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90" w:history="1">
            <w:r w:rsidR="00A012BD" w:rsidRPr="009F3399">
              <w:rPr>
                <w:rStyle w:val="af"/>
                <w:b/>
                <w:noProof/>
              </w:rPr>
              <w:t>4.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受试品信息与配制方法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_Toc214023290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7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65CD1D47" w14:textId="12C6F1FA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91" w:history="1">
            <w:r w:rsidR="00A012BD" w:rsidRPr="009F3399">
              <w:rPr>
                <w:rStyle w:val="af"/>
                <w:b/>
                <w:noProof/>
              </w:rPr>
              <w:t>4.1.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受试品信息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_Toc214023291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7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08E90789" w14:textId="2721A4D0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92" w:history="1">
            <w:r w:rsidR="00A012BD" w:rsidRPr="009F3399">
              <w:rPr>
                <w:rStyle w:val="af"/>
                <w:b/>
                <w:noProof/>
              </w:rPr>
              <w:t>4.2.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受试品及对照品配制方法</w:t>
            </w:r>
            <w:r w:rsidR="00A012BD" w:rsidRPr="009F3399">
              <w:rPr>
                <w:rStyle w:val="af"/>
                <w:noProof/>
              </w:rPr>
              <w:t>（请手动填写）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_Toc214023292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8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6ED2C4F8" w14:textId="7F02E71D" w:rsidR="00A012BD" w:rsidRDefault="000B081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93" w:history="1">
            <w:r w:rsidR="00A012BD" w:rsidRPr="009F3399">
              <w:rPr>
                <w:rStyle w:val="af"/>
                <w:b/>
                <w:noProof/>
              </w:rPr>
              <w:t>5.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实验动物和饲养管理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_Toc214023293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8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26DB52C2" w14:textId="31E5078E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94" w:history="1">
            <w:r w:rsidR="00A012BD" w:rsidRPr="009F3399">
              <w:rPr>
                <w:rStyle w:val="af"/>
                <w:b/>
                <w:noProof/>
              </w:rPr>
              <w:t>5.1.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实验动物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_Toc214023294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8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4702AF46" w14:textId="08C95FC1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95" w:history="1">
            <w:r w:rsidR="00A012BD" w:rsidRPr="009F3399">
              <w:rPr>
                <w:rStyle w:val="af"/>
                <w:b/>
                <w:noProof/>
              </w:rPr>
              <w:t>5.2.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饲养管理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_Toc214023295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9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4D0ADF41" w14:textId="67108153" w:rsidR="00A012BD" w:rsidRDefault="000B081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96" w:history="1">
            <w:r w:rsidR="00A012BD" w:rsidRPr="009F3399">
              <w:rPr>
                <w:rStyle w:val="af"/>
                <w:b/>
                <w:noProof/>
              </w:rPr>
              <w:t>6.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实验方法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_Toc214023296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9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35239DC0" w14:textId="6B9BD305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97" w:history="1">
            <w:r w:rsidR="00A012BD" w:rsidRPr="009F3399">
              <w:rPr>
                <w:rStyle w:val="af"/>
                <w:b/>
                <w:noProof/>
              </w:rPr>
              <w:t>6.1.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细胞培养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_Toc214023297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9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3267A020" w14:textId="4CFC6074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98" w:history="1">
            <w:r w:rsidR="00A012BD" w:rsidRPr="009F3399">
              <w:rPr>
                <w:rStyle w:val="af"/>
                <w:b/>
                <w:noProof/>
              </w:rPr>
              <w:t>6.2.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肿瘤细胞的接种与分组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_Toc214023298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9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4C76A924" w14:textId="687F13E7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299" w:history="1">
            <w:r w:rsidR="00A012BD" w:rsidRPr="009F3399">
              <w:rPr>
                <w:rStyle w:val="af"/>
                <w:b/>
                <w:noProof/>
              </w:rPr>
              <w:t>6.3.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剂量调整或暂停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_Toc214023299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10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7F43A8C9" w14:textId="6D830C50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00" w:history="1">
            <w:r w:rsidR="00A012BD" w:rsidRPr="009F3399">
              <w:rPr>
                <w:rStyle w:val="af"/>
                <w:b/>
                <w:noProof/>
              </w:rPr>
              <w:t>6.4.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实验动物人道终点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_Toc214023300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10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61AF17A3" w14:textId="6067C00F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01" w:history="1">
            <w:r w:rsidR="00A012BD" w:rsidRPr="009F3399">
              <w:rPr>
                <w:rStyle w:val="af"/>
                <w:b/>
                <w:noProof/>
              </w:rPr>
              <w:t>6.5.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实验动物非正常死亡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_Toc214023301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11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152AA25B" w14:textId="5B0D4941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02" w:history="1">
            <w:r w:rsidR="00A012BD" w:rsidRPr="009F3399">
              <w:rPr>
                <w:rStyle w:val="af"/>
                <w:b/>
                <w:noProof/>
              </w:rPr>
              <w:t>6.6.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检测指标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_Toc214023302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11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1FA3443E" w14:textId="0C623267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03" w:history="1">
            <w:r w:rsidR="00A012BD" w:rsidRPr="009F3399">
              <w:rPr>
                <w:rStyle w:val="af"/>
                <w:b/>
                <w:noProof/>
              </w:rPr>
              <w:t>6.7.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实验终点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_Toc214023303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11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557DC76D" w14:textId="017A8E28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04" w:history="1">
            <w:r w:rsidR="00A012BD" w:rsidRPr="009F3399">
              <w:rPr>
                <w:rStyle w:val="af"/>
                <w:b/>
                <w:noProof/>
              </w:rPr>
              <w:t>6.8.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安乐死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_Toc214023304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12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555896AF" w14:textId="0C0BADBC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05" w:history="1">
            <w:r w:rsidR="00A012BD" w:rsidRPr="009F3399">
              <w:rPr>
                <w:rStyle w:val="af"/>
                <w:b/>
                <w:noProof/>
              </w:rPr>
              <w:t>6.9.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药物评价指标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_Toc214023305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12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42999B9B" w14:textId="7426C660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06" w:history="1">
            <w:r w:rsidR="00A012BD" w:rsidRPr="009F3399">
              <w:rPr>
                <w:rStyle w:val="af"/>
                <w:b/>
                <w:noProof/>
              </w:rPr>
              <w:t>6.10.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数据采集和统计学分析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_Toc214023306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12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19F34F98" w14:textId="7B30F4A7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07" w:history="1">
            <w:r w:rsidR="00A012BD" w:rsidRPr="009F3399">
              <w:rPr>
                <w:rStyle w:val="af"/>
                <w:b/>
                <w:noProof/>
              </w:rPr>
              <w:t>6.11.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方案变更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_Toc214023307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12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26413C3C" w14:textId="7DFD9725" w:rsidR="00A012BD" w:rsidRDefault="000B081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08" w:history="1">
            <w:r w:rsidR="00A012BD" w:rsidRPr="009F3399">
              <w:rPr>
                <w:rStyle w:val="af"/>
                <w:b/>
                <w:noProof/>
              </w:rPr>
              <w:t>7.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实验结果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_Toc214023308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12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2FB07E3F" w14:textId="609DAA06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09" w:history="1">
            <w:r w:rsidR="00A012BD" w:rsidRPr="009F3399">
              <w:rPr>
                <w:rStyle w:val="af"/>
                <w:b/>
                <w:noProof/>
              </w:rPr>
              <w:t>7.1.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实验动物给药后反应及体重变化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_Toc214023309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12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20E8166C" w14:textId="0783442C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10" w:history="1">
            <w:r w:rsidR="00A012BD" w:rsidRPr="009F3399">
              <w:rPr>
                <w:rStyle w:val="af"/>
                <w:b/>
                <w:noProof/>
              </w:rPr>
              <w:t>7.2.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肿瘤体积抑制结果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_Toc214023310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13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02B0F76B" w14:textId="1401647F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11" w:history="1">
            <w:r w:rsidR="00A012BD" w:rsidRPr="009F3399">
              <w:rPr>
                <w:rStyle w:val="af"/>
                <w:b/>
                <w:noProof/>
              </w:rPr>
              <w:t>7.3.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肿瘤重量抑制结果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_Toc214023311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14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5A10709A" w14:textId="6ACD5538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12" w:history="1">
            <w:r w:rsidR="00A012BD" w:rsidRPr="009F3399">
              <w:rPr>
                <w:rStyle w:val="af"/>
                <w:b/>
                <w:noProof/>
              </w:rPr>
              <w:t>7.4.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流式检测结果</w:t>
            </w:r>
            <w:r w:rsidR="00A012BD" w:rsidRPr="009F3399">
              <w:rPr>
                <w:rStyle w:val="af"/>
                <w:noProof/>
              </w:rPr>
              <w:t>（后续为手动填写部分）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_Toc214023312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14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43BCAEA5" w14:textId="0414F649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13" w:history="1">
            <w:r w:rsidR="00A012BD" w:rsidRPr="009F3399">
              <w:rPr>
                <w:rStyle w:val="af"/>
                <w:b/>
                <w:noProof/>
              </w:rPr>
              <w:t>7.5.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ADA</w:t>
            </w:r>
            <w:r w:rsidR="00A012BD" w:rsidRPr="009F3399">
              <w:rPr>
                <w:rStyle w:val="af"/>
                <w:b/>
                <w:noProof/>
              </w:rPr>
              <w:t>检测结果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_Toc214023313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15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3884D399" w14:textId="2FEFFE4B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14" w:history="1">
            <w:r w:rsidR="00A012BD" w:rsidRPr="009F3399">
              <w:rPr>
                <w:rStyle w:val="af"/>
                <w:b/>
                <w:noProof/>
              </w:rPr>
              <w:t>7.6.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CRP</w:t>
            </w:r>
            <w:r w:rsidR="00A012BD" w:rsidRPr="009F3399">
              <w:rPr>
                <w:rStyle w:val="af"/>
                <w:b/>
                <w:noProof/>
              </w:rPr>
              <w:t>和</w:t>
            </w:r>
            <w:r w:rsidR="00A012BD" w:rsidRPr="009F3399">
              <w:rPr>
                <w:rStyle w:val="af"/>
                <w:b/>
                <w:noProof/>
              </w:rPr>
              <w:t>TNFα</w:t>
            </w:r>
            <w:r w:rsidR="00A012BD" w:rsidRPr="009F3399">
              <w:rPr>
                <w:rStyle w:val="af"/>
                <w:b/>
                <w:noProof/>
              </w:rPr>
              <w:t>检测结果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_Toc214023314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15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5AB65E63" w14:textId="7DE6D9E4" w:rsidR="00A012BD" w:rsidRDefault="000B081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15" w:history="1">
            <w:r w:rsidR="00A012BD" w:rsidRPr="009F3399">
              <w:rPr>
                <w:rStyle w:val="af"/>
                <w:b/>
                <w:noProof/>
              </w:rPr>
              <w:t>7.7.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HE</w:t>
            </w:r>
            <w:r w:rsidR="00A012BD" w:rsidRPr="009F3399">
              <w:rPr>
                <w:rStyle w:val="af"/>
                <w:b/>
                <w:noProof/>
              </w:rPr>
              <w:t>检测结果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_Toc214023315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16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214FD296" w14:textId="2E16F0A3" w:rsidR="00A012BD" w:rsidRDefault="000B081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16" w:history="1">
            <w:r w:rsidR="00A012BD" w:rsidRPr="009F3399">
              <w:rPr>
                <w:rStyle w:val="af"/>
                <w:b/>
                <w:noProof/>
              </w:rPr>
              <w:t>8.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实验总结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_Toc214023316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16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0E4E7712" w14:textId="493B275D" w:rsidR="00A012BD" w:rsidRDefault="000B081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17" w:history="1">
            <w:r w:rsidR="00A012BD" w:rsidRPr="009F3399">
              <w:rPr>
                <w:rStyle w:val="af"/>
                <w:b/>
                <w:noProof/>
              </w:rPr>
              <w:t>9.</w:t>
            </w:r>
            <w:r w:rsidR="00A012BD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A012BD" w:rsidRPr="009F3399">
              <w:rPr>
                <w:rStyle w:val="af"/>
                <w:b/>
                <w:noProof/>
              </w:rPr>
              <w:t>原始资料保存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_Toc214023317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16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733AB851" w14:textId="4CE25552" w:rsidR="00A012BD" w:rsidRDefault="000B081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18" w:history="1">
            <w:r w:rsidR="00A012BD" w:rsidRPr="009F3399">
              <w:rPr>
                <w:rStyle w:val="af"/>
                <w:b/>
                <w:noProof/>
              </w:rPr>
              <w:t>附录</w:t>
            </w:r>
            <w:r w:rsidR="00A012BD" w:rsidRPr="009F3399">
              <w:rPr>
                <w:rStyle w:val="af"/>
                <w:b/>
                <w:noProof/>
              </w:rPr>
              <w:t xml:space="preserve"> 1</w:t>
            </w:r>
            <w:r w:rsidR="00A012BD" w:rsidRPr="009F3399">
              <w:rPr>
                <w:rStyle w:val="af"/>
                <w:b/>
                <w:noProof/>
              </w:rPr>
              <w:t>：体重统计数据表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_Toc214023318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17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2EBDDFE8" w14:textId="6855B084" w:rsidR="00A012BD" w:rsidRDefault="000B081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19" w:history="1">
            <w:r w:rsidR="00A012BD" w:rsidRPr="009F3399">
              <w:rPr>
                <w:rStyle w:val="af"/>
                <w:b/>
                <w:noProof/>
              </w:rPr>
              <w:t>附录</w:t>
            </w:r>
            <w:r w:rsidR="00A012BD" w:rsidRPr="009F3399">
              <w:rPr>
                <w:rStyle w:val="af"/>
                <w:b/>
                <w:noProof/>
              </w:rPr>
              <w:t xml:space="preserve"> 2</w:t>
            </w:r>
            <w:r w:rsidR="00A012BD" w:rsidRPr="009F3399">
              <w:rPr>
                <w:rStyle w:val="af"/>
                <w:b/>
                <w:noProof/>
              </w:rPr>
              <w:t>：个体瘤体积和相对肿瘤抑制率（</w:t>
            </w:r>
            <w:r w:rsidR="00A012BD" w:rsidRPr="009F3399">
              <w:rPr>
                <w:rStyle w:val="af"/>
                <w:b/>
                <w:noProof/>
              </w:rPr>
              <w:t>TGI</w:t>
            </w:r>
            <w:r w:rsidR="00A012BD" w:rsidRPr="009F3399">
              <w:rPr>
                <w:rStyle w:val="af"/>
                <w:b/>
                <w:noProof/>
                <w:vertAlign w:val="subscript"/>
              </w:rPr>
              <w:t>TV</w:t>
            </w:r>
            <w:r w:rsidR="00A012BD" w:rsidRPr="009F3399">
              <w:rPr>
                <w:rStyle w:val="af"/>
                <w:b/>
                <w:noProof/>
              </w:rPr>
              <w:t>）统计数据表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_Toc214023319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18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45439116" w14:textId="14E728CD" w:rsidR="00A012BD" w:rsidRDefault="000B081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20" w:history="1">
            <w:r w:rsidR="00A012BD" w:rsidRPr="009F3399">
              <w:rPr>
                <w:rStyle w:val="af"/>
                <w:b/>
                <w:noProof/>
              </w:rPr>
              <w:t>附录</w:t>
            </w:r>
            <w:r w:rsidR="00A012BD" w:rsidRPr="009F3399">
              <w:rPr>
                <w:rStyle w:val="af"/>
                <w:b/>
                <w:noProof/>
              </w:rPr>
              <w:t xml:space="preserve"> 3</w:t>
            </w:r>
            <w:r w:rsidR="00A012BD" w:rsidRPr="009F3399">
              <w:rPr>
                <w:rStyle w:val="af"/>
                <w:b/>
                <w:noProof/>
              </w:rPr>
              <w:t>：瘤重个体数据表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_Toc214023320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19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4C21CF9C" w14:textId="3BD6234F" w:rsidR="00A012BD" w:rsidRDefault="000B081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21" w:history="1">
            <w:r w:rsidR="00A012BD" w:rsidRPr="009F3399">
              <w:rPr>
                <w:rStyle w:val="af"/>
                <w:b/>
                <w:noProof/>
              </w:rPr>
              <w:t>附录</w:t>
            </w:r>
            <w:r w:rsidR="00A012BD" w:rsidRPr="009F3399">
              <w:rPr>
                <w:rStyle w:val="af"/>
                <w:b/>
                <w:noProof/>
              </w:rPr>
              <w:t xml:space="preserve"> 4</w:t>
            </w:r>
            <w:r w:rsidR="00A012BD" w:rsidRPr="009F3399">
              <w:rPr>
                <w:rStyle w:val="af"/>
                <w:b/>
                <w:noProof/>
              </w:rPr>
              <w:t>：荷瘤鼠照片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_Toc214023321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20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48266C9D" w14:textId="57224B6B" w:rsidR="00A012BD" w:rsidRDefault="000B081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22" w:history="1">
            <w:r w:rsidR="00A012BD" w:rsidRPr="009F3399">
              <w:rPr>
                <w:rStyle w:val="af"/>
                <w:b/>
                <w:noProof/>
              </w:rPr>
              <w:t>附录</w:t>
            </w:r>
            <w:r w:rsidR="00A012BD" w:rsidRPr="009F3399">
              <w:rPr>
                <w:rStyle w:val="af"/>
                <w:b/>
                <w:noProof/>
              </w:rPr>
              <w:t xml:space="preserve"> 5</w:t>
            </w:r>
            <w:r w:rsidR="00A012BD" w:rsidRPr="009F3399">
              <w:rPr>
                <w:rStyle w:val="af"/>
                <w:b/>
                <w:noProof/>
              </w:rPr>
              <w:t>：肿瘤照片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_Toc214023322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21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05218DD1" w14:textId="385D3F76" w:rsidR="00A012BD" w:rsidRDefault="000B081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23" w:history="1">
            <w:r w:rsidR="00A012BD" w:rsidRPr="009F3399">
              <w:rPr>
                <w:rStyle w:val="af"/>
                <w:b/>
                <w:noProof/>
              </w:rPr>
              <w:t>附录</w:t>
            </w:r>
            <w:r w:rsidR="00A012BD" w:rsidRPr="009F3399">
              <w:rPr>
                <w:rStyle w:val="af"/>
                <w:b/>
                <w:noProof/>
              </w:rPr>
              <w:t xml:space="preserve"> 6</w:t>
            </w:r>
            <w:r w:rsidR="00A012BD" w:rsidRPr="009F3399">
              <w:rPr>
                <w:rStyle w:val="af"/>
                <w:b/>
                <w:noProof/>
              </w:rPr>
              <w:t>：解剖照片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_Toc214023323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22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734A490A" w14:textId="16C804B4" w:rsidR="00A012BD" w:rsidRDefault="000B081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023324" w:history="1">
            <w:r w:rsidR="00A012BD" w:rsidRPr="009F3399">
              <w:rPr>
                <w:rStyle w:val="af"/>
                <w:b/>
                <w:noProof/>
              </w:rPr>
              <w:t>附录</w:t>
            </w:r>
            <w:r w:rsidR="00A012BD" w:rsidRPr="009F3399">
              <w:rPr>
                <w:rStyle w:val="af"/>
                <w:b/>
                <w:noProof/>
              </w:rPr>
              <w:t xml:space="preserve"> 7</w:t>
            </w:r>
            <w:r w:rsidR="00A012BD" w:rsidRPr="009F3399">
              <w:rPr>
                <w:rStyle w:val="af"/>
                <w:b/>
                <w:noProof/>
              </w:rPr>
              <w:t>：脏器照片</w:t>
            </w:r>
            <w:r w:rsidR="00A012BD">
              <w:rPr>
                <w:noProof/>
                <w:webHidden/>
              </w:rPr>
              <w:tab/>
            </w:r>
            <w:r w:rsidR="00A012BD">
              <w:rPr>
                <w:noProof/>
                <w:webHidden/>
              </w:rPr>
              <w:fldChar w:fldCharType="begin"/>
            </w:r>
            <w:r w:rsidR="00A012BD">
              <w:rPr>
                <w:noProof/>
                <w:webHidden/>
              </w:rPr>
              <w:instrText xml:space="preserve"> PAGEREF _Toc214023324 \h </w:instrText>
            </w:r>
            <w:r w:rsidR="00A012BD">
              <w:rPr>
                <w:noProof/>
                <w:webHidden/>
              </w:rPr>
            </w:r>
            <w:r w:rsidR="00A012BD">
              <w:rPr>
                <w:noProof/>
                <w:webHidden/>
              </w:rPr>
              <w:fldChar w:fldCharType="separate"/>
            </w:r>
            <w:r w:rsidR="00A012BD">
              <w:rPr>
                <w:noProof/>
                <w:webHidden/>
              </w:rPr>
              <w:t>23</w:t>
            </w:r>
            <w:r w:rsidR="00A012BD">
              <w:rPr>
                <w:noProof/>
                <w:webHidden/>
              </w:rPr>
              <w:fldChar w:fldCharType="end"/>
            </w:r>
          </w:hyperlink>
        </w:p>
        <w:p w14:paraId="5D63F5B3" w14:textId="3C8D4F5A" w:rsidR="00C9094D" w:rsidRPr="000D752E" w:rsidRDefault="003358E3">
          <w:pPr>
            <w:rPr>
              <w:rFonts w:ascii="Times New Roman" w:eastAsia="宋体" w:hAnsi="Times New Roman" w:cs="Times New Roman"/>
              <w:color w:val="000000" w:themeColor="text1"/>
            </w:rPr>
          </w:pPr>
          <w:r w:rsidRPr="000D752E">
            <w:rPr>
              <w:rFonts w:ascii="Times New Roman" w:eastAsia="宋体" w:hAnsi="Times New Roman" w:cs="Times New Roman"/>
              <w:color w:val="000000" w:themeColor="text1"/>
            </w:rPr>
            <w:fldChar w:fldCharType="end"/>
          </w:r>
        </w:p>
      </w:sdtContent>
    </w:sdt>
    <w:p w14:paraId="73E4C584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kern w:val="0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4"/>
        </w:rPr>
        <w:lastRenderedPageBreak/>
        <w:br w:type="page"/>
      </w:r>
    </w:p>
    <w:p w14:paraId="3AEB79CF" w14:textId="4D10D5EC" w:rsidR="0002313F" w:rsidRPr="00182071" w:rsidRDefault="00333B29" w:rsidP="00333B29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lastRenderedPageBreak/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6ACC20D" w14:textId="77777777" w:rsidR="0002313F" w:rsidRPr="000D752E" w:rsidRDefault="0002313F" w:rsidP="0002313F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4"/>
        </w:rPr>
      </w:pPr>
    </w:p>
    <w:p w14:paraId="5C9D7457" w14:textId="77777777" w:rsidR="0002313F" w:rsidRPr="000D752E" w:rsidRDefault="0002313F" w:rsidP="0002313F">
      <w:pPr>
        <w:keepNext/>
        <w:keepLines/>
        <w:widowControl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</w:pPr>
      <w:bookmarkStart w:id="8" w:name="_Toc363652199"/>
      <w:bookmarkStart w:id="9" w:name="_Toc308422007"/>
      <w:bookmarkStart w:id="10" w:name="_Toc336245655"/>
      <w:bookmarkStart w:id="11" w:name="_Toc465196529"/>
      <w:bookmarkStart w:id="12" w:name="_Toc72755144"/>
      <w:bookmarkStart w:id="13" w:name="_Toc137069471"/>
      <w:bookmarkStart w:id="14" w:name="_Toc214023284"/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  <w:t>摘要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1F85251E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</w:p>
    <w:p w14:paraId="51EDBEDF" w14:textId="534F5EA2" w:rsidR="0002313F" w:rsidRPr="00182071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目的：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项目目的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}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}</w:t>
      </w:r>
    </w:p>
    <w:p w14:paraId="28C05C16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61BD11E5" w14:textId="6A9713E0" w:rsidR="008E6EE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方法：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细胞名称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细胞以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5×10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个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/0.1mL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接种于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订购数量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="00B61ADF" w:rsidRPr="007E06A5">
        <w:rPr>
          <w:rFonts w:ascii="Times New Roman" w:eastAsia="宋体" w:hAnsi="Times New Roman" w:cs="Times New Roman"/>
          <w:bCs/>
          <w:sz w:val="24"/>
          <w:szCs w:val="24"/>
        </w:rPr>
        <w:t>只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Cs/>
          <w:sz w:val="24"/>
          <w:szCs w:val="24"/>
        </w:rPr>
        <w:t>实验动物品系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人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源化小鼠的右侧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背部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皮下，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待平均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体积达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到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="007B7231" w:rsidRPr="007B7231">
        <w:rPr>
          <w:rFonts w:ascii="Times New Roman"/>
          <w:color w:val="000000" w:themeColor="text1"/>
          <w:sz w:val="24"/>
          <w:szCs w:val="24"/>
        </w:rPr>
        <w:t xml:space="preserve"> </w:t>
      </w:r>
      <w:r w:rsidR="007B7231" w:rsidRPr="000D752E">
        <w:rPr>
          <w:rFonts w:ascii="Times New Roman"/>
          <w:color w:val="000000" w:themeColor="text1"/>
          <w:sz w:val="24"/>
          <w:szCs w:val="24"/>
        </w:rPr>
        <w:t>mm</w:t>
      </w:r>
      <w:r w:rsidR="007B7231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时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按肿瘤体积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和体重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挑选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小鼠</w:t>
      </w:r>
      <w:r w:rsidRPr="007E06A5">
        <w:rPr>
          <w:rFonts w:ascii="Times New Roman" w:eastAsia="宋体" w:hAnsi="Times New Roman" w:cs="Times New Roman"/>
          <w:sz w:val="24"/>
          <w:szCs w:val="24"/>
        </w:rPr>
        <w:t>随机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入</w:t>
      </w:r>
      <w:r w:rsidRPr="007E06A5">
        <w:rPr>
          <w:rFonts w:ascii="Times New Roman" w:eastAsia="宋体" w:hAnsi="Times New Roman" w:cs="Times New Roman"/>
          <w:sz w:val="24"/>
          <w:szCs w:val="24"/>
        </w:rPr>
        <w:t>组，每组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只，共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，分别为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组内受试品明细串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。</w:t>
      </w:r>
      <w:r w:rsidR="005168A2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其中各个组的详细给药方式为：</w:t>
      </w:r>
      <w:r w:rsidR="00C21C9F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给药信息汇总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}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末次给药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天后结束实验。给药和观察期间每周测量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2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次小鼠体重和肿瘤体积，并记录测量值。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给药后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10 min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采集每只小鼠非抗凝血，给药后死亡小鼠立即心脏采血，分离血清，进行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26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35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，采集每只小鼠非抗凝血，分离血清，进行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49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G2 #316002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 #315998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小鼠采集非抗凝血，分离血清，检测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。实验过程中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组异常死亡的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对照组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只小鼠（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#315982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）的心脏、肝脏、脾脏、肺脏、肾脏和肠进行组织病理学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HE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bookmarkStart w:id="15" w:name="OLE_LINK4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实验结束时，</w:t>
      </w:r>
      <w:bookmarkEnd w:id="15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动物安乐死，剥取肿瘤称重、拍照，计算肿瘤体积生长抑制率，并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取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G1-G5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组每只小鼠脾脏并称重</w:t>
      </w:r>
      <w:r w:rsidR="004A083E" w:rsidRPr="007E06A5">
        <w:rPr>
          <w:rFonts w:ascii="Times New Roman" w:eastAsia="宋体" w:hAnsi="Times New Roman" w:cs="Times New Roman"/>
          <w:color w:val="00B0F0"/>
          <w:sz w:val="24"/>
        </w:rPr>
        <w:t>，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对血液和脾脏组织样品进行流式检测。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699811F" w14:textId="30F5F180" w:rsidR="0002313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</w:p>
    <w:p w14:paraId="79FB66E3" w14:textId="46781764" w:rsidR="0002313F" w:rsidRPr="000D752E" w:rsidRDefault="00971E81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结果</w:t>
      </w:r>
      <w:bookmarkStart w:id="16" w:name="OLE_LINK2"/>
      <w:bookmarkEnd w:id="16"/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：</w:t>
      </w:r>
    </w:p>
    <w:p w14:paraId="3CA71092" w14:textId="132AF46A" w:rsidR="0002313F" w:rsidRPr="00632F25" w:rsidRDefault="00B61ADF" w:rsidP="004535E0">
      <w:pPr>
        <w:snapToGrid w:val="0"/>
        <w:spacing w:line="360" w:lineRule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动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物在给药期间活动和进食状态良好，体重均有一定程度的上升，表明动物对各受试品耐受良好。</w:t>
      </w:r>
      <w:r w:rsidRPr="00182071">
        <w:rPr>
          <w:rFonts w:ascii="Times New Roman"/>
          <w:sz w:val="24"/>
          <w:szCs w:val="24"/>
        </w:rPr>
        <w:t>Da</w:t>
      </w:r>
      <w:r w:rsidRPr="007E06A5">
        <w:rPr>
          <w:rFonts w:ascii="Times New Roman"/>
          <w:sz w:val="24"/>
          <w:szCs w:val="24"/>
        </w:rPr>
        <w:t xml:space="preserve">y </w:t>
      </w:r>
      <w:r w:rsidR="00182071" w:rsidRPr="007E06A5">
        <w:rPr>
          <w:rFonts w:ascii="Times New Roman"/>
          <w:sz w:val="24"/>
          <w:szCs w:val="24"/>
        </w:rPr>
        <w:t>{{</w:t>
      </w:r>
      <w:r w:rsidR="00182071" w:rsidRPr="007E06A5">
        <w:rPr>
          <w:rFonts w:ascii="Times New Roman" w:hint="eastAsia"/>
          <w:sz w:val="24"/>
          <w:szCs w:val="24"/>
        </w:rPr>
        <w:t>结束天</w:t>
      </w:r>
      <w:r w:rsidR="00182071" w:rsidRPr="007E06A5">
        <w:rPr>
          <w:rFonts w:ascii="Times New Roman" w:hint="eastAsia"/>
          <w:sz w:val="24"/>
          <w:szCs w:val="24"/>
        </w:rPr>
        <w:t>}</w:t>
      </w:r>
      <w:r w:rsidR="00182071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/>
          <w:sz w:val="24"/>
          <w:szCs w:val="24"/>
        </w:rPr>
        <w:t>，</w:t>
      </w:r>
      <w:r w:rsidR="009A7AC8" w:rsidRPr="007E06A5">
        <w:rPr>
          <w:rFonts w:ascii="Times New Roman" w:hint="eastAsia"/>
          <w:sz w:val="24"/>
          <w:szCs w:val="24"/>
        </w:rPr>
        <w:t>G</w:t>
      </w:r>
      <w:r w:rsidR="009A7AC8">
        <w:rPr>
          <w:rFonts w:ascii="Times New Roman"/>
          <w:color w:val="000000" w:themeColor="text1"/>
          <w:sz w:val="24"/>
          <w:szCs w:val="24"/>
        </w:rPr>
        <w:t>1</w:t>
      </w:r>
      <w:r w:rsidR="009A7AC8">
        <w:rPr>
          <w:rFonts w:ascii="Times New Roman" w:hint="eastAsia"/>
          <w:color w:val="000000" w:themeColor="text1"/>
          <w:sz w:val="24"/>
          <w:szCs w:val="24"/>
        </w:rPr>
        <w:t>对照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组平均肿瘤体积为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 w:hint="eastAsia"/>
          <w:sz w:val="24"/>
          <w:szCs w:val="24"/>
        </w:rPr>
        <w:t>对照组平均肿瘤体积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mm</w:t>
      </w:r>
      <w:r w:rsidR="0002313F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="005168A2">
        <w:rPr>
          <w:rFonts w:ascii="Times New Roman"/>
          <w:color w:val="000000" w:themeColor="text1"/>
          <w:sz w:val="24"/>
          <w:szCs w:val="24"/>
          <w:vertAlign w:val="superscript"/>
        </w:rPr>
        <w:t xml:space="preserve"> 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。</w:t>
      </w:r>
      <w:r w:rsidR="00501C3D" w:rsidRPr="00501C3D">
        <w:rPr>
          <w:rFonts w:ascii="Times New Roman" w:hint="eastAsia"/>
          <w:sz w:val="24"/>
          <w:szCs w:val="24"/>
        </w:rPr>
        <w:t>{</w:t>
      </w:r>
      <w:r w:rsidR="00501C3D" w:rsidRPr="00501C3D">
        <w:rPr>
          <w:rFonts w:ascii="Times New Roman"/>
          <w:sz w:val="24"/>
          <w:szCs w:val="24"/>
        </w:rPr>
        <w:t>{</w:t>
      </w:r>
      <w:r w:rsidR="00501C3D" w:rsidRPr="00501C3D">
        <w:rPr>
          <w:rFonts w:ascii="Times New Roman" w:hint="eastAsia"/>
          <w:sz w:val="24"/>
          <w:szCs w:val="24"/>
        </w:rPr>
        <w:t>受试组肿瘤体积</w:t>
      </w:r>
      <w:r w:rsidR="00501C3D" w:rsidRPr="00501C3D">
        <w:rPr>
          <w:rFonts w:ascii="Times New Roman" w:hint="eastAsia"/>
          <w:sz w:val="24"/>
          <w:szCs w:val="24"/>
        </w:rPr>
        <w:t>}</w:t>
      </w:r>
      <w:r w:rsidR="00501C3D" w:rsidRPr="00501C3D">
        <w:rPr>
          <w:rFonts w:ascii="Times New Roman"/>
          <w:sz w:val="24"/>
          <w:szCs w:val="24"/>
        </w:rPr>
        <w:t>}</w:t>
      </w:r>
      <w:r w:rsidR="005168A2">
        <w:rPr>
          <w:rFonts w:ascii="Times New Roman" w:hint="eastAsia"/>
          <w:sz w:val="24"/>
          <w:szCs w:val="24"/>
        </w:rPr>
        <w:t>。</w:t>
      </w:r>
      <w:r w:rsidR="00A375F8">
        <w:rPr>
          <w:rFonts w:ascii="Times New Roman" w:hint="eastAsia"/>
          <w:sz w:val="24"/>
          <w:szCs w:val="24"/>
        </w:rPr>
        <w:t>各组的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肿瘤体积生长抑制率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9A7AC8">
        <w:rPr>
          <w:rFonts w:ascii="Times New Roman" w:hint="eastAsia"/>
          <w:color w:val="000000" w:themeColor="text1"/>
          <w:sz w:val="24"/>
          <w:szCs w:val="24"/>
        </w:rPr>
        <w:t xml:space="preserve"> </w:t>
      </w:r>
      <w:r w:rsidR="00A92889">
        <w:rPr>
          <w:rFonts w:ascii="Times New Roman" w:hint="eastAsia"/>
          <w:color w:val="000000" w:themeColor="text1"/>
          <w:sz w:val="24"/>
          <w:szCs w:val="24"/>
        </w:rPr>
        <w:t>:</w:t>
      </w:r>
      <w:r w:rsidR="00C72C04" w:rsidRPr="007E06A5">
        <w:rPr>
          <w:rFonts w:ascii="Times New Roman" w:hint="eastAsia"/>
          <w:sz w:val="24"/>
          <w:szCs w:val="24"/>
        </w:rPr>
        <w:t>{</w:t>
      </w:r>
      <w:r w:rsidR="00C72C04" w:rsidRPr="007E06A5">
        <w:rPr>
          <w:rFonts w:ascii="Times New Roman"/>
          <w:sz w:val="24"/>
          <w:szCs w:val="24"/>
        </w:rPr>
        <w:t>{</w:t>
      </w:r>
      <w:r w:rsidR="007E06A5" w:rsidRPr="007E06A5">
        <w:rPr>
          <w:rFonts w:ascii="Times New Roman"/>
          <w:sz w:val="24"/>
          <w:szCs w:val="24"/>
        </w:rPr>
        <w:t>TGITV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9A7AC8" w:rsidRPr="007E06A5">
        <w:rPr>
          <w:rFonts w:ascii="Times New Roman" w:hint="eastAsia"/>
          <w:sz w:val="24"/>
          <w:szCs w:val="24"/>
        </w:rPr>
        <w:t xml:space="preserve"> </w:t>
      </w:r>
      <w:r w:rsidR="00A375F8">
        <w:rPr>
          <w:rFonts w:ascii="Times New Roman" w:hint="eastAsia"/>
          <w:sz w:val="24"/>
          <w:szCs w:val="24"/>
        </w:rPr>
        <w:t>。各组的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肿瘤</w:t>
      </w:r>
      <w:r w:rsidR="00E846D7" w:rsidRPr="007E06A5">
        <w:rPr>
          <w:rFonts w:ascii="Times New Roman" w:eastAsia="宋体" w:hAnsi="Times New Roman" w:cs="Times New Roman" w:hint="eastAsia"/>
          <w:sz w:val="24"/>
          <w:szCs w:val="24"/>
        </w:rPr>
        <w:t>重量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抑制率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TGI</w:t>
      </w:r>
      <w:r w:rsidR="009A7AC8" w:rsidRPr="007E06A5">
        <w:rPr>
          <w:rFonts w:ascii="Times New Roman" w:eastAsia="宋体" w:hAnsi="Times New Roman" w:cs="Times New Roman"/>
          <w:sz w:val="24"/>
          <w:szCs w:val="24"/>
          <w:vertAlign w:val="subscript"/>
        </w:rPr>
        <w:t>T</w:t>
      </w:r>
      <w:r w:rsidR="009A7AC8" w:rsidRPr="007E06A5">
        <w:rPr>
          <w:rFonts w:ascii="Times New Roman" w:eastAsia="宋体" w:hAnsi="Times New Roman" w:cs="Times New Roman" w:hint="eastAsia"/>
          <w:sz w:val="24"/>
          <w:szCs w:val="24"/>
          <w:vertAlign w:val="subscript"/>
        </w:rPr>
        <w:t>w</w:t>
      </w:r>
      <w:r w:rsidR="009A7AC8" w:rsidRPr="007E06A5">
        <w:rPr>
          <w:rFonts w:ascii="Times New Roman"/>
          <w:sz w:val="24"/>
          <w:szCs w:val="24"/>
        </w:rPr>
        <w:t xml:space="preserve"> </w:t>
      </w:r>
      <w:r w:rsidR="00A92889">
        <w:rPr>
          <w:rFonts w:ascii="Times New Roman"/>
          <w:sz w:val="24"/>
          <w:szCs w:val="24"/>
        </w:rPr>
        <w:t>: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/>
          <w:sz w:val="24"/>
          <w:szCs w:val="24"/>
        </w:rPr>
        <w:t>TGIT</w:t>
      </w:r>
      <w:r w:rsidR="007E06A5" w:rsidRPr="007E06A5">
        <w:rPr>
          <w:rFonts w:ascii="Times New Roman" w:hint="eastAsia"/>
          <w:sz w:val="24"/>
          <w:szCs w:val="24"/>
        </w:rPr>
        <w:t>W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 w:eastAsia="宋体" w:hAnsi="Times New Roman" w:cs="Times New Roman"/>
          <w:sz w:val="24"/>
          <w:szCs w:val="24"/>
        </w:rPr>
        <w:t>。</w:t>
      </w:r>
    </w:p>
    <w:p w14:paraId="02F827FC" w14:textId="22C0E760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ADA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  <w:r w:rsidR="00F46EAD" w:rsidRPr="007E06A5">
        <w:rPr>
          <w:rFonts w:ascii="Times New Roman" w:eastAsia="宋体" w:hAnsi="Times New Roman" w:cs="Times New Roman"/>
          <w:bCs/>
          <w:color w:val="00B0F0"/>
          <w:sz w:val="24"/>
        </w:rPr>
        <w:t xml:space="preserve"> 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</w:t>
      </w:r>
      <w:r w:rsidR="005168A2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</w:p>
    <w:p w14:paraId="1D1BCCF1" w14:textId="2C163F2E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Cs w:val="21"/>
        </w:rPr>
      </w:pP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TNFα</w:t>
      </w: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检测结果显示</w:t>
      </w:r>
    </w:p>
    <w:p w14:paraId="2B5F0019" w14:textId="6AFAEA34" w:rsidR="004A083E" w:rsidRPr="007E06A5" w:rsidRDefault="004A083E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流式检测结果显示，</w:t>
      </w:r>
      <w:r w:rsidR="00F46EAD" w:rsidRPr="007E06A5">
        <w:rPr>
          <w:rFonts w:ascii="Times New Roman" w:eastAsia="宋体" w:hAnsi="Times New Roman" w:cs="Times New Roman"/>
          <w:color w:val="00B0F0"/>
          <w:sz w:val="24"/>
        </w:rPr>
        <w:t xml:space="preserve"> </w:t>
      </w:r>
    </w:p>
    <w:p w14:paraId="50129001" w14:textId="55898C40" w:rsidR="00A83BC3" w:rsidRPr="007E06A5" w:rsidRDefault="00A83BC3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PK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</w:p>
    <w:p w14:paraId="70337F7D" w14:textId="77777777" w:rsidR="0002313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color w:val="000000" w:themeColor="text1"/>
          <w:szCs w:val="21"/>
        </w:rPr>
      </w:pPr>
    </w:p>
    <w:p w14:paraId="588C7E15" w14:textId="12B08E5B" w:rsidR="006F796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sectPr w:rsidR="006F796F" w:rsidRPr="000D752E" w:rsidSect="00112373">
          <w:headerReference w:type="default" r:id="rId8"/>
          <w:footerReference w:type="default" r:id="rId9"/>
          <w:pgSz w:w="11906" w:h="16838"/>
          <w:pgMar w:top="1440" w:right="1080" w:bottom="1440" w:left="1080" w:header="794" w:footer="992" w:gutter="0"/>
          <w:cols w:space="425"/>
          <w:docGrid w:type="lines" w:linePitch="312"/>
        </w:sect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lastRenderedPageBreak/>
        <w:t>结论：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人源化单克隆抗体注射液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在测试剂量下，对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细胞名称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}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观察到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对动物产生毒副作用，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安全性较好。</w:t>
      </w:r>
    </w:p>
    <w:p w14:paraId="0EF0ECD4" w14:textId="77777777" w:rsidR="006F796F" w:rsidRPr="000D752E" w:rsidRDefault="006F796F" w:rsidP="0002313F">
      <w:pPr>
        <w:adjustRightInd w:val="0"/>
        <w:snapToGrid w:val="0"/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4E4D54F" w14:textId="77777777" w:rsidR="0002313F" w:rsidRPr="000D752E" w:rsidRDefault="0002313F" w:rsidP="0002313F">
      <w:pPr>
        <w:spacing w:afterLines="50" w:after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bookmarkStart w:id="17" w:name="_Toc363652208"/>
      <w:bookmarkEnd w:id="5"/>
      <w:bookmarkEnd w:id="4"/>
      <w:bookmarkEnd w:id="3"/>
      <w:bookmarkEnd w:id="2"/>
      <w:bookmarkEnd w:id="1"/>
      <w:bookmarkEnd w:id="0"/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名词缩略表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2"/>
        <w:gridCol w:w="3432"/>
        <w:gridCol w:w="2324"/>
      </w:tblGrid>
      <w:tr w:rsidR="000D752E" w:rsidRPr="000D752E" w14:paraId="1E2E1ABA" w14:textId="77777777" w:rsidTr="00721112">
        <w:trPr>
          <w:jc w:val="center"/>
        </w:trPr>
        <w:tc>
          <w:tcPr>
            <w:tcW w:w="2772" w:type="dxa"/>
            <w:vAlign w:val="center"/>
          </w:tcPr>
          <w:p w14:paraId="59D7DA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英文缩写</w:t>
            </w:r>
          </w:p>
        </w:tc>
        <w:tc>
          <w:tcPr>
            <w:tcW w:w="3432" w:type="dxa"/>
          </w:tcPr>
          <w:p w14:paraId="48F6421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英文全称</w:t>
            </w:r>
          </w:p>
        </w:tc>
        <w:tc>
          <w:tcPr>
            <w:tcW w:w="2324" w:type="dxa"/>
            <w:vAlign w:val="center"/>
          </w:tcPr>
          <w:p w14:paraId="2A51C63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中文全称</w:t>
            </w:r>
          </w:p>
        </w:tc>
      </w:tr>
      <w:tr w:rsidR="000D752E" w:rsidRPr="000D752E" w14:paraId="54C9451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9C416E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FBS</w:t>
            </w:r>
          </w:p>
        </w:tc>
        <w:tc>
          <w:tcPr>
            <w:tcW w:w="3432" w:type="dxa"/>
          </w:tcPr>
          <w:p w14:paraId="22AE904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Fetal Bovine Serum</w:t>
            </w:r>
          </w:p>
        </w:tc>
        <w:tc>
          <w:tcPr>
            <w:tcW w:w="2324" w:type="dxa"/>
            <w:vAlign w:val="center"/>
          </w:tcPr>
          <w:p w14:paraId="1DE0D14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胎牛血清</w:t>
            </w:r>
          </w:p>
        </w:tc>
      </w:tr>
      <w:tr w:rsidR="000D752E" w:rsidRPr="000D752E" w14:paraId="3F260F17" w14:textId="77777777" w:rsidTr="00721112">
        <w:trPr>
          <w:jc w:val="center"/>
        </w:trPr>
        <w:tc>
          <w:tcPr>
            <w:tcW w:w="2772" w:type="dxa"/>
            <w:vAlign w:val="center"/>
          </w:tcPr>
          <w:p w14:paraId="486C7B5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3432" w:type="dxa"/>
            <w:vAlign w:val="center"/>
          </w:tcPr>
          <w:p w14:paraId="04C3A4DA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Phosphate Buffered Saline</w:t>
            </w:r>
          </w:p>
        </w:tc>
        <w:tc>
          <w:tcPr>
            <w:tcW w:w="2324" w:type="dxa"/>
            <w:vAlign w:val="center"/>
          </w:tcPr>
          <w:p w14:paraId="6097EB2D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磷酸缓冲液</w:t>
            </w:r>
          </w:p>
        </w:tc>
      </w:tr>
      <w:tr w:rsidR="000D752E" w:rsidRPr="000D752E" w14:paraId="3533CB99" w14:textId="77777777" w:rsidTr="00721112">
        <w:trPr>
          <w:jc w:val="center"/>
        </w:trPr>
        <w:tc>
          <w:tcPr>
            <w:tcW w:w="2772" w:type="dxa"/>
            <w:vAlign w:val="center"/>
          </w:tcPr>
          <w:p w14:paraId="321DB4D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TGI</w:t>
            </w:r>
          </w:p>
        </w:tc>
        <w:tc>
          <w:tcPr>
            <w:tcW w:w="3432" w:type="dxa"/>
          </w:tcPr>
          <w:p w14:paraId="38B004A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Growth Inhibition</w:t>
            </w:r>
          </w:p>
        </w:tc>
        <w:tc>
          <w:tcPr>
            <w:tcW w:w="2324" w:type="dxa"/>
            <w:vAlign w:val="center"/>
          </w:tcPr>
          <w:p w14:paraId="53B08038" w14:textId="296032D1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肿瘤生长抑制率</w:t>
            </w:r>
          </w:p>
        </w:tc>
      </w:tr>
      <w:tr w:rsidR="000D752E" w:rsidRPr="000D752E" w14:paraId="48EE131E" w14:textId="77777777" w:rsidTr="00721112">
        <w:trPr>
          <w:jc w:val="center"/>
        </w:trPr>
        <w:tc>
          <w:tcPr>
            <w:tcW w:w="2772" w:type="dxa"/>
            <w:vAlign w:val="center"/>
          </w:tcPr>
          <w:p w14:paraId="1F166B9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TV</w:t>
            </w:r>
          </w:p>
        </w:tc>
        <w:tc>
          <w:tcPr>
            <w:tcW w:w="3432" w:type="dxa"/>
          </w:tcPr>
          <w:p w14:paraId="3A2A9D3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Volume</w:t>
            </w:r>
          </w:p>
        </w:tc>
        <w:tc>
          <w:tcPr>
            <w:tcW w:w="2324" w:type="dxa"/>
            <w:vAlign w:val="center"/>
          </w:tcPr>
          <w:p w14:paraId="0FDDBED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肿瘤体积</w:t>
            </w:r>
          </w:p>
        </w:tc>
      </w:tr>
      <w:tr w:rsidR="000D752E" w:rsidRPr="000D752E" w14:paraId="6458B5CB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6052C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TW</w:t>
            </w:r>
          </w:p>
        </w:tc>
        <w:tc>
          <w:tcPr>
            <w:tcW w:w="3432" w:type="dxa"/>
          </w:tcPr>
          <w:p w14:paraId="3A54267C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Weight</w:t>
            </w:r>
          </w:p>
        </w:tc>
        <w:tc>
          <w:tcPr>
            <w:tcW w:w="2324" w:type="dxa"/>
            <w:vAlign w:val="center"/>
          </w:tcPr>
          <w:p w14:paraId="4955317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肿瘤重量</w:t>
            </w:r>
          </w:p>
        </w:tc>
      </w:tr>
      <w:tr w:rsidR="000D752E" w:rsidRPr="000D752E" w14:paraId="628E4D60" w14:textId="77777777" w:rsidTr="00721112">
        <w:trPr>
          <w:jc w:val="center"/>
        </w:trPr>
        <w:tc>
          <w:tcPr>
            <w:tcW w:w="2772" w:type="dxa"/>
            <w:vAlign w:val="center"/>
          </w:tcPr>
          <w:p w14:paraId="3A4312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SEM</w:t>
            </w:r>
          </w:p>
        </w:tc>
        <w:tc>
          <w:tcPr>
            <w:tcW w:w="3432" w:type="dxa"/>
          </w:tcPr>
          <w:p w14:paraId="3A32253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Standard Error of the Mean</w:t>
            </w:r>
          </w:p>
        </w:tc>
        <w:tc>
          <w:tcPr>
            <w:tcW w:w="2324" w:type="dxa"/>
            <w:vAlign w:val="center"/>
          </w:tcPr>
          <w:p w14:paraId="30CA78F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标准误</w:t>
            </w:r>
          </w:p>
        </w:tc>
      </w:tr>
      <w:tr w:rsidR="000D752E" w:rsidRPr="000D752E" w14:paraId="34E9EB8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6C33A12" w14:textId="73C990AD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RH</w:t>
            </w:r>
          </w:p>
        </w:tc>
        <w:tc>
          <w:tcPr>
            <w:tcW w:w="3432" w:type="dxa"/>
          </w:tcPr>
          <w:p w14:paraId="6A97B348" w14:textId="3F7CA575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Relative Humidity</w:t>
            </w:r>
          </w:p>
        </w:tc>
        <w:tc>
          <w:tcPr>
            <w:tcW w:w="2324" w:type="dxa"/>
            <w:vAlign w:val="center"/>
          </w:tcPr>
          <w:p w14:paraId="58C5BCD4" w14:textId="2BE445EF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相对湿度</w:t>
            </w:r>
          </w:p>
        </w:tc>
      </w:tr>
      <w:tr w:rsidR="000D752E" w:rsidRPr="000D752E" w14:paraId="21636F41" w14:textId="77777777" w:rsidTr="00721112">
        <w:trPr>
          <w:jc w:val="center"/>
        </w:trPr>
        <w:tc>
          <w:tcPr>
            <w:tcW w:w="2772" w:type="dxa"/>
            <w:vAlign w:val="center"/>
          </w:tcPr>
          <w:p w14:paraId="083B52F1" w14:textId="694F5807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i.p.</w:t>
            </w:r>
          </w:p>
        </w:tc>
        <w:tc>
          <w:tcPr>
            <w:tcW w:w="3432" w:type="dxa"/>
          </w:tcPr>
          <w:p w14:paraId="66E98CB7" w14:textId="53C83F6B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Intraperitoneal</w:t>
            </w:r>
          </w:p>
        </w:tc>
        <w:tc>
          <w:tcPr>
            <w:tcW w:w="2324" w:type="dxa"/>
            <w:vAlign w:val="center"/>
          </w:tcPr>
          <w:p w14:paraId="28C825EB" w14:textId="50DE95D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腹腔注射</w:t>
            </w:r>
          </w:p>
        </w:tc>
      </w:tr>
      <w:tr w:rsidR="000D752E" w:rsidRPr="000D752E" w14:paraId="50C07E6D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AFE401" w14:textId="09E54424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i.v.</w:t>
            </w:r>
          </w:p>
        </w:tc>
        <w:tc>
          <w:tcPr>
            <w:tcW w:w="3432" w:type="dxa"/>
          </w:tcPr>
          <w:p w14:paraId="3CCB00EF" w14:textId="110688B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Intravenous</w:t>
            </w:r>
          </w:p>
        </w:tc>
        <w:tc>
          <w:tcPr>
            <w:tcW w:w="2324" w:type="dxa"/>
            <w:vAlign w:val="center"/>
          </w:tcPr>
          <w:p w14:paraId="52EFB35B" w14:textId="363D49F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尾静脉注射</w:t>
            </w:r>
          </w:p>
        </w:tc>
      </w:tr>
      <w:tr w:rsidR="000D752E" w:rsidRPr="000D752E" w14:paraId="6E6644BA" w14:textId="77777777" w:rsidTr="008D5036">
        <w:trPr>
          <w:jc w:val="center"/>
        </w:trPr>
        <w:tc>
          <w:tcPr>
            <w:tcW w:w="2772" w:type="dxa"/>
          </w:tcPr>
          <w:p w14:paraId="56E108D0" w14:textId="27AE1E1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s.c.</w:t>
            </w:r>
          </w:p>
        </w:tc>
        <w:tc>
          <w:tcPr>
            <w:tcW w:w="3432" w:type="dxa"/>
          </w:tcPr>
          <w:p w14:paraId="121BECBB" w14:textId="1E0C7A5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Subcutaneous</w:t>
            </w:r>
          </w:p>
        </w:tc>
        <w:tc>
          <w:tcPr>
            <w:tcW w:w="2324" w:type="dxa"/>
          </w:tcPr>
          <w:p w14:paraId="54557B41" w14:textId="1B10D6F0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皮下注射</w:t>
            </w:r>
          </w:p>
        </w:tc>
      </w:tr>
      <w:tr w:rsidR="000D752E" w:rsidRPr="000D752E" w14:paraId="671252B1" w14:textId="77777777" w:rsidTr="00721112">
        <w:trPr>
          <w:jc w:val="center"/>
        </w:trPr>
        <w:tc>
          <w:tcPr>
            <w:tcW w:w="2772" w:type="dxa"/>
            <w:vAlign w:val="center"/>
          </w:tcPr>
          <w:p w14:paraId="5DB4FB6B" w14:textId="684C380A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p.o.</w:t>
            </w:r>
          </w:p>
        </w:tc>
        <w:tc>
          <w:tcPr>
            <w:tcW w:w="3432" w:type="dxa"/>
          </w:tcPr>
          <w:p w14:paraId="031E2A71" w14:textId="715BF79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Per</w:t>
            </w:r>
            <w:r w:rsidR="00D5186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 xml:space="preserve"> </w:t>
            </w:r>
            <w:r w:rsidR="00875B3B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</w:t>
            </w:r>
          </w:p>
        </w:tc>
        <w:tc>
          <w:tcPr>
            <w:tcW w:w="2324" w:type="dxa"/>
            <w:vAlign w:val="center"/>
          </w:tcPr>
          <w:p w14:paraId="374EDA1D" w14:textId="03592E0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口服</w:t>
            </w:r>
          </w:p>
        </w:tc>
      </w:tr>
      <w:tr w:rsidR="000D752E" w:rsidRPr="000D752E" w14:paraId="42708FEC" w14:textId="77777777" w:rsidTr="00721112">
        <w:trPr>
          <w:jc w:val="center"/>
        </w:trPr>
        <w:tc>
          <w:tcPr>
            <w:tcW w:w="2772" w:type="dxa"/>
            <w:vAlign w:val="center"/>
          </w:tcPr>
          <w:p w14:paraId="06565181" w14:textId="0F46CA2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i.m.</w:t>
            </w:r>
          </w:p>
        </w:tc>
        <w:tc>
          <w:tcPr>
            <w:tcW w:w="3432" w:type="dxa"/>
          </w:tcPr>
          <w:p w14:paraId="38817A83" w14:textId="22013692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Intramuscular</w:t>
            </w:r>
          </w:p>
        </w:tc>
        <w:tc>
          <w:tcPr>
            <w:tcW w:w="2324" w:type="dxa"/>
            <w:vAlign w:val="center"/>
          </w:tcPr>
          <w:p w14:paraId="5A45CA59" w14:textId="12D4069F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肌肉注射</w:t>
            </w:r>
          </w:p>
        </w:tc>
      </w:tr>
      <w:tr w:rsidR="000D752E" w:rsidRPr="000D752E" w14:paraId="76275F0C" w14:textId="77777777" w:rsidTr="00721112">
        <w:trPr>
          <w:jc w:val="center"/>
        </w:trPr>
        <w:tc>
          <w:tcPr>
            <w:tcW w:w="2772" w:type="dxa"/>
            <w:vAlign w:val="center"/>
          </w:tcPr>
          <w:p w14:paraId="40F88450" w14:textId="6B0EC0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i.t.</w:t>
            </w:r>
          </w:p>
        </w:tc>
        <w:tc>
          <w:tcPr>
            <w:tcW w:w="3432" w:type="dxa"/>
          </w:tcPr>
          <w:p w14:paraId="18F8DA1D" w14:textId="0D3287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Intratumoral</w:t>
            </w:r>
          </w:p>
        </w:tc>
        <w:tc>
          <w:tcPr>
            <w:tcW w:w="2324" w:type="dxa"/>
            <w:vAlign w:val="center"/>
          </w:tcPr>
          <w:p w14:paraId="1DD45757" w14:textId="353A585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瘤内注射</w:t>
            </w:r>
          </w:p>
        </w:tc>
      </w:tr>
      <w:tr w:rsidR="000D752E" w:rsidRPr="000D752E" w14:paraId="5C10EA47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38DA93" w14:textId="37153B0A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i.g.</w:t>
            </w:r>
          </w:p>
        </w:tc>
        <w:tc>
          <w:tcPr>
            <w:tcW w:w="3432" w:type="dxa"/>
          </w:tcPr>
          <w:p w14:paraId="66262945" w14:textId="4486C3E7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Intragastric</w:t>
            </w:r>
          </w:p>
        </w:tc>
        <w:tc>
          <w:tcPr>
            <w:tcW w:w="2324" w:type="dxa"/>
            <w:vAlign w:val="center"/>
          </w:tcPr>
          <w:p w14:paraId="610A1D3F" w14:textId="01164386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灌胃给药</w:t>
            </w:r>
          </w:p>
        </w:tc>
      </w:tr>
      <w:tr w:rsidR="000D752E" w:rsidRPr="000D752E" w14:paraId="5B82F075" w14:textId="77777777" w:rsidTr="00721112">
        <w:trPr>
          <w:jc w:val="center"/>
        </w:trPr>
        <w:tc>
          <w:tcPr>
            <w:tcW w:w="2772" w:type="dxa"/>
            <w:vAlign w:val="center"/>
          </w:tcPr>
          <w:p w14:paraId="62082349" w14:textId="7A09F31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hr</w:t>
            </w:r>
          </w:p>
        </w:tc>
        <w:tc>
          <w:tcPr>
            <w:tcW w:w="3432" w:type="dxa"/>
          </w:tcPr>
          <w:p w14:paraId="6D3E9031" w14:textId="6AC02826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Hour</w:t>
            </w:r>
          </w:p>
        </w:tc>
        <w:tc>
          <w:tcPr>
            <w:tcW w:w="2324" w:type="dxa"/>
            <w:vAlign w:val="center"/>
          </w:tcPr>
          <w:p w14:paraId="142E9E7D" w14:textId="68D135C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小时</w:t>
            </w:r>
          </w:p>
        </w:tc>
      </w:tr>
      <w:tr w:rsidR="008D5036" w:rsidRPr="000D752E" w14:paraId="61B321F2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BB2F43" w14:textId="3D0A37A4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</w:t>
            </w:r>
          </w:p>
        </w:tc>
        <w:tc>
          <w:tcPr>
            <w:tcW w:w="3432" w:type="dxa"/>
          </w:tcPr>
          <w:p w14:paraId="5811203D" w14:textId="4C05689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Minute</w:t>
            </w:r>
          </w:p>
        </w:tc>
        <w:tc>
          <w:tcPr>
            <w:tcW w:w="2324" w:type="dxa"/>
            <w:vAlign w:val="center"/>
          </w:tcPr>
          <w:p w14:paraId="240EAA97" w14:textId="0689624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分钟</w:t>
            </w:r>
          </w:p>
        </w:tc>
      </w:tr>
    </w:tbl>
    <w:p w14:paraId="03BF09AC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52E2B871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br w:type="page"/>
      </w:r>
    </w:p>
    <w:p w14:paraId="5ECAA04A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8" w:name="_Toc519885593"/>
      <w:bookmarkStart w:id="19" w:name="_Toc72755145"/>
      <w:bookmarkStart w:id="20" w:name="_Toc137069472"/>
      <w:bookmarkStart w:id="21" w:name="_Toc21402328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项目名称</w:t>
      </w:r>
      <w:bookmarkEnd w:id="18"/>
      <w:bookmarkEnd w:id="19"/>
      <w:bookmarkEnd w:id="20"/>
      <w:bookmarkEnd w:id="21"/>
    </w:p>
    <w:p w14:paraId="1E741D89" w14:textId="46192E03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22" w:name="_Toc467589605"/>
      <w:bookmarkStart w:id="23" w:name="_Toc467589797"/>
      <w:bookmarkStart w:id="24" w:name="_Toc467589967"/>
      <w:bookmarkStart w:id="25" w:name="_Toc467590136"/>
      <w:bookmarkStart w:id="26" w:name="_Toc467590391"/>
      <w:bookmarkStart w:id="27" w:name="_Toc467590559"/>
      <w:bookmarkStart w:id="28" w:name="_Toc467590725"/>
      <w:bookmarkStart w:id="29" w:name="_Toc467590889"/>
      <w:bookmarkStart w:id="30" w:name="_Toc467591053"/>
      <w:bookmarkStart w:id="31" w:name="_Toc467591452"/>
      <w:bookmarkStart w:id="32" w:name="_Toc467591611"/>
      <w:bookmarkStart w:id="33" w:name="_Toc467592105"/>
      <w:bookmarkStart w:id="34" w:name="_Toc467596872"/>
      <w:bookmarkStart w:id="35" w:name="_Toc467597045"/>
      <w:bookmarkStart w:id="36" w:name="_Toc467597218"/>
      <w:bookmarkStart w:id="37" w:name="_Toc467597746"/>
      <w:bookmarkStart w:id="38" w:name="_Toc467597782"/>
      <w:bookmarkStart w:id="39" w:name="_Toc467597810"/>
      <w:bookmarkStart w:id="40" w:name="_Toc467597863"/>
      <w:bookmarkStart w:id="41" w:name="_Toc467598033"/>
      <w:bookmarkStart w:id="42" w:name="_Toc467598203"/>
      <w:bookmarkStart w:id="43" w:name="_Toc467598372"/>
      <w:bookmarkStart w:id="44" w:name="_Toc467832534"/>
      <w:bookmarkStart w:id="45" w:name="_Toc467836150"/>
      <w:bookmarkStart w:id="46" w:name="_Toc467836508"/>
      <w:bookmarkStart w:id="47" w:name="_Toc467836687"/>
      <w:bookmarkStart w:id="48" w:name="_Toc467836866"/>
      <w:bookmarkStart w:id="49" w:name="_Toc467837045"/>
      <w:bookmarkStart w:id="50" w:name="_Toc467837224"/>
      <w:bookmarkStart w:id="51" w:name="_Toc467837403"/>
      <w:bookmarkStart w:id="52" w:name="_Toc467837582"/>
      <w:bookmarkStart w:id="53" w:name="_Toc467840702"/>
      <w:bookmarkStart w:id="54" w:name="_Toc467841180"/>
      <w:bookmarkStart w:id="55" w:name="_Toc467841360"/>
      <w:bookmarkStart w:id="56" w:name="_Toc467841541"/>
      <w:bookmarkStart w:id="57" w:name="_Toc467841721"/>
      <w:bookmarkStart w:id="58" w:name="_Toc467845724"/>
      <w:bookmarkStart w:id="59" w:name="_Toc467845907"/>
      <w:bookmarkStart w:id="60" w:name="_Toc363652202"/>
      <w:bookmarkStart w:id="61" w:name="_Toc336245657"/>
      <w:bookmarkStart w:id="62" w:name="_Toc465089890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项目名称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679DE4C3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3" w:name="_Toc509403175"/>
      <w:bookmarkStart w:id="64" w:name="_Toc518892548"/>
      <w:bookmarkStart w:id="65" w:name="_Toc521529489"/>
      <w:bookmarkStart w:id="66" w:name="_Toc72755146"/>
      <w:bookmarkStart w:id="67" w:name="_Toc137069473"/>
      <w:bookmarkStart w:id="68" w:name="_Toc21402328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项目目的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2F5DFE6F" w14:textId="3F386CD0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项目目的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34BB3257" w14:textId="77777777" w:rsidR="008214BB" w:rsidRDefault="0002313F" w:rsidP="008214BB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" w:name="_Toc467589607"/>
      <w:bookmarkStart w:id="70" w:name="_Toc467589799"/>
      <w:bookmarkStart w:id="71" w:name="_Toc467589969"/>
      <w:bookmarkStart w:id="72" w:name="_Toc467590138"/>
      <w:bookmarkStart w:id="73" w:name="_Toc467590393"/>
      <w:bookmarkStart w:id="74" w:name="_Toc467590561"/>
      <w:bookmarkStart w:id="75" w:name="_Toc467590727"/>
      <w:bookmarkStart w:id="76" w:name="_Toc467590891"/>
      <w:bookmarkStart w:id="77" w:name="_Toc467591055"/>
      <w:bookmarkStart w:id="78" w:name="_Toc467591454"/>
      <w:bookmarkStart w:id="79" w:name="_Toc467591613"/>
      <w:bookmarkStart w:id="80" w:name="_Toc467592107"/>
      <w:bookmarkStart w:id="81" w:name="_Toc467596874"/>
      <w:bookmarkStart w:id="82" w:name="_Toc467597047"/>
      <w:bookmarkStart w:id="83" w:name="_Toc467597220"/>
      <w:bookmarkStart w:id="84" w:name="_Toc467597748"/>
      <w:bookmarkStart w:id="85" w:name="_Toc467597784"/>
      <w:bookmarkStart w:id="86" w:name="_Toc467597812"/>
      <w:bookmarkStart w:id="87" w:name="_Toc467597865"/>
      <w:bookmarkStart w:id="88" w:name="_Toc467598035"/>
      <w:bookmarkStart w:id="89" w:name="_Toc467598205"/>
      <w:bookmarkStart w:id="90" w:name="_Toc467598374"/>
      <w:bookmarkStart w:id="91" w:name="_Toc467832536"/>
      <w:bookmarkStart w:id="92" w:name="_Toc467836152"/>
      <w:bookmarkStart w:id="93" w:name="_Toc467836510"/>
      <w:bookmarkStart w:id="94" w:name="_Toc467836689"/>
      <w:bookmarkStart w:id="95" w:name="_Toc467836868"/>
      <w:bookmarkStart w:id="96" w:name="_Toc467837047"/>
      <w:bookmarkStart w:id="97" w:name="_Toc467837226"/>
      <w:bookmarkStart w:id="98" w:name="_Toc467837405"/>
      <w:bookmarkStart w:id="99" w:name="_Toc467837584"/>
      <w:bookmarkStart w:id="100" w:name="_Toc467840704"/>
      <w:bookmarkStart w:id="101" w:name="_Toc467841182"/>
      <w:bookmarkStart w:id="102" w:name="_Toc467841362"/>
      <w:bookmarkStart w:id="103" w:name="_Toc467841543"/>
      <w:bookmarkStart w:id="104" w:name="_Toc467841723"/>
      <w:bookmarkStart w:id="105" w:name="_Toc467845726"/>
      <w:bookmarkStart w:id="106" w:name="_Toc467845909"/>
      <w:bookmarkStart w:id="107" w:name="_Toc467589608"/>
      <w:bookmarkStart w:id="108" w:name="_Toc467589800"/>
      <w:bookmarkStart w:id="109" w:name="_Toc467589970"/>
      <w:bookmarkStart w:id="110" w:name="_Toc467590139"/>
      <w:bookmarkStart w:id="111" w:name="_Toc467590394"/>
      <w:bookmarkStart w:id="112" w:name="_Toc467590562"/>
      <w:bookmarkStart w:id="113" w:name="_Toc467590728"/>
      <w:bookmarkStart w:id="114" w:name="_Toc467590892"/>
      <w:bookmarkStart w:id="115" w:name="_Toc467591056"/>
      <w:bookmarkStart w:id="116" w:name="_Toc467591455"/>
      <w:bookmarkStart w:id="117" w:name="_Toc467591614"/>
      <w:bookmarkStart w:id="118" w:name="_Toc467592108"/>
      <w:bookmarkStart w:id="119" w:name="_Toc467596875"/>
      <w:bookmarkStart w:id="120" w:name="_Toc467597048"/>
      <w:bookmarkStart w:id="121" w:name="_Toc467597221"/>
      <w:bookmarkStart w:id="122" w:name="_Toc467597749"/>
      <w:bookmarkStart w:id="123" w:name="_Toc467597785"/>
      <w:bookmarkStart w:id="124" w:name="_Toc467597813"/>
      <w:bookmarkStart w:id="125" w:name="_Toc467597866"/>
      <w:bookmarkStart w:id="126" w:name="_Toc467598036"/>
      <w:bookmarkStart w:id="127" w:name="_Toc467598206"/>
      <w:bookmarkStart w:id="128" w:name="_Toc467598375"/>
      <w:bookmarkStart w:id="129" w:name="_Toc467832537"/>
      <w:bookmarkStart w:id="130" w:name="_Toc467836153"/>
      <w:bookmarkStart w:id="131" w:name="_Toc467836511"/>
      <w:bookmarkStart w:id="132" w:name="_Toc467836690"/>
      <w:bookmarkStart w:id="133" w:name="_Toc467836869"/>
      <w:bookmarkStart w:id="134" w:name="_Toc467837048"/>
      <w:bookmarkStart w:id="135" w:name="_Toc467837227"/>
      <w:bookmarkStart w:id="136" w:name="_Toc467837406"/>
      <w:bookmarkStart w:id="137" w:name="_Toc467837585"/>
      <w:bookmarkStart w:id="138" w:name="_Toc467840705"/>
      <w:bookmarkStart w:id="139" w:name="_Toc467841183"/>
      <w:bookmarkStart w:id="140" w:name="_Toc467841363"/>
      <w:bookmarkStart w:id="141" w:name="_Toc467841544"/>
      <w:bookmarkStart w:id="142" w:name="_Toc467841724"/>
      <w:bookmarkStart w:id="143" w:name="_Toc467845727"/>
      <w:bookmarkStart w:id="144" w:name="_Toc467845910"/>
      <w:bookmarkStart w:id="145" w:name="_Toc467589614"/>
      <w:bookmarkStart w:id="146" w:name="_Toc467589806"/>
      <w:bookmarkStart w:id="147" w:name="_Toc467589976"/>
      <w:bookmarkStart w:id="148" w:name="_Toc467590145"/>
      <w:bookmarkStart w:id="149" w:name="_Toc467590400"/>
      <w:bookmarkStart w:id="150" w:name="_Toc467590568"/>
      <w:bookmarkStart w:id="151" w:name="_Toc467590734"/>
      <w:bookmarkStart w:id="152" w:name="_Toc467590898"/>
      <w:bookmarkStart w:id="153" w:name="_Toc467591062"/>
      <w:bookmarkStart w:id="154" w:name="_Toc467591461"/>
      <w:bookmarkStart w:id="155" w:name="_Toc467591620"/>
      <w:bookmarkStart w:id="156" w:name="_Toc467592114"/>
      <w:bookmarkStart w:id="157" w:name="_Toc467596881"/>
      <w:bookmarkStart w:id="158" w:name="_Toc467597054"/>
      <w:bookmarkStart w:id="159" w:name="_Toc467597227"/>
      <w:bookmarkStart w:id="160" w:name="_Toc467597755"/>
      <w:bookmarkStart w:id="161" w:name="_Toc467597791"/>
      <w:bookmarkStart w:id="162" w:name="_Toc467597819"/>
      <w:bookmarkStart w:id="163" w:name="_Toc467597872"/>
      <w:bookmarkStart w:id="164" w:name="_Toc467598042"/>
      <w:bookmarkStart w:id="165" w:name="_Toc467598212"/>
      <w:bookmarkStart w:id="166" w:name="_Toc467598381"/>
      <w:bookmarkStart w:id="167" w:name="_Toc467832543"/>
      <w:bookmarkStart w:id="168" w:name="_Toc467836159"/>
      <w:bookmarkStart w:id="169" w:name="_Toc467836517"/>
      <w:bookmarkStart w:id="170" w:name="_Toc467836696"/>
      <w:bookmarkStart w:id="171" w:name="_Toc467836875"/>
      <w:bookmarkStart w:id="172" w:name="_Toc467837054"/>
      <w:bookmarkStart w:id="173" w:name="_Toc467837233"/>
      <w:bookmarkStart w:id="174" w:name="_Toc467837412"/>
      <w:bookmarkStart w:id="175" w:name="_Toc467837591"/>
      <w:bookmarkStart w:id="176" w:name="_Toc467840711"/>
      <w:bookmarkStart w:id="177" w:name="_Toc467841189"/>
      <w:bookmarkStart w:id="178" w:name="_Toc467841369"/>
      <w:bookmarkStart w:id="179" w:name="_Toc467841550"/>
      <w:bookmarkStart w:id="180" w:name="_Toc467841730"/>
      <w:bookmarkStart w:id="181" w:name="_Toc467845733"/>
      <w:bookmarkStart w:id="182" w:name="_Toc467845916"/>
      <w:bookmarkStart w:id="183" w:name="_Toc467589619"/>
      <w:bookmarkStart w:id="184" w:name="_Toc467589811"/>
      <w:bookmarkStart w:id="185" w:name="_Toc467589981"/>
      <w:bookmarkStart w:id="186" w:name="_Toc467590150"/>
      <w:bookmarkStart w:id="187" w:name="_Toc467590405"/>
      <w:bookmarkStart w:id="188" w:name="_Toc467590573"/>
      <w:bookmarkStart w:id="189" w:name="_Toc467590739"/>
      <w:bookmarkStart w:id="190" w:name="_Toc467590903"/>
      <w:bookmarkStart w:id="191" w:name="_Toc467591067"/>
      <w:bookmarkStart w:id="192" w:name="_Toc467591466"/>
      <w:bookmarkStart w:id="193" w:name="_Toc467591625"/>
      <w:bookmarkStart w:id="194" w:name="_Toc467592119"/>
      <w:bookmarkStart w:id="195" w:name="_Toc467596886"/>
      <w:bookmarkStart w:id="196" w:name="_Toc467597059"/>
      <w:bookmarkStart w:id="197" w:name="_Toc467597232"/>
      <w:bookmarkStart w:id="198" w:name="_Toc467597760"/>
      <w:bookmarkStart w:id="199" w:name="_Toc467597796"/>
      <w:bookmarkStart w:id="200" w:name="_Toc467597824"/>
      <w:bookmarkStart w:id="201" w:name="_Toc467597877"/>
      <w:bookmarkStart w:id="202" w:name="_Toc467598047"/>
      <w:bookmarkStart w:id="203" w:name="_Toc467598217"/>
      <w:bookmarkStart w:id="204" w:name="_Toc467598386"/>
      <w:bookmarkStart w:id="205" w:name="_Toc467832548"/>
      <w:bookmarkStart w:id="206" w:name="_Toc467836164"/>
      <w:bookmarkStart w:id="207" w:name="_Toc467836522"/>
      <w:bookmarkStart w:id="208" w:name="_Toc467836701"/>
      <w:bookmarkStart w:id="209" w:name="_Toc467836880"/>
      <w:bookmarkStart w:id="210" w:name="_Toc467837059"/>
      <w:bookmarkStart w:id="211" w:name="_Toc467837238"/>
      <w:bookmarkStart w:id="212" w:name="_Toc467837417"/>
      <w:bookmarkStart w:id="213" w:name="_Toc467837596"/>
      <w:bookmarkStart w:id="214" w:name="_Toc467840716"/>
      <w:bookmarkStart w:id="215" w:name="_Toc467841194"/>
      <w:bookmarkStart w:id="216" w:name="_Toc467841374"/>
      <w:bookmarkStart w:id="217" w:name="_Toc467841555"/>
      <w:bookmarkStart w:id="218" w:name="_Toc467841735"/>
      <w:bookmarkStart w:id="219" w:name="_Toc467845738"/>
      <w:bookmarkStart w:id="220" w:name="_Toc467845921"/>
      <w:bookmarkStart w:id="221" w:name="_Toc467589624"/>
      <w:bookmarkStart w:id="222" w:name="_Toc467589816"/>
      <w:bookmarkStart w:id="223" w:name="_Toc467589986"/>
      <w:bookmarkStart w:id="224" w:name="_Toc467590155"/>
      <w:bookmarkStart w:id="225" w:name="_Toc467590410"/>
      <w:bookmarkStart w:id="226" w:name="_Toc467590578"/>
      <w:bookmarkStart w:id="227" w:name="_Toc467590744"/>
      <w:bookmarkStart w:id="228" w:name="_Toc467590908"/>
      <w:bookmarkStart w:id="229" w:name="_Toc467591072"/>
      <w:bookmarkStart w:id="230" w:name="_Toc467591471"/>
      <w:bookmarkStart w:id="231" w:name="_Toc467591630"/>
      <w:bookmarkStart w:id="232" w:name="_Toc467592124"/>
      <w:bookmarkStart w:id="233" w:name="_Toc467596891"/>
      <w:bookmarkStart w:id="234" w:name="_Toc467597064"/>
      <w:bookmarkStart w:id="235" w:name="_Toc467597237"/>
      <w:bookmarkStart w:id="236" w:name="_Toc467597765"/>
      <w:bookmarkStart w:id="237" w:name="_Toc467597801"/>
      <w:bookmarkStart w:id="238" w:name="_Toc467597829"/>
      <w:bookmarkStart w:id="239" w:name="_Toc467597882"/>
      <w:bookmarkStart w:id="240" w:name="_Toc467598052"/>
      <w:bookmarkStart w:id="241" w:name="_Toc467598222"/>
      <w:bookmarkStart w:id="242" w:name="_Toc467598391"/>
      <w:bookmarkStart w:id="243" w:name="_Toc467832553"/>
      <w:bookmarkStart w:id="244" w:name="_Toc467836169"/>
      <w:bookmarkStart w:id="245" w:name="_Toc467836527"/>
      <w:bookmarkStart w:id="246" w:name="_Toc467836706"/>
      <w:bookmarkStart w:id="247" w:name="_Toc467836885"/>
      <w:bookmarkStart w:id="248" w:name="_Toc467837064"/>
      <w:bookmarkStart w:id="249" w:name="_Toc467837243"/>
      <w:bookmarkStart w:id="250" w:name="_Toc467837422"/>
      <w:bookmarkStart w:id="251" w:name="_Toc467837601"/>
      <w:bookmarkStart w:id="252" w:name="_Toc467840721"/>
      <w:bookmarkStart w:id="253" w:name="_Toc465196532"/>
      <w:bookmarkStart w:id="254" w:name="_Toc509403176"/>
      <w:bookmarkStart w:id="255" w:name="_Toc518892549"/>
      <w:bookmarkStart w:id="256" w:name="_Toc521529490"/>
      <w:bookmarkStart w:id="257" w:name="_Toc72755147"/>
      <w:bookmarkStart w:id="258" w:name="_Toc137069474"/>
      <w:bookmarkStart w:id="259" w:name="_Toc214023287"/>
      <w:bookmarkStart w:id="260" w:name="_Toc33624565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关键实验试剂与仪器设备</w:t>
      </w:r>
      <w:bookmarkStart w:id="261" w:name="_Toc507770500"/>
      <w:bookmarkStart w:id="262" w:name="_Toc509403177"/>
      <w:bookmarkStart w:id="263" w:name="_Toc518892550"/>
      <w:bookmarkStart w:id="264" w:name="_Toc521529491"/>
      <w:bookmarkStart w:id="265" w:name="_Toc72755148"/>
      <w:bookmarkStart w:id="266" w:name="_Toc137069475"/>
      <w:bookmarkEnd w:id="253"/>
      <w:bookmarkEnd w:id="254"/>
      <w:bookmarkEnd w:id="255"/>
      <w:bookmarkEnd w:id="256"/>
      <w:bookmarkEnd w:id="257"/>
      <w:bookmarkEnd w:id="258"/>
      <w:bookmarkEnd w:id="259"/>
    </w:p>
    <w:p w14:paraId="68E040D4" w14:textId="23E8CADC" w:rsidR="0002313F" w:rsidRPr="008214BB" w:rsidRDefault="0002313F" w:rsidP="008214BB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7" w:name="_Toc214023288"/>
      <w:r w:rsidRPr="008214BB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</w:t>
      </w:r>
      <w:bookmarkEnd w:id="261"/>
      <w:bookmarkEnd w:id="262"/>
      <w:bookmarkEnd w:id="263"/>
      <w:bookmarkEnd w:id="264"/>
      <w:bookmarkEnd w:id="265"/>
      <w:bookmarkEnd w:id="266"/>
      <w:bookmarkEnd w:id="267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5"/>
        <w:gridCol w:w="2065"/>
        <w:gridCol w:w="2065"/>
        <w:gridCol w:w="2065"/>
      </w:tblGrid>
      <w:tr w:rsidR="000D752E" w:rsidRPr="000D752E" w14:paraId="5E3CEC4D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7E23FD46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试剂名称</w:t>
            </w:r>
          </w:p>
        </w:tc>
        <w:tc>
          <w:tcPr>
            <w:tcW w:w="2065" w:type="dxa"/>
            <w:vAlign w:val="center"/>
          </w:tcPr>
          <w:p w14:paraId="45B854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2065" w:type="dxa"/>
            <w:vAlign w:val="center"/>
          </w:tcPr>
          <w:p w14:paraId="4B97256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2065" w:type="dxa"/>
            <w:vAlign w:val="center"/>
          </w:tcPr>
          <w:p w14:paraId="0083E03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63CF65A6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624235C4" w14:textId="6CBCCBCC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DMEM</w:t>
            </w:r>
          </w:p>
        </w:tc>
        <w:tc>
          <w:tcPr>
            <w:tcW w:w="2065" w:type="dxa"/>
            <w:vAlign w:val="center"/>
          </w:tcPr>
          <w:p w14:paraId="211585CF" w14:textId="07B8D2C6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Corning</w:t>
            </w:r>
          </w:p>
        </w:tc>
        <w:tc>
          <w:tcPr>
            <w:tcW w:w="2065" w:type="dxa"/>
            <w:vAlign w:val="center"/>
          </w:tcPr>
          <w:p w14:paraId="51BB155D" w14:textId="30D9B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2065" w:type="dxa"/>
            <w:vAlign w:val="center"/>
          </w:tcPr>
          <w:p w14:paraId="112F6F5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  <w:tr w:rsidR="000D752E" w:rsidRPr="000D752E" w14:paraId="0F51BB9B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267B739D" w14:textId="4E328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胎牛血清</w:t>
            </w:r>
          </w:p>
        </w:tc>
        <w:tc>
          <w:tcPr>
            <w:tcW w:w="2065" w:type="dxa"/>
            <w:vAlign w:val="center"/>
          </w:tcPr>
          <w:p w14:paraId="690F0D7F" w14:textId="6B991013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2065" w:type="dxa"/>
            <w:vAlign w:val="center"/>
          </w:tcPr>
          <w:p w14:paraId="0185BB93" w14:textId="49211C0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FSP500</w:t>
            </w:r>
          </w:p>
        </w:tc>
        <w:tc>
          <w:tcPr>
            <w:tcW w:w="2065" w:type="dxa"/>
            <w:vAlign w:val="center"/>
          </w:tcPr>
          <w:p w14:paraId="0279A23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-20 ℃</w:t>
            </w:r>
          </w:p>
        </w:tc>
      </w:tr>
      <w:tr w:rsidR="000D752E" w:rsidRPr="000D752E" w14:paraId="036C094E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4D96E62F" w14:textId="2DD9682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PBS</w:t>
            </w:r>
          </w:p>
        </w:tc>
        <w:tc>
          <w:tcPr>
            <w:tcW w:w="2065" w:type="dxa"/>
            <w:vAlign w:val="center"/>
          </w:tcPr>
          <w:p w14:paraId="31098576" w14:textId="743BA26A" w:rsidR="0002313F" w:rsidRPr="000D752E" w:rsidRDefault="00DE20F9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  <w:shd w:val="clear" w:color="auto" w:fill="FFFFFF"/>
              </w:rPr>
              <w:t>G</w:t>
            </w:r>
            <w:r w:rsidR="00964F9D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ibco</w:t>
            </w:r>
          </w:p>
        </w:tc>
        <w:tc>
          <w:tcPr>
            <w:tcW w:w="2065" w:type="dxa"/>
            <w:vAlign w:val="center"/>
          </w:tcPr>
          <w:p w14:paraId="5551BCB5" w14:textId="0C2EAA4E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20012-027</w:t>
            </w:r>
          </w:p>
        </w:tc>
        <w:tc>
          <w:tcPr>
            <w:tcW w:w="2065" w:type="dxa"/>
            <w:vAlign w:val="center"/>
          </w:tcPr>
          <w:p w14:paraId="3BC1587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</w:tbl>
    <w:p w14:paraId="6CB8C33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8" w:name="_Toc507770501"/>
      <w:bookmarkStart w:id="269" w:name="_Toc509403178"/>
      <w:bookmarkStart w:id="270" w:name="_Toc518892551"/>
      <w:bookmarkStart w:id="271" w:name="_Toc521529492"/>
      <w:bookmarkStart w:id="272" w:name="_Toc72755149"/>
      <w:bookmarkStart w:id="273" w:name="_Toc137069476"/>
      <w:bookmarkStart w:id="274" w:name="_Toc21402328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关键仪器设备</w:t>
      </w:r>
      <w:bookmarkEnd w:id="268"/>
      <w:bookmarkEnd w:id="269"/>
      <w:bookmarkEnd w:id="270"/>
      <w:bookmarkEnd w:id="271"/>
      <w:bookmarkEnd w:id="272"/>
      <w:bookmarkEnd w:id="273"/>
      <w:bookmarkEnd w:id="274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1957"/>
        <w:gridCol w:w="1063"/>
      </w:tblGrid>
      <w:tr w:rsidR="000D752E" w:rsidRPr="000D752E" w14:paraId="30EB9CE2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726D20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仪器名称</w:t>
            </w:r>
          </w:p>
        </w:tc>
        <w:tc>
          <w:tcPr>
            <w:tcW w:w="3544" w:type="dxa"/>
            <w:vAlign w:val="center"/>
          </w:tcPr>
          <w:p w14:paraId="775337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1957" w:type="dxa"/>
            <w:vAlign w:val="center"/>
          </w:tcPr>
          <w:p w14:paraId="4E951E1E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型号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1063" w:type="dxa"/>
            <w:vAlign w:val="center"/>
          </w:tcPr>
          <w:p w14:paraId="49B1468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15BAC8C5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59EE5CE5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二氧化碳培养箱</w:t>
            </w:r>
          </w:p>
        </w:tc>
        <w:tc>
          <w:tcPr>
            <w:tcW w:w="3544" w:type="dxa"/>
            <w:vAlign w:val="center"/>
          </w:tcPr>
          <w:p w14:paraId="286EB262" w14:textId="545A8521" w:rsidR="0002313F" w:rsidRPr="000D752E" w:rsidRDefault="00B61AD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PHC</w:t>
            </w:r>
            <w:r w:rsidR="00D2380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bi</w:t>
            </w:r>
          </w:p>
        </w:tc>
        <w:tc>
          <w:tcPr>
            <w:tcW w:w="1957" w:type="dxa"/>
            <w:vAlign w:val="center"/>
          </w:tcPr>
          <w:p w14:paraId="39BE1060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MCO-18AC</w:t>
            </w:r>
          </w:p>
        </w:tc>
        <w:tc>
          <w:tcPr>
            <w:tcW w:w="1063" w:type="dxa"/>
            <w:vAlign w:val="center"/>
          </w:tcPr>
          <w:p w14:paraId="4B87043F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369F1289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F21FC98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细胞计数仪</w:t>
            </w:r>
          </w:p>
        </w:tc>
        <w:tc>
          <w:tcPr>
            <w:tcW w:w="3544" w:type="dxa"/>
            <w:vAlign w:val="center"/>
          </w:tcPr>
          <w:p w14:paraId="15E42C2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Countstar</w:t>
            </w:r>
          </w:p>
        </w:tc>
        <w:tc>
          <w:tcPr>
            <w:tcW w:w="1957" w:type="dxa"/>
            <w:vAlign w:val="center"/>
          </w:tcPr>
          <w:p w14:paraId="6D7EEBAC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Rigel S2</w:t>
            </w:r>
          </w:p>
        </w:tc>
        <w:tc>
          <w:tcPr>
            <w:tcW w:w="1063" w:type="dxa"/>
            <w:vAlign w:val="center"/>
          </w:tcPr>
          <w:p w14:paraId="392409F7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57D24030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F96E864" w14:textId="6398E236" w:rsidR="0002313F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电子</w:t>
            </w:r>
            <w:r w:rsidR="0002313F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天平</w:t>
            </w:r>
          </w:p>
        </w:tc>
        <w:tc>
          <w:tcPr>
            <w:tcW w:w="3544" w:type="dxa"/>
            <w:vAlign w:val="center"/>
          </w:tcPr>
          <w:p w14:paraId="2B5DF6E8" w14:textId="100D14E5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奥豪斯</w:t>
            </w:r>
          </w:p>
        </w:tc>
        <w:tc>
          <w:tcPr>
            <w:tcW w:w="1957" w:type="dxa"/>
            <w:vAlign w:val="center"/>
          </w:tcPr>
          <w:p w14:paraId="4ED5ED0F" w14:textId="7FD08F2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PX822ZH/E</w:t>
            </w:r>
          </w:p>
        </w:tc>
        <w:tc>
          <w:tcPr>
            <w:tcW w:w="1063" w:type="dxa"/>
            <w:vAlign w:val="center"/>
          </w:tcPr>
          <w:p w14:paraId="7FF43CE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717CA767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7F56773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游标卡尺</w:t>
            </w:r>
          </w:p>
        </w:tc>
        <w:tc>
          <w:tcPr>
            <w:tcW w:w="3544" w:type="dxa"/>
            <w:vAlign w:val="center"/>
          </w:tcPr>
          <w:p w14:paraId="5C8E83D6" w14:textId="6269E580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MITUTOYO</w:t>
            </w:r>
          </w:p>
        </w:tc>
        <w:tc>
          <w:tcPr>
            <w:tcW w:w="1957" w:type="dxa"/>
            <w:vAlign w:val="center"/>
          </w:tcPr>
          <w:p w14:paraId="62649982" w14:textId="103C804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CD-15AX</w:t>
            </w:r>
          </w:p>
        </w:tc>
        <w:tc>
          <w:tcPr>
            <w:tcW w:w="1063" w:type="dxa"/>
            <w:vAlign w:val="center"/>
          </w:tcPr>
          <w:p w14:paraId="4861F83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</w:tbl>
    <w:p w14:paraId="562F0E8E" w14:textId="763138F3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</w:pPr>
      <w:bookmarkStart w:id="275" w:name="_Toc509403179"/>
      <w:bookmarkStart w:id="276" w:name="_Toc518892552"/>
      <w:bookmarkStart w:id="277" w:name="_Toc521529493"/>
      <w:bookmarkStart w:id="278" w:name="_Toc72755150"/>
      <w:bookmarkStart w:id="279" w:name="_Toc137069477"/>
      <w:bookmarkStart w:id="280" w:name="_Toc214023290"/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受试品信息</w:t>
      </w:r>
      <w:bookmarkEnd w:id="275"/>
      <w:bookmarkEnd w:id="276"/>
      <w:bookmarkEnd w:id="277"/>
      <w:bookmarkEnd w:id="278"/>
      <w:bookmarkEnd w:id="279"/>
      <w:r w:rsidR="00A3306E"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与</w:t>
      </w:r>
      <w:r w:rsidR="00A3306E"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配制方法</w:t>
      </w:r>
      <w:bookmarkEnd w:id="280"/>
    </w:p>
    <w:p w14:paraId="664E4C6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81" w:name="_Toc467841200"/>
      <w:bookmarkStart w:id="282" w:name="_Toc467841380"/>
      <w:bookmarkStart w:id="283" w:name="_Toc467841561"/>
      <w:bookmarkStart w:id="284" w:name="_Toc467841741"/>
      <w:bookmarkStart w:id="285" w:name="_Toc467845749"/>
      <w:bookmarkStart w:id="286" w:name="_Toc467845928"/>
      <w:bookmarkStart w:id="287" w:name="_Toc467841381"/>
      <w:bookmarkStart w:id="288" w:name="_Toc467841562"/>
      <w:bookmarkStart w:id="289" w:name="_Toc467841742"/>
      <w:bookmarkStart w:id="290" w:name="_Toc467845750"/>
      <w:bookmarkStart w:id="291" w:name="_Toc467845929"/>
      <w:bookmarkStart w:id="292" w:name="_Toc467836529"/>
      <w:bookmarkStart w:id="293" w:name="_Toc465196757"/>
      <w:bookmarkStart w:id="294" w:name="_Toc465196772"/>
      <w:bookmarkStart w:id="295" w:name="_Toc465196787"/>
      <w:bookmarkStart w:id="296" w:name="_Toc465197161"/>
      <w:bookmarkStart w:id="297" w:name="_Toc467589626"/>
      <w:bookmarkStart w:id="298" w:name="_Toc467589818"/>
      <w:bookmarkStart w:id="299" w:name="_Toc467589988"/>
      <w:bookmarkStart w:id="300" w:name="_Toc467590157"/>
      <w:bookmarkStart w:id="301" w:name="_Toc467590412"/>
      <w:bookmarkStart w:id="302" w:name="_Toc467590580"/>
      <w:bookmarkStart w:id="303" w:name="_Toc467590746"/>
      <w:bookmarkStart w:id="304" w:name="_Toc467590910"/>
      <w:bookmarkStart w:id="305" w:name="_Toc467591074"/>
      <w:bookmarkStart w:id="306" w:name="_Toc467592126"/>
      <w:bookmarkStart w:id="307" w:name="_Toc467597885"/>
      <w:bookmarkStart w:id="308" w:name="_Toc467598055"/>
      <w:bookmarkStart w:id="309" w:name="_Toc467598225"/>
      <w:bookmarkStart w:id="310" w:name="_Toc467598394"/>
      <w:bookmarkStart w:id="311" w:name="_Toc467832556"/>
      <w:bookmarkStart w:id="312" w:name="_Toc467836172"/>
      <w:bookmarkStart w:id="313" w:name="_Toc467836530"/>
      <w:bookmarkStart w:id="314" w:name="_Toc467836709"/>
      <w:bookmarkStart w:id="315" w:name="_Toc467836888"/>
      <w:bookmarkStart w:id="316" w:name="_Toc467837067"/>
      <w:bookmarkStart w:id="317" w:name="_Toc467837246"/>
      <w:bookmarkStart w:id="318" w:name="_Toc467837425"/>
      <w:bookmarkStart w:id="319" w:name="_Toc467837604"/>
      <w:bookmarkStart w:id="320" w:name="_Toc467840724"/>
      <w:bookmarkStart w:id="321" w:name="_Toc467841203"/>
      <w:bookmarkStart w:id="322" w:name="_Toc467841382"/>
      <w:bookmarkStart w:id="323" w:name="_Toc467841563"/>
      <w:bookmarkStart w:id="324" w:name="_Toc467841743"/>
      <w:bookmarkStart w:id="325" w:name="_Toc467845751"/>
      <w:bookmarkStart w:id="326" w:name="_Toc467845930"/>
      <w:bookmarkStart w:id="327" w:name="_Toc465196758"/>
      <w:bookmarkStart w:id="328" w:name="_Toc465196773"/>
      <w:bookmarkStart w:id="329" w:name="_Toc465196788"/>
      <w:bookmarkStart w:id="330" w:name="_Toc465197162"/>
      <w:bookmarkStart w:id="331" w:name="_Toc467589627"/>
      <w:bookmarkStart w:id="332" w:name="_Toc467589819"/>
      <w:bookmarkStart w:id="333" w:name="_Toc467589989"/>
      <w:bookmarkStart w:id="334" w:name="_Toc467590158"/>
      <w:bookmarkStart w:id="335" w:name="_Toc467590413"/>
      <w:bookmarkStart w:id="336" w:name="_Toc467590581"/>
      <w:bookmarkStart w:id="337" w:name="_Toc467590747"/>
      <w:bookmarkStart w:id="338" w:name="_Toc467590911"/>
      <w:bookmarkStart w:id="339" w:name="_Toc467591075"/>
      <w:bookmarkStart w:id="340" w:name="_Toc467592128"/>
      <w:bookmarkStart w:id="341" w:name="_Toc467596894"/>
      <w:bookmarkStart w:id="342" w:name="_Toc467597067"/>
      <w:bookmarkStart w:id="343" w:name="_Toc467597240"/>
      <w:bookmarkStart w:id="344" w:name="_Toc467597886"/>
      <w:bookmarkStart w:id="345" w:name="_Toc467598056"/>
      <w:bookmarkStart w:id="346" w:name="_Toc467598226"/>
      <w:bookmarkStart w:id="347" w:name="_Toc467598395"/>
      <w:bookmarkStart w:id="348" w:name="_Toc467832557"/>
      <w:bookmarkStart w:id="349" w:name="_Toc467836173"/>
      <w:bookmarkStart w:id="350" w:name="_Toc467836531"/>
      <w:bookmarkStart w:id="351" w:name="_Toc467836710"/>
      <w:bookmarkStart w:id="352" w:name="_Toc467836889"/>
      <w:bookmarkStart w:id="353" w:name="_Toc467837068"/>
      <w:bookmarkStart w:id="354" w:name="_Toc467837247"/>
      <w:bookmarkStart w:id="355" w:name="_Toc467837426"/>
      <w:bookmarkStart w:id="356" w:name="_Toc467837605"/>
      <w:bookmarkStart w:id="357" w:name="_Toc467840725"/>
      <w:bookmarkStart w:id="358" w:name="_Toc467841204"/>
      <w:bookmarkStart w:id="359" w:name="_Toc467841383"/>
      <w:bookmarkStart w:id="360" w:name="_Toc467841564"/>
      <w:bookmarkStart w:id="361" w:name="_Toc467841744"/>
      <w:bookmarkStart w:id="362" w:name="_Toc467845752"/>
      <w:bookmarkStart w:id="363" w:name="_Toc467845931"/>
      <w:bookmarkStart w:id="364" w:name="_Toc465196759"/>
      <w:bookmarkStart w:id="365" w:name="_Toc465196774"/>
      <w:bookmarkStart w:id="366" w:name="_Toc465196789"/>
      <w:bookmarkStart w:id="367" w:name="_Toc465197163"/>
      <w:bookmarkStart w:id="368" w:name="_Toc467589628"/>
      <w:bookmarkStart w:id="369" w:name="_Toc467589820"/>
      <w:bookmarkStart w:id="370" w:name="_Toc467589990"/>
      <w:bookmarkStart w:id="371" w:name="_Toc467590159"/>
      <w:bookmarkStart w:id="372" w:name="_Toc467590414"/>
      <w:bookmarkStart w:id="373" w:name="_Toc467590582"/>
      <w:bookmarkStart w:id="374" w:name="_Toc467590748"/>
      <w:bookmarkStart w:id="375" w:name="_Toc467590912"/>
      <w:bookmarkStart w:id="376" w:name="_Toc467591076"/>
      <w:bookmarkStart w:id="377" w:name="_Toc467592129"/>
      <w:bookmarkStart w:id="378" w:name="_Toc467596895"/>
      <w:bookmarkStart w:id="379" w:name="_Toc467597068"/>
      <w:bookmarkStart w:id="380" w:name="_Toc467597241"/>
      <w:bookmarkStart w:id="381" w:name="_Toc467597887"/>
      <w:bookmarkStart w:id="382" w:name="_Toc467598057"/>
      <w:bookmarkStart w:id="383" w:name="_Toc467598227"/>
      <w:bookmarkStart w:id="384" w:name="_Toc467598396"/>
      <w:bookmarkStart w:id="385" w:name="_Toc467832558"/>
      <w:bookmarkStart w:id="386" w:name="_Toc467836174"/>
      <w:bookmarkStart w:id="387" w:name="_Toc467836532"/>
      <w:bookmarkStart w:id="388" w:name="_Toc467836711"/>
      <w:bookmarkStart w:id="389" w:name="_Toc467836890"/>
      <w:bookmarkStart w:id="390" w:name="_Toc467837069"/>
      <w:bookmarkStart w:id="391" w:name="_Toc467837248"/>
      <w:bookmarkStart w:id="392" w:name="_Toc467837427"/>
      <w:bookmarkStart w:id="393" w:name="_Toc467837606"/>
      <w:bookmarkStart w:id="394" w:name="_Toc467840726"/>
      <w:bookmarkStart w:id="395" w:name="_Toc467841205"/>
      <w:bookmarkStart w:id="396" w:name="_Toc467841384"/>
      <w:bookmarkStart w:id="397" w:name="_Toc467841565"/>
      <w:bookmarkStart w:id="398" w:name="_Toc467841745"/>
      <w:bookmarkStart w:id="399" w:name="_Toc467845753"/>
      <w:bookmarkStart w:id="400" w:name="_Toc467845932"/>
      <w:bookmarkStart w:id="401" w:name="_Toc465196760"/>
      <w:bookmarkStart w:id="402" w:name="_Toc465196775"/>
      <w:bookmarkStart w:id="403" w:name="_Toc465196790"/>
      <w:bookmarkStart w:id="404" w:name="_Toc465197164"/>
      <w:bookmarkStart w:id="405" w:name="_Toc467589629"/>
      <w:bookmarkStart w:id="406" w:name="_Toc467589821"/>
      <w:bookmarkStart w:id="407" w:name="_Toc467589991"/>
      <w:bookmarkStart w:id="408" w:name="_Toc467590160"/>
      <w:bookmarkStart w:id="409" w:name="_Toc467590415"/>
      <w:bookmarkStart w:id="410" w:name="_Toc467590583"/>
      <w:bookmarkStart w:id="411" w:name="_Toc467590749"/>
      <w:bookmarkStart w:id="412" w:name="_Toc467590913"/>
      <w:bookmarkStart w:id="413" w:name="_Toc467591077"/>
      <w:bookmarkStart w:id="414" w:name="_Toc467592130"/>
      <w:bookmarkStart w:id="415" w:name="_Toc467596896"/>
      <w:bookmarkStart w:id="416" w:name="_Toc467597069"/>
      <w:bookmarkStart w:id="417" w:name="_Toc467597242"/>
      <w:bookmarkStart w:id="418" w:name="_Toc467597888"/>
      <w:bookmarkStart w:id="419" w:name="_Toc467598058"/>
      <w:bookmarkStart w:id="420" w:name="_Toc467598228"/>
      <w:bookmarkStart w:id="421" w:name="_Toc467598397"/>
      <w:bookmarkStart w:id="422" w:name="_Toc467832559"/>
      <w:bookmarkStart w:id="423" w:name="_Toc467836175"/>
      <w:bookmarkStart w:id="424" w:name="_Toc467836533"/>
      <w:bookmarkStart w:id="425" w:name="_Toc467836712"/>
      <w:bookmarkStart w:id="426" w:name="_Toc467836891"/>
      <w:bookmarkStart w:id="427" w:name="_Toc467837070"/>
      <w:bookmarkStart w:id="428" w:name="_Toc467837249"/>
      <w:bookmarkStart w:id="429" w:name="_Toc467837428"/>
      <w:bookmarkStart w:id="430" w:name="_Toc467837607"/>
      <w:bookmarkStart w:id="431" w:name="_Toc467840727"/>
      <w:bookmarkStart w:id="432" w:name="_Toc467841206"/>
      <w:bookmarkStart w:id="433" w:name="_Toc467841385"/>
      <w:bookmarkStart w:id="434" w:name="_Toc467841566"/>
      <w:bookmarkStart w:id="435" w:name="_Toc467841746"/>
      <w:bookmarkStart w:id="436" w:name="_Toc467845754"/>
      <w:bookmarkStart w:id="437" w:name="_Toc467845933"/>
      <w:bookmarkStart w:id="438" w:name="_Toc336245659"/>
      <w:bookmarkStart w:id="439" w:name="_Toc465089893"/>
      <w:bookmarkStart w:id="440" w:name="_Toc509403180"/>
      <w:bookmarkStart w:id="441" w:name="_Toc518892553"/>
      <w:bookmarkStart w:id="442" w:name="_Toc521529494"/>
      <w:bookmarkStart w:id="443" w:name="_Toc72755151"/>
      <w:bookmarkStart w:id="444" w:name="_Toc137069478"/>
      <w:bookmarkStart w:id="445" w:name="_Toc214023291"/>
      <w:bookmarkEnd w:id="26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受试</w:t>
      </w:r>
      <w:bookmarkEnd w:id="438"/>
      <w:bookmarkEnd w:id="43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品信息</w:t>
      </w:r>
      <w:bookmarkEnd w:id="440"/>
      <w:bookmarkEnd w:id="441"/>
      <w:bookmarkEnd w:id="442"/>
      <w:bookmarkEnd w:id="443"/>
      <w:bookmarkEnd w:id="444"/>
      <w:bookmarkEnd w:id="445"/>
    </w:p>
    <w:p w14:paraId="6903C301" w14:textId="77777777" w:rsidR="009F6255" w:rsidRPr="00085495" w:rsidRDefault="009F6255" w:rsidP="009F6255">
      <w:pPr>
        <w:rPr>
          <w:rFonts w:ascii="Times New Roman" w:eastAsia="宋体" w:hAnsi="Times New Roman" w:cs="Times New Roman"/>
          <w:color w:val="000000" w:themeColor="text1"/>
          <w:highlight w:val="yellow"/>
        </w:rPr>
      </w:pPr>
      <w:bookmarkStart w:id="446" w:name="_Toc508098493"/>
      <w:bookmarkStart w:id="447" w:name="_Toc508698277"/>
      <w:bookmarkStart w:id="448" w:name="_Toc518985749"/>
      <w:bookmarkStart w:id="449" w:name="_Toc521529496"/>
      <w:bookmarkStart w:id="450" w:name="_Toc529201935"/>
      <w:bookmarkStart w:id="451" w:name="_Toc529202013"/>
      <w:r w:rsidRPr="00085495">
        <w:rPr>
          <w:rFonts w:ascii="Times New Roman" w:eastAsia="宋体" w:hAnsi="Times New Roman" w:cs="Times New Roman"/>
          <w:color w:val="000000" w:themeColor="text1"/>
        </w:rPr>
        <w:t>{%p for p in products %}</w:t>
      </w:r>
    </w:p>
    <w:p w14:paraId="505CF459" w14:textId="77777777" w:rsidR="009F6255" w:rsidRPr="00085495" w:rsidRDefault="009F6255" w:rsidP="009F6255">
      <w:pPr>
        <w:pStyle w:val="aff"/>
        <w:numPr>
          <w:ilvl w:val="2"/>
          <w:numId w:val="3"/>
        </w:numPr>
        <w:autoSpaceDE/>
        <w:autoSpaceDN/>
        <w:adjustRightInd/>
        <w:spacing w:line="360" w:lineRule="auto"/>
        <w:ind w:left="1418" w:firstLineChars="0"/>
        <w:jc w:val="both"/>
        <w:textAlignment w:val="auto"/>
        <w:rPr>
          <w:rFonts w:ascii="Times New Roman"/>
          <w:b/>
          <w:color w:val="000000" w:themeColor="text1"/>
          <w:sz w:val="24"/>
          <w:szCs w:val="24"/>
        </w:rPr>
      </w:pPr>
      <w:bookmarkStart w:id="452" w:name="_Toc508098492"/>
      <w:bookmarkStart w:id="453" w:name="_Toc508698276"/>
      <w:bookmarkStart w:id="454" w:name="_Toc518985748"/>
      <w:bookmarkStart w:id="455" w:name="_Toc521529495"/>
      <w:bookmarkStart w:id="456" w:name="_Toc529201934"/>
      <w:bookmarkStart w:id="457" w:name="_Toc529202012"/>
      <w:bookmarkStart w:id="458" w:name="_Toc139015305"/>
      <w:r w:rsidRPr="00085495">
        <w:rPr>
          <w:rFonts w:ascii="Times New Roman"/>
          <w:b/>
          <w:color w:val="000000" w:themeColor="text1"/>
          <w:sz w:val="24"/>
          <w:szCs w:val="24"/>
        </w:rPr>
        <w:t>受试品</w:t>
      </w:r>
      <w:bookmarkEnd w:id="452"/>
      <w:bookmarkEnd w:id="453"/>
      <w:bookmarkEnd w:id="454"/>
      <w:bookmarkEnd w:id="455"/>
      <w:bookmarkEnd w:id="456"/>
      <w:bookmarkEnd w:id="457"/>
      <w:bookmarkEnd w:id="458"/>
      <w:r w:rsidRPr="00085495">
        <w:rPr>
          <w:rFonts w:ascii="Times New Roman"/>
          <w:b/>
          <w:color w:val="000000" w:themeColor="text1"/>
          <w:sz w:val="24"/>
          <w:szCs w:val="24"/>
        </w:rPr>
        <w:t xml:space="preserve"> {{ loop.index }}</w:t>
      </w:r>
    </w:p>
    <w:tbl>
      <w:tblPr>
        <w:tblW w:w="84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8"/>
        <w:gridCol w:w="6605"/>
      </w:tblGrid>
      <w:tr w:rsidR="009F6255" w:rsidRPr="00085495" w14:paraId="42EFEE7E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916E54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名称</w:t>
            </w:r>
          </w:p>
        </w:tc>
        <w:tc>
          <w:tcPr>
            <w:tcW w:w="6605" w:type="dxa"/>
            <w:vAlign w:val="center"/>
          </w:tcPr>
          <w:p w14:paraId="1E65D02C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84A486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99D2EB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代号</w:t>
            </w:r>
          </w:p>
        </w:tc>
        <w:tc>
          <w:tcPr>
            <w:tcW w:w="6605" w:type="dxa"/>
            <w:vAlign w:val="center"/>
          </w:tcPr>
          <w:p w14:paraId="6E150AC0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F00D1C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4C8A3E9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生产日期</w:t>
            </w:r>
          </w:p>
        </w:tc>
        <w:tc>
          <w:tcPr>
            <w:tcW w:w="6605" w:type="dxa"/>
            <w:vAlign w:val="center"/>
          </w:tcPr>
          <w:p w14:paraId="7044EB39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7445DC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D7CCB0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有效期至</w:t>
            </w:r>
          </w:p>
        </w:tc>
        <w:tc>
          <w:tcPr>
            <w:tcW w:w="6605" w:type="dxa"/>
            <w:vAlign w:val="center"/>
          </w:tcPr>
          <w:p w14:paraId="3785E8E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B50C12C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CD705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供货单位</w:t>
            </w:r>
          </w:p>
        </w:tc>
        <w:tc>
          <w:tcPr>
            <w:tcW w:w="6605" w:type="dxa"/>
            <w:vAlign w:val="center"/>
          </w:tcPr>
          <w:p w14:paraId="585A4D3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71B982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0F837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生产单位</w:t>
            </w:r>
          </w:p>
        </w:tc>
        <w:tc>
          <w:tcPr>
            <w:tcW w:w="6605" w:type="dxa"/>
            <w:vAlign w:val="center"/>
          </w:tcPr>
          <w:p w14:paraId="623219FB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658689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38A93EE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批号</w:t>
            </w:r>
          </w:p>
        </w:tc>
        <w:tc>
          <w:tcPr>
            <w:tcW w:w="6605" w:type="dxa"/>
            <w:vAlign w:val="center"/>
          </w:tcPr>
          <w:p w14:paraId="4FDEEDDF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59882DDA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8B0535F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物理性状</w:t>
            </w:r>
          </w:p>
        </w:tc>
        <w:tc>
          <w:tcPr>
            <w:tcW w:w="6605" w:type="dxa"/>
            <w:vAlign w:val="center"/>
          </w:tcPr>
          <w:p w14:paraId="1F7B5568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018EA8A0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53F171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储存液浓度</w:t>
            </w:r>
          </w:p>
        </w:tc>
        <w:tc>
          <w:tcPr>
            <w:tcW w:w="6605" w:type="dxa"/>
            <w:vAlign w:val="center"/>
          </w:tcPr>
          <w:p w14:paraId="27624F73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CA2DB92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E7BE4B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规格及数量</w:t>
            </w:r>
          </w:p>
        </w:tc>
        <w:tc>
          <w:tcPr>
            <w:tcW w:w="6605" w:type="dxa"/>
            <w:vAlign w:val="center"/>
          </w:tcPr>
          <w:p w14:paraId="4D7C179E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4DA6CBF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ECE3B5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溶媒</w:t>
            </w:r>
          </w:p>
        </w:tc>
        <w:tc>
          <w:tcPr>
            <w:tcW w:w="6605" w:type="dxa"/>
            <w:vAlign w:val="center"/>
          </w:tcPr>
          <w:p w14:paraId="48C76780" w14:textId="0855A17B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A830A7">
              <w:rPr>
                <w:rFonts w:ascii="Times New Roman" w:eastAsia="宋体" w:hAnsi="Times New Roman" w:cs="Times New Roman"/>
                <w:szCs w:val="21"/>
              </w:rPr>
              <w:t>0.9%</w:t>
            </w:r>
            <w:r w:rsidRPr="00A830A7">
              <w:rPr>
                <w:rFonts w:ascii="Times New Roman" w:eastAsia="宋体" w:hAnsi="Times New Roman" w:cs="Times New Roman"/>
                <w:szCs w:val="21"/>
              </w:rPr>
              <w:t>氯化钠溶液</w:t>
            </w:r>
            <w:r w:rsidR="00A830A7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CC17B5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9F6255" w:rsidRPr="00085495" w14:paraId="3B06E275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6A8AADA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贮存条件</w:t>
            </w:r>
          </w:p>
        </w:tc>
        <w:tc>
          <w:tcPr>
            <w:tcW w:w="6605" w:type="dxa"/>
            <w:vAlign w:val="center"/>
          </w:tcPr>
          <w:p w14:paraId="6534F0CD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57BA17C4" w14:textId="646C4077" w:rsidR="00942CE9" w:rsidRPr="009F6255" w:rsidRDefault="009F6255" w:rsidP="009F6255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lastRenderedPageBreak/>
        <w:t>{%p endfor %}</w:t>
      </w:r>
    </w:p>
    <w:p w14:paraId="34185312" w14:textId="36F180DB" w:rsidR="0002313F" w:rsidRPr="00E43C49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B0F0"/>
          <w:sz w:val="24"/>
          <w:szCs w:val="24"/>
        </w:rPr>
      </w:pPr>
      <w:bookmarkStart w:id="459" w:name="_Toc509403181"/>
      <w:bookmarkStart w:id="460" w:name="_Toc518892554"/>
      <w:bookmarkStart w:id="461" w:name="_Toc521529497"/>
      <w:bookmarkStart w:id="462" w:name="_Toc72755152"/>
      <w:bookmarkStart w:id="463" w:name="_Toc137069479"/>
      <w:bookmarkStart w:id="464" w:name="_Toc214023292"/>
      <w:bookmarkStart w:id="465" w:name="_Toc363652204"/>
      <w:bookmarkStart w:id="466" w:name="_Toc336245662"/>
      <w:bookmarkStart w:id="467" w:name="_Toc465089896"/>
      <w:bookmarkStart w:id="468" w:name="_Toc509403182"/>
      <w:bookmarkEnd w:id="446"/>
      <w:bookmarkEnd w:id="447"/>
      <w:bookmarkEnd w:id="448"/>
      <w:bookmarkEnd w:id="449"/>
      <w:bookmarkEnd w:id="450"/>
      <w:bookmarkEnd w:id="451"/>
      <w:r w:rsidRPr="00A85079">
        <w:rPr>
          <w:rFonts w:ascii="Times New Roman" w:eastAsia="宋体" w:hAnsi="Times New Roman" w:cs="Times New Roman"/>
          <w:b/>
          <w:color w:val="00B0F0"/>
          <w:sz w:val="24"/>
          <w:szCs w:val="24"/>
        </w:rPr>
        <w:t>受试品及对照品配制方法</w:t>
      </w:r>
      <w:bookmarkEnd w:id="459"/>
      <w:bookmarkEnd w:id="460"/>
      <w:bookmarkEnd w:id="461"/>
      <w:bookmarkEnd w:id="462"/>
      <w:bookmarkEnd w:id="463"/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（请手动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464"/>
    </w:p>
    <w:tbl>
      <w:tblPr>
        <w:tblW w:w="86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6"/>
        <w:gridCol w:w="1591"/>
        <w:gridCol w:w="1415"/>
        <w:gridCol w:w="2124"/>
        <w:gridCol w:w="2382"/>
      </w:tblGrid>
      <w:tr w:rsidR="000D752E" w:rsidRPr="000D752E" w14:paraId="7E037363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2437AFB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</w:t>
            </w:r>
          </w:p>
        </w:tc>
        <w:tc>
          <w:tcPr>
            <w:tcW w:w="1591" w:type="dxa"/>
            <w:vAlign w:val="center"/>
          </w:tcPr>
          <w:p w14:paraId="075C884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样品名称</w:t>
            </w:r>
          </w:p>
        </w:tc>
        <w:tc>
          <w:tcPr>
            <w:tcW w:w="1415" w:type="dxa"/>
            <w:vAlign w:val="center"/>
          </w:tcPr>
          <w:p w14:paraId="03E3BC6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工作液浓度</w:t>
            </w:r>
          </w:p>
        </w:tc>
        <w:tc>
          <w:tcPr>
            <w:tcW w:w="2124" w:type="dxa"/>
            <w:vAlign w:val="center"/>
          </w:tcPr>
          <w:p w14:paraId="52BF2A8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配制方法</w:t>
            </w:r>
          </w:p>
        </w:tc>
        <w:tc>
          <w:tcPr>
            <w:tcW w:w="2382" w:type="dxa"/>
            <w:vAlign w:val="center"/>
          </w:tcPr>
          <w:p w14:paraId="0AD08ED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药品的最终处理</w:t>
            </w:r>
          </w:p>
        </w:tc>
      </w:tr>
      <w:tr w:rsidR="000D752E" w:rsidRPr="000D752E" w14:paraId="34D74BB7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483BF569" w14:textId="62FECC1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溶剂对照</w:t>
            </w:r>
          </w:p>
        </w:tc>
        <w:tc>
          <w:tcPr>
            <w:tcW w:w="1591" w:type="dxa"/>
            <w:vAlign w:val="center"/>
          </w:tcPr>
          <w:p w14:paraId="3F428EBE" w14:textId="63E882F1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1415" w:type="dxa"/>
            <w:vAlign w:val="center"/>
          </w:tcPr>
          <w:p w14:paraId="776AE171" w14:textId="69F449AA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124" w:type="dxa"/>
            <w:vAlign w:val="center"/>
          </w:tcPr>
          <w:p w14:paraId="5A57A4C2" w14:textId="5BBAF119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382" w:type="dxa"/>
            <w:vAlign w:val="center"/>
          </w:tcPr>
          <w:p w14:paraId="6F58984A" w14:textId="2DC02CF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实验结束后，按医疗废物处理。</w:t>
            </w:r>
          </w:p>
        </w:tc>
      </w:tr>
      <w:tr w:rsidR="000D752E" w:rsidRPr="000D752E" w14:paraId="7BAB12D2" w14:textId="77777777" w:rsidTr="008D5036">
        <w:trPr>
          <w:trHeight w:val="2086"/>
          <w:jc w:val="center"/>
        </w:trPr>
        <w:tc>
          <w:tcPr>
            <w:tcW w:w="1126" w:type="dxa"/>
            <w:vAlign w:val="center"/>
          </w:tcPr>
          <w:p w14:paraId="656E9526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</w:t>
            </w:r>
          </w:p>
        </w:tc>
        <w:tc>
          <w:tcPr>
            <w:tcW w:w="1591" w:type="dxa"/>
            <w:vAlign w:val="center"/>
          </w:tcPr>
          <w:p w14:paraId="051B9B71" w14:textId="77777777" w:rsidR="005168A2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hIgG</w:t>
            </w:r>
          </w:p>
          <w:p w14:paraId="5E5CBA21" w14:textId="4A644E45" w:rsidR="008D5036" w:rsidRPr="000D752E" w:rsidRDefault="00A85079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65D7056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</w:tc>
        <w:tc>
          <w:tcPr>
            <w:tcW w:w="2124" w:type="dxa"/>
            <w:vAlign w:val="center"/>
          </w:tcPr>
          <w:p w14:paraId="69AB5FBE" w14:textId="2A61E129" w:rsidR="008D5036" w:rsidRPr="000D752E" w:rsidRDefault="00CC17B5" w:rsidP="005168A2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3729E182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E84E751" w14:textId="5CBD0374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  <w:tr w:rsidR="008D5036" w:rsidRPr="000D752E" w14:paraId="354C40E9" w14:textId="77777777" w:rsidTr="008D5036">
        <w:trPr>
          <w:trHeight w:val="1854"/>
          <w:jc w:val="center"/>
        </w:trPr>
        <w:tc>
          <w:tcPr>
            <w:tcW w:w="1126" w:type="dxa"/>
            <w:vAlign w:val="center"/>
          </w:tcPr>
          <w:p w14:paraId="6CFE00FE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</w:t>
            </w:r>
          </w:p>
        </w:tc>
        <w:tc>
          <w:tcPr>
            <w:tcW w:w="1591" w:type="dxa"/>
            <w:vAlign w:val="center"/>
          </w:tcPr>
          <w:p w14:paraId="6778F01B" w14:textId="3D31BC24" w:rsidR="008D5036" w:rsidRPr="000D752E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重组抗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OX40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人源化单克隆抗体注射液</w:t>
            </w:r>
            <w:r w:rsidR="00A85079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br/>
            </w:r>
            <w:r w:rsidR="00A85079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5A021F0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0.01 mg/mL</w:t>
            </w:r>
          </w:p>
          <w:p w14:paraId="0B42BDC5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0.03 mg/mL</w:t>
            </w:r>
          </w:p>
          <w:p w14:paraId="1A76F04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  <w:p w14:paraId="5FECB91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0.3 mg/mL</w:t>
            </w:r>
          </w:p>
          <w:p w14:paraId="1785BDBD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 mg/mL</w:t>
            </w:r>
          </w:p>
          <w:p w14:paraId="00CCC45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 mg/mL</w:t>
            </w:r>
          </w:p>
        </w:tc>
        <w:tc>
          <w:tcPr>
            <w:tcW w:w="2124" w:type="dxa"/>
            <w:vAlign w:val="center"/>
          </w:tcPr>
          <w:p w14:paraId="4A951ECA" w14:textId="2AB7389C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27BB9497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635B421" w14:textId="62403E18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</w:tbl>
    <w:p w14:paraId="26E82E42" w14:textId="3DB50EE5" w:rsidR="00BC67ED" w:rsidRDefault="00BC67ED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69" w:name="_Toc518892555"/>
      <w:bookmarkStart w:id="470" w:name="_Toc521529498"/>
      <w:bookmarkStart w:id="471" w:name="_Toc72755153"/>
      <w:bookmarkStart w:id="472" w:name="_Toc137069480"/>
    </w:p>
    <w:p w14:paraId="2FD68AFC" w14:textId="77777777" w:rsidR="007001C9" w:rsidRPr="000D752E" w:rsidRDefault="007001C9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49630C33" w14:textId="7E87118D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3" w:name="_Toc21402329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实验动物和饲养管理</w:t>
      </w:r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</w:p>
    <w:p w14:paraId="77D7ED65" w14:textId="7D90D73D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4" w:name="_Toc467598001"/>
      <w:bookmarkStart w:id="475" w:name="_Toc467598171"/>
      <w:bookmarkStart w:id="476" w:name="_Toc467598341"/>
      <w:bookmarkStart w:id="477" w:name="_Toc467598510"/>
      <w:bookmarkStart w:id="478" w:name="_Toc467832672"/>
      <w:bookmarkStart w:id="479" w:name="_Toc467836288"/>
      <w:bookmarkStart w:id="480" w:name="_Toc467836646"/>
      <w:bookmarkStart w:id="481" w:name="_Toc467836825"/>
      <w:bookmarkStart w:id="482" w:name="_Toc467837004"/>
      <w:bookmarkStart w:id="483" w:name="_Toc467837183"/>
      <w:bookmarkStart w:id="484" w:name="_Toc467837362"/>
      <w:bookmarkStart w:id="485" w:name="_Toc467837541"/>
      <w:bookmarkStart w:id="486" w:name="_Toc467837720"/>
      <w:bookmarkStart w:id="487" w:name="_Toc467840840"/>
      <w:bookmarkStart w:id="488" w:name="_Toc467841319"/>
      <w:bookmarkStart w:id="489" w:name="_Toc467841498"/>
      <w:bookmarkStart w:id="490" w:name="_Toc467841679"/>
      <w:bookmarkStart w:id="491" w:name="_Toc467841859"/>
      <w:bookmarkStart w:id="492" w:name="_Toc467845867"/>
      <w:bookmarkStart w:id="493" w:name="_Toc467846046"/>
      <w:bookmarkStart w:id="494" w:name="_Toc465197169"/>
      <w:bookmarkStart w:id="495" w:name="_Toc467589745"/>
      <w:bookmarkStart w:id="496" w:name="_Toc467589937"/>
      <w:bookmarkStart w:id="497" w:name="_Toc467590107"/>
      <w:bookmarkStart w:id="498" w:name="_Toc467590276"/>
      <w:bookmarkStart w:id="499" w:name="_Toc467590531"/>
      <w:bookmarkStart w:id="500" w:name="_Toc467590699"/>
      <w:bookmarkStart w:id="501" w:name="_Toc467590865"/>
      <w:bookmarkStart w:id="502" w:name="_Toc467591029"/>
      <w:bookmarkStart w:id="503" w:name="_Toc467591193"/>
      <w:bookmarkStart w:id="504" w:name="_Toc467591587"/>
      <w:bookmarkStart w:id="505" w:name="_Toc467591746"/>
      <w:bookmarkStart w:id="506" w:name="_Toc467592249"/>
      <w:bookmarkStart w:id="507" w:name="_Toc467596357"/>
      <w:bookmarkStart w:id="508" w:name="_Toc467596504"/>
      <w:bookmarkStart w:id="509" w:name="_Toc467597015"/>
      <w:bookmarkStart w:id="510" w:name="_Toc467597188"/>
      <w:bookmarkStart w:id="511" w:name="_Toc467597361"/>
      <w:bookmarkStart w:id="512" w:name="_Toc467598002"/>
      <w:bookmarkStart w:id="513" w:name="_Toc467598172"/>
      <w:bookmarkStart w:id="514" w:name="_Toc467598342"/>
      <w:bookmarkStart w:id="515" w:name="_Toc467598511"/>
      <w:bookmarkStart w:id="516" w:name="_Toc467832673"/>
      <w:bookmarkStart w:id="517" w:name="_Toc467836289"/>
      <w:bookmarkStart w:id="518" w:name="_Toc467836647"/>
      <w:bookmarkStart w:id="519" w:name="_Toc467836826"/>
      <w:bookmarkStart w:id="520" w:name="_Toc467837005"/>
      <w:bookmarkStart w:id="521" w:name="_Toc467837184"/>
      <w:bookmarkStart w:id="522" w:name="_Toc467837363"/>
      <w:bookmarkStart w:id="523" w:name="_Toc467837542"/>
      <w:bookmarkStart w:id="524" w:name="_Toc467837721"/>
      <w:bookmarkStart w:id="525" w:name="_Toc467840841"/>
      <w:bookmarkStart w:id="526" w:name="_Toc467841320"/>
      <w:bookmarkStart w:id="527" w:name="_Toc467841499"/>
      <w:bookmarkStart w:id="528" w:name="_Toc467841680"/>
      <w:bookmarkStart w:id="529" w:name="_Toc467841860"/>
      <w:bookmarkStart w:id="530" w:name="_Toc467845868"/>
      <w:bookmarkStart w:id="531" w:name="_Toc467846047"/>
      <w:bookmarkStart w:id="532" w:name="_Toc465197170"/>
      <w:bookmarkStart w:id="533" w:name="_Toc467589746"/>
      <w:bookmarkStart w:id="534" w:name="_Toc467589938"/>
      <w:bookmarkStart w:id="535" w:name="_Toc467590108"/>
      <w:bookmarkStart w:id="536" w:name="_Toc467590277"/>
      <w:bookmarkStart w:id="537" w:name="_Toc467590532"/>
      <w:bookmarkStart w:id="538" w:name="_Toc467590700"/>
      <w:bookmarkStart w:id="539" w:name="_Toc467590866"/>
      <w:bookmarkStart w:id="540" w:name="_Toc467591030"/>
      <w:bookmarkStart w:id="541" w:name="_Toc467591194"/>
      <w:bookmarkStart w:id="542" w:name="_Toc467591588"/>
      <w:bookmarkStart w:id="543" w:name="_Toc467591747"/>
      <w:bookmarkStart w:id="544" w:name="_Toc467592250"/>
      <w:bookmarkStart w:id="545" w:name="_Toc467596358"/>
      <w:bookmarkStart w:id="546" w:name="_Toc467596505"/>
      <w:bookmarkStart w:id="547" w:name="_Toc467597016"/>
      <w:bookmarkStart w:id="548" w:name="_Toc467597189"/>
      <w:bookmarkStart w:id="549" w:name="_Toc467597362"/>
      <w:bookmarkStart w:id="550" w:name="_Toc467598003"/>
      <w:bookmarkStart w:id="551" w:name="_Toc467598173"/>
      <w:bookmarkStart w:id="552" w:name="_Toc467598343"/>
      <w:bookmarkStart w:id="553" w:name="_Toc467598512"/>
      <w:bookmarkStart w:id="554" w:name="_Toc467832674"/>
      <w:bookmarkStart w:id="555" w:name="_Toc467836290"/>
      <w:bookmarkStart w:id="556" w:name="_Toc467836648"/>
      <w:bookmarkStart w:id="557" w:name="_Toc467836827"/>
      <w:bookmarkStart w:id="558" w:name="_Toc467837006"/>
      <w:bookmarkStart w:id="559" w:name="_Toc467837185"/>
      <w:bookmarkStart w:id="560" w:name="_Toc467837364"/>
      <w:bookmarkStart w:id="561" w:name="_Toc467837543"/>
      <w:bookmarkStart w:id="562" w:name="_Toc467837722"/>
      <w:bookmarkStart w:id="563" w:name="_Toc467840842"/>
      <w:bookmarkStart w:id="564" w:name="_Toc467841321"/>
      <w:bookmarkStart w:id="565" w:name="_Toc467841500"/>
      <w:bookmarkStart w:id="566" w:name="_Toc467841681"/>
      <w:bookmarkStart w:id="567" w:name="_Toc467841861"/>
      <w:bookmarkStart w:id="568" w:name="_Toc467845869"/>
      <w:bookmarkStart w:id="569" w:name="_Toc467846048"/>
      <w:bookmarkStart w:id="570" w:name="_Toc465197171"/>
      <w:bookmarkStart w:id="571" w:name="_Toc467589747"/>
      <w:bookmarkStart w:id="572" w:name="_Toc467589939"/>
      <w:bookmarkStart w:id="573" w:name="_Toc467590109"/>
      <w:bookmarkStart w:id="574" w:name="_Toc467590278"/>
      <w:bookmarkStart w:id="575" w:name="_Toc467590533"/>
      <w:bookmarkStart w:id="576" w:name="_Toc467590701"/>
      <w:bookmarkStart w:id="577" w:name="_Toc467590867"/>
      <w:bookmarkStart w:id="578" w:name="_Toc467591031"/>
      <w:bookmarkStart w:id="579" w:name="_Toc467591195"/>
      <w:bookmarkStart w:id="580" w:name="_Toc467591589"/>
      <w:bookmarkStart w:id="581" w:name="_Toc467591748"/>
      <w:bookmarkStart w:id="582" w:name="_Toc467592251"/>
      <w:bookmarkStart w:id="583" w:name="_Toc467596359"/>
      <w:bookmarkStart w:id="584" w:name="_Toc467596506"/>
      <w:bookmarkStart w:id="585" w:name="_Toc467597017"/>
      <w:bookmarkStart w:id="586" w:name="_Toc467597190"/>
      <w:bookmarkStart w:id="587" w:name="_Toc467597363"/>
      <w:bookmarkStart w:id="588" w:name="_Toc467598004"/>
      <w:bookmarkStart w:id="589" w:name="_Toc467598174"/>
      <w:bookmarkStart w:id="590" w:name="_Toc467598344"/>
      <w:bookmarkStart w:id="591" w:name="_Toc467598513"/>
      <w:bookmarkStart w:id="592" w:name="_Toc467832675"/>
      <w:bookmarkStart w:id="593" w:name="_Toc467836291"/>
      <w:bookmarkStart w:id="594" w:name="_Toc467836649"/>
      <w:bookmarkStart w:id="595" w:name="_Toc467836828"/>
      <w:bookmarkStart w:id="596" w:name="_Toc467837007"/>
      <w:bookmarkStart w:id="597" w:name="_Toc467837186"/>
      <w:bookmarkStart w:id="598" w:name="_Toc467837365"/>
      <w:bookmarkStart w:id="599" w:name="_Toc467837544"/>
      <w:bookmarkStart w:id="600" w:name="_Toc467837723"/>
      <w:bookmarkStart w:id="601" w:name="_Toc467840843"/>
      <w:bookmarkStart w:id="602" w:name="_Toc467841322"/>
      <w:bookmarkStart w:id="603" w:name="_Toc467841501"/>
      <w:bookmarkStart w:id="604" w:name="_Toc467841682"/>
      <w:bookmarkStart w:id="605" w:name="_Toc467841862"/>
      <w:bookmarkStart w:id="606" w:name="_Toc467845870"/>
      <w:bookmarkStart w:id="607" w:name="_Toc467846049"/>
      <w:bookmarkStart w:id="608" w:name="_Toc465197172"/>
      <w:bookmarkStart w:id="609" w:name="_Toc467589748"/>
      <w:bookmarkStart w:id="610" w:name="_Toc467589940"/>
      <w:bookmarkStart w:id="611" w:name="_Toc467590110"/>
      <w:bookmarkStart w:id="612" w:name="_Toc467590279"/>
      <w:bookmarkStart w:id="613" w:name="_Toc467590534"/>
      <w:bookmarkStart w:id="614" w:name="_Toc467590702"/>
      <w:bookmarkStart w:id="615" w:name="_Toc467590868"/>
      <w:bookmarkStart w:id="616" w:name="_Toc467591032"/>
      <w:bookmarkStart w:id="617" w:name="_Toc467591196"/>
      <w:bookmarkStart w:id="618" w:name="_Toc467591590"/>
      <w:bookmarkStart w:id="619" w:name="_Toc467591749"/>
      <w:bookmarkStart w:id="620" w:name="_Toc467592252"/>
      <w:bookmarkStart w:id="621" w:name="_Toc467596360"/>
      <w:bookmarkStart w:id="622" w:name="_Toc467596507"/>
      <w:bookmarkStart w:id="623" w:name="_Toc467597018"/>
      <w:bookmarkStart w:id="624" w:name="_Toc467597191"/>
      <w:bookmarkStart w:id="625" w:name="_Toc467597364"/>
      <w:bookmarkStart w:id="626" w:name="_Toc467598005"/>
      <w:bookmarkStart w:id="627" w:name="_Toc467598175"/>
      <w:bookmarkStart w:id="628" w:name="_Toc467598345"/>
      <w:bookmarkStart w:id="629" w:name="_Toc467598514"/>
      <w:bookmarkStart w:id="630" w:name="_Toc467832676"/>
      <w:bookmarkStart w:id="631" w:name="_Toc467836292"/>
      <w:bookmarkStart w:id="632" w:name="_Toc467836650"/>
      <w:bookmarkStart w:id="633" w:name="_Toc467836829"/>
      <w:bookmarkStart w:id="634" w:name="_Toc467837008"/>
      <w:bookmarkStart w:id="635" w:name="_Toc467837187"/>
      <w:bookmarkStart w:id="636" w:name="_Toc467837366"/>
      <w:bookmarkStart w:id="637" w:name="_Toc467837545"/>
      <w:bookmarkStart w:id="638" w:name="_Toc467837724"/>
      <w:bookmarkStart w:id="639" w:name="_Toc467840844"/>
      <w:bookmarkStart w:id="640" w:name="_Toc467841323"/>
      <w:bookmarkStart w:id="641" w:name="_Toc467841502"/>
      <w:bookmarkStart w:id="642" w:name="_Toc467841683"/>
      <w:bookmarkStart w:id="643" w:name="_Toc467841863"/>
      <w:bookmarkStart w:id="644" w:name="_Toc467845871"/>
      <w:bookmarkStart w:id="645" w:name="_Toc467846050"/>
      <w:bookmarkStart w:id="646" w:name="_Toc465197173"/>
      <w:bookmarkStart w:id="647" w:name="_Toc467589749"/>
      <w:bookmarkStart w:id="648" w:name="_Toc467589941"/>
      <w:bookmarkStart w:id="649" w:name="_Toc467590111"/>
      <w:bookmarkStart w:id="650" w:name="_Toc467590280"/>
      <w:bookmarkStart w:id="651" w:name="_Toc467590535"/>
      <w:bookmarkStart w:id="652" w:name="_Toc467590703"/>
      <w:bookmarkStart w:id="653" w:name="_Toc467590869"/>
      <w:bookmarkStart w:id="654" w:name="_Toc467591033"/>
      <w:bookmarkStart w:id="655" w:name="_Toc467591197"/>
      <w:bookmarkStart w:id="656" w:name="_Toc467591591"/>
      <w:bookmarkStart w:id="657" w:name="_Toc467591750"/>
      <w:bookmarkStart w:id="658" w:name="_Toc467592253"/>
      <w:bookmarkStart w:id="659" w:name="_Toc467596361"/>
      <w:bookmarkStart w:id="660" w:name="_Toc467596508"/>
      <w:bookmarkStart w:id="661" w:name="_Toc467597019"/>
      <w:bookmarkStart w:id="662" w:name="_Toc467597192"/>
      <w:bookmarkStart w:id="663" w:name="_Toc467597365"/>
      <w:bookmarkStart w:id="664" w:name="_Toc467598006"/>
      <w:bookmarkStart w:id="665" w:name="_Toc467598176"/>
      <w:bookmarkStart w:id="666" w:name="_Toc467598346"/>
      <w:bookmarkStart w:id="667" w:name="_Toc467598515"/>
      <w:bookmarkStart w:id="668" w:name="_Toc467832677"/>
      <w:bookmarkStart w:id="669" w:name="_Toc467836293"/>
      <w:bookmarkStart w:id="670" w:name="_Toc467836651"/>
      <w:bookmarkStart w:id="671" w:name="_Toc467836830"/>
      <w:bookmarkStart w:id="672" w:name="_Toc467837009"/>
      <w:bookmarkStart w:id="673" w:name="_Toc467837188"/>
      <w:bookmarkStart w:id="674" w:name="_Toc467837367"/>
      <w:bookmarkStart w:id="675" w:name="_Toc467837546"/>
      <w:bookmarkStart w:id="676" w:name="_Toc467837725"/>
      <w:bookmarkStart w:id="677" w:name="_Toc467840845"/>
      <w:bookmarkStart w:id="678" w:name="_Toc467841324"/>
      <w:bookmarkStart w:id="679" w:name="_Toc467841503"/>
      <w:bookmarkStart w:id="680" w:name="_Toc467841684"/>
      <w:bookmarkStart w:id="681" w:name="_Toc467841864"/>
      <w:bookmarkStart w:id="682" w:name="_Toc467845872"/>
      <w:bookmarkStart w:id="683" w:name="_Toc467846051"/>
      <w:bookmarkStart w:id="684" w:name="_Toc336245663"/>
      <w:bookmarkStart w:id="685" w:name="_Toc509403183"/>
      <w:bookmarkStart w:id="686" w:name="_Toc518892556"/>
      <w:bookmarkStart w:id="687" w:name="_Toc521529499"/>
      <w:bookmarkStart w:id="688" w:name="_Toc72755154"/>
      <w:bookmarkStart w:id="689" w:name="_Toc137069481"/>
      <w:bookmarkStart w:id="690" w:name="_Toc214023294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</w:t>
      </w:r>
      <w:bookmarkEnd w:id="684"/>
      <w:bookmarkEnd w:id="685"/>
      <w:bookmarkEnd w:id="686"/>
      <w:bookmarkEnd w:id="687"/>
      <w:bookmarkEnd w:id="688"/>
      <w:bookmarkEnd w:id="689"/>
      <w:bookmarkEnd w:id="690"/>
    </w:p>
    <w:tbl>
      <w:tblPr>
        <w:tblW w:w="8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1"/>
        <w:gridCol w:w="5903"/>
      </w:tblGrid>
      <w:tr w:rsidR="000D752E" w:rsidRPr="000D752E" w14:paraId="792F82F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31BB38F9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lastRenderedPageBreak/>
              <w:t>种属</w:t>
            </w:r>
          </w:p>
        </w:tc>
        <w:tc>
          <w:tcPr>
            <w:tcW w:w="5903" w:type="dxa"/>
            <w:vAlign w:val="center"/>
          </w:tcPr>
          <w:p w14:paraId="768576E7" w14:textId="77777777" w:rsidR="0002313F" w:rsidRPr="000D752E" w:rsidRDefault="0002313F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  <w:t>Mus musculus</w:t>
            </w:r>
          </w:p>
        </w:tc>
      </w:tr>
      <w:tr w:rsidR="000D752E" w:rsidRPr="000D752E" w14:paraId="1750165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EBF1751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品系</w:t>
            </w:r>
          </w:p>
        </w:tc>
        <w:tc>
          <w:tcPr>
            <w:tcW w:w="5903" w:type="dxa"/>
            <w:vAlign w:val="center"/>
          </w:tcPr>
          <w:p w14:paraId="73EE4814" w14:textId="3E3A738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7AC4D67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674B607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名称</w:t>
            </w:r>
          </w:p>
        </w:tc>
        <w:tc>
          <w:tcPr>
            <w:tcW w:w="5903" w:type="dxa"/>
            <w:vAlign w:val="center"/>
          </w:tcPr>
          <w:p w14:paraId="767828DE" w14:textId="452E38F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202EEFA7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6C638863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性别</w:t>
            </w:r>
          </w:p>
        </w:tc>
        <w:tc>
          <w:tcPr>
            <w:tcW w:w="5903" w:type="dxa"/>
            <w:vAlign w:val="center"/>
          </w:tcPr>
          <w:p w14:paraId="417427FD" w14:textId="2226427A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1171A7C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43AC8BDF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体重</w:t>
            </w:r>
          </w:p>
        </w:tc>
        <w:tc>
          <w:tcPr>
            <w:tcW w:w="5903" w:type="dxa"/>
            <w:vAlign w:val="center"/>
          </w:tcPr>
          <w:p w14:paraId="4D7EB850" w14:textId="15973B8F" w:rsidR="0002313F" w:rsidRPr="00CC17B5" w:rsidRDefault="00CC17B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17</w:t>
            </w:r>
            <w:r w:rsidR="00F115B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~</w:t>
            </w: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24 g</w:t>
            </w:r>
          </w:p>
        </w:tc>
      </w:tr>
      <w:tr w:rsidR="000D752E" w:rsidRPr="000D752E" w14:paraId="411D5AD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03E91E0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周龄</w:t>
            </w:r>
          </w:p>
        </w:tc>
        <w:tc>
          <w:tcPr>
            <w:tcW w:w="5903" w:type="dxa"/>
            <w:vAlign w:val="center"/>
          </w:tcPr>
          <w:p w14:paraId="0B6F1FA3" w14:textId="2FDF4ED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03587E22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E331E3C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数量</w:t>
            </w:r>
          </w:p>
        </w:tc>
        <w:tc>
          <w:tcPr>
            <w:tcW w:w="5903" w:type="dxa"/>
            <w:vAlign w:val="center"/>
          </w:tcPr>
          <w:p w14:paraId="2A1BB0C0" w14:textId="4067E05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订购数量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只（入组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入组数量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只）</w:t>
            </w:r>
          </w:p>
        </w:tc>
      </w:tr>
      <w:tr w:rsidR="000D752E" w:rsidRPr="000D752E" w14:paraId="0416024F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4EBA3A8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实验动物提供商</w:t>
            </w:r>
          </w:p>
        </w:tc>
        <w:tc>
          <w:tcPr>
            <w:tcW w:w="5903" w:type="dxa"/>
            <w:vAlign w:val="center"/>
          </w:tcPr>
          <w:p w14:paraId="0EF264E9" w14:textId="614D1AC3" w:rsidR="0002313F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B0942" w:rsidRPr="000D752E" w14:paraId="6977DF0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C7B4FD0" w14:textId="352192A5" w:rsidR="003B0942" w:rsidRPr="000D752E" w:rsidRDefault="003B0942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号</w:t>
            </w:r>
          </w:p>
        </w:tc>
        <w:tc>
          <w:tcPr>
            <w:tcW w:w="5903" w:type="dxa"/>
            <w:vAlign w:val="center"/>
          </w:tcPr>
          <w:p w14:paraId="11B1B4F5" w14:textId="76DAA303" w:rsidR="003B0942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5BB3DA0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B6344FF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实验动物生产许可证号</w:t>
            </w:r>
          </w:p>
        </w:tc>
        <w:tc>
          <w:tcPr>
            <w:tcW w:w="5903" w:type="dxa"/>
            <w:vAlign w:val="center"/>
          </w:tcPr>
          <w:p w14:paraId="0A5AE29A" w14:textId="318D76D9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3E4DFEA3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DBF2AB6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实验动物质量合格证号</w:t>
            </w:r>
          </w:p>
        </w:tc>
        <w:tc>
          <w:tcPr>
            <w:tcW w:w="5903" w:type="dxa"/>
            <w:vAlign w:val="center"/>
          </w:tcPr>
          <w:p w14:paraId="49D6537F" w14:textId="7C107D7D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512E825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1" w:name="_Toc467832679"/>
      <w:bookmarkStart w:id="692" w:name="_Toc467836295"/>
      <w:bookmarkStart w:id="693" w:name="_Toc467836653"/>
      <w:bookmarkStart w:id="694" w:name="_Toc467836832"/>
      <w:bookmarkStart w:id="695" w:name="_Toc467837011"/>
      <w:bookmarkStart w:id="696" w:name="_Toc467837190"/>
      <w:bookmarkStart w:id="697" w:name="_Toc467837369"/>
      <w:bookmarkStart w:id="698" w:name="_Toc467837548"/>
      <w:bookmarkStart w:id="699" w:name="_Toc467837727"/>
      <w:bookmarkStart w:id="700" w:name="_Toc467840847"/>
      <w:bookmarkStart w:id="701" w:name="_Toc467841326"/>
      <w:bookmarkStart w:id="702" w:name="_Toc467841505"/>
      <w:bookmarkStart w:id="703" w:name="_Toc467841686"/>
      <w:bookmarkStart w:id="704" w:name="_Toc467841866"/>
      <w:bookmarkStart w:id="705" w:name="_Toc467845874"/>
      <w:bookmarkStart w:id="706" w:name="_Toc467846053"/>
      <w:bookmarkStart w:id="707" w:name="_Toc467832681"/>
      <w:bookmarkStart w:id="708" w:name="_Toc467836297"/>
      <w:bookmarkStart w:id="709" w:name="_Toc467836655"/>
      <w:bookmarkStart w:id="710" w:name="_Toc467836834"/>
      <w:bookmarkStart w:id="711" w:name="_Toc467837013"/>
      <w:bookmarkStart w:id="712" w:name="_Toc467837192"/>
      <w:bookmarkStart w:id="713" w:name="_Toc467837371"/>
      <w:bookmarkStart w:id="714" w:name="_Toc467837550"/>
      <w:bookmarkStart w:id="715" w:name="_Toc467837729"/>
      <w:bookmarkStart w:id="716" w:name="_Toc467840849"/>
      <w:bookmarkStart w:id="717" w:name="_Toc467841328"/>
      <w:bookmarkStart w:id="718" w:name="_Toc467841507"/>
      <w:bookmarkStart w:id="719" w:name="_Toc467841688"/>
      <w:bookmarkStart w:id="720" w:name="_Toc467841868"/>
      <w:bookmarkStart w:id="721" w:name="_Toc467845876"/>
      <w:bookmarkStart w:id="722" w:name="_Toc467846055"/>
      <w:bookmarkStart w:id="723" w:name="_Toc467832682"/>
      <w:bookmarkStart w:id="724" w:name="_Toc467836298"/>
      <w:bookmarkStart w:id="725" w:name="_Toc467836656"/>
      <w:bookmarkStart w:id="726" w:name="_Toc467836835"/>
      <w:bookmarkStart w:id="727" w:name="_Toc467837014"/>
      <w:bookmarkStart w:id="728" w:name="_Toc467837193"/>
      <w:bookmarkStart w:id="729" w:name="_Toc467837372"/>
      <w:bookmarkStart w:id="730" w:name="_Toc467837551"/>
      <w:bookmarkStart w:id="731" w:name="_Toc467837730"/>
      <w:bookmarkStart w:id="732" w:name="_Toc467840850"/>
      <w:bookmarkStart w:id="733" w:name="_Toc467841329"/>
      <w:bookmarkStart w:id="734" w:name="_Toc467841508"/>
      <w:bookmarkStart w:id="735" w:name="_Toc467841689"/>
      <w:bookmarkStart w:id="736" w:name="_Toc467841869"/>
      <w:bookmarkStart w:id="737" w:name="_Toc467845877"/>
      <w:bookmarkStart w:id="738" w:name="_Toc467846056"/>
      <w:bookmarkStart w:id="739" w:name="_Toc467832683"/>
      <w:bookmarkStart w:id="740" w:name="_Toc467836299"/>
      <w:bookmarkStart w:id="741" w:name="_Toc467836657"/>
      <w:bookmarkStart w:id="742" w:name="_Toc467836836"/>
      <w:bookmarkStart w:id="743" w:name="_Toc467837015"/>
      <w:bookmarkStart w:id="744" w:name="_Toc467837194"/>
      <w:bookmarkStart w:id="745" w:name="_Toc467837373"/>
      <w:bookmarkStart w:id="746" w:name="_Toc467837552"/>
      <w:bookmarkStart w:id="747" w:name="_Toc467837731"/>
      <w:bookmarkStart w:id="748" w:name="_Toc467840851"/>
      <w:bookmarkStart w:id="749" w:name="_Toc467841330"/>
      <w:bookmarkStart w:id="750" w:name="_Toc467841509"/>
      <w:bookmarkStart w:id="751" w:name="_Toc467841690"/>
      <w:bookmarkStart w:id="752" w:name="_Toc467841870"/>
      <w:bookmarkStart w:id="753" w:name="_Toc467845878"/>
      <w:bookmarkStart w:id="754" w:name="_Toc467846057"/>
      <w:bookmarkStart w:id="755" w:name="_Toc467832684"/>
      <w:bookmarkStart w:id="756" w:name="_Toc467836300"/>
      <w:bookmarkStart w:id="757" w:name="_Toc467836658"/>
      <w:bookmarkStart w:id="758" w:name="_Toc467836837"/>
      <w:bookmarkStart w:id="759" w:name="_Toc467837016"/>
      <w:bookmarkStart w:id="760" w:name="_Toc467837195"/>
      <w:bookmarkStart w:id="761" w:name="_Toc467837374"/>
      <w:bookmarkStart w:id="762" w:name="_Toc467837553"/>
      <w:bookmarkStart w:id="763" w:name="_Toc467837732"/>
      <w:bookmarkStart w:id="764" w:name="_Toc467840852"/>
      <w:bookmarkStart w:id="765" w:name="_Toc467841331"/>
      <w:bookmarkStart w:id="766" w:name="_Toc467841510"/>
      <w:bookmarkStart w:id="767" w:name="_Toc467841691"/>
      <w:bookmarkStart w:id="768" w:name="_Toc467841871"/>
      <w:bookmarkStart w:id="769" w:name="_Toc467845879"/>
      <w:bookmarkStart w:id="770" w:name="_Toc467846058"/>
      <w:bookmarkStart w:id="771" w:name="_Toc467832685"/>
      <w:bookmarkStart w:id="772" w:name="_Toc467836301"/>
      <w:bookmarkStart w:id="773" w:name="_Toc467836659"/>
      <w:bookmarkStart w:id="774" w:name="_Toc467836838"/>
      <w:bookmarkStart w:id="775" w:name="_Toc467837017"/>
      <w:bookmarkStart w:id="776" w:name="_Toc467837196"/>
      <w:bookmarkStart w:id="777" w:name="_Toc467837375"/>
      <w:bookmarkStart w:id="778" w:name="_Toc467837554"/>
      <w:bookmarkStart w:id="779" w:name="_Toc467837733"/>
      <w:bookmarkStart w:id="780" w:name="_Toc467840853"/>
      <w:bookmarkStart w:id="781" w:name="_Toc467841332"/>
      <w:bookmarkStart w:id="782" w:name="_Toc467841511"/>
      <w:bookmarkStart w:id="783" w:name="_Toc467841692"/>
      <w:bookmarkStart w:id="784" w:name="_Toc467841872"/>
      <w:bookmarkStart w:id="785" w:name="_Toc467845880"/>
      <w:bookmarkStart w:id="786" w:name="_Toc467846059"/>
      <w:bookmarkStart w:id="787" w:name="_Toc467832686"/>
      <w:bookmarkStart w:id="788" w:name="_Toc467836302"/>
      <w:bookmarkStart w:id="789" w:name="_Toc467836660"/>
      <w:bookmarkStart w:id="790" w:name="_Toc467836839"/>
      <w:bookmarkStart w:id="791" w:name="_Toc467837018"/>
      <w:bookmarkStart w:id="792" w:name="_Toc467837197"/>
      <w:bookmarkStart w:id="793" w:name="_Toc467837376"/>
      <w:bookmarkStart w:id="794" w:name="_Toc467837555"/>
      <w:bookmarkStart w:id="795" w:name="_Toc467837734"/>
      <w:bookmarkStart w:id="796" w:name="_Toc467840854"/>
      <w:bookmarkStart w:id="797" w:name="_Toc467841333"/>
      <w:bookmarkStart w:id="798" w:name="_Toc467841512"/>
      <w:bookmarkStart w:id="799" w:name="_Toc467841693"/>
      <w:bookmarkStart w:id="800" w:name="_Toc467841873"/>
      <w:bookmarkStart w:id="801" w:name="_Toc467845881"/>
      <w:bookmarkStart w:id="802" w:name="_Toc467846060"/>
      <w:bookmarkStart w:id="803" w:name="_Toc467832687"/>
      <w:bookmarkStart w:id="804" w:name="_Toc467836303"/>
      <w:bookmarkStart w:id="805" w:name="_Toc467836661"/>
      <w:bookmarkStart w:id="806" w:name="_Toc467836840"/>
      <w:bookmarkStart w:id="807" w:name="_Toc467837019"/>
      <w:bookmarkStart w:id="808" w:name="_Toc467837198"/>
      <w:bookmarkStart w:id="809" w:name="_Toc467837377"/>
      <w:bookmarkStart w:id="810" w:name="_Toc467837556"/>
      <w:bookmarkStart w:id="811" w:name="_Toc467837735"/>
      <w:bookmarkStart w:id="812" w:name="_Toc467840855"/>
      <w:bookmarkStart w:id="813" w:name="_Toc467841334"/>
      <w:bookmarkStart w:id="814" w:name="_Toc467841513"/>
      <w:bookmarkStart w:id="815" w:name="_Toc467841694"/>
      <w:bookmarkStart w:id="816" w:name="_Toc467841874"/>
      <w:bookmarkStart w:id="817" w:name="_Toc467845882"/>
      <w:bookmarkStart w:id="818" w:name="_Toc467846061"/>
      <w:bookmarkStart w:id="819" w:name="_Toc467596363"/>
      <w:bookmarkStart w:id="820" w:name="_Toc467596510"/>
      <w:bookmarkStart w:id="821" w:name="_Toc467597021"/>
      <w:bookmarkStart w:id="822" w:name="_Toc467597194"/>
      <w:bookmarkStart w:id="823" w:name="_Toc467597367"/>
      <w:bookmarkStart w:id="824" w:name="_Toc467598008"/>
      <w:bookmarkStart w:id="825" w:name="_Toc467598178"/>
      <w:bookmarkStart w:id="826" w:name="_Toc467598348"/>
      <w:bookmarkStart w:id="827" w:name="_Toc467598517"/>
      <w:bookmarkStart w:id="828" w:name="_Toc467832688"/>
      <w:bookmarkStart w:id="829" w:name="_Toc467836304"/>
      <w:bookmarkStart w:id="830" w:name="_Toc467836662"/>
      <w:bookmarkStart w:id="831" w:name="_Toc467836841"/>
      <w:bookmarkStart w:id="832" w:name="_Toc467837020"/>
      <w:bookmarkStart w:id="833" w:name="_Toc467837199"/>
      <w:bookmarkStart w:id="834" w:name="_Toc467837378"/>
      <w:bookmarkStart w:id="835" w:name="_Toc467837557"/>
      <w:bookmarkStart w:id="836" w:name="_Toc467837736"/>
      <w:bookmarkStart w:id="837" w:name="_Toc467840856"/>
      <w:bookmarkStart w:id="838" w:name="_Toc467841335"/>
      <w:bookmarkStart w:id="839" w:name="_Toc467841514"/>
      <w:bookmarkStart w:id="840" w:name="_Toc467841695"/>
      <w:bookmarkStart w:id="841" w:name="_Toc467841875"/>
      <w:bookmarkStart w:id="842" w:name="_Toc467845883"/>
      <w:bookmarkStart w:id="843" w:name="_Toc467846062"/>
      <w:bookmarkStart w:id="844" w:name="_Toc336245664"/>
      <w:bookmarkStart w:id="845" w:name="_Toc509403184"/>
      <w:bookmarkStart w:id="846" w:name="_Toc518892557"/>
      <w:bookmarkStart w:id="847" w:name="_Toc521529500"/>
      <w:bookmarkStart w:id="848" w:name="_Toc72755155"/>
      <w:bookmarkStart w:id="849" w:name="_Toc137069482"/>
      <w:bookmarkStart w:id="850" w:name="_Toc214023295"/>
      <w:bookmarkEnd w:id="691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饲养管理</w:t>
      </w:r>
      <w:bookmarkEnd w:id="844"/>
      <w:bookmarkEnd w:id="845"/>
      <w:bookmarkEnd w:id="846"/>
      <w:bookmarkEnd w:id="847"/>
      <w:bookmarkEnd w:id="848"/>
      <w:bookmarkEnd w:id="849"/>
      <w:bookmarkEnd w:id="850"/>
    </w:p>
    <w:p w14:paraId="004B1641" w14:textId="0D6966E4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</w:pPr>
      <w:bookmarkStart w:id="851" w:name="_Hlk136939120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实验动物饲养在百奥赛图（北京）医药科技股份有限公司</w:t>
      </w:r>
      <w:bookmarkEnd w:id="851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动物中心的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级屏障设施环境。实验前动物经过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天的适应性饲养。</w:t>
      </w:r>
    </w:p>
    <w:p w14:paraId="5BA17C80" w14:textId="77777777" w:rsidR="0002313F" w:rsidRPr="000D752E" w:rsidRDefault="0002313F" w:rsidP="004535E0">
      <w:pPr>
        <w:spacing w:line="360" w:lineRule="auto"/>
        <w:ind w:firstLineChars="250" w:firstLine="60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屏障系统温度和湿度控制在如下范围：</w:t>
      </w:r>
    </w:p>
    <w:p w14:paraId="5D321FE1" w14:textId="25C1D780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温度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26℃</w:t>
      </w:r>
    </w:p>
    <w:p w14:paraId="66FDD9BF" w14:textId="3A369E08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湿度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CC17B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70 %</w:t>
      </w:r>
      <w:r w:rsidR="00BE30B1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="00A60ED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RH</w:t>
      </w:r>
    </w:p>
    <w:p w14:paraId="33975A84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小时交替</w:t>
      </w:r>
    </w:p>
    <w:p w14:paraId="50784388" w14:textId="061EBAF1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鼠笼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：玉米芯高压消毒清洁垫料，每两周更换一次。每只笼具具有笼具标签，标明动物数量、性别、品系、接收时间、组别以及实验开始时间。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（饲料二选一</w:t>
      </w:r>
      <w:r w:rsidR="00CC17B5" w:rsidRPr="00CC17B5">
        <w:rPr>
          <w:rFonts w:ascii="Segoe UI Emoji" w:eastAsia="宋体" w:hAnsi="Segoe UI Emoji" w:cs="Segoe UI Emoji"/>
          <w:color w:val="ED7D31" w:themeColor="accent2"/>
          <w:sz w:val="24"/>
          <w:szCs w:val="24"/>
        </w:rPr>
        <w:t>⬇</w:t>
      </w:r>
      <w:r w:rsidR="00CC17B5" w:rsidRPr="00CC17B5">
        <w:rPr>
          <w:rFonts w:ascii="Segoe UI Emoji" w:eastAsia="宋体" w:hAnsi="Segoe UI Emoji" w:cs="Segoe UI Emoji" w:hint="eastAsia"/>
          <w:color w:val="ED7D31" w:themeColor="accent2"/>
          <w:sz w:val="24"/>
          <w:szCs w:val="24"/>
        </w:rPr>
        <w:t>）</w:t>
      </w:r>
    </w:p>
    <w:p w14:paraId="30C3A07C" w14:textId="061D5DDC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饲料和饮水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bookmarkStart w:id="852" w:name="_Hlk136937591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级鼠生长繁殖饲料购自</w:t>
      </w:r>
      <w:r w:rsidR="00CC17B5" w:rsidRPr="00257B5B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科澳协力（天津）饲料有限公司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 w:rsidRPr="00257B5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江苏省协同医药生物工程有限责任公司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852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饮用水为灭菌酸化水（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pH 2.5~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3.0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）。动物可以自由摄取无菌食物和饮水。</w:t>
      </w:r>
    </w:p>
    <w:p w14:paraId="5BF073FC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动物编号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：耳签</w:t>
      </w:r>
    </w:p>
    <w:p w14:paraId="329E7A91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53" w:name="_Toc363652205"/>
      <w:bookmarkStart w:id="854" w:name="_Toc336245665"/>
      <w:bookmarkStart w:id="855" w:name="_Toc465089897"/>
      <w:bookmarkStart w:id="856" w:name="_Toc509403185"/>
      <w:bookmarkStart w:id="857" w:name="_Toc518892558"/>
      <w:bookmarkStart w:id="858" w:name="_Toc521529501"/>
      <w:bookmarkStart w:id="859" w:name="_Toc72755156"/>
      <w:bookmarkStart w:id="860" w:name="_Toc137069483"/>
      <w:bookmarkStart w:id="861" w:name="_Toc21402329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实验方法</w:t>
      </w:r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</w:p>
    <w:p w14:paraId="04D0D55C" w14:textId="2364A3DB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62" w:name="_Toc467598011"/>
      <w:bookmarkStart w:id="863" w:name="_Toc467598181"/>
      <w:bookmarkStart w:id="864" w:name="_Toc467598351"/>
      <w:bookmarkStart w:id="865" w:name="_Toc467598520"/>
      <w:bookmarkStart w:id="866" w:name="_Toc467832691"/>
      <w:bookmarkStart w:id="867" w:name="_Toc467836307"/>
      <w:bookmarkStart w:id="868" w:name="_Toc467836665"/>
      <w:bookmarkStart w:id="869" w:name="_Toc467836844"/>
      <w:bookmarkStart w:id="870" w:name="_Toc467837023"/>
      <w:bookmarkStart w:id="871" w:name="_Toc467837202"/>
      <w:bookmarkStart w:id="872" w:name="_Toc467837381"/>
      <w:bookmarkStart w:id="873" w:name="_Toc467837560"/>
      <w:bookmarkStart w:id="874" w:name="_Toc467837739"/>
      <w:bookmarkStart w:id="875" w:name="_Toc467840859"/>
      <w:bookmarkStart w:id="876" w:name="_Toc467841338"/>
      <w:bookmarkStart w:id="877" w:name="_Toc467841517"/>
      <w:bookmarkStart w:id="878" w:name="_Toc467841698"/>
      <w:bookmarkStart w:id="879" w:name="_Toc467841878"/>
      <w:bookmarkStart w:id="880" w:name="_Toc467845886"/>
      <w:bookmarkStart w:id="881" w:name="_Toc467846065"/>
      <w:bookmarkStart w:id="882" w:name="_Toc465197177"/>
      <w:bookmarkStart w:id="883" w:name="_Toc467589753"/>
      <w:bookmarkStart w:id="884" w:name="_Toc467589945"/>
      <w:bookmarkStart w:id="885" w:name="_Toc467590115"/>
      <w:bookmarkStart w:id="886" w:name="_Toc467590284"/>
      <w:bookmarkStart w:id="887" w:name="_Toc467590539"/>
      <w:bookmarkStart w:id="888" w:name="_Toc467590707"/>
      <w:bookmarkStart w:id="889" w:name="_Toc467590873"/>
      <w:bookmarkStart w:id="890" w:name="_Toc467591037"/>
      <w:bookmarkStart w:id="891" w:name="_Toc467591201"/>
      <w:bookmarkStart w:id="892" w:name="_Toc467591595"/>
      <w:bookmarkStart w:id="893" w:name="_Toc467591754"/>
      <w:bookmarkStart w:id="894" w:name="_Toc467592257"/>
      <w:bookmarkStart w:id="895" w:name="_Toc467596366"/>
      <w:bookmarkStart w:id="896" w:name="_Toc467596513"/>
      <w:bookmarkStart w:id="897" w:name="_Toc467597024"/>
      <w:bookmarkStart w:id="898" w:name="_Toc467597197"/>
      <w:bookmarkStart w:id="899" w:name="_Toc467597370"/>
      <w:bookmarkStart w:id="900" w:name="_Toc467598012"/>
      <w:bookmarkStart w:id="901" w:name="_Toc467598182"/>
      <w:bookmarkStart w:id="902" w:name="_Toc467598352"/>
      <w:bookmarkStart w:id="903" w:name="_Toc467598521"/>
      <w:bookmarkStart w:id="904" w:name="_Toc467832692"/>
      <w:bookmarkStart w:id="905" w:name="_Toc467836308"/>
      <w:bookmarkStart w:id="906" w:name="_Toc467836666"/>
      <w:bookmarkStart w:id="907" w:name="_Toc467836845"/>
      <w:bookmarkStart w:id="908" w:name="_Toc467837024"/>
      <w:bookmarkStart w:id="909" w:name="_Toc467837203"/>
      <w:bookmarkStart w:id="910" w:name="_Toc467837382"/>
      <w:bookmarkStart w:id="911" w:name="_Toc467837561"/>
      <w:bookmarkStart w:id="912" w:name="_Toc467837740"/>
      <w:bookmarkStart w:id="913" w:name="_Toc467840860"/>
      <w:bookmarkStart w:id="914" w:name="_Toc467841339"/>
      <w:bookmarkStart w:id="915" w:name="_Toc467841518"/>
      <w:bookmarkStart w:id="916" w:name="_Toc467841699"/>
      <w:bookmarkStart w:id="917" w:name="_Toc467841879"/>
      <w:bookmarkStart w:id="918" w:name="_Toc467845887"/>
      <w:bookmarkStart w:id="919" w:name="_Toc467846066"/>
      <w:bookmarkStart w:id="920" w:name="_Toc336245666"/>
      <w:bookmarkStart w:id="921" w:name="_Toc509403186"/>
      <w:bookmarkStart w:id="922" w:name="_Toc518892559"/>
      <w:bookmarkStart w:id="923" w:name="_Toc521529502"/>
      <w:bookmarkStart w:id="924" w:name="_Toc72755157"/>
      <w:bookmarkStart w:id="925" w:name="_Toc137069484"/>
      <w:bookmarkStart w:id="926" w:name="_Toc214023297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细胞培养</w:t>
      </w:r>
      <w:bookmarkEnd w:id="920"/>
      <w:bookmarkEnd w:id="921"/>
      <w:bookmarkEnd w:id="922"/>
      <w:bookmarkEnd w:id="923"/>
      <w:bookmarkEnd w:id="924"/>
      <w:bookmarkEnd w:id="925"/>
      <w:bookmarkEnd w:id="926"/>
    </w:p>
    <w:p w14:paraId="3F77EF27" w14:textId="70E8B70A" w:rsidR="00BC67ED" w:rsidRPr="00BC67ED" w:rsidRDefault="008D5036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color w:val="C00000"/>
          <w:sz w:val="24"/>
          <w:szCs w:val="24"/>
        </w:rPr>
      </w:pPr>
      <w:bookmarkStart w:id="927" w:name="_Toc467596368"/>
      <w:bookmarkStart w:id="928" w:name="_Toc467596515"/>
      <w:bookmarkStart w:id="929" w:name="_Toc467597026"/>
      <w:bookmarkStart w:id="930" w:name="_Toc467597199"/>
      <w:bookmarkStart w:id="931" w:name="_Toc467597372"/>
      <w:bookmarkStart w:id="932" w:name="_Toc467598014"/>
      <w:bookmarkStart w:id="933" w:name="_Toc467598184"/>
      <w:bookmarkStart w:id="934" w:name="_Toc467598354"/>
      <w:bookmarkStart w:id="935" w:name="_Toc467598523"/>
      <w:bookmarkStart w:id="936" w:name="_Toc467832694"/>
      <w:bookmarkStart w:id="937" w:name="_Toc467836310"/>
      <w:bookmarkStart w:id="938" w:name="_Toc467836668"/>
      <w:bookmarkStart w:id="939" w:name="_Toc467836847"/>
      <w:bookmarkStart w:id="940" w:name="_Toc467837026"/>
      <w:bookmarkStart w:id="941" w:name="_Toc467837205"/>
      <w:bookmarkStart w:id="942" w:name="_Toc467837384"/>
      <w:bookmarkStart w:id="943" w:name="_Toc467837563"/>
      <w:bookmarkStart w:id="944" w:name="_Toc467837742"/>
      <w:bookmarkStart w:id="945" w:name="_Toc467840862"/>
      <w:bookmarkStart w:id="946" w:name="_Toc467841341"/>
      <w:bookmarkStart w:id="947" w:name="_Toc467841520"/>
      <w:bookmarkStart w:id="948" w:name="_Toc467841701"/>
      <w:bookmarkStart w:id="949" w:name="_Toc467841881"/>
      <w:bookmarkStart w:id="950" w:name="_Toc467845889"/>
      <w:bookmarkStart w:id="951" w:name="_Toc467846068"/>
      <w:bookmarkStart w:id="952" w:name="_Toc336245667"/>
      <w:bookmarkEnd w:id="92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小鼠结肠癌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细胞购自舜冉上海生物科技有限公司，百奥赛图（北京）医药科技股份有限公司对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细胞进行了基因改造，使其表达人源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XX</w:t>
      </w:r>
      <w:r w:rsidR="00A92889" w:rsidRPr="00A8507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X</w:t>
      </w:r>
      <w:r w:rsidR="00A9288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该细胞被命名为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细胞。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细胞培养在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37 ℃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、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5% CO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bscript"/>
        </w:rPr>
        <w:t>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的培养箱中，培养基成分为含有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10 %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灭活胎牛血清的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Dulbecco's Modified Eagle's Medium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培养基。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4388458D" w14:textId="642411E0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53" w:name="_Toc509403187"/>
      <w:bookmarkStart w:id="954" w:name="_Toc518892560"/>
      <w:bookmarkStart w:id="955" w:name="_Toc521529503"/>
      <w:bookmarkStart w:id="956" w:name="_Toc72755158"/>
      <w:bookmarkStart w:id="957" w:name="_Toc137069485"/>
      <w:bookmarkStart w:id="958" w:name="_Toc21402329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肿瘤细胞的接种与分组</w:t>
      </w:r>
      <w:bookmarkEnd w:id="952"/>
      <w:bookmarkEnd w:id="953"/>
      <w:bookmarkEnd w:id="954"/>
      <w:bookmarkEnd w:id="955"/>
      <w:bookmarkEnd w:id="956"/>
      <w:bookmarkEnd w:id="957"/>
      <w:bookmarkEnd w:id="958"/>
    </w:p>
    <w:p w14:paraId="0E07FAC3" w14:textId="53EEB619" w:rsidR="00BC67ED" w:rsidRPr="00182071" w:rsidRDefault="0002313F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182071">
        <w:rPr>
          <w:rFonts w:ascii="Times New Roman" w:eastAsia="宋体" w:hAnsi="Times New Roman" w:cs="Times New Roman"/>
          <w:sz w:val="24"/>
          <w:szCs w:val="24"/>
        </w:rPr>
        <w:lastRenderedPageBreak/>
        <w:t>将</w:t>
      </w:r>
      <w:r w:rsidRPr="00182071">
        <w:rPr>
          <w:rFonts w:ascii="Times New Roman" w:eastAsia="宋体" w:hAnsi="Times New Roman" w:cs="Times New Roman"/>
          <w:sz w:val="24"/>
          <w:szCs w:val="24"/>
        </w:rPr>
        <w:t>PBS</w:t>
      </w:r>
      <w:r w:rsidRPr="00182071">
        <w:rPr>
          <w:rFonts w:ascii="Times New Roman" w:eastAsia="宋体" w:hAnsi="Times New Roman" w:cs="Times New Roman"/>
          <w:sz w:val="24"/>
          <w:szCs w:val="24"/>
        </w:rPr>
        <w:t>重悬的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细胞以</w:t>
      </w:r>
      <w:r w:rsidRPr="00182071">
        <w:rPr>
          <w:rFonts w:ascii="Times New Roman" w:eastAsia="宋体" w:hAnsi="Times New Roman" w:cs="Times New Roman"/>
          <w:sz w:val="24"/>
          <w:szCs w:val="24"/>
        </w:rPr>
        <w:t>5×10</w:t>
      </w:r>
      <w:r w:rsidRPr="00182071">
        <w:rPr>
          <w:rFonts w:ascii="Times New Roman" w:eastAsia="宋体" w:hAnsi="Times New Roman" w:cs="Times New Roman"/>
          <w:sz w:val="24"/>
          <w:szCs w:val="24"/>
          <w:vertAlign w:val="superscript"/>
        </w:rPr>
        <w:t>5</w:t>
      </w:r>
      <w:r w:rsidRPr="00182071">
        <w:rPr>
          <w:rFonts w:ascii="Times New Roman" w:eastAsia="宋体" w:hAnsi="Times New Roman" w:cs="Times New Roman"/>
          <w:sz w:val="24"/>
          <w:szCs w:val="24"/>
        </w:rPr>
        <w:t>个</w:t>
      </w:r>
      <w:r w:rsidRPr="00182071">
        <w:rPr>
          <w:rFonts w:ascii="Times New Roman" w:eastAsia="宋体" w:hAnsi="Times New Roman" w:cs="Times New Roman"/>
          <w:sz w:val="24"/>
          <w:szCs w:val="24"/>
        </w:rPr>
        <w:t>/0.1 mL/</w:t>
      </w:r>
      <w:r w:rsidRPr="00182071">
        <w:rPr>
          <w:rFonts w:ascii="Times New Roman" w:eastAsia="宋体" w:hAnsi="Times New Roman" w:cs="Times New Roman"/>
          <w:sz w:val="24"/>
          <w:szCs w:val="24"/>
        </w:rPr>
        <w:t>只体积接种于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订购数量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sz w:val="24"/>
          <w:szCs w:val="24"/>
        </w:rPr>
        <w:t>实验动物品系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kern w:val="1"/>
          <w:sz w:val="24"/>
          <w:szCs w:val="24"/>
        </w:rPr>
        <w:t>人源化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小鼠的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右侧背部皮下</w:t>
      </w:r>
      <w:r w:rsidRPr="00182071">
        <w:rPr>
          <w:rFonts w:ascii="Times New Roman" w:eastAsia="宋体" w:hAnsi="Times New Roman" w:cs="Times New Roman"/>
          <w:sz w:val="24"/>
          <w:szCs w:val="24"/>
        </w:rPr>
        <w:t>。当平均肿瘤体积达到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4460B3" w:rsidRPr="004460B3">
        <w:rPr>
          <w:rFonts w:ascii="Times New Roman"/>
          <w:color w:val="000000" w:themeColor="text1"/>
          <w:sz w:val="24"/>
          <w:szCs w:val="24"/>
        </w:rPr>
        <w:t xml:space="preserve"> </w:t>
      </w:r>
      <w:r w:rsidR="004460B3" w:rsidRPr="000D752E">
        <w:rPr>
          <w:rFonts w:ascii="Times New Roman"/>
          <w:color w:val="000000" w:themeColor="text1"/>
          <w:sz w:val="24"/>
          <w:szCs w:val="24"/>
        </w:rPr>
        <w:t>mm</w:t>
      </w:r>
      <w:r w:rsidR="004460B3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182071">
        <w:rPr>
          <w:rFonts w:ascii="Times New Roman" w:eastAsia="宋体" w:hAnsi="Times New Roman" w:cs="Times New Roman"/>
          <w:sz w:val="24"/>
          <w:szCs w:val="24"/>
        </w:rPr>
        <w:t>时，根据肿瘤体积和体重选择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小鼠入组，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随机</w:t>
      </w:r>
      <w:r w:rsidRPr="00182071">
        <w:rPr>
          <w:rFonts w:ascii="Times New Roman" w:eastAsia="宋体" w:hAnsi="Times New Roman" w:cs="Times New Roman"/>
          <w:sz w:val="24"/>
          <w:szCs w:val="24"/>
        </w:rPr>
        <w:t>分配到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个实验组中，每组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只，分组当天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（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Day</w:t>
      </w:r>
      <w:r w:rsidR="00B126AE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 xml:space="preserve"> 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0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）</w:t>
      </w:r>
      <w:r w:rsidRPr="00182071">
        <w:rPr>
          <w:rFonts w:ascii="Times New Roman" w:eastAsia="宋体" w:hAnsi="Times New Roman" w:cs="Times New Roman"/>
          <w:sz w:val="24"/>
          <w:szCs w:val="24"/>
        </w:rPr>
        <w:t>开始给药，具体给药方案见下表：</w:t>
      </w:r>
    </w:p>
    <w:tbl>
      <w:tblPr>
        <w:tblW w:w="4805" w:type="pct"/>
        <w:jc w:val="center"/>
        <w:tblBorders>
          <w:top w:val="single" w:sz="4" w:space="0" w:color="auto"/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549"/>
        <w:gridCol w:w="899"/>
        <w:gridCol w:w="1198"/>
        <w:gridCol w:w="1224"/>
        <w:gridCol w:w="1366"/>
        <w:gridCol w:w="742"/>
      </w:tblGrid>
      <w:tr w:rsidR="00182071" w:rsidRPr="00182071" w14:paraId="121D8673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BCC8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32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605EB2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动物数</w:t>
            </w:r>
          </w:p>
          <w:p w14:paraId="0E1DC1B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(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只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)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D1DF0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剂量</w:t>
            </w:r>
          </w:p>
          <w:p w14:paraId="74924A3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(mg/kg) 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360B81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给药途径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64208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403AD3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c</w:t>
            </w:r>
          </w:p>
        </w:tc>
      </w:tr>
      <w:tr w:rsidR="00182071" w:rsidRPr="00182071" w14:paraId="656CF9B5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BB9C6F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{%tr for r in dose_rows %}</w:t>
            </w:r>
          </w:p>
        </w:tc>
      </w:tr>
      <w:tr w:rsidR="00182071" w:rsidRPr="00182071" w14:paraId="5D31EC2F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B4751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组别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DA3A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受试品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B96B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动物只数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1663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剂量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CAF1E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给药途径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EB49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2A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BC67ED" w:rsidRPr="00085495" w14:paraId="021D1242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3EAA6D" w14:textId="77777777" w:rsidR="00BC67ED" w:rsidRPr="00085495" w:rsidRDefault="00BC67ED" w:rsidP="003B094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30522EB7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注：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a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：给药体积依实验动物体重按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10 μL/g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计算；</w:t>
      </w:r>
    </w:p>
    <w:p w14:paraId="5BD6F9EC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b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{{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注释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b}} </w:t>
      </w:r>
    </w:p>
    <w:p w14:paraId="456889E8" w14:textId="3FBC6F0D" w:rsidR="00BC67ED" w:rsidRPr="00BC67ED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c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bookmarkStart w:id="959" w:name="_Hlk133256192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给药次数或因肿瘤生长情况而不同</w:t>
      </w:r>
      <w:bookmarkEnd w:id="959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。</w:t>
      </w:r>
    </w:p>
    <w:p w14:paraId="0A051FF8" w14:textId="2333C334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0" w:name="_Toc509403188"/>
      <w:bookmarkStart w:id="961" w:name="_Toc518892561"/>
      <w:bookmarkStart w:id="962" w:name="_Toc521529504"/>
      <w:bookmarkStart w:id="963" w:name="_Toc72755159"/>
      <w:bookmarkStart w:id="964" w:name="_Toc137069486"/>
      <w:bookmarkStart w:id="965" w:name="_Toc21402329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剂量调整或暂停</w:t>
      </w:r>
      <w:bookmarkEnd w:id="960"/>
      <w:bookmarkEnd w:id="961"/>
      <w:bookmarkEnd w:id="962"/>
      <w:bookmarkEnd w:id="963"/>
      <w:bookmarkEnd w:id="964"/>
      <w:bookmarkEnd w:id="965"/>
    </w:p>
    <w:p w14:paraId="01A8213F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两次给药间隔时间应注意观察动物健康状态，若出现以下任何一项或多项情况时，应暂停给药，直至动物恢复正常状态：</w:t>
      </w:r>
    </w:p>
    <w:p w14:paraId="2A10318C" w14:textId="77777777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动物体重降低至开始药物处理时体重的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85%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以下停止给药，恢复至开始药物处理时体重的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90%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继续给药</w:t>
      </w:r>
    </w:p>
    <w:p w14:paraId="4A49A286" w14:textId="38B39266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给药后，动物行动迟缓或异常。</w:t>
      </w:r>
    </w:p>
    <w:p w14:paraId="5C043429" w14:textId="4F73E02A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6274B2A3" w14:textId="38165A81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</w:t>
      </w:r>
    </w:p>
    <w:p w14:paraId="3DFB9C7B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6" w:name="_Toc509403190"/>
      <w:bookmarkStart w:id="967" w:name="_Toc518892563"/>
      <w:bookmarkStart w:id="968" w:name="_Toc521529506"/>
      <w:bookmarkStart w:id="969" w:name="_Toc72755161"/>
      <w:bookmarkStart w:id="970" w:name="_Toc137069487"/>
      <w:bookmarkStart w:id="971" w:name="_Toc21402330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实验动物人道终点</w:t>
      </w:r>
      <w:bookmarkEnd w:id="966"/>
      <w:bookmarkEnd w:id="967"/>
      <w:bookmarkEnd w:id="968"/>
      <w:bookmarkEnd w:id="969"/>
      <w:bookmarkEnd w:id="970"/>
      <w:bookmarkEnd w:id="971"/>
    </w:p>
    <w:p w14:paraId="78AEE3F6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972" w:name="_Toc465089898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在实验过程中，若出现以下任何一项或多项情况时，应对动物实施安乐死：</w:t>
      </w:r>
    </w:p>
    <w:p w14:paraId="686C46EE" w14:textId="4BDDA391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当单只动物荷瘤体积超过</w:t>
      </w:r>
      <w:r w:rsidR="00CC17B5">
        <w:rPr>
          <w:rFonts w:ascii="Times New Roman"/>
          <w:color w:val="000000" w:themeColor="text1"/>
          <w:sz w:val="24"/>
          <w:szCs w:val="24"/>
        </w:rPr>
        <w:t>25</w:t>
      </w:r>
      <w:r w:rsidRPr="00553B99">
        <w:rPr>
          <w:rFonts w:ascii="Times New Roman"/>
          <w:color w:val="000000" w:themeColor="text1"/>
          <w:sz w:val="24"/>
          <w:szCs w:val="24"/>
        </w:rPr>
        <w:t>00 mm</w:t>
      </w:r>
      <w:r w:rsidRPr="00553B99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；</w:t>
      </w:r>
    </w:p>
    <w:p w14:paraId="1CEA0E53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肿瘤发生严重破溃，</w:t>
      </w:r>
      <w:r w:rsidRPr="00553B99">
        <w:rPr>
          <w:rFonts w:ascii="Times New Roman"/>
          <w:color w:val="000000" w:themeColor="text1"/>
          <w:sz w:val="24"/>
          <w:szCs w:val="24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天之内未结痂；</w:t>
      </w:r>
    </w:p>
    <w:p w14:paraId="5A345546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动物出现行动异常，或瘫痪；</w:t>
      </w:r>
    </w:p>
    <w:p w14:paraId="24B85771" w14:textId="6249F9BE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动物体重降低超过开始药物处理时体重的</w:t>
      </w:r>
      <w:r w:rsidRPr="00553B99">
        <w:rPr>
          <w:rFonts w:ascii="Times New Roman"/>
          <w:color w:val="000000" w:themeColor="text1"/>
          <w:sz w:val="24"/>
          <w:szCs w:val="24"/>
        </w:rPr>
        <w:t>20%</w:t>
      </w:r>
      <w:bookmarkEnd w:id="972"/>
      <w:r w:rsidRPr="00553B99">
        <w:rPr>
          <w:rFonts w:ascii="Times New Roman"/>
          <w:color w:val="000000" w:themeColor="text1"/>
          <w:sz w:val="24"/>
          <w:szCs w:val="24"/>
        </w:rPr>
        <w:t>。</w:t>
      </w:r>
    </w:p>
    <w:p w14:paraId="54614B18" w14:textId="263179D7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</w:rPr>
        <w:lastRenderedPageBreak/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1B03E027" w14:textId="127FD95A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小鼠肿瘤体积超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3000 mm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perscript"/>
        </w:rPr>
        <w:t>3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，实施安乐死。</w:t>
      </w:r>
    </w:p>
    <w:p w14:paraId="7252C005" w14:textId="77777777" w:rsidR="002F4D66" w:rsidRPr="000D752E" w:rsidRDefault="002F4D66" w:rsidP="00BF11E9">
      <w:pPr>
        <w:pStyle w:val="aff"/>
        <w:numPr>
          <w:ilvl w:val="1"/>
          <w:numId w:val="3"/>
        </w:numPr>
        <w:snapToGrid w:val="0"/>
        <w:spacing w:beforeLines="50" w:before="156" w:line="360" w:lineRule="auto"/>
        <w:ind w:firstLineChars="0"/>
        <w:jc w:val="both"/>
        <w:outlineLvl w:val="1"/>
        <w:rPr>
          <w:rFonts w:ascii="Times New Roman"/>
          <w:b/>
          <w:color w:val="000000" w:themeColor="text1"/>
          <w:sz w:val="24"/>
          <w:szCs w:val="24"/>
        </w:rPr>
      </w:pPr>
      <w:bookmarkStart w:id="973" w:name="_Toc133262806"/>
      <w:bookmarkStart w:id="974" w:name="_Toc137069488"/>
      <w:bookmarkStart w:id="975" w:name="_Toc214023301"/>
      <w:r w:rsidRPr="000D752E">
        <w:rPr>
          <w:rFonts w:ascii="Times New Roman"/>
          <w:b/>
          <w:color w:val="000000" w:themeColor="text1"/>
          <w:sz w:val="24"/>
          <w:szCs w:val="24"/>
        </w:rPr>
        <w:t>实验动物非正常死亡</w:t>
      </w:r>
      <w:bookmarkEnd w:id="973"/>
      <w:bookmarkEnd w:id="974"/>
      <w:bookmarkEnd w:id="975"/>
    </w:p>
    <w:p w14:paraId="63ED26F6" w14:textId="6A1F57B0" w:rsidR="002F4D66" w:rsidRPr="00E43C49" w:rsidRDefault="002F4D66" w:rsidP="004535E0">
      <w:pPr>
        <w:snapToGrid w:val="0"/>
        <w:spacing w:beforeLines="50" w:before="156"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天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小鼠非正常死亡</w:t>
      </w:r>
      <w:r w:rsidR="008B50EF"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，剖检报告结果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….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29D914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6" w:name="_Toc467596375"/>
      <w:bookmarkStart w:id="977" w:name="_Toc467596522"/>
      <w:bookmarkStart w:id="978" w:name="_Toc467597033"/>
      <w:bookmarkStart w:id="979" w:name="_Toc467597206"/>
      <w:bookmarkStart w:id="980" w:name="_Toc467597379"/>
      <w:bookmarkStart w:id="981" w:name="_Toc467598021"/>
      <w:bookmarkStart w:id="982" w:name="_Toc467598191"/>
      <w:bookmarkStart w:id="983" w:name="_Toc467598361"/>
      <w:bookmarkStart w:id="984" w:name="_Toc467598530"/>
      <w:bookmarkStart w:id="985" w:name="_Toc467832701"/>
      <w:bookmarkStart w:id="986" w:name="_Toc467836317"/>
      <w:bookmarkStart w:id="987" w:name="_Toc467836675"/>
      <w:bookmarkStart w:id="988" w:name="_Toc467836854"/>
      <w:bookmarkStart w:id="989" w:name="_Toc467837033"/>
      <w:bookmarkStart w:id="990" w:name="_Toc467837212"/>
      <w:bookmarkStart w:id="991" w:name="_Toc467837391"/>
      <w:bookmarkStart w:id="992" w:name="_Toc467837570"/>
      <w:bookmarkStart w:id="993" w:name="_Toc467837749"/>
      <w:bookmarkStart w:id="994" w:name="_Toc467840869"/>
      <w:bookmarkStart w:id="995" w:name="_Toc467841348"/>
      <w:bookmarkStart w:id="996" w:name="_Toc467841527"/>
      <w:bookmarkStart w:id="997" w:name="_Toc467841709"/>
      <w:bookmarkStart w:id="998" w:name="_Toc467841887"/>
      <w:bookmarkStart w:id="999" w:name="_Toc467845895"/>
      <w:bookmarkStart w:id="1000" w:name="_Toc467846074"/>
      <w:bookmarkStart w:id="1001" w:name="_Toc509403192"/>
      <w:bookmarkStart w:id="1002" w:name="_Toc518892565"/>
      <w:bookmarkStart w:id="1003" w:name="_Toc521529508"/>
      <w:bookmarkStart w:id="1004" w:name="_Toc72755163"/>
      <w:bookmarkStart w:id="1005" w:name="_Toc137069489"/>
      <w:bookmarkStart w:id="1006" w:name="_Toc214023302"/>
      <w:bookmarkEnd w:id="976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检测指标</w:t>
      </w:r>
      <w:bookmarkEnd w:id="1001"/>
      <w:bookmarkEnd w:id="1002"/>
      <w:bookmarkEnd w:id="1003"/>
      <w:bookmarkEnd w:id="1004"/>
      <w:bookmarkEnd w:id="1005"/>
      <w:bookmarkEnd w:id="1006"/>
    </w:p>
    <w:p w14:paraId="21DBFB89" w14:textId="484731F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7" w:name="_Toc46519718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</w:t>
      </w:r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体积：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（测量次数二选一</w:t>
      </w:r>
      <w:r w:rsidR="00CC17B5">
        <w:rPr>
          <w:rFonts w:ascii="Segoe UI Emoji" w:eastAsia="宋体" w:hAnsi="Segoe UI Emoji" w:cs="Segoe UI Emoji" w:hint="eastAsia"/>
          <w:b/>
          <w:color w:val="ED7D31" w:themeColor="accent2"/>
          <w:kern w:val="0"/>
          <w:sz w:val="24"/>
          <w:szCs w:val="24"/>
        </w:rPr>
        <w:t>⬇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）</w:t>
      </w:r>
    </w:p>
    <w:p w14:paraId="0F4D720B" w14:textId="6104029E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分组后每周使用游标卡尺对肿瘤体积进行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次测量，安乐死前测量肿瘤体积，测量肿瘤的长径和短径，其体积计算公式为：肿瘤体积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=0.5×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长径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短径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1007"/>
    </w:p>
    <w:p w14:paraId="291CB7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8" w:name="_Toc46519718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体重检测：</w:t>
      </w:r>
    </w:p>
    <w:p w14:paraId="4DA97FF8" w14:textId="2B413635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接种、分组（即首次给药前）、给药期间每周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次、安乐死前称取动物体重。</w:t>
      </w:r>
      <w:bookmarkEnd w:id="1008"/>
    </w:p>
    <w:p w14:paraId="7A9F1BEA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9" w:name="_Toc46519718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一般临床观察：</w:t>
      </w:r>
    </w:p>
    <w:p w14:paraId="44FEE382" w14:textId="13A68F66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适应性饲养期和实验期间每天观察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次，观察内容包括但不限于肿瘤结节破溃情况、动物精神状态、饮食情况等。</w:t>
      </w:r>
      <w:bookmarkEnd w:id="1009"/>
    </w:p>
    <w:p w14:paraId="016AC3AE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0" w:name="_Toc46519718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肿瘤重量及拍照：</w:t>
      </w:r>
    </w:p>
    <w:bookmarkEnd w:id="1010"/>
    <w:p w14:paraId="77E18854" w14:textId="1CF7C406" w:rsidR="0002313F" w:rsidRPr="000D752E" w:rsidRDefault="008D5036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小鼠中途死亡或提前安乐死，以及实验终点，剥取小鼠肿瘤称重，并对安乐死动物及肿瘤拍照记录，照片记录附于课题报告之后。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（这句话需要确认）</w:t>
      </w:r>
    </w:p>
    <w:p w14:paraId="1F4D9077" w14:textId="77777777" w:rsidR="00EB3F57" w:rsidRPr="000D752E" w:rsidRDefault="00EB3F57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样品收集及检测</w:t>
      </w:r>
    </w:p>
    <w:p w14:paraId="1E0D5123" w14:textId="5E6F346A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小鼠中途死亡或提前安乐死，以及实验终点，每只小鼠收集肿瘤样本保存于</w:t>
      </w:r>
      <w:r w:rsidRPr="000D752E">
        <w:rPr>
          <w:rFonts w:ascii="Times New Roman"/>
          <w:color w:val="000000" w:themeColor="text1"/>
          <w:sz w:val="24"/>
          <w:szCs w:val="24"/>
        </w:rPr>
        <w:t>10%</w:t>
      </w:r>
      <w:r w:rsidRPr="000D752E">
        <w:rPr>
          <w:rFonts w:ascii="Times New Roman"/>
          <w:color w:val="000000" w:themeColor="text1"/>
          <w:sz w:val="24"/>
          <w:szCs w:val="24"/>
        </w:rPr>
        <w:t>中性福尔马林固定液中，实验结束后统一邮寄。</w:t>
      </w:r>
    </w:p>
    <w:p w14:paraId="7FEE79A3" w14:textId="77777777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实验结束时，采集每只小鼠肿瘤，称重，进行流式检测。</w:t>
      </w:r>
    </w:p>
    <w:p w14:paraId="7ABD5ED1" w14:textId="35E7DAAA" w:rsidR="008D5036" w:rsidRPr="00553B99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FF6699"/>
          <w:sz w:val="24"/>
          <w:szCs w:val="24"/>
        </w:rPr>
      </w:pPr>
      <w:r w:rsidRPr="005168A2">
        <w:rPr>
          <w:rFonts w:ascii="Times New Roman"/>
          <w:color w:val="00B0F0"/>
          <w:sz w:val="24"/>
          <w:szCs w:val="24"/>
        </w:rPr>
        <w:t>检</w:t>
      </w:r>
      <w:r w:rsidRPr="00003433">
        <w:rPr>
          <w:rFonts w:ascii="Times New Roman"/>
          <w:color w:val="00B0F0"/>
          <w:sz w:val="24"/>
          <w:szCs w:val="24"/>
        </w:rPr>
        <w:t>测</w:t>
      </w:r>
      <w:r w:rsidRPr="00003433">
        <w:rPr>
          <w:rFonts w:ascii="Times New Roman"/>
          <w:color w:val="00B0F0"/>
          <w:sz w:val="24"/>
          <w:szCs w:val="24"/>
        </w:rPr>
        <w:t>Panel</w:t>
      </w:r>
      <w:r w:rsidRPr="00003433">
        <w:rPr>
          <w:rFonts w:ascii="Times New Roman"/>
          <w:color w:val="00B0F0"/>
          <w:sz w:val="24"/>
          <w:szCs w:val="24"/>
        </w:rPr>
        <w:t>如下：</w:t>
      </w:r>
      <w:r w:rsidRPr="00003433">
        <w:rPr>
          <w:rFonts w:ascii="Times New Roman"/>
          <w:color w:val="00B0F0"/>
          <w:sz w:val="24"/>
          <w:szCs w:val="24"/>
        </w:rPr>
        <w:t>mCD16/32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hFcX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Live/Dead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mCD45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mCD3ε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mNK1.1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mKi-67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h/m Granzyme B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hTROP-2</w:t>
      </w:r>
      <w:r w:rsidRPr="00003433">
        <w:rPr>
          <w:rFonts w:ascii="Times New Roman"/>
          <w:color w:val="00B0F0"/>
          <w:sz w:val="24"/>
          <w:szCs w:val="24"/>
        </w:rPr>
        <w:t>。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（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待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项目管理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更新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）</w:t>
      </w:r>
    </w:p>
    <w:p w14:paraId="4DEB7AD3" w14:textId="4419B9B8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各组首次给药后</w:t>
      </w:r>
      <w:r w:rsidRPr="000D752E">
        <w:rPr>
          <w:rFonts w:ascii="Times New Roman"/>
          <w:color w:val="000000" w:themeColor="text1"/>
          <w:sz w:val="24"/>
          <w:szCs w:val="24"/>
        </w:rPr>
        <w:t>2 hr</w:t>
      </w:r>
      <w:r w:rsidRPr="000D752E">
        <w:rPr>
          <w:rFonts w:ascii="Times New Roman"/>
          <w:color w:val="000000" w:themeColor="text1"/>
          <w:sz w:val="24"/>
          <w:szCs w:val="24"/>
        </w:rPr>
        <w:t>和</w:t>
      </w:r>
      <w:r w:rsidRPr="000D752E">
        <w:rPr>
          <w:rFonts w:ascii="Times New Roman"/>
          <w:color w:val="000000" w:themeColor="text1"/>
          <w:sz w:val="24"/>
          <w:szCs w:val="24"/>
        </w:rPr>
        <w:t>24 hr</w:t>
      </w:r>
      <w:r w:rsidRPr="000D752E">
        <w:rPr>
          <w:rFonts w:ascii="Times New Roman"/>
          <w:color w:val="000000" w:themeColor="text1"/>
          <w:sz w:val="24"/>
          <w:szCs w:val="24"/>
        </w:rPr>
        <w:t>及实验终点采集每只小鼠非抗凝血</w:t>
      </w:r>
      <w:r w:rsidR="00B126AE" w:rsidRPr="000D752E">
        <w:rPr>
          <w:rFonts w:ascii="Times New Roman"/>
          <w:color w:val="000000" w:themeColor="text1"/>
          <w:sz w:val="24"/>
          <w:szCs w:val="24"/>
        </w:rPr>
        <w:t>40 µ</w:t>
      </w:r>
      <w:r w:rsidRPr="000D752E">
        <w:rPr>
          <w:rFonts w:ascii="Times New Roman"/>
          <w:color w:val="000000" w:themeColor="text1"/>
          <w:sz w:val="24"/>
          <w:szCs w:val="24"/>
        </w:rPr>
        <w:t>L</w:t>
      </w:r>
      <w:r w:rsidRPr="000D752E">
        <w:rPr>
          <w:rFonts w:ascii="Times New Roman"/>
          <w:color w:val="000000" w:themeColor="text1"/>
          <w:sz w:val="24"/>
          <w:szCs w:val="24"/>
        </w:rPr>
        <w:t>，收集血清于</w:t>
      </w:r>
      <w:r w:rsidRPr="000D752E">
        <w:rPr>
          <w:rFonts w:ascii="Times New Roman"/>
          <w:color w:val="000000" w:themeColor="text1"/>
          <w:sz w:val="24"/>
          <w:szCs w:val="24"/>
        </w:rPr>
        <w:t>-80℃</w:t>
      </w:r>
      <w:r w:rsidRPr="000D752E">
        <w:rPr>
          <w:rFonts w:ascii="Times New Roman"/>
          <w:color w:val="000000" w:themeColor="text1"/>
          <w:sz w:val="24"/>
          <w:szCs w:val="24"/>
        </w:rPr>
        <w:t>保存。</w:t>
      </w:r>
    </w:p>
    <w:p w14:paraId="42CD7B33" w14:textId="171626D3" w:rsidR="00EB3F57" w:rsidRPr="000D752E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通过</w:t>
      </w:r>
      <w:r w:rsidRPr="000D752E">
        <w:rPr>
          <w:rFonts w:ascii="Times New Roman"/>
          <w:color w:val="000000" w:themeColor="text1"/>
          <w:sz w:val="24"/>
          <w:szCs w:val="24"/>
        </w:rPr>
        <w:t>MSD</w:t>
      </w:r>
      <w:r w:rsidRPr="000D752E">
        <w:rPr>
          <w:rFonts w:ascii="Times New Roman"/>
          <w:color w:val="000000" w:themeColor="text1"/>
          <w:sz w:val="24"/>
          <w:szCs w:val="24"/>
        </w:rPr>
        <w:t>方法检测血清中如下细胞因子含量：</w:t>
      </w:r>
      <w:r w:rsidRPr="000D752E">
        <w:rPr>
          <w:rFonts w:ascii="Times New Roman"/>
          <w:color w:val="000000" w:themeColor="text1"/>
          <w:sz w:val="24"/>
          <w:szCs w:val="24"/>
        </w:rPr>
        <w:t>Mouse IFN-γ, IL-1β, IL-2, IL-4, IL-5, IL-6, KC/GRO, IL-10, IL-12p70, TNF-α</w:t>
      </w:r>
      <w:r w:rsidRPr="000D752E">
        <w:rPr>
          <w:rFonts w:ascii="Times New Roman"/>
          <w:color w:val="000000" w:themeColor="text1"/>
          <w:sz w:val="24"/>
          <w:szCs w:val="24"/>
        </w:rPr>
        <w:t>。</w:t>
      </w:r>
    </w:p>
    <w:p w14:paraId="66EB3411" w14:textId="77777777" w:rsidR="008D5036" w:rsidRPr="000D752E" w:rsidRDefault="008D5036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1" w:name="_Toc509403189"/>
      <w:bookmarkStart w:id="1012" w:name="_Toc518892562"/>
      <w:bookmarkStart w:id="1013" w:name="_Toc521529505"/>
      <w:bookmarkStart w:id="1014" w:name="_Toc73622401"/>
      <w:bookmarkStart w:id="1015" w:name="_Toc137069490"/>
      <w:bookmarkStart w:id="1016" w:name="_Toc214023303"/>
      <w:bookmarkStart w:id="1017" w:name="_Toc467598357"/>
      <w:bookmarkStart w:id="1018" w:name="_Toc46783756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</w:t>
      </w:r>
      <w:bookmarkEnd w:id="1011"/>
      <w:bookmarkEnd w:id="1012"/>
      <w:bookmarkEnd w:id="1013"/>
      <w:bookmarkEnd w:id="101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终点</w:t>
      </w:r>
      <w:bookmarkEnd w:id="1015"/>
      <w:bookmarkEnd w:id="1016"/>
    </w:p>
    <w:bookmarkEnd w:id="1017"/>
    <w:bookmarkEnd w:id="1018"/>
    <w:p w14:paraId="47DC3BB4" w14:textId="1DC037DC" w:rsidR="008D5036" w:rsidRPr="00182071" w:rsidRDefault="00940C4D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lastRenderedPageBreak/>
        <w:t>分组给药后第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{{</w:t>
      </w:r>
      <w:r w:rsidR="00863C88">
        <w:rPr>
          <w:rFonts w:ascii="Times New Roman" w:eastAsia="宋体" w:hAnsi="Times New Roman" w:cs="Times New Roman" w:hint="eastAsia"/>
          <w:sz w:val="24"/>
          <w:szCs w:val="24"/>
        </w:rPr>
        <w:t>实验终点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天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</w:t>
      </w:r>
      <w:r w:rsidR="002D4197"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结束实验。</w:t>
      </w:r>
    </w:p>
    <w:p w14:paraId="1106336E" w14:textId="77777777" w:rsidR="002D4197" w:rsidRPr="000D752E" w:rsidRDefault="002D4197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9" w:name="_Toc509403191"/>
      <w:bookmarkStart w:id="1020" w:name="_Toc518892564"/>
      <w:bookmarkStart w:id="1021" w:name="_Toc521529507"/>
      <w:bookmarkStart w:id="1022" w:name="_Toc72755162"/>
      <w:bookmarkStart w:id="1023" w:name="_Toc137069491"/>
      <w:bookmarkStart w:id="1024" w:name="_Toc214023304"/>
      <w:bookmarkStart w:id="1025" w:name="_Hlk13325629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安乐死</w:t>
      </w:r>
      <w:bookmarkEnd w:id="1019"/>
      <w:bookmarkEnd w:id="1020"/>
      <w:bookmarkEnd w:id="1021"/>
      <w:bookmarkEnd w:id="1022"/>
      <w:bookmarkEnd w:id="1023"/>
      <w:bookmarkEnd w:id="1024"/>
    </w:p>
    <w:p w14:paraId="5B68BB9F" w14:textId="77777777" w:rsidR="002D4197" w:rsidRPr="000D752E" w:rsidRDefault="002D4197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实验结束或实施人道终点时，使用过量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CO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将动物执行安乐死。</w:t>
      </w:r>
      <w:bookmarkEnd w:id="1025"/>
    </w:p>
    <w:p w14:paraId="2237FF78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6" w:name="_Toc467596377"/>
      <w:bookmarkStart w:id="1027" w:name="_Toc467596524"/>
      <w:bookmarkStart w:id="1028" w:name="_Toc467597035"/>
      <w:bookmarkStart w:id="1029" w:name="_Toc467597208"/>
      <w:bookmarkStart w:id="1030" w:name="_Toc467597381"/>
      <w:bookmarkStart w:id="1031" w:name="_Toc467598023"/>
      <w:bookmarkStart w:id="1032" w:name="_Toc467598193"/>
      <w:bookmarkStart w:id="1033" w:name="_Toc467598363"/>
      <w:bookmarkStart w:id="1034" w:name="_Toc467598532"/>
      <w:bookmarkStart w:id="1035" w:name="_Toc467832703"/>
      <w:bookmarkStart w:id="1036" w:name="_Toc467836319"/>
      <w:bookmarkStart w:id="1037" w:name="_Toc467836677"/>
      <w:bookmarkStart w:id="1038" w:name="_Toc467836856"/>
      <w:bookmarkStart w:id="1039" w:name="_Toc467837035"/>
      <w:bookmarkStart w:id="1040" w:name="_Toc467837214"/>
      <w:bookmarkStart w:id="1041" w:name="_Toc467837393"/>
      <w:bookmarkStart w:id="1042" w:name="_Toc467837572"/>
      <w:bookmarkStart w:id="1043" w:name="_Toc467837751"/>
      <w:bookmarkStart w:id="1044" w:name="_Toc467840871"/>
      <w:bookmarkStart w:id="1045" w:name="_Toc467841350"/>
      <w:bookmarkStart w:id="1046" w:name="_Toc467841529"/>
      <w:bookmarkStart w:id="1047" w:name="_Toc467841711"/>
      <w:bookmarkStart w:id="1048" w:name="_Toc467841889"/>
      <w:bookmarkStart w:id="1049" w:name="_Toc467845897"/>
      <w:bookmarkStart w:id="1050" w:name="_Toc467846076"/>
      <w:bookmarkStart w:id="1051" w:name="_Toc509403193"/>
      <w:bookmarkStart w:id="1052" w:name="_Toc518892566"/>
      <w:bookmarkStart w:id="1053" w:name="_Toc521529509"/>
      <w:bookmarkStart w:id="1054" w:name="_Toc72755164"/>
      <w:bookmarkStart w:id="1055" w:name="_Toc137069492"/>
      <w:bookmarkStart w:id="1056" w:name="_Toc214023305"/>
      <w:bookmarkEnd w:id="1026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药物评价指标</w:t>
      </w:r>
      <w:bookmarkEnd w:id="1051"/>
      <w:bookmarkEnd w:id="1052"/>
      <w:bookmarkEnd w:id="1053"/>
      <w:bookmarkEnd w:id="1054"/>
      <w:bookmarkEnd w:id="1055"/>
      <w:bookmarkEnd w:id="1056"/>
    </w:p>
    <w:p w14:paraId="595074D6" w14:textId="3711F25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7" w:name="_Toc46519718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</w:t>
      </w:r>
      <w:bookmarkEnd w:id="105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</w:p>
    <w:p w14:paraId="7E9F1233" w14:textId="7D97F9E2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(%) = [1-(Ti-T0)/(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i-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0)]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100%</w:t>
      </w:r>
    </w:p>
    <w:p w14:paraId="378A3446" w14:textId="77777777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(Ti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天的肿瘤体积均值；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)</w:t>
      </w:r>
    </w:p>
    <w:p w14:paraId="4C0444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8" w:name="_Toc46519719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瘤重抑制率（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）：</w:t>
      </w:r>
      <w:bookmarkEnd w:id="1058"/>
    </w:p>
    <w:p w14:paraId="5AB5C87A" w14:textId="77777777" w:rsidR="0002313F" w:rsidRPr="008214BB" w:rsidRDefault="0002313F" w:rsidP="00553B99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实验结束，对存活动物实施安乐死后剥离肿瘤组织，称量肿瘤重量，计算各组的肿瘤重量差异以进一步计算瘤重抑制率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，计算公式如下：</w:t>
      </w:r>
    </w:p>
    <w:p w14:paraId="0AD8D627" w14:textId="5370E010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瘤重抑制率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%=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（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-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治疗组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/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×100%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指肿瘤重量。</w:t>
      </w:r>
    </w:p>
    <w:p w14:paraId="3B9C43E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9" w:name="_Toc467598025"/>
      <w:bookmarkStart w:id="1060" w:name="_Toc467598195"/>
      <w:bookmarkStart w:id="1061" w:name="_Toc467598365"/>
      <w:bookmarkStart w:id="1062" w:name="_Toc467598534"/>
      <w:bookmarkStart w:id="1063" w:name="_Toc467832705"/>
      <w:bookmarkStart w:id="1064" w:name="_Toc467836321"/>
      <w:bookmarkStart w:id="1065" w:name="_Toc467836679"/>
      <w:bookmarkStart w:id="1066" w:name="_Toc467836858"/>
      <w:bookmarkStart w:id="1067" w:name="_Toc467837037"/>
      <w:bookmarkStart w:id="1068" w:name="_Toc467837216"/>
      <w:bookmarkStart w:id="1069" w:name="_Toc467837395"/>
      <w:bookmarkStart w:id="1070" w:name="_Toc467837574"/>
      <w:bookmarkStart w:id="1071" w:name="_Toc467837753"/>
      <w:bookmarkStart w:id="1072" w:name="_Toc467840873"/>
      <w:bookmarkStart w:id="1073" w:name="_Toc467841352"/>
      <w:bookmarkStart w:id="1074" w:name="_Toc467841531"/>
      <w:bookmarkStart w:id="1075" w:name="_Toc467841713"/>
      <w:bookmarkStart w:id="1076" w:name="_Toc467841891"/>
      <w:bookmarkStart w:id="1077" w:name="_Toc467845899"/>
      <w:bookmarkStart w:id="1078" w:name="_Toc467846078"/>
      <w:bookmarkStart w:id="1079" w:name="_Toc509403194"/>
      <w:bookmarkStart w:id="1080" w:name="_Toc518892567"/>
      <w:bookmarkStart w:id="1081" w:name="_Toc521529510"/>
      <w:bookmarkStart w:id="1082" w:name="_Toc72755165"/>
      <w:bookmarkStart w:id="1083" w:name="_Toc137069493"/>
      <w:bookmarkStart w:id="1084" w:name="_Toc214023306"/>
      <w:bookmarkEnd w:id="1059"/>
      <w:bookmarkEnd w:id="1060"/>
      <w:bookmarkEnd w:id="1061"/>
      <w:bookmarkEnd w:id="1062"/>
      <w:bookmarkEnd w:id="1063"/>
      <w:bookmarkEnd w:id="1064"/>
      <w:bookmarkEnd w:id="1065"/>
      <w:bookmarkEnd w:id="1066"/>
      <w:bookmarkEnd w:id="1067"/>
      <w:bookmarkEnd w:id="1068"/>
      <w:bookmarkEnd w:id="1069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数据采集和统计学分析</w:t>
      </w:r>
      <w:bookmarkEnd w:id="1079"/>
      <w:bookmarkEnd w:id="1080"/>
      <w:bookmarkEnd w:id="1081"/>
      <w:bookmarkEnd w:id="1082"/>
      <w:bookmarkEnd w:id="1083"/>
      <w:bookmarkEnd w:id="1084"/>
    </w:p>
    <w:p w14:paraId="74E4BA92" w14:textId="183549CF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测定和观察的原始数据必须进行记录。基于原始数据进行分析处理，结果分析用平均数和标准误表示（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Mean ± SEM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）。同时对肿瘤体积进行统计学分析，</w:t>
      </w:r>
      <w:r w:rsidR="005A5BCC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&lt; 0.05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认为有显著性差异。结果分析时同时考虑统计学意义和生物学意义。</w:t>
      </w:r>
    </w:p>
    <w:p w14:paraId="05D656D9" w14:textId="1472AE99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85" w:name="_Toc467598027"/>
      <w:bookmarkStart w:id="1086" w:name="_Toc467598197"/>
      <w:bookmarkStart w:id="1087" w:name="_Toc467598367"/>
      <w:bookmarkStart w:id="1088" w:name="_Toc467598536"/>
      <w:bookmarkStart w:id="1089" w:name="_Toc467832707"/>
      <w:bookmarkStart w:id="1090" w:name="_Toc467836323"/>
      <w:bookmarkStart w:id="1091" w:name="_Toc467836681"/>
      <w:bookmarkStart w:id="1092" w:name="_Toc467836860"/>
      <w:bookmarkStart w:id="1093" w:name="_Toc467837039"/>
      <w:bookmarkStart w:id="1094" w:name="_Toc467837218"/>
      <w:bookmarkStart w:id="1095" w:name="_Toc467837397"/>
      <w:bookmarkStart w:id="1096" w:name="_Toc467837576"/>
      <w:bookmarkStart w:id="1097" w:name="_Toc467837755"/>
      <w:bookmarkStart w:id="1098" w:name="_Toc467840875"/>
      <w:bookmarkStart w:id="1099" w:name="_Toc467841354"/>
      <w:bookmarkStart w:id="1100" w:name="_Toc467841533"/>
      <w:bookmarkStart w:id="1101" w:name="_Toc467841715"/>
      <w:bookmarkStart w:id="1102" w:name="_Toc467841893"/>
      <w:bookmarkStart w:id="1103" w:name="_Toc467845901"/>
      <w:bookmarkStart w:id="1104" w:name="_Toc467846080"/>
      <w:bookmarkStart w:id="1105" w:name="_Toc509403195"/>
      <w:bookmarkStart w:id="1106" w:name="_Toc518892568"/>
      <w:bookmarkStart w:id="1107" w:name="_Toc521529511"/>
      <w:bookmarkStart w:id="1108" w:name="_Toc72755166"/>
      <w:bookmarkStart w:id="1109" w:name="_Toc137069494"/>
      <w:bookmarkStart w:id="1110" w:name="_Toc214023307"/>
      <w:bookmarkEnd w:id="1085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bookmarkEnd w:id="1100"/>
      <w:bookmarkEnd w:id="1101"/>
      <w:bookmarkEnd w:id="1102"/>
      <w:bookmarkEnd w:id="1103"/>
      <w:bookmarkEnd w:id="110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方案变更</w:t>
      </w:r>
      <w:bookmarkEnd w:id="1105"/>
      <w:bookmarkEnd w:id="1106"/>
      <w:bookmarkEnd w:id="1107"/>
      <w:bookmarkEnd w:id="1108"/>
      <w:bookmarkEnd w:id="1109"/>
      <w:bookmarkEnd w:id="1110"/>
    </w:p>
    <w:p w14:paraId="0560C9A1" w14:textId="0EA0D1AB" w:rsidR="00045401" w:rsidRPr="00003433" w:rsidRDefault="006F796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该项目执行过程中未发生方案变更。</w:t>
      </w:r>
      <w:r w:rsidR="00307E1A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5AAD7A01" w14:textId="59E5DA5F" w:rsidR="00B126AE" w:rsidRPr="00003433" w:rsidRDefault="006F796F" w:rsidP="00B43ECD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bookmarkStart w:id="1111" w:name="_Toc72755167"/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经甲乙双方认可，该项目执行过程中发生如下方案变更：</w:t>
      </w:r>
    </w:p>
    <w:p w14:paraId="2D4D09FE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2" w:name="_Toc137069495"/>
      <w:bookmarkStart w:id="1113" w:name="_Toc21402330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实验结果</w:t>
      </w:r>
      <w:bookmarkEnd w:id="1111"/>
      <w:bookmarkEnd w:id="1112"/>
      <w:bookmarkEnd w:id="1113"/>
    </w:p>
    <w:p w14:paraId="7F852EF6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4" w:name="_Toc336245669"/>
      <w:bookmarkStart w:id="1115" w:name="_Toc465196550"/>
      <w:bookmarkStart w:id="1116" w:name="_Toc72755168"/>
      <w:bookmarkStart w:id="1117" w:name="_Toc137069496"/>
      <w:bookmarkStart w:id="1118" w:name="_Toc214023309"/>
      <w:bookmarkStart w:id="1119" w:name="_Toc363652210"/>
      <w:bookmarkStart w:id="1120" w:name="_Toc465089900"/>
      <w:bookmarkEnd w:id="1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实验动物给药后反应及体重变化</w:t>
      </w:r>
      <w:bookmarkEnd w:id="1114"/>
      <w:bookmarkEnd w:id="1115"/>
      <w:bookmarkEnd w:id="1116"/>
      <w:bookmarkEnd w:id="1117"/>
      <w:bookmarkEnd w:id="1118"/>
    </w:p>
    <w:p w14:paraId="33677D77" w14:textId="565724C7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实验动物在给药期间活动和进食状态良好，体重均有一定程度的上升，表示动物对受试品耐受性良好。所有动物体重变化情况见图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及表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，个体体重数据见附录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</w:p>
    <w:p w14:paraId="386B630D" w14:textId="77777777" w:rsidR="00EE5329" w:rsidRPr="000D752E" w:rsidRDefault="00EE5329" w:rsidP="0002313F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24451FDD" w14:textId="760D3628" w:rsidR="0002313F" w:rsidRPr="007E06A5" w:rsidRDefault="0002313F" w:rsidP="0002313F">
      <w:pPr>
        <w:keepNext/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lastRenderedPageBreak/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7E06A5">
        <w:rPr>
          <w:rFonts w:ascii="Times New Roman" w:eastAsia="宋体" w:hAnsi="Times New Roman" w:cs="Times New Roman"/>
          <w:b/>
          <w:szCs w:val="21"/>
        </w:rPr>
        <w:t>受试品对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人源化小鼠体重的影响</w:t>
      </w:r>
    </w:p>
    <w:tbl>
      <w:tblPr>
        <w:tblW w:w="8415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6"/>
        <w:gridCol w:w="2730"/>
        <w:gridCol w:w="1283"/>
        <w:gridCol w:w="1140"/>
        <w:gridCol w:w="1291"/>
        <w:gridCol w:w="1185"/>
      </w:tblGrid>
      <w:tr w:rsidR="007E06A5" w:rsidRPr="007E06A5" w14:paraId="33E91238" w14:textId="77777777" w:rsidTr="00A375F8">
        <w:trPr>
          <w:trHeight w:val="600"/>
          <w:jc w:val="center"/>
        </w:trPr>
        <w:tc>
          <w:tcPr>
            <w:tcW w:w="786" w:type="dxa"/>
            <w:vMerge w:val="restart"/>
            <w:tcBorders>
              <w:top w:val="single" w:sz="12" w:space="0" w:color="auto"/>
            </w:tcBorders>
            <w:vAlign w:val="center"/>
          </w:tcPr>
          <w:p w14:paraId="0AE42EC4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730" w:type="dxa"/>
            <w:vMerge w:val="restart"/>
            <w:tcBorders>
              <w:top w:val="single" w:sz="12" w:space="0" w:color="auto"/>
            </w:tcBorders>
            <w:vAlign w:val="center"/>
          </w:tcPr>
          <w:p w14:paraId="6EE2C1A2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714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C2B590B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体重（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185" w:type="dxa"/>
            <w:vMerge w:val="restart"/>
            <w:tcBorders>
              <w:top w:val="single" w:sz="12" w:space="0" w:color="auto"/>
            </w:tcBorders>
            <w:vAlign w:val="center"/>
          </w:tcPr>
          <w:p w14:paraId="06C7A3F1" w14:textId="0FBB8661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天后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体重变化（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）</w:t>
            </w:r>
          </w:p>
        </w:tc>
      </w:tr>
      <w:tr w:rsidR="007E06A5" w:rsidRPr="007E06A5" w14:paraId="23B4A11D" w14:textId="77777777" w:rsidTr="00A375F8">
        <w:trPr>
          <w:trHeight w:val="536"/>
          <w:jc w:val="center"/>
        </w:trPr>
        <w:tc>
          <w:tcPr>
            <w:tcW w:w="786" w:type="dxa"/>
            <w:vMerge/>
            <w:tcBorders>
              <w:bottom w:val="single" w:sz="12" w:space="0" w:color="auto"/>
            </w:tcBorders>
            <w:vAlign w:val="center"/>
          </w:tcPr>
          <w:p w14:paraId="0F6CB4A1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730" w:type="dxa"/>
            <w:vMerge/>
            <w:tcBorders>
              <w:bottom w:val="single" w:sz="12" w:space="0" w:color="auto"/>
            </w:tcBorders>
            <w:vAlign w:val="center"/>
          </w:tcPr>
          <w:p w14:paraId="585A4680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283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001C7099" w14:textId="77777777" w:rsidR="0002313F" w:rsidRPr="007E06A5" w:rsidRDefault="0002313F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  <w:p w14:paraId="1A4F7751" w14:textId="649A2D40" w:rsidR="00AD76AB" w:rsidRPr="007E06A5" w:rsidRDefault="00AD76AB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（分组时）</w:t>
            </w:r>
          </w:p>
        </w:tc>
        <w:tc>
          <w:tcPr>
            <w:tcW w:w="11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5A11798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01312C3" w14:textId="671FB6A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1291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6C39616" w14:textId="0B29CC5C" w:rsidR="0002313F" w:rsidRPr="00242987" w:rsidRDefault="00940C4D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185" w:type="dxa"/>
            <w:vMerge/>
            <w:tcBorders>
              <w:bottom w:val="single" w:sz="12" w:space="0" w:color="auto"/>
            </w:tcBorders>
            <w:vAlign w:val="center"/>
          </w:tcPr>
          <w:p w14:paraId="08619C44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7E06A5" w14:paraId="4166B85B" w14:textId="77777777" w:rsidTr="00182071">
        <w:trPr>
          <w:trHeight w:val="423"/>
          <w:jc w:val="center"/>
        </w:trPr>
        <w:tc>
          <w:tcPr>
            <w:tcW w:w="8415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725EFEED" w14:textId="1E109B50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7E06A5" w:rsidRPr="007E06A5" w14:paraId="2FACA1B8" w14:textId="77777777" w:rsidTr="00CC17B5">
        <w:trPr>
          <w:trHeight w:val="423"/>
          <w:jc w:val="center"/>
        </w:trPr>
        <w:tc>
          <w:tcPr>
            <w:tcW w:w="786" w:type="dxa"/>
            <w:tcBorders>
              <w:top w:val="nil"/>
              <w:bottom w:val="nil"/>
            </w:tcBorders>
            <w:vAlign w:val="center"/>
          </w:tcPr>
          <w:p w14:paraId="1CBB4CA8" w14:textId="42B4611F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730" w:type="dxa"/>
            <w:tcBorders>
              <w:top w:val="nil"/>
              <w:bottom w:val="nil"/>
            </w:tcBorders>
            <w:vAlign w:val="center"/>
          </w:tcPr>
          <w:p w14:paraId="58789B74" w14:textId="213E5DC8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83" w:type="dxa"/>
            <w:tcBorders>
              <w:top w:val="nil"/>
              <w:bottom w:val="nil"/>
            </w:tcBorders>
            <w:vAlign w:val="center"/>
          </w:tcPr>
          <w:p w14:paraId="25F0837D" w14:textId="497DA7BC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40" w:type="dxa"/>
            <w:tcBorders>
              <w:top w:val="nil"/>
              <w:bottom w:val="nil"/>
            </w:tcBorders>
            <w:vAlign w:val="center"/>
          </w:tcPr>
          <w:p w14:paraId="16F11DCA" w14:textId="500765A2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291" w:type="dxa"/>
            <w:tcBorders>
              <w:top w:val="nil"/>
              <w:bottom w:val="nil"/>
            </w:tcBorders>
            <w:vAlign w:val="center"/>
          </w:tcPr>
          <w:p w14:paraId="3B109DE2" w14:textId="6E8659A9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85" w:type="dxa"/>
            <w:tcBorders>
              <w:top w:val="nil"/>
              <w:bottom w:val="nil"/>
            </w:tcBorders>
            <w:vAlign w:val="center"/>
          </w:tcPr>
          <w:p w14:paraId="0785B63B" w14:textId="26A80898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差值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7E06A5" w14:paraId="420F01C0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nil"/>
              <w:bottom w:val="single" w:sz="12" w:space="0" w:color="auto"/>
            </w:tcBorders>
            <w:vAlign w:val="center"/>
          </w:tcPr>
          <w:p w14:paraId="05E8764C" w14:textId="6FB25AF4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7E06A5" w14:paraId="5E2149AB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65D2AC1A" w14:textId="658B92F5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7E06A5" w14:paraId="25BA4008" w14:textId="77777777" w:rsidTr="004A5A28">
        <w:trPr>
          <w:trHeight w:val="423"/>
          <w:jc w:val="center"/>
        </w:trPr>
        <w:tc>
          <w:tcPr>
            <w:tcW w:w="8415" w:type="dxa"/>
            <w:gridSpan w:val="6"/>
            <w:tcBorders>
              <w:top w:val="nil"/>
              <w:bottom w:val="nil"/>
            </w:tcBorders>
            <w:vAlign w:val="center"/>
          </w:tcPr>
          <w:p w14:paraId="0AF9A1A0" w14:textId="0847FAAE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0674274D" w14:textId="4CC9349D" w:rsidR="0002313F" w:rsidRPr="000D752E" w:rsidRDefault="00A85079" w:rsidP="0002313F">
      <w:pPr>
        <w:spacing w:beforeLines="50" w:before="156"/>
        <w:ind w:leftChars="-100" w:left="741" w:hangingChars="453" w:hanging="951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noProof/>
          <w:color w:val="000000" w:themeColor="text1"/>
          <w:szCs w:val="21"/>
        </w:rPr>
        <w:t>[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[</w:t>
      </w:r>
      <w:r w:rsidRPr="00A85079">
        <w:rPr>
          <w:rFonts w:ascii="Times New Roman" w:eastAsia="宋体" w:hAnsi="Times New Roman" w:cs="Times New Roman" w:hint="eastAsia"/>
          <w:noProof/>
          <w:color w:val="7B7B7B" w:themeColor="accent3" w:themeShade="BF"/>
          <w:szCs w:val="21"/>
        </w:rPr>
        <w:t>实验动物体重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]</w:t>
      </w:r>
      <w:r>
        <w:rPr>
          <w:rFonts w:ascii="Times New Roman" w:eastAsia="宋体" w:hAnsi="Times New Roman" w:cs="Times New Roman"/>
          <w:noProof/>
          <w:color w:val="000000" w:themeColor="text1"/>
          <w:szCs w:val="21"/>
        </w:rPr>
        <w:t>]</w:t>
      </w:r>
    </w:p>
    <w:p w14:paraId="31146D05" w14:textId="79FC0616" w:rsidR="0002313F" w:rsidRPr="000D752E" w:rsidRDefault="0002313F" w:rsidP="0002313F">
      <w:pPr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给药后动物体重</w:t>
      </w:r>
    </w:p>
    <w:p w14:paraId="77A72D8F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1" w:name="_Toc336245670"/>
      <w:bookmarkStart w:id="1122" w:name="_Toc465196551"/>
      <w:bookmarkStart w:id="1123" w:name="_Toc72755169"/>
      <w:bookmarkStart w:id="1124" w:name="_Toc137069497"/>
      <w:bookmarkStart w:id="1125" w:name="_Toc21402331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肿瘤体积抑制结果</w:t>
      </w:r>
      <w:bookmarkEnd w:id="1121"/>
      <w:bookmarkEnd w:id="1122"/>
      <w:bookmarkEnd w:id="1123"/>
      <w:bookmarkEnd w:id="1124"/>
      <w:bookmarkEnd w:id="1125"/>
    </w:p>
    <w:p w14:paraId="638BB17F" w14:textId="68D516C6" w:rsidR="0002313F" w:rsidRDefault="00EE38D0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根据肿瘤体积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计算肿瘤抑制率（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并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进行组间统计学分析，结果录入表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，个体瘤体积和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统计数据表见附录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</w:p>
    <w:p w14:paraId="51D7A09E" w14:textId="58399C72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3533B375" w14:textId="1B785484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724F0A97" w14:textId="5D563D5D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507CF206" w14:textId="77777777" w:rsidR="004A5A28" w:rsidRPr="000D752E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1253A5E" w14:textId="4D70E253" w:rsidR="0002313F" w:rsidRPr="007E06A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分组给药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第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结束天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}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天，重组抗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人源化单克隆抗体注射液，各测试剂量均显著抑制肿瘤体积增长，与对照相比，除最低剂量组（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）外，其余各组均具有统计学差异（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0C3CEAD7" w14:textId="00E3378C" w:rsidR="0002313F" w:rsidRPr="00081615" w:rsidRDefault="0002313F" w:rsidP="0002313F">
      <w:pPr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受试</w:t>
      </w:r>
      <w:r w:rsidRPr="00081615">
        <w:rPr>
          <w:rFonts w:ascii="Times New Roman" w:eastAsia="宋体" w:hAnsi="Times New Roman" w:cs="Times New Roman"/>
          <w:b/>
          <w:szCs w:val="21"/>
        </w:rPr>
        <w:t>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人源化小鼠肿瘤体积的影响</w:t>
      </w:r>
    </w:p>
    <w:tbl>
      <w:tblPr>
        <w:tblW w:w="8800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18"/>
        <w:gridCol w:w="2645"/>
        <w:gridCol w:w="992"/>
        <w:gridCol w:w="1165"/>
        <w:gridCol w:w="859"/>
        <w:gridCol w:w="1348"/>
        <w:gridCol w:w="1073"/>
      </w:tblGrid>
      <w:tr w:rsidR="000D752E" w:rsidRPr="00081615" w14:paraId="345F3250" w14:textId="77777777" w:rsidTr="00A375F8">
        <w:trPr>
          <w:trHeight w:val="364"/>
          <w:jc w:val="center"/>
        </w:trPr>
        <w:tc>
          <w:tcPr>
            <w:tcW w:w="718" w:type="dxa"/>
            <w:vMerge w:val="restart"/>
            <w:tcBorders>
              <w:top w:val="single" w:sz="12" w:space="0" w:color="auto"/>
            </w:tcBorders>
            <w:vAlign w:val="center"/>
          </w:tcPr>
          <w:p w14:paraId="1809E08C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645" w:type="dxa"/>
            <w:vMerge w:val="restart"/>
            <w:tcBorders>
              <w:top w:val="single" w:sz="12" w:space="0" w:color="auto"/>
            </w:tcBorders>
            <w:vAlign w:val="center"/>
          </w:tcPr>
          <w:p w14:paraId="4DF820CE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016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0F5B09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肿瘤体积（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mm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348" w:type="dxa"/>
            <w:vMerge w:val="restart"/>
            <w:tcBorders>
              <w:top w:val="single" w:sz="12" w:space="0" w:color="auto"/>
            </w:tcBorders>
            <w:vAlign w:val="center"/>
          </w:tcPr>
          <w:p w14:paraId="3F24427C" w14:textId="35F3FD9B" w:rsidR="0002313F" w:rsidRPr="00242987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  <w:t xml:space="preserve">  </w:t>
            </w:r>
            <w:r w:rsidR="00940C4D"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242987">
              <w:rPr>
                <w:rFonts w:ascii="Times New Roman" w:eastAsia="宋体" w:hAnsi="Times New Roman" w:cs="Times New Roman"/>
                <w:b/>
                <w:bCs/>
                <w:i/>
                <w:szCs w:val="21"/>
                <w:vertAlign w:val="superscript"/>
              </w:rPr>
              <w:t xml:space="preserve"> </w:t>
            </w:r>
            <w:r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1073" w:type="dxa"/>
            <w:vMerge w:val="restart"/>
            <w:tcBorders>
              <w:top w:val="single" w:sz="12" w:space="0" w:color="auto"/>
            </w:tcBorders>
            <w:vAlign w:val="center"/>
          </w:tcPr>
          <w:p w14:paraId="6D175D32" w14:textId="77777777" w:rsidR="0002313F" w:rsidRPr="00081615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肿瘤清除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lastRenderedPageBreak/>
              <w:t>比例</w:t>
            </w:r>
          </w:p>
        </w:tc>
      </w:tr>
      <w:tr w:rsidR="000D752E" w:rsidRPr="00081615" w14:paraId="2D045795" w14:textId="77777777" w:rsidTr="00A375F8">
        <w:trPr>
          <w:trHeight w:val="325"/>
          <w:jc w:val="center"/>
        </w:trPr>
        <w:tc>
          <w:tcPr>
            <w:tcW w:w="718" w:type="dxa"/>
            <w:vMerge/>
            <w:tcBorders>
              <w:bottom w:val="single" w:sz="12" w:space="0" w:color="auto"/>
            </w:tcBorders>
            <w:vAlign w:val="center"/>
          </w:tcPr>
          <w:p w14:paraId="4319F750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645" w:type="dxa"/>
            <w:vMerge/>
            <w:tcBorders>
              <w:bottom w:val="single" w:sz="12" w:space="0" w:color="auto"/>
            </w:tcBorders>
            <w:vAlign w:val="center"/>
          </w:tcPr>
          <w:p w14:paraId="56318024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40DDB3D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</w:tc>
        <w:tc>
          <w:tcPr>
            <w:tcW w:w="1165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2A09E28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6E04D0E" w14:textId="102D52EF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85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5F8FAD6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TGI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1348" w:type="dxa"/>
            <w:vMerge/>
            <w:tcBorders>
              <w:bottom w:val="single" w:sz="12" w:space="0" w:color="auto"/>
            </w:tcBorders>
            <w:vAlign w:val="center"/>
          </w:tcPr>
          <w:p w14:paraId="5BBBBB08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073" w:type="dxa"/>
            <w:vMerge/>
            <w:tcBorders>
              <w:bottom w:val="single" w:sz="12" w:space="0" w:color="auto"/>
            </w:tcBorders>
          </w:tcPr>
          <w:p w14:paraId="4C031333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0D752E" w14:paraId="1041899D" w14:textId="77777777" w:rsidTr="007E06A5">
        <w:trPr>
          <w:trHeight w:val="266"/>
          <w:jc w:val="center"/>
        </w:trPr>
        <w:tc>
          <w:tcPr>
            <w:tcW w:w="880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30503658" w14:textId="208D3688" w:rsidR="007E06A5" w:rsidRPr="007E06A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 w:rsidR="00081615"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D752E" w:rsidRPr="000D752E" w14:paraId="1AA53529" w14:textId="77777777" w:rsidTr="00CC17B5">
        <w:trPr>
          <w:trHeight w:val="266"/>
          <w:jc w:val="center"/>
        </w:trPr>
        <w:tc>
          <w:tcPr>
            <w:tcW w:w="718" w:type="dxa"/>
            <w:tcBorders>
              <w:top w:val="nil"/>
              <w:bottom w:val="nil"/>
            </w:tcBorders>
            <w:vAlign w:val="center"/>
          </w:tcPr>
          <w:p w14:paraId="3D4915FD" w14:textId="5CF7522F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645" w:type="dxa"/>
            <w:tcBorders>
              <w:top w:val="nil"/>
              <w:bottom w:val="nil"/>
            </w:tcBorders>
            <w:vAlign w:val="center"/>
          </w:tcPr>
          <w:p w14:paraId="37DD6F77" w14:textId="5C6AC747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992" w:type="dxa"/>
            <w:tcBorders>
              <w:top w:val="nil"/>
              <w:bottom w:val="nil"/>
            </w:tcBorders>
            <w:vAlign w:val="center"/>
          </w:tcPr>
          <w:p w14:paraId="4509F8EE" w14:textId="146EEDD8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65" w:type="dxa"/>
            <w:tcBorders>
              <w:top w:val="nil"/>
              <w:bottom w:val="nil"/>
            </w:tcBorders>
            <w:vAlign w:val="center"/>
          </w:tcPr>
          <w:p w14:paraId="2A9F8DFE" w14:textId="1505A7E6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859" w:type="dxa"/>
            <w:tcBorders>
              <w:top w:val="nil"/>
              <w:bottom w:val="nil"/>
            </w:tcBorders>
            <w:vAlign w:val="center"/>
          </w:tcPr>
          <w:p w14:paraId="46170058" w14:textId="6EBF9D49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r["TGITV"] }}</w:t>
            </w:r>
          </w:p>
        </w:tc>
        <w:tc>
          <w:tcPr>
            <w:tcW w:w="1348" w:type="dxa"/>
            <w:tcBorders>
              <w:top w:val="nil"/>
              <w:bottom w:val="nil"/>
            </w:tcBorders>
            <w:vAlign w:val="center"/>
          </w:tcPr>
          <w:p w14:paraId="7B751D36" w14:textId="77B5BA40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073" w:type="dxa"/>
            <w:tcBorders>
              <w:top w:val="nil"/>
              <w:bottom w:val="nil"/>
            </w:tcBorders>
            <w:vAlign w:val="center"/>
          </w:tcPr>
          <w:p w14:paraId="56EE9A60" w14:textId="6B6E0FB5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="00081615" w:rsidRPr="00081615">
              <w:rPr>
                <w:rFonts w:ascii="Times New Roman" w:eastAsia="宋体" w:hAnsi="Times New Roman" w:cs="Times New Roman" w:hint="eastAsia"/>
                <w:szCs w:val="24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0D752E" w14:paraId="1784F447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03560EDD" w14:textId="44CB179A" w:rsidR="00081615" w:rsidRPr="0008161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0D752E" w14:paraId="31AF159C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1895461A" w14:textId="742DE726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0D752E" w14:paraId="7E240F16" w14:textId="77777777" w:rsidTr="004A5A28">
        <w:trPr>
          <w:trHeight w:val="266"/>
          <w:jc w:val="center"/>
        </w:trPr>
        <w:tc>
          <w:tcPr>
            <w:tcW w:w="8800" w:type="dxa"/>
            <w:gridSpan w:val="7"/>
            <w:tcBorders>
              <w:top w:val="nil"/>
              <w:bottom w:val="nil"/>
            </w:tcBorders>
            <w:vAlign w:val="center"/>
          </w:tcPr>
          <w:p w14:paraId="2A6EF7C5" w14:textId="333A90E3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5DD5429C" w14:textId="4C6887D4" w:rsidR="00A85079" w:rsidRPr="000D752E" w:rsidRDefault="004A5A28" w:rsidP="00A85079">
      <w:pPr>
        <w:spacing w:beforeLines="50" w:before="156"/>
        <w:ind w:left="735" w:hangingChars="350" w:hanging="73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7B7B7B" w:themeColor="accent3" w:themeShade="BF"/>
          <w:szCs w:val="21"/>
        </w:rPr>
        <w:t>实验动物荷瘤体积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]</w:t>
      </w:r>
      <w:r w:rsid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41E17885" w14:textId="10647C2A" w:rsidR="0002313F" w:rsidRPr="000D752E" w:rsidRDefault="0002313F" w:rsidP="0002313F">
      <w:pPr>
        <w:spacing w:beforeLines="50" w:before="15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给药后肿瘤体积</w:t>
      </w:r>
    </w:p>
    <w:p w14:paraId="01D95E1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6" w:name="_Toc72755170"/>
      <w:bookmarkStart w:id="1127" w:name="_Toc137069498"/>
      <w:bookmarkStart w:id="1128" w:name="_Toc21402331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肿瘤重量抑制结果</w:t>
      </w:r>
      <w:bookmarkEnd w:id="1126"/>
      <w:bookmarkEnd w:id="1127"/>
      <w:bookmarkEnd w:id="1128"/>
    </w:p>
    <w:p w14:paraId="0AFA33D4" w14:textId="11F1BBBF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分组给</w:t>
      </w:r>
      <w:r w:rsidRPr="00081615">
        <w:rPr>
          <w:rFonts w:ascii="Times New Roman" w:eastAsia="宋体" w:hAnsi="Times New Roman" w:cs="Times New Roman"/>
          <w:sz w:val="24"/>
          <w:szCs w:val="24"/>
        </w:rPr>
        <w:t>药第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{{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结束天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}</w:t>
      </w:r>
      <w:r w:rsidRPr="00081615">
        <w:rPr>
          <w:rFonts w:ascii="Times New Roman" w:eastAsia="宋体" w:hAnsi="Times New Roman" w:cs="Times New Roman"/>
          <w:sz w:val="24"/>
          <w:szCs w:val="24"/>
        </w:rPr>
        <w:t>天</w:t>
      </w:r>
      <w:r w:rsidR="00812D90" w:rsidRPr="00081615">
        <w:rPr>
          <w:rFonts w:ascii="Times New Roman" w:eastAsia="宋体" w:hAnsi="Times New Roman" w:cs="Times New Roman"/>
          <w:sz w:val="24"/>
        </w:rPr>
        <w:t>结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束</w:t>
      </w:r>
      <w:r w:rsidR="00163F12" w:rsidRPr="000D752E">
        <w:rPr>
          <w:rFonts w:ascii="Times New Roman" w:eastAsia="宋体" w:hAnsi="Times New Roman" w:cs="Times New Roman"/>
          <w:color w:val="000000" w:themeColor="text1"/>
          <w:sz w:val="24"/>
        </w:rPr>
        <w:t>实验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，剥取小鼠肿瘤称重，并对瘤重数据进行统计分析。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各组肿瘤重量结果总结在表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，个体瘤重数据表见附录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3BA2FF58" w14:textId="61F351D7" w:rsidR="0002313F" w:rsidRPr="0008161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实验终点，</w:t>
      </w:r>
      <w:r w:rsidR="00163F12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与对照相比，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重组抗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人源化单克隆抗体注射液各测试剂量均显著抑制肿瘤重量增长，除最低剂量组（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）外，均具有统计学差异（</w:t>
      </w:r>
      <w:r w:rsidR="00537CFE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</w:p>
    <w:p w14:paraId="772AADB2" w14:textId="638B3E85" w:rsidR="0002313F" w:rsidRPr="000D752E" w:rsidRDefault="0002313F" w:rsidP="0002313F">
      <w:pPr>
        <w:spacing w:after="120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3.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</w:t>
      </w:r>
      <w:r w:rsidRPr="00081615">
        <w:rPr>
          <w:rFonts w:ascii="Times New Roman" w:eastAsia="宋体" w:hAnsi="Times New Roman" w:cs="Times New Roman"/>
          <w:b/>
          <w:szCs w:val="21"/>
        </w:rPr>
        <w:t>试品对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3904BC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小鼠肿瘤重量的抑瘤作用</w:t>
      </w:r>
    </w:p>
    <w:tbl>
      <w:tblPr>
        <w:tblW w:w="7433" w:type="dxa"/>
        <w:jc w:val="center"/>
        <w:tblLayout w:type="fixed"/>
        <w:tblLook w:val="0000" w:firstRow="0" w:lastRow="0" w:firstColumn="0" w:lastColumn="0" w:noHBand="0" w:noVBand="0"/>
      </w:tblPr>
      <w:tblGrid>
        <w:gridCol w:w="695"/>
        <w:gridCol w:w="2808"/>
        <w:gridCol w:w="1417"/>
        <w:gridCol w:w="1034"/>
        <w:gridCol w:w="1479"/>
      </w:tblGrid>
      <w:tr w:rsidR="000D752E" w:rsidRPr="000D752E" w14:paraId="1B2FABBA" w14:textId="77777777" w:rsidTr="00F03C3B">
        <w:trPr>
          <w:trHeight w:val="684"/>
          <w:jc w:val="center"/>
        </w:trPr>
        <w:tc>
          <w:tcPr>
            <w:tcW w:w="69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B56754F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组别</w:t>
            </w:r>
          </w:p>
        </w:tc>
        <w:tc>
          <w:tcPr>
            <w:tcW w:w="28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7EDF240C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受试品</w:t>
            </w:r>
          </w:p>
        </w:tc>
        <w:tc>
          <w:tcPr>
            <w:tcW w:w="1417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176E41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瘤重（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g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 xml:space="preserve"> a</w:t>
            </w:r>
          </w:p>
        </w:tc>
        <w:tc>
          <w:tcPr>
            <w:tcW w:w="103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918E00E" w14:textId="76DBF41D" w:rsidR="0002313F" w:rsidRPr="000D752E" w:rsidRDefault="0002313F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TGI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T</w:t>
            </w:r>
            <w:r w:rsidR="00290672"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W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%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</w:p>
        </w:tc>
        <w:tc>
          <w:tcPr>
            <w:tcW w:w="1479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A585E8A" w14:textId="435DE26A" w:rsidR="0002313F" w:rsidRPr="000D752E" w:rsidRDefault="00537CFE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color w:val="000000" w:themeColor="text1"/>
                <w:szCs w:val="21"/>
              </w:rPr>
              <w:t>p</w:t>
            </w:r>
            <w:r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 xml:space="preserve"> 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>b</w:t>
            </w:r>
          </w:p>
        </w:tc>
      </w:tr>
      <w:tr w:rsidR="00081615" w:rsidRPr="003904BC" w14:paraId="72C3D0ED" w14:textId="77777777" w:rsidTr="00A85079">
        <w:trPr>
          <w:trHeight w:val="278"/>
          <w:jc w:val="center"/>
        </w:trPr>
        <w:tc>
          <w:tcPr>
            <w:tcW w:w="7433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8850956" w14:textId="4285D8BE" w:rsidR="00081615" w:rsidRPr="00081615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81615" w:rsidRPr="003904BC" w14:paraId="7CB313E2" w14:textId="77777777" w:rsidTr="00D62E0E">
        <w:trPr>
          <w:trHeight w:val="278"/>
          <w:jc w:val="center"/>
        </w:trPr>
        <w:tc>
          <w:tcPr>
            <w:tcW w:w="695" w:type="dxa"/>
            <w:tcBorders>
              <w:top w:val="nil"/>
              <w:left w:val="nil"/>
              <w:right w:val="nil"/>
            </w:tcBorders>
            <w:vAlign w:val="center"/>
          </w:tcPr>
          <w:p w14:paraId="4E60DA59" w14:textId="14A553EB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808" w:type="dxa"/>
            <w:tcBorders>
              <w:top w:val="nil"/>
              <w:left w:val="nil"/>
              <w:right w:val="nil"/>
            </w:tcBorders>
            <w:vAlign w:val="center"/>
          </w:tcPr>
          <w:p w14:paraId="74A555A8" w14:textId="2C83CAA7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05D3F942" w14:textId="222B7DF5" w:rsidR="00081615" w:rsidRPr="003904BC" w:rsidRDefault="00081615" w:rsidP="00081615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034" w:type="dxa"/>
            <w:tcBorders>
              <w:top w:val="nil"/>
              <w:left w:val="nil"/>
              <w:right w:val="nil"/>
            </w:tcBorders>
            <w:vAlign w:val="center"/>
          </w:tcPr>
          <w:p w14:paraId="300E09C2" w14:textId="0A88F403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79" w:type="dxa"/>
            <w:tcBorders>
              <w:top w:val="nil"/>
              <w:left w:val="nil"/>
              <w:right w:val="nil"/>
            </w:tcBorders>
            <w:vAlign w:val="center"/>
          </w:tcPr>
          <w:p w14:paraId="25991478" w14:textId="7512C150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081615" w:rsidRPr="003904BC" w14:paraId="33D11F01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nil"/>
              <w:left w:val="nil"/>
              <w:bottom w:val="single" w:sz="12" w:space="0" w:color="auto"/>
            </w:tcBorders>
            <w:vAlign w:val="center"/>
          </w:tcPr>
          <w:p w14:paraId="6155CE1D" w14:textId="3BFA627E" w:rsidR="00081615" w:rsidRPr="003904BC" w:rsidRDefault="0008161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4A5A28" w14:paraId="3900CA46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single" w:sz="12" w:space="0" w:color="auto"/>
              <w:left w:val="nil"/>
            </w:tcBorders>
            <w:vAlign w:val="center"/>
          </w:tcPr>
          <w:p w14:paraId="4BF60A95" w14:textId="77777777" w:rsidR="004A5A28" w:rsidRPr="004A5A28" w:rsidRDefault="004A5A28" w:rsidP="004A5A28">
            <w:pPr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注：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：平均数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±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标准误；</w:t>
            </w:r>
          </w:p>
        </w:tc>
      </w:tr>
      <w:tr w:rsidR="004A5A28" w:rsidRPr="004A5A28" w14:paraId="76227EE6" w14:textId="77777777" w:rsidTr="004A5A28">
        <w:trPr>
          <w:trHeight w:val="278"/>
          <w:jc w:val="center"/>
        </w:trPr>
        <w:tc>
          <w:tcPr>
            <w:tcW w:w="7433" w:type="dxa"/>
            <w:gridSpan w:val="5"/>
            <w:tcBorders>
              <w:top w:val="nil"/>
              <w:left w:val="nil"/>
            </w:tcBorders>
            <w:vAlign w:val="center"/>
          </w:tcPr>
          <w:p w14:paraId="6E5CB898" w14:textId="77777777" w:rsidR="004A5A28" w:rsidRPr="004A5A28" w:rsidRDefault="004A5A28" w:rsidP="00895978">
            <w:pPr>
              <w:adjustRightInd w:val="0"/>
              <w:ind w:left="735" w:hangingChars="350" w:hanging="735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 xml:space="preserve">    b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：给药组肿瘤体积与对照组肿瘤体积在分组给药第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结束天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天的统计学比较，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One-way ANOVA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分析及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Dunnett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检验，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&lt;0.01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,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&lt;0.0001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。</w:t>
            </w:r>
          </w:p>
        </w:tc>
      </w:tr>
    </w:tbl>
    <w:p w14:paraId="42AFDB5E" w14:textId="33D1EE0A" w:rsidR="0023626D" w:rsidRPr="00A85079" w:rsidRDefault="004A5A28" w:rsidP="0002313F">
      <w:pPr>
        <w:spacing w:beforeLines="50" w:before="156" w:line="360" w:lineRule="auto"/>
        <w:ind w:leftChars="250" w:left="840" w:hangingChars="150" w:hanging="31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A5A5A5" w:themeColor="accent3"/>
          <w:szCs w:val="21"/>
        </w:rPr>
        <w:t>肿瘤重量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]</w:t>
      </w:r>
      <w:r w:rsidR="00A85079" w:rsidRP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67F943D6" w14:textId="388AFB0A" w:rsidR="0002313F" w:rsidRPr="000D752E" w:rsidRDefault="0002313F" w:rsidP="0002313F">
      <w:pPr>
        <w:spacing w:beforeLines="50" w:before="156" w:line="360" w:lineRule="auto"/>
        <w:ind w:leftChars="250" w:left="841" w:hangingChars="150" w:hanging="31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3.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肿瘤重量</w:t>
      </w:r>
    </w:p>
    <w:p w14:paraId="278E5546" w14:textId="34E783DB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29" w:name="_Toc139028433"/>
      <w:bookmarkStart w:id="1130" w:name="_Toc124424246"/>
      <w:bookmarkStart w:id="1131" w:name="_Toc214023312"/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流式检测结果</w:t>
      </w:r>
      <w:bookmarkEnd w:id="1129"/>
      <w:bookmarkEnd w:id="1130"/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</w:t>
      </w:r>
      <w:r w:rsidR="00003433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后续为手动填写部分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1131"/>
    </w:p>
    <w:p w14:paraId="1A6A33ED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lastRenderedPageBreak/>
        <w:t>实验结束时，采集每只小鼠肿瘤，称重，进行流式检测，统计分析肿瘤中肿瘤细胞的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hTROP-2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的表达情况以及</w:t>
      </w:r>
      <w:bookmarkStart w:id="1132" w:name="OLE_LINK1"/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NK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细胞的</w:t>
      </w:r>
      <w:bookmarkEnd w:id="1132"/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占比，绝对数量及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mKi-67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mGranzyme B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的表达情况。</w:t>
      </w:r>
    </w:p>
    <w:p w14:paraId="7756C83C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流式检测结果见图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，流式检测原始数据见附录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。统计分析采用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One-way ANOVA followed Tukey test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74CAE64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对照组相比，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</w:t>
      </w:r>
    </w:p>
    <w:p w14:paraId="33CB1143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0621681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4.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肿瘤细胞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>hTROP-2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表达</w:t>
      </w:r>
    </w:p>
    <w:p w14:paraId="1E05FA34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</w:rPr>
      </w:pPr>
    </w:p>
    <w:p w14:paraId="665C5E3A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5.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肿瘤中不同免疫细胞亚群占比</w:t>
      </w:r>
    </w:p>
    <w:p w14:paraId="0097BFE6" w14:textId="77777777" w:rsidR="000126CA" w:rsidRPr="000D752E" w:rsidRDefault="000126CA" w:rsidP="000126CA">
      <w:pPr>
        <w:spacing w:beforeLines="50" w:before="156" w:line="360" w:lineRule="auto"/>
        <w:ind w:firstLineChars="200" w:firstLine="422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58A99273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3" w:name="_Toc139028434"/>
      <w:bookmarkStart w:id="1134" w:name="_Toc124423841"/>
      <w:bookmarkStart w:id="1135" w:name="_Toc116895244"/>
      <w:bookmarkStart w:id="1136" w:name="_Toc21402331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3"/>
      <w:bookmarkEnd w:id="1134"/>
      <w:bookmarkEnd w:id="1135"/>
      <w:bookmarkEnd w:id="1136"/>
    </w:p>
    <w:p w14:paraId="7C6432F2" w14:textId="77777777" w:rsidR="000126CA" w:rsidRPr="000D752E" w:rsidRDefault="000126CA" w:rsidP="000126CA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Day26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Day35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采集每只小鼠非抗凝血，分离血清，进行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检测。本次检测中，选取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C57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空白混合血清（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NC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）作为阴性样本，使用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Mouse Anti Human IgG 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作为阳性对照，配制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 100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浓度进行检测。所有样本稀释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倍，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2B036C2B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。检测结果显示，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；针对捕获抗体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100-200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之间。</w:t>
      </w:r>
    </w:p>
    <w:p w14:paraId="3D598A02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2F104725" w14:textId="77777777" w:rsidR="000126CA" w:rsidRPr="000D752E" w:rsidRDefault="000126CA" w:rsidP="000126CA">
      <w:pPr>
        <w:spacing w:beforeLines="50" w:before="156" w:line="360" w:lineRule="auto"/>
        <w:ind w:firstLineChars="199" w:firstLine="420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7. Day 26 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1E8616CF" w14:textId="77777777" w:rsidR="000126CA" w:rsidRPr="000D752E" w:rsidRDefault="000126CA" w:rsidP="000126CA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925B7CD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7" w:name="_Toc139028435"/>
      <w:bookmarkStart w:id="1138" w:name="_Toc124423842"/>
      <w:bookmarkStart w:id="1139" w:name="_Toc21402331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7"/>
      <w:bookmarkEnd w:id="1138"/>
      <w:bookmarkEnd w:id="1139"/>
    </w:p>
    <w:p w14:paraId="5708FA94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Day21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给药后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 min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采集每只小鼠非抗凝血，给药后死亡小鼠立即心脏采血，分离血清，进行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检测。个体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13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0E81E812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检测结果如图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，无统计学差异。</w:t>
      </w:r>
    </w:p>
    <w:p w14:paraId="28B0A806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lastRenderedPageBreak/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检测结果显示。</w:t>
      </w:r>
    </w:p>
    <w:p w14:paraId="1C2AAB79" w14:textId="77777777" w:rsidR="000126CA" w:rsidRPr="000D752E" w:rsidRDefault="000126CA" w:rsidP="000126CA">
      <w:pPr>
        <w:jc w:val="center"/>
        <w:rPr>
          <w:rFonts w:ascii="Times New Roman" w:eastAsia="宋体" w:hAnsi="Times New Roman" w:cs="Times New Roman"/>
          <w:color w:val="000000" w:themeColor="text1"/>
        </w:rPr>
      </w:pPr>
    </w:p>
    <w:p w14:paraId="2C010AC3" w14:textId="77777777" w:rsidR="000126CA" w:rsidRPr="000D752E" w:rsidRDefault="000126CA" w:rsidP="000126CA">
      <w:pPr>
        <w:spacing w:beforeLines="50" w:before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8. 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3F06B175" w14:textId="77777777" w:rsidR="000126CA" w:rsidRPr="000D752E" w:rsidRDefault="000126CA" w:rsidP="000126CA">
      <w:pPr>
        <w:pStyle w:val="aff"/>
        <w:spacing w:beforeLines="50" w:before="156" w:line="360" w:lineRule="auto"/>
        <w:ind w:left="425" w:firstLineChars="0" w:firstLine="0"/>
        <w:rPr>
          <w:rFonts w:ascii="Times New Roman"/>
          <w:b/>
          <w:color w:val="000000" w:themeColor="text1"/>
          <w:sz w:val="24"/>
          <w:szCs w:val="22"/>
        </w:rPr>
      </w:pPr>
    </w:p>
    <w:p w14:paraId="7ED2AE71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40" w:name="_Toc139028436"/>
      <w:bookmarkStart w:id="1141" w:name="_Toc124423843"/>
      <w:bookmarkStart w:id="1142" w:name="_Toc21402331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40"/>
      <w:bookmarkEnd w:id="1141"/>
      <w:bookmarkEnd w:id="1142"/>
    </w:p>
    <w:p w14:paraId="737B1631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G3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组非正常死亡的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只小鼠（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#......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）收集心脏、肝脏、脾脏、肺脏、肾脏和肠进行组织病理学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检测。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病理阅片结果录入表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，每组代表性镜下图片见附录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40F3A6E" w14:textId="30BA4B3E" w:rsidR="000126CA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本次实验中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 xml:space="preserve">….. </w:t>
      </w:r>
    </w:p>
    <w:p w14:paraId="75E54577" w14:textId="77777777" w:rsidR="00003433" w:rsidRPr="000D752E" w:rsidRDefault="00003433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</w:p>
    <w:p w14:paraId="674165B3" w14:textId="77777777" w:rsidR="000126CA" w:rsidRPr="000D752E" w:rsidRDefault="000126CA" w:rsidP="000126CA">
      <w:pPr>
        <w:spacing w:line="360" w:lineRule="auto"/>
        <w:jc w:val="center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bCs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  <w:t>10.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 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染色病理阅片结果</w:t>
      </w:r>
    </w:p>
    <w:p w14:paraId="46CD73CB" w14:textId="77777777" w:rsidR="000126CA" w:rsidRPr="000D752E" w:rsidRDefault="000126CA" w:rsidP="000126CA">
      <w:pPr>
        <w:spacing w:beforeLines="50" w:before="156" w:line="360" w:lineRule="auto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48FFE02" w14:textId="77777777" w:rsidR="00A83BC3" w:rsidRPr="000D752E" w:rsidRDefault="00A83BC3" w:rsidP="00BF11E9">
      <w:pPr>
        <w:pStyle w:val="aff"/>
        <w:numPr>
          <w:ilvl w:val="1"/>
          <w:numId w:val="3"/>
        </w:numPr>
        <w:spacing w:beforeLines="50" w:before="156" w:line="360" w:lineRule="auto"/>
        <w:ind w:firstLineChars="0"/>
        <w:rPr>
          <w:rFonts w:ascii="Times New Roman"/>
          <w:b/>
          <w:color w:val="000000" w:themeColor="text1"/>
          <w:kern w:val="2"/>
          <w:sz w:val="24"/>
          <w:szCs w:val="22"/>
        </w:rPr>
      </w:pP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PK</w:t>
      </w: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检测结果</w:t>
      </w:r>
    </w:p>
    <w:p w14:paraId="18E803EA" w14:textId="77777777" w:rsidR="00971E81" w:rsidRPr="000D752E" w:rsidRDefault="00971E81" w:rsidP="00971E81">
      <w:pPr>
        <w:spacing w:beforeLines="50" w:before="156" w:line="360" w:lineRule="auto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0AC59E2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3" w:name="_Toc465196553"/>
      <w:bookmarkStart w:id="1144" w:name="_Toc72755171"/>
      <w:bookmarkStart w:id="1145" w:name="_Toc137069499"/>
      <w:bookmarkStart w:id="1146" w:name="_Toc21402331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实验总结</w:t>
      </w:r>
      <w:bookmarkEnd w:id="1143"/>
      <w:bookmarkEnd w:id="1144"/>
      <w:bookmarkEnd w:id="1145"/>
      <w:bookmarkEnd w:id="1146"/>
    </w:p>
    <w:p w14:paraId="4F011794" w14:textId="7B75609E" w:rsidR="0002313F" w:rsidRPr="000D752E" w:rsidRDefault="0002313F" w:rsidP="00552728">
      <w:pPr>
        <w:autoSpaceDE w:val="0"/>
        <w:autoSpaceDN w:val="0"/>
        <w:adjustRightInd w:val="0"/>
        <w:spacing w:line="360" w:lineRule="auto"/>
        <w:ind w:firstLineChars="200" w:firstLine="480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kern w:val="0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  <w:lang w:val="zh-CN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人源化单克隆抗体注射液在测试剂量下，对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细胞名称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肿瘤皮下移植瘤生长有显著的抑制作用，且在发挥作用时未对动物产生毒副作用，安全性较好。</w:t>
      </w:r>
    </w:p>
    <w:p w14:paraId="77F278DB" w14:textId="22C62DFC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7" w:name="_Toc72755172"/>
      <w:bookmarkStart w:id="1148" w:name="_Toc137069500"/>
      <w:bookmarkStart w:id="1149" w:name="_Toc21402331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原始资料保存</w:t>
      </w:r>
      <w:bookmarkEnd w:id="1119"/>
      <w:bookmarkEnd w:id="1120"/>
      <w:bookmarkEnd w:id="1147"/>
      <w:bookmarkEnd w:id="1148"/>
      <w:bookmarkEnd w:id="1149"/>
    </w:p>
    <w:bookmarkEnd w:id="6"/>
    <w:p w14:paraId="2C135F92" w14:textId="77777777" w:rsidR="0002313F" w:rsidRPr="000D752E" w:rsidRDefault="0002313F" w:rsidP="00552728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方案：保存</w:t>
      </w:r>
    </w:p>
    <w:p w14:paraId="7E46412C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实验过程记录：保存</w:t>
      </w:r>
    </w:p>
    <w:p w14:paraId="683F2CB8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统计学数据：保存</w:t>
      </w:r>
    </w:p>
    <w:p w14:paraId="06A437BB" w14:textId="77777777" w:rsidR="00552728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项目报告：保存</w:t>
      </w:r>
    </w:p>
    <w:p w14:paraId="4B7AC1A8" w14:textId="27EE93AE" w:rsidR="0002313F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资料保存地点：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百奥赛图（北京）医药科技股份有限公司，保管期限为实验结束（实验操作完成日期为准）后五年。</w:t>
      </w:r>
    </w:p>
    <w:bookmarkEnd w:id="7"/>
    <w:p w14:paraId="3F643268" w14:textId="68F02ED3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  <w:bookmarkStart w:id="1150" w:name="_Toc72755173"/>
      <w:bookmarkStart w:id="1151" w:name="_Toc137069501"/>
      <w:bookmarkStart w:id="1152" w:name="_Toc21402331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1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：体重统计数据表</w:t>
      </w:r>
      <w:bookmarkEnd w:id="1150"/>
      <w:bookmarkEnd w:id="1151"/>
      <w:bookmarkEnd w:id="1152"/>
    </w:p>
    <w:p w14:paraId="611D7945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6C2AEE80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14C5536D" w14:textId="6AB734B9" w:rsidR="0002313F" w:rsidRPr="000D752E" w:rsidRDefault="0002313F" w:rsidP="003358E3">
      <w:pPr>
        <w:spacing w:after="120" w:line="360" w:lineRule="auto"/>
        <w:ind w:left="132" w:hanging="132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t xml:space="preserve">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11E292D" w14:textId="160B077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3" w:name="_Toc72755175"/>
      <w:bookmarkStart w:id="1154" w:name="_Toc137069503"/>
      <w:bookmarkStart w:id="1155" w:name="_Toc21402331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2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：个体瘤体积和相对肿瘤抑制率（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）统计数据表</w:t>
      </w:r>
      <w:bookmarkEnd w:id="1153"/>
      <w:bookmarkEnd w:id="1154"/>
      <w:bookmarkEnd w:id="1155"/>
    </w:p>
    <w:p w14:paraId="2D1EA679" w14:textId="62AEEC55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0BE54501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594F10E" w14:textId="66A7DC34" w:rsidR="0002313F" w:rsidRPr="000D752E" w:rsidRDefault="0002313F" w:rsidP="0002313F">
      <w:pPr>
        <w:widowControl/>
        <w:spacing w:beforeLines="50" w:before="156" w:afterLines="50" w:after="156" w:line="360" w:lineRule="auto"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6" w:name="_Toc72755176"/>
      <w:bookmarkStart w:id="1157" w:name="_Toc137069504"/>
      <w:bookmarkStart w:id="1158" w:name="_Toc21402332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3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：瘤重个体数据表</w:t>
      </w:r>
      <w:bookmarkEnd w:id="1156"/>
      <w:bookmarkEnd w:id="1157"/>
      <w:bookmarkEnd w:id="1158"/>
    </w:p>
    <w:p w14:paraId="6DF0A10A" w14:textId="3CA709AF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35EFFAF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p w14:paraId="6D871BA2" w14:textId="384F04E9" w:rsidR="0002313F" w:rsidRPr="000D752E" w:rsidRDefault="0002313F" w:rsidP="0002313F">
      <w:pPr>
        <w:widowControl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9" w:name="_Toc529202041"/>
      <w:bookmarkStart w:id="1160" w:name="_Toc72755178"/>
      <w:bookmarkStart w:id="1161" w:name="_Toc137069506"/>
      <w:bookmarkStart w:id="1162" w:name="_Toc21402332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4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：荷瘤鼠照片</w:t>
      </w:r>
      <w:bookmarkEnd w:id="1159"/>
      <w:bookmarkEnd w:id="1160"/>
      <w:bookmarkEnd w:id="1161"/>
      <w:bookmarkEnd w:id="1162"/>
    </w:p>
    <w:p w14:paraId="3B72F27C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mouse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3CD45B4" w14:textId="77777777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{{ g.group_label }} 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荷瘤鼠照片（安乐死日期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5B5082" w14:paraId="26A20A19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F7EF3F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5B5082" w14:paraId="2047FEE0" w14:textId="77777777" w:rsidTr="005064DB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316A1C20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4EC5D68F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16C50B1C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5C3466F1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0998B7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76AD4451" w14:textId="6FAB375E" w:rsidR="0002313F" w:rsidRPr="005B5082" w:rsidRDefault="005B5082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7022D47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547F6D6B" w14:textId="34C92A1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3" w:name="_Toc72755182"/>
      <w:bookmarkStart w:id="1164" w:name="_Toc137069510"/>
      <w:bookmarkStart w:id="1165" w:name="_Toc21402332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5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15E20FB" wp14:editId="532409F2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3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89E7975" wp14:editId="62A65099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34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肿瘤照片</w:t>
      </w:r>
      <w:bookmarkEnd w:id="1163"/>
      <w:bookmarkEnd w:id="1164"/>
      <w:bookmarkEnd w:id="1165"/>
    </w:p>
    <w:p w14:paraId="6D170A79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tumor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27F9A9F0" w14:textId="77777777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{{ g.group_label }}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肿瘤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5B5082" w14:paraId="0216F035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FF917E8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5B5082" w14:paraId="1D5F8565" w14:textId="77777777" w:rsidTr="005064DB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4509DB53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262FD03B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13542015" w14:textId="77777777" w:rsidR="005B5082" w:rsidRDefault="005B5082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69746824" w14:textId="77777777" w:rsidTr="005064DB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48D3D45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5BF4D07F" w14:textId="612B4DF8" w:rsidR="00322E81" w:rsidRDefault="005B5082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555B1CED" w14:textId="77777777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  <w:bookmarkStart w:id="1166" w:name="_GoBack"/>
      <w:bookmarkEnd w:id="1166"/>
    </w:p>
    <w:p w14:paraId="726E6462" w14:textId="4CA3A5BD" w:rsidR="00322E81" w:rsidRPr="000D752E" w:rsidRDefault="00322E81" w:rsidP="00322E81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6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2651EAD2" wp14:editId="2FAA4884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ACBBB5" wp14:editId="27A9DABC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7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解剖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</w:p>
    <w:p w14:paraId="100E03BB" w14:textId="556510E5" w:rsidR="00322E81" w:rsidRDefault="00322E81" w:rsidP="00322E81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anatomy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04B1E7CA" w14:textId="76FCE5A5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{{ g.group_label }}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解剖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322E81" w14:paraId="3D76C234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15F57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322E81" w14:paraId="0E5CE2B2" w14:textId="77777777" w:rsidTr="006B3272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100514EB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2E002E8C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58068D05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46707F62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716D0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64D3A445" w14:textId="77777777" w:rsidR="00322E81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493714F1" w14:textId="39E19008" w:rsidR="00322E81" w:rsidRDefault="00322E81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1D5F6284" w14:textId="77777777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6F533319" w14:textId="1000E284" w:rsidR="00322E81" w:rsidRPr="000D752E" w:rsidRDefault="00322E81" w:rsidP="00322E81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2D79E6B5" wp14:editId="3894869F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8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34FD4593" wp14:editId="7362DAA3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9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脏器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</w:p>
    <w:p w14:paraId="65DC3B6B" w14:textId="6250330E" w:rsidR="00322E81" w:rsidRPr="00322E81" w:rsidRDefault="00322E81" w:rsidP="00322E81">
      <w:pPr>
        <w:widowControl/>
        <w:shd w:val="clear" w:color="auto" w:fill="FFFFFF"/>
        <w:spacing w:line="330" w:lineRule="atLeast"/>
        <w:jc w:val="left"/>
        <w:rPr>
          <w:rFonts w:ascii="Consolas" w:eastAsia="宋体" w:hAnsi="Consolas" w:cs="宋体"/>
          <w:color w:val="31353A"/>
          <w:kern w:val="0"/>
          <w:sz w:val="20"/>
          <w:szCs w:val="20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o</w:t>
      </w:r>
      <w:r w:rsidRPr="00322E8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rgan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CE06318" w14:textId="5CE26045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{{ g.group_label }}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脏器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3233"/>
        <w:gridCol w:w="2962"/>
        <w:gridCol w:w="3156"/>
      </w:tblGrid>
      <w:tr w:rsidR="00322E81" w14:paraId="42E20968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74666C9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322E81" w14:paraId="767DE6B9" w14:textId="77777777" w:rsidTr="006B3272"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</w:tcPr>
          <w:p w14:paraId="748FB332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2962" w:type="dxa"/>
            <w:tcBorders>
              <w:top w:val="nil"/>
              <w:left w:val="nil"/>
              <w:bottom w:val="nil"/>
              <w:right w:val="nil"/>
            </w:tcBorders>
          </w:tcPr>
          <w:p w14:paraId="47DA6BE4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  <w:tc>
          <w:tcPr>
            <w:tcW w:w="3156" w:type="dxa"/>
            <w:tcBorders>
              <w:top w:val="nil"/>
              <w:left w:val="nil"/>
              <w:bottom w:val="nil"/>
              <w:right w:val="nil"/>
            </w:tcBorders>
          </w:tcPr>
          <w:p w14:paraId="2169E4DE" w14:textId="77777777" w:rsidR="00322E81" w:rsidRDefault="00322E81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2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15D24943" w14:textId="77777777" w:rsidTr="006B3272">
        <w:tc>
          <w:tcPr>
            <w:tcW w:w="935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7092B63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1FAFE34F" w14:textId="5608801E" w:rsidR="00D65B8F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F27E122" w14:textId="57F48DD9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16D4F001" w14:textId="77777777" w:rsidR="00D65B8F" w:rsidRPr="000D752E" w:rsidRDefault="00D65B8F" w:rsidP="00D65B8F">
      <w:pPr>
        <w:widowControl/>
        <w:jc w:val="left"/>
        <w:rPr>
          <w:rFonts w:ascii="Times New Roman" w:eastAsia="宋体" w:hAnsi="Times New Roman" w:cs="Times New Roman" w:hint="eastAsia"/>
          <w:b/>
          <w:color w:val="000000" w:themeColor="text1"/>
          <w:sz w:val="30"/>
          <w:szCs w:val="30"/>
        </w:rPr>
      </w:pPr>
    </w:p>
    <w:p w14:paraId="59EF701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EA00C02" w14:textId="547EE7C9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CF99419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DB36828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16AFC80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098C9C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30816AA0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FE450DE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24FF3F3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项目负责人（签字）：</w:t>
      </w:r>
    </w:p>
    <w:p w14:paraId="6F28466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30"/>
          <w:szCs w:val="30"/>
          <w:u w:val="single"/>
        </w:rPr>
      </w:pPr>
    </w:p>
    <w:p w14:paraId="77215360" w14:textId="77777777" w:rsidR="0002313F" w:rsidRPr="000D752E" w:rsidRDefault="0002313F" w:rsidP="0002313F">
      <w:pPr>
        <w:tabs>
          <w:tab w:val="left" w:pos="720"/>
        </w:tabs>
        <w:snapToGrid w:val="0"/>
        <w:spacing w:after="120" w:line="360" w:lineRule="auto"/>
        <w:ind w:left="190" w:hanging="190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单位（盖章）：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  <w:t>百奥赛图（北京）医药科技股份有限公司</w:t>
      </w:r>
    </w:p>
    <w:p w14:paraId="54887D30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13378942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54997541" w14:textId="77777777" w:rsidR="0002313F" w:rsidRPr="000D752E" w:rsidRDefault="0002313F" w:rsidP="0002313F">
      <w:pPr>
        <w:tabs>
          <w:tab w:val="left" w:pos="720"/>
        </w:tabs>
        <w:wordWrap w:val="0"/>
        <w:snapToGrid w:val="0"/>
        <w:spacing w:line="360" w:lineRule="auto"/>
        <w:jc w:val="right"/>
        <w:rPr>
          <w:rFonts w:ascii="Times New Roman" w:eastAsia="宋体" w:hAnsi="Times New Roman" w:cs="Times New Roman"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年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日</w:t>
      </w:r>
    </w:p>
    <w:p w14:paraId="1E341502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F16B1C3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4AE5CFC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2031EC8A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64C3E6E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2603C2B3" w14:textId="77777777" w:rsidR="0002313F" w:rsidRPr="000D752E" w:rsidRDefault="0002313F" w:rsidP="0002313F">
      <w:pPr>
        <w:spacing w:before="156" w:after="156"/>
        <w:ind w:left="132" w:hanging="132"/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79512477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14F0A5B8" w14:textId="15A80BF0" w:rsidR="00E94A77" w:rsidRPr="000D752E" w:rsidRDefault="00E94A77" w:rsidP="004145B9">
      <w:pPr>
        <w:ind w:firstLineChars="2400" w:firstLine="5040"/>
        <w:rPr>
          <w:rFonts w:ascii="Times New Roman" w:eastAsia="宋体" w:hAnsi="Times New Roman" w:cs="Times New Roman"/>
          <w:color w:val="000000" w:themeColor="text1"/>
        </w:rPr>
      </w:pPr>
    </w:p>
    <w:sectPr w:rsidR="00E94A77" w:rsidRPr="000D752E" w:rsidSect="009561AB">
      <w:pgSz w:w="11906" w:h="16838"/>
      <w:pgMar w:top="1440" w:right="1440" w:bottom="1440" w:left="1440" w:header="567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08803F" w14:textId="77777777" w:rsidR="000B0819" w:rsidRDefault="000B0819" w:rsidP="00C93702">
      <w:r>
        <w:separator/>
      </w:r>
    </w:p>
  </w:endnote>
  <w:endnote w:type="continuationSeparator" w:id="0">
    <w:p w14:paraId="3858D405" w14:textId="77777777" w:rsidR="000B0819" w:rsidRDefault="000B0819" w:rsidP="00C93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F7BB6A" w14:textId="4100647D" w:rsidR="00F115BE" w:rsidRDefault="00F115BE" w:rsidP="003D4198">
    <w:pPr>
      <w:pStyle w:val="a5"/>
      <w:jc w:val="center"/>
    </w:pP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QFR-PS-</w:t>
    </w:r>
    <w:r>
      <w:rPr>
        <w:rFonts w:ascii="Times New Roman" w:hAnsi="Times New Roman" w:cs="Times New Roman"/>
        <w:color w:val="000000" w:themeColor="text1"/>
        <w:sz w:val="21"/>
        <w:szCs w:val="21"/>
      </w:rPr>
      <w:t>185</w:t>
    </w: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-</w:t>
    </w:r>
    <w:r>
      <w:rPr>
        <w:rFonts w:ascii="Times New Roman" w:hAnsi="Times New Roman" w:cs="Times New Roman"/>
        <w:color w:val="000000" w:themeColor="text1"/>
        <w:sz w:val="21"/>
        <w:szCs w:val="21"/>
      </w:rPr>
      <w:t>06</w:t>
    </w:r>
    <w:r w:rsidRPr="002A0E8B">
      <w:rPr>
        <w:rFonts w:ascii="Times New Roman" w:hAnsi="Times New Roman" w:cs="Times New Roman"/>
        <w:sz w:val="21"/>
        <w:szCs w:val="21"/>
      </w:rPr>
      <w:t xml:space="preserve"> </w:t>
    </w:r>
    <w:r w:rsidRPr="002A0E8B">
      <w:t xml:space="preserve">                      </w:t>
    </w:r>
    <w:r w:rsidRPr="002A0E8B">
      <w:rPr>
        <w:rFonts w:ascii="Times New Roman" w:eastAsia="宋体" w:hAnsi="Times New Roman" w:cs="Times New Roman"/>
        <w:sz w:val="21"/>
        <w:szCs w:val="21"/>
      </w:rPr>
      <w:t>第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PAGE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21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页，共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NUMPAGES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22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</w:t>
    </w:r>
    <w:r w:rsidRPr="002A0E8B">
      <w:rPr>
        <w:rFonts w:ascii="Times New Roman" w:eastAsia="宋体" w:hAnsi="Times New Roman" w:cs="Times New Roman"/>
        <w:sz w:val="21"/>
        <w:szCs w:val="21"/>
      </w:rPr>
      <w:t xml:space="preserve">             </w:t>
    </w:r>
    <w:r w:rsidRPr="002A0E8B">
      <w:rPr>
        <w:rFonts w:ascii="Times New Roman" w:eastAsia="宋体" w:hAnsi="Times New Roman" w:cs="Times New Roman"/>
        <w:sz w:val="21"/>
        <w:szCs w:val="21"/>
      </w:rPr>
      <w:t>项目编号：</w:t>
    </w:r>
    <w:r w:rsidRPr="00182071">
      <w:rPr>
        <w:rFonts w:ascii="Times New Roman" w:eastAsia="宋体" w:hAnsi="Times New Roman" w:cs="Times New Roman"/>
        <w:sz w:val="21"/>
        <w:szCs w:val="21"/>
      </w:rPr>
      <w:t>{{</w:t>
    </w:r>
    <w:r w:rsidRPr="00182071">
      <w:rPr>
        <w:rFonts w:ascii="Times New Roman" w:eastAsia="宋体" w:hAnsi="Times New Roman" w:cs="Times New Roman" w:hint="eastAsia"/>
        <w:sz w:val="21"/>
        <w:szCs w:val="21"/>
      </w:rPr>
      <w:t>项目编号</w:t>
    </w:r>
    <w:r w:rsidRPr="00182071">
      <w:rPr>
        <w:rFonts w:ascii="Times New Roman" w:eastAsia="宋体" w:hAnsi="Times New Roman" w:cs="Times New Roman" w:hint="eastAsia"/>
        <w:sz w:val="21"/>
        <w:szCs w:val="21"/>
      </w:rPr>
      <w:t>}</w:t>
    </w:r>
    <w:r w:rsidRPr="00182071">
      <w:rPr>
        <w:rFonts w:ascii="Times New Roman" w:eastAsia="宋体" w:hAnsi="Times New Roman" w:cs="Times New Roman"/>
        <w:sz w:val="21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E255C2" w14:textId="77777777" w:rsidR="000B0819" w:rsidRDefault="000B0819" w:rsidP="00C93702">
      <w:r>
        <w:separator/>
      </w:r>
    </w:p>
  </w:footnote>
  <w:footnote w:type="continuationSeparator" w:id="0">
    <w:p w14:paraId="2380F1B9" w14:textId="77777777" w:rsidR="000B0819" w:rsidRDefault="000B0819" w:rsidP="00C93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B3053D" w14:textId="1EF92CD0" w:rsidR="00F115BE" w:rsidRDefault="00F115BE">
    <w:pPr>
      <w:pStyle w:val="a3"/>
    </w:pPr>
    <w:r>
      <w:rPr>
        <w:noProof/>
      </w:rPr>
      <w:drawing>
        <wp:inline distT="0" distB="0" distL="0" distR="0" wp14:anchorId="390E8DF5" wp14:editId="36AB9F46">
          <wp:extent cx="6188710" cy="414655"/>
          <wp:effectExtent l="0" t="0" r="2540" b="4445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8710" cy="414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391B33"/>
    <w:multiLevelType w:val="hybridMultilevel"/>
    <w:tmpl w:val="69FC5E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C9F3DDE"/>
    <w:multiLevelType w:val="multilevel"/>
    <w:tmpl w:val="F1B69056"/>
    <w:lvl w:ilvl="0">
      <w:start w:val="5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7"/>
      <w:numFmt w:val="decimal"/>
      <w:lvlText w:val="%1.%2."/>
      <w:lvlJc w:val="left"/>
      <w:pPr>
        <w:ind w:left="567" w:hanging="567"/>
      </w:pPr>
      <w:rPr>
        <w:rFonts w:hint="eastAsia"/>
        <w:b/>
      </w:rPr>
    </w:lvl>
    <w:lvl w:ilvl="2">
      <w:start w:val="1"/>
      <w:numFmt w:val="decimal"/>
      <w:pStyle w:val="2"/>
      <w:lvlText w:val="%1.%2.%3."/>
      <w:lvlJc w:val="left"/>
      <w:pPr>
        <w:ind w:left="851" w:hanging="709"/>
      </w:pPr>
      <w:rPr>
        <w:rFonts w:hint="eastAsia"/>
        <w:b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85038AC"/>
    <w:multiLevelType w:val="hybridMultilevel"/>
    <w:tmpl w:val="CA06C0F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2B297410"/>
    <w:multiLevelType w:val="hybridMultilevel"/>
    <w:tmpl w:val="BF48D562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34F2864"/>
    <w:multiLevelType w:val="hybridMultilevel"/>
    <w:tmpl w:val="79A09284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5" w15:restartNumberingAfterBreak="0">
    <w:nsid w:val="370E5ED5"/>
    <w:multiLevelType w:val="hybridMultilevel"/>
    <w:tmpl w:val="CD525F82"/>
    <w:lvl w:ilvl="0" w:tplc="91F854C2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49A86622"/>
    <w:multiLevelType w:val="hybridMultilevel"/>
    <w:tmpl w:val="CEEA8DB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5F267BFC"/>
    <w:multiLevelType w:val="multilevel"/>
    <w:tmpl w:val="B4D875EE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709" w:hanging="567"/>
      </w:pPr>
      <w:rPr>
        <w:rFonts w:hint="eastAsia"/>
        <w:color w:val="auto"/>
      </w:rPr>
    </w:lvl>
    <w:lvl w:ilvl="2">
      <w:start w:val="1"/>
      <w:numFmt w:val="decimal"/>
      <w:lvlText w:val="%1.%2.%3."/>
      <w:lvlJc w:val="left"/>
      <w:pPr>
        <w:ind w:left="1135" w:hanging="709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7"/>
    <w:lvlOverride w:ilvl="0">
      <w:lvl w:ilvl="0">
        <w:start w:val="1"/>
        <w:numFmt w:val="decimal"/>
        <w:lvlText w:val="%1.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851" w:hanging="709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51" w:hanging="851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992" w:hanging="992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134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276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418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559" w:hanging="1559"/>
        </w:pPr>
        <w:rPr>
          <w:rFonts w:hint="eastAsia"/>
        </w:rPr>
      </w:lvl>
    </w:lvlOverride>
  </w:num>
  <w:num w:numId="6">
    <w:abstractNumId w:val="4"/>
  </w:num>
  <w:num w:numId="7">
    <w:abstractNumId w:val="6"/>
  </w:num>
  <w:num w:numId="8">
    <w:abstractNumId w:val="2"/>
  </w:num>
  <w:num w:numId="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702"/>
    <w:rsid w:val="00003433"/>
    <w:rsid w:val="00005E77"/>
    <w:rsid w:val="000126CA"/>
    <w:rsid w:val="0001531B"/>
    <w:rsid w:val="0002313F"/>
    <w:rsid w:val="000278F7"/>
    <w:rsid w:val="00042F9C"/>
    <w:rsid w:val="00045401"/>
    <w:rsid w:val="00057E78"/>
    <w:rsid w:val="0007535B"/>
    <w:rsid w:val="00081615"/>
    <w:rsid w:val="0009111D"/>
    <w:rsid w:val="00096952"/>
    <w:rsid w:val="000A09B1"/>
    <w:rsid w:val="000A1821"/>
    <w:rsid w:val="000B0819"/>
    <w:rsid w:val="000B190E"/>
    <w:rsid w:val="000B2D1F"/>
    <w:rsid w:val="000C73BD"/>
    <w:rsid w:val="000D752E"/>
    <w:rsid w:val="000E3D7A"/>
    <w:rsid w:val="000F41B6"/>
    <w:rsid w:val="0010081F"/>
    <w:rsid w:val="00102A89"/>
    <w:rsid w:val="00110182"/>
    <w:rsid w:val="00111983"/>
    <w:rsid w:val="00112373"/>
    <w:rsid w:val="00116550"/>
    <w:rsid w:val="00122BBE"/>
    <w:rsid w:val="00163F12"/>
    <w:rsid w:val="00177FE0"/>
    <w:rsid w:val="00182071"/>
    <w:rsid w:val="001B4CB5"/>
    <w:rsid w:val="001E34B7"/>
    <w:rsid w:val="002321BE"/>
    <w:rsid w:val="0023626D"/>
    <w:rsid w:val="0023783D"/>
    <w:rsid w:val="00242987"/>
    <w:rsid w:val="00247B66"/>
    <w:rsid w:val="00251655"/>
    <w:rsid w:val="00252B0B"/>
    <w:rsid w:val="002830E8"/>
    <w:rsid w:val="00287A83"/>
    <w:rsid w:val="00287FCD"/>
    <w:rsid w:val="00290672"/>
    <w:rsid w:val="002D3C09"/>
    <w:rsid w:val="002D4197"/>
    <w:rsid w:val="002F4D66"/>
    <w:rsid w:val="002F5C68"/>
    <w:rsid w:val="00307E1A"/>
    <w:rsid w:val="00322E81"/>
    <w:rsid w:val="003323A0"/>
    <w:rsid w:val="00333B29"/>
    <w:rsid w:val="003358E3"/>
    <w:rsid w:val="00363683"/>
    <w:rsid w:val="003904BC"/>
    <w:rsid w:val="003956E7"/>
    <w:rsid w:val="003B0942"/>
    <w:rsid w:val="003B1534"/>
    <w:rsid w:val="003B5E9A"/>
    <w:rsid w:val="003D2C5D"/>
    <w:rsid w:val="003D4198"/>
    <w:rsid w:val="004145B9"/>
    <w:rsid w:val="00435B6B"/>
    <w:rsid w:val="004460B3"/>
    <w:rsid w:val="004535E0"/>
    <w:rsid w:val="00456910"/>
    <w:rsid w:val="0046274D"/>
    <w:rsid w:val="004858A1"/>
    <w:rsid w:val="00487B1B"/>
    <w:rsid w:val="004A083E"/>
    <w:rsid w:val="004A5A28"/>
    <w:rsid w:val="004C71E2"/>
    <w:rsid w:val="004D1892"/>
    <w:rsid w:val="004D7680"/>
    <w:rsid w:val="004E369A"/>
    <w:rsid w:val="00500895"/>
    <w:rsid w:val="00501C3D"/>
    <w:rsid w:val="0050260D"/>
    <w:rsid w:val="005064DB"/>
    <w:rsid w:val="00514150"/>
    <w:rsid w:val="005168A2"/>
    <w:rsid w:val="00520C1E"/>
    <w:rsid w:val="00537CFE"/>
    <w:rsid w:val="00550E69"/>
    <w:rsid w:val="00552728"/>
    <w:rsid w:val="00553B1D"/>
    <w:rsid w:val="00553B99"/>
    <w:rsid w:val="005A5BCC"/>
    <w:rsid w:val="005B5082"/>
    <w:rsid w:val="005B63B2"/>
    <w:rsid w:val="005C2142"/>
    <w:rsid w:val="005C75A3"/>
    <w:rsid w:val="005E4C7E"/>
    <w:rsid w:val="005E60B0"/>
    <w:rsid w:val="005E6111"/>
    <w:rsid w:val="00610A90"/>
    <w:rsid w:val="00622436"/>
    <w:rsid w:val="00624DF2"/>
    <w:rsid w:val="006278DB"/>
    <w:rsid w:val="00632F25"/>
    <w:rsid w:val="006424EB"/>
    <w:rsid w:val="00646A3D"/>
    <w:rsid w:val="00681893"/>
    <w:rsid w:val="00683665"/>
    <w:rsid w:val="006E128B"/>
    <w:rsid w:val="006F796F"/>
    <w:rsid w:val="006F7B4A"/>
    <w:rsid w:val="007001C9"/>
    <w:rsid w:val="00706905"/>
    <w:rsid w:val="00721112"/>
    <w:rsid w:val="007501CD"/>
    <w:rsid w:val="007524C4"/>
    <w:rsid w:val="00760A34"/>
    <w:rsid w:val="007751A6"/>
    <w:rsid w:val="00775568"/>
    <w:rsid w:val="00780596"/>
    <w:rsid w:val="00794030"/>
    <w:rsid w:val="007B39B6"/>
    <w:rsid w:val="007B62B8"/>
    <w:rsid w:val="007B6EB7"/>
    <w:rsid w:val="007B7231"/>
    <w:rsid w:val="007B7A69"/>
    <w:rsid w:val="007E06A5"/>
    <w:rsid w:val="007E1DB9"/>
    <w:rsid w:val="007E303D"/>
    <w:rsid w:val="007E6C78"/>
    <w:rsid w:val="00812D90"/>
    <w:rsid w:val="008214BB"/>
    <w:rsid w:val="00832691"/>
    <w:rsid w:val="00840076"/>
    <w:rsid w:val="008414FE"/>
    <w:rsid w:val="008614F1"/>
    <w:rsid w:val="00863C88"/>
    <w:rsid w:val="00875B3B"/>
    <w:rsid w:val="00895978"/>
    <w:rsid w:val="008B50EF"/>
    <w:rsid w:val="008D5036"/>
    <w:rsid w:val="008E6EEF"/>
    <w:rsid w:val="008F48E5"/>
    <w:rsid w:val="00940C4D"/>
    <w:rsid w:val="00942CE9"/>
    <w:rsid w:val="0095444F"/>
    <w:rsid w:val="009561AB"/>
    <w:rsid w:val="00957F4C"/>
    <w:rsid w:val="00964F9D"/>
    <w:rsid w:val="00971E81"/>
    <w:rsid w:val="009A7AC8"/>
    <w:rsid w:val="009C79BD"/>
    <w:rsid w:val="009E7503"/>
    <w:rsid w:val="009F6255"/>
    <w:rsid w:val="00A00B19"/>
    <w:rsid w:val="00A012BD"/>
    <w:rsid w:val="00A10486"/>
    <w:rsid w:val="00A21BFE"/>
    <w:rsid w:val="00A260CB"/>
    <w:rsid w:val="00A26A17"/>
    <w:rsid w:val="00A3306E"/>
    <w:rsid w:val="00A375F8"/>
    <w:rsid w:val="00A56693"/>
    <w:rsid w:val="00A5732C"/>
    <w:rsid w:val="00A60EDE"/>
    <w:rsid w:val="00A640DE"/>
    <w:rsid w:val="00A7557D"/>
    <w:rsid w:val="00A830A7"/>
    <w:rsid w:val="00A83BC3"/>
    <w:rsid w:val="00A85079"/>
    <w:rsid w:val="00A92889"/>
    <w:rsid w:val="00AB7FF3"/>
    <w:rsid w:val="00AC2B4D"/>
    <w:rsid w:val="00AD76AB"/>
    <w:rsid w:val="00AE2C1A"/>
    <w:rsid w:val="00AE4C60"/>
    <w:rsid w:val="00AF0671"/>
    <w:rsid w:val="00AF12FA"/>
    <w:rsid w:val="00B126AE"/>
    <w:rsid w:val="00B15202"/>
    <w:rsid w:val="00B24931"/>
    <w:rsid w:val="00B25E9D"/>
    <w:rsid w:val="00B43ECD"/>
    <w:rsid w:val="00B44384"/>
    <w:rsid w:val="00B4726E"/>
    <w:rsid w:val="00B56228"/>
    <w:rsid w:val="00B61ADF"/>
    <w:rsid w:val="00B6710C"/>
    <w:rsid w:val="00B84D50"/>
    <w:rsid w:val="00BC67ED"/>
    <w:rsid w:val="00BD70E4"/>
    <w:rsid w:val="00BE30B1"/>
    <w:rsid w:val="00BF11E9"/>
    <w:rsid w:val="00C21C9F"/>
    <w:rsid w:val="00C35712"/>
    <w:rsid w:val="00C523FE"/>
    <w:rsid w:val="00C52CFA"/>
    <w:rsid w:val="00C6053A"/>
    <w:rsid w:val="00C60698"/>
    <w:rsid w:val="00C72C04"/>
    <w:rsid w:val="00C9094D"/>
    <w:rsid w:val="00C93702"/>
    <w:rsid w:val="00CC17B5"/>
    <w:rsid w:val="00CC3FCE"/>
    <w:rsid w:val="00CC4600"/>
    <w:rsid w:val="00CC649E"/>
    <w:rsid w:val="00CE059F"/>
    <w:rsid w:val="00D141CB"/>
    <w:rsid w:val="00D15709"/>
    <w:rsid w:val="00D23800"/>
    <w:rsid w:val="00D51860"/>
    <w:rsid w:val="00D53711"/>
    <w:rsid w:val="00D62E0E"/>
    <w:rsid w:val="00D65B8F"/>
    <w:rsid w:val="00D85E00"/>
    <w:rsid w:val="00DB7D1C"/>
    <w:rsid w:val="00DC01B4"/>
    <w:rsid w:val="00DD2228"/>
    <w:rsid w:val="00DE20F9"/>
    <w:rsid w:val="00DF41CF"/>
    <w:rsid w:val="00DF443B"/>
    <w:rsid w:val="00E43C49"/>
    <w:rsid w:val="00E47E03"/>
    <w:rsid w:val="00E56814"/>
    <w:rsid w:val="00E825F9"/>
    <w:rsid w:val="00E846D7"/>
    <w:rsid w:val="00E94A77"/>
    <w:rsid w:val="00EA1D46"/>
    <w:rsid w:val="00EB3BE7"/>
    <w:rsid w:val="00EB3F57"/>
    <w:rsid w:val="00ED0646"/>
    <w:rsid w:val="00EE38D0"/>
    <w:rsid w:val="00EE5329"/>
    <w:rsid w:val="00F03C3B"/>
    <w:rsid w:val="00F115BE"/>
    <w:rsid w:val="00F139E6"/>
    <w:rsid w:val="00F21A5F"/>
    <w:rsid w:val="00F21A75"/>
    <w:rsid w:val="00F46EAD"/>
    <w:rsid w:val="00F512CB"/>
    <w:rsid w:val="00F9765A"/>
    <w:rsid w:val="00FD1DA0"/>
    <w:rsid w:val="00FE4853"/>
    <w:rsid w:val="00FF0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C9EBFD"/>
  <w15:chartTrackingRefBased/>
  <w15:docId w15:val="{9E6BFCD9-FBE3-40AE-A2CB-D35884818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 w:qFormat="1"/>
    <w:lsdException w:name="Body Text Indent 3" w:semiHidden="1" w:uiPriority="0" w:unhideWhenUsed="1" w:qFormat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45B9"/>
    <w:pPr>
      <w:widowControl w:val="0"/>
      <w:jc w:val="both"/>
    </w:pPr>
  </w:style>
  <w:style w:type="paragraph" w:styleId="1">
    <w:name w:val="heading 1"/>
    <w:basedOn w:val="a"/>
    <w:next w:val="a"/>
    <w:link w:val="10"/>
    <w:qFormat/>
    <w:rsid w:val="0002313F"/>
    <w:pPr>
      <w:keepNext/>
      <w:keepLines/>
      <w:widowControl/>
      <w:spacing w:before="340" w:after="330" w:line="578" w:lineRule="auto"/>
      <w:jc w:val="left"/>
      <w:outlineLvl w:val="0"/>
    </w:pPr>
    <w:rPr>
      <w:rFonts w:ascii="宋体" w:eastAsia="宋体" w:hAnsi="宋体" w:cs="宋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2313F"/>
    <w:pPr>
      <w:keepNext/>
      <w:widowControl/>
      <w:numPr>
        <w:ilvl w:val="2"/>
        <w:numId w:val="1"/>
      </w:numPr>
      <w:spacing w:beforeLines="50" w:afterLines="50" w:line="360" w:lineRule="auto"/>
      <w:outlineLvl w:val="1"/>
    </w:pPr>
    <w:rPr>
      <w:rFonts w:ascii="Calibri" w:eastAsia="宋体" w:hAnsi="Calibri" w:cs="Times New Roman"/>
      <w:b/>
      <w:kern w:val="0"/>
      <w:szCs w:val="21"/>
    </w:rPr>
  </w:style>
  <w:style w:type="paragraph" w:styleId="3">
    <w:name w:val="heading 3"/>
    <w:basedOn w:val="a"/>
    <w:next w:val="a"/>
    <w:link w:val="30"/>
    <w:qFormat/>
    <w:rsid w:val="0002313F"/>
    <w:pPr>
      <w:keepNext/>
      <w:keepLines/>
      <w:spacing w:before="260" w:after="260" w:line="416" w:lineRule="auto"/>
      <w:outlineLvl w:val="2"/>
    </w:pPr>
    <w:rPr>
      <w:rFonts w:ascii="Times New Roman" w:eastAsia="宋体" w:hAnsi="Times New Roman" w:cs="Times New Roman"/>
      <w:b/>
      <w:bCs/>
      <w:sz w:val="32"/>
      <w:szCs w:val="32"/>
    </w:rPr>
  </w:style>
  <w:style w:type="paragraph" w:styleId="5">
    <w:name w:val="heading 5"/>
    <w:basedOn w:val="a"/>
    <w:next w:val="a"/>
    <w:link w:val="50"/>
    <w:qFormat/>
    <w:rsid w:val="0002313F"/>
    <w:pPr>
      <w:keepNext/>
      <w:widowControl/>
      <w:ind w:right="-28"/>
      <w:jc w:val="center"/>
      <w:outlineLvl w:val="4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rsid w:val="00C937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937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C937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C93702"/>
    <w:rPr>
      <w:sz w:val="18"/>
      <w:szCs w:val="18"/>
    </w:rPr>
  </w:style>
  <w:style w:type="table" w:styleId="a7">
    <w:name w:val="Table Grid"/>
    <w:basedOn w:val="a1"/>
    <w:uiPriority w:val="59"/>
    <w:qFormat/>
    <w:rsid w:val="004145B9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semiHidden/>
    <w:unhideWhenUsed/>
    <w:qFormat/>
    <w:rsid w:val="004145B9"/>
    <w:rPr>
      <w:sz w:val="18"/>
      <w:szCs w:val="18"/>
    </w:rPr>
  </w:style>
  <w:style w:type="character" w:customStyle="1" w:styleId="a9">
    <w:name w:val="批注框文本 字符"/>
    <w:basedOn w:val="a0"/>
    <w:link w:val="a8"/>
    <w:semiHidden/>
    <w:qFormat/>
    <w:rsid w:val="004145B9"/>
    <w:rPr>
      <w:sz w:val="18"/>
      <w:szCs w:val="18"/>
    </w:rPr>
  </w:style>
  <w:style w:type="character" w:customStyle="1" w:styleId="10">
    <w:name w:val="标题 1 字符"/>
    <w:basedOn w:val="a0"/>
    <w:link w:val="1"/>
    <w:rsid w:val="0002313F"/>
    <w:rPr>
      <w:rFonts w:ascii="宋体" w:eastAsia="宋体" w:hAnsi="宋体" w:cs="宋体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qFormat/>
    <w:rsid w:val="0002313F"/>
    <w:rPr>
      <w:rFonts w:ascii="Calibri" w:eastAsia="宋体" w:hAnsi="Calibri" w:cs="Times New Roman"/>
      <w:b/>
      <w:kern w:val="0"/>
      <w:szCs w:val="21"/>
    </w:rPr>
  </w:style>
  <w:style w:type="character" w:customStyle="1" w:styleId="30">
    <w:name w:val="标题 3 字符"/>
    <w:basedOn w:val="a0"/>
    <w:link w:val="3"/>
    <w:qFormat/>
    <w:rsid w:val="0002313F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qFormat/>
    <w:rsid w:val="0002313F"/>
    <w:rPr>
      <w:rFonts w:ascii="宋体" w:eastAsia="宋体" w:hAnsi="宋体" w:cs="宋体"/>
      <w:b/>
      <w:bCs/>
      <w:kern w:val="0"/>
      <w:sz w:val="24"/>
      <w:szCs w:val="24"/>
    </w:rPr>
  </w:style>
  <w:style w:type="numbering" w:customStyle="1" w:styleId="11">
    <w:name w:val="无列表1"/>
    <w:next w:val="a2"/>
    <w:uiPriority w:val="99"/>
    <w:semiHidden/>
    <w:unhideWhenUsed/>
    <w:rsid w:val="0002313F"/>
  </w:style>
  <w:style w:type="character" w:styleId="aa">
    <w:name w:val="Emphasis"/>
    <w:qFormat/>
    <w:rsid w:val="0002313F"/>
    <w:rPr>
      <w:color w:val="CC0000"/>
    </w:rPr>
  </w:style>
  <w:style w:type="character" w:customStyle="1" w:styleId="ab">
    <w:name w:val="日期 字符"/>
    <w:link w:val="ac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c">
    <w:name w:val="Date"/>
    <w:basedOn w:val="a"/>
    <w:next w:val="a"/>
    <w:link w:val="ab"/>
    <w:qFormat/>
    <w:rsid w:val="0002313F"/>
    <w:pPr>
      <w:widowControl/>
      <w:ind w:leftChars="2500" w:left="100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2">
    <w:name w:val="日期 字符1"/>
    <w:basedOn w:val="a0"/>
    <w:uiPriority w:val="99"/>
    <w:semiHidden/>
    <w:rsid w:val="0002313F"/>
  </w:style>
  <w:style w:type="character" w:customStyle="1" w:styleId="ad">
    <w:name w:val="标题 字符"/>
    <w:link w:val="ae"/>
    <w:qFormat/>
    <w:locked/>
    <w:rsid w:val="0002313F"/>
    <w:rPr>
      <w:rFonts w:ascii="Arial" w:eastAsia="宋体" w:hAnsi="Arial" w:cs="Arial"/>
      <w:b/>
      <w:bCs/>
      <w:sz w:val="30"/>
      <w:szCs w:val="24"/>
    </w:rPr>
  </w:style>
  <w:style w:type="paragraph" w:styleId="ae">
    <w:name w:val="Title"/>
    <w:basedOn w:val="a"/>
    <w:link w:val="ad"/>
    <w:qFormat/>
    <w:rsid w:val="0002313F"/>
    <w:pPr>
      <w:jc w:val="center"/>
    </w:pPr>
    <w:rPr>
      <w:rFonts w:ascii="Arial" w:eastAsia="宋体" w:hAnsi="Arial" w:cs="Arial"/>
      <w:b/>
      <w:bCs/>
      <w:sz w:val="30"/>
      <w:szCs w:val="24"/>
    </w:rPr>
  </w:style>
  <w:style w:type="character" w:customStyle="1" w:styleId="13">
    <w:name w:val="标题 字符1"/>
    <w:basedOn w:val="a0"/>
    <w:uiPriority w:val="10"/>
    <w:rsid w:val="0002313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f">
    <w:name w:val="Hyperlink"/>
    <w:uiPriority w:val="99"/>
    <w:qFormat/>
    <w:rsid w:val="0002313F"/>
    <w:rPr>
      <w:rFonts w:cs="Times New Roman"/>
      <w:color w:val="0000CC"/>
      <w:u w:val="single"/>
    </w:rPr>
  </w:style>
  <w:style w:type="character" w:styleId="af0">
    <w:name w:val="page number"/>
    <w:qFormat/>
    <w:rsid w:val="0002313F"/>
    <w:rPr>
      <w:rFonts w:cs="Times New Roman"/>
    </w:rPr>
  </w:style>
  <w:style w:type="character" w:customStyle="1" w:styleId="javascript">
    <w:name w:val="javascript"/>
    <w:qFormat/>
    <w:rsid w:val="0002313F"/>
    <w:rPr>
      <w:rFonts w:cs="Times New Roman"/>
    </w:rPr>
  </w:style>
  <w:style w:type="character" w:customStyle="1" w:styleId="31">
    <w:name w:val="正文文本缩进 3 字符"/>
    <w:link w:val="32"/>
    <w:locked/>
    <w:rsid w:val="0002313F"/>
    <w:rPr>
      <w:rFonts w:ascii="宋体" w:eastAsia="宋体" w:hAnsi="宋体" w:cs="宋体"/>
      <w:sz w:val="28"/>
      <w:szCs w:val="24"/>
    </w:rPr>
  </w:style>
  <w:style w:type="paragraph" w:styleId="32">
    <w:name w:val="Body Text Indent 3"/>
    <w:basedOn w:val="a"/>
    <w:link w:val="31"/>
    <w:qFormat/>
    <w:rsid w:val="0002313F"/>
    <w:pPr>
      <w:widowControl/>
      <w:spacing w:line="360" w:lineRule="auto"/>
      <w:ind w:firstLineChars="200" w:firstLine="611"/>
      <w:jc w:val="left"/>
    </w:pPr>
    <w:rPr>
      <w:rFonts w:ascii="宋体" w:eastAsia="宋体" w:hAnsi="宋体" w:cs="宋体"/>
      <w:sz w:val="28"/>
      <w:szCs w:val="24"/>
    </w:rPr>
  </w:style>
  <w:style w:type="character" w:customStyle="1" w:styleId="310">
    <w:name w:val="正文文本缩进 3 字符1"/>
    <w:basedOn w:val="a0"/>
    <w:uiPriority w:val="99"/>
    <w:semiHidden/>
    <w:rsid w:val="0002313F"/>
    <w:rPr>
      <w:sz w:val="16"/>
      <w:szCs w:val="16"/>
    </w:rPr>
  </w:style>
  <w:style w:type="character" w:customStyle="1" w:styleId="af1">
    <w:name w:val="正文文本缩进 字符"/>
    <w:link w:val="af2"/>
    <w:locked/>
    <w:rsid w:val="0002313F"/>
    <w:rPr>
      <w:rFonts w:ascii="宋体" w:eastAsia="宋体" w:hAnsi="宋体" w:cs="宋体"/>
      <w:sz w:val="24"/>
      <w:szCs w:val="24"/>
    </w:rPr>
  </w:style>
  <w:style w:type="paragraph" w:styleId="af2">
    <w:name w:val="Body Text Indent"/>
    <w:basedOn w:val="a"/>
    <w:link w:val="af1"/>
    <w:qFormat/>
    <w:rsid w:val="0002313F"/>
    <w:pPr>
      <w:widowControl/>
      <w:ind w:firstLine="405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4">
    <w:name w:val="正文文本缩进 字符1"/>
    <w:basedOn w:val="a0"/>
    <w:uiPriority w:val="99"/>
    <w:semiHidden/>
    <w:rsid w:val="0002313F"/>
  </w:style>
  <w:style w:type="character" w:customStyle="1" w:styleId="af3">
    <w:name w:val="正文文本 字符"/>
    <w:link w:val="af4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f4">
    <w:name w:val="Body Text"/>
    <w:basedOn w:val="a"/>
    <w:link w:val="af3"/>
    <w:qFormat/>
    <w:rsid w:val="0002313F"/>
    <w:pPr>
      <w:widowControl/>
      <w:jc w:val="left"/>
    </w:pPr>
    <w:rPr>
      <w:rFonts w:ascii="宋体" w:eastAsia="宋体" w:hAnsi="宋体" w:cs="宋体"/>
      <w:sz w:val="24"/>
      <w:szCs w:val="24"/>
    </w:rPr>
  </w:style>
  <w:style w:type="character" w:customStyle="1" w:styleId="15">
    <w:name w:val="正文文本 字符1"/>
    <w:basedOn w:val="a0"/>
    <w:uiPriority w:val="99"/>
    <w:semiHidden/>
    <w:rsid w:val="0002313F"/>
  </w:style>
  <w:style w:type="character" w:customStyle="1" w:styleId="21">
    <w:name w:val="正文文本缩进 2 字符"/>
    <w:link w:val="22"/>
    <w:qFormat/>
    <w:locked/>
    <w:rsid w:val="0002313F"/>
    <w:rPr>
      <w:rFonts w:ascii="宋体" w:eastAsia="仿宋_GB2312" w:hAnsi="宋体" w:cs="宋体"/>
      <w:sz w:val="28"/>
      <w:szCs w:val="24"/>
    </w:rPr>
  </w:style>
  <w:style w:type="paragraph" w:styleId="22">
    <w:name w:val="Body Text Indent 2"/>
    <w:basedOn w:val="a"/>
    <w:link w:val="21"/>
    <w:qFormat/>
    <w:rsid w:val="0002313F"/>
    <w:pPr>
      <w:widowControl/>
      <w:ind w:left="405"/>
      <w:jc w:val="left"/>
    </w:pPr>
    <w:rPr>
      <w:rFonts w:ascii="宋体" w:eastAsia="仿宋_GB2312" w:hAnsi="宋体" w:cs="宋体"/>
      <w:sz w:val="28"/>
      <w:szCs w:val="24"/>
    </w:rPr>
  </w:style>
  <w:style w:type="character" w:customStyle="1" w:styleId="210">
    <w:name w:val="正文文本缩进 2 字符1"/>
    <w:basedOn w:val="a0"/>
    <w:uiPriority w:val="99"/>
    <w:semiHidden/>
    <w:rsid w:val="0002313F"/>
  </w:style>
  <w:style w:type="character" w:styleId="af5">
    <w:name w:val="FollowedHyperlink"/>
    <w:unhideWhenUsed/>
    <w:qFormat/>
    <w:rsid w:val="0002313F"/>
    <w:rPr>
      <w:color w:val="800080"/>
      <w:u w:val="single"/>
    </w:rPr>
  </w:style>
  <w:style w:type="character" w:customStyle="1" w:styleId="dbluetext1">
    <w:name w:val="dbluetext1"/>
    <w:qFormat/>
    <w:rsid w:val="0002313F"/>
    <w:rPr>
      <w:rFonts w:ascii="Arial" w:hAnsi="Arial" w:cs="Arial"/>
      <w:color w:val="003FB2"/>
      <w:sz w:val="21"/>
      <w:szCs w:val="21"/>
    </w:rPr>
  </w:style>
  <w:style w:type="character" w:customStyle="1" w:styleId="datatitle1">
    <w:name w:val="datatitle1"/>
    <w:qFormat/>
    <w:rsid w:val="0002313F"/>
    <w:rPr>
      <w:rFonts w:cs="Times New Roman"/>
      <w:b/>
      <w:bCs/>
      <w:color w:val="10619F"/>
      <w:sz w:val="23"/>
      <w:szCs w:val="23"/>
    </w:rPr>
  </w:style>
  <w:style w:type="character" w:customStyle="1" w:styleId="CharChar3">
    <w:name w:val="Char Char3"/>
    <w:qFormat/>
    <w:locked/>
    <w:rsid w:val="0002313F"/>
    <w:rPr>
      <w:rFonts w:ascii="宋体" w:eastAsia="宋体" w:hAnsi="宋体" w:cs="宋体"/>
      <w:sz w:val="24"/>
      <w:szCs w:val="24"/>
      <w:lang w:val="en-US" w:eastAsia="zh-CN" w:bidi="ar-SA"/>
    </w:rPr>
  </w:style>
  <w:style w:type="character" w:customStyle="1" w:styleId="af6">
    <w:name w:val="批注主题 字符"/>
    <w:link w:val="af7"/>
    <w:semiHidden/>
    <w:qFormat/>
    <w:locked/>
    <w:rsid w:val="0002313F"/>
    <w:rPr>
      <w:rFonts w:ascii="宋体" w:eastAsia="宋体"/>
      <w:b/>
      <w:bCs/>
      <w:sz w:val="24"/>
      <w:szCs w:val="24"/>
    </w:rPr>
  </w:style>
  <w:style w:type="paragraph" w:styleId="af8">
    <w:name w:val="annotation text"/>
    <w:basedOn w:val="a"/>
    <w:link w:val="af9"/>
    <w:semiHidden/>
    <w:unhideWhenUsed/>
    <w:qFormat/>
    <w:rsid w:val="0002313F"/>
    <w:pPr>
      <w:jc w:val="left"/>
    </w:pPr>
  </w:style>
  <w:style w:type="character" w:customStyle="1" w:styleId="af9">
    <w:name w:val="批注文字 字符"/>
    <w:basedOn w:val="a0"/>
    <w:link w:val="af8"/>
    <w:semiHidden/>
    <w:rsid w:val="0002313F"/>
  </w:style>
  <w:style w:type="paragraph" w:styleId="af7">
    <w:name w:val="annotation subject"/>
    <w:basedOn w:val="af8"/>
    <w:next w:val="af8"/>
    <w:link w:val="af6"/>
    <w:semiHidden/>
    <w:qFormat/>
    <w:rsid w:val="0002313F"/>
    <w:pPr>
      <w:widowControl/>
    </w:pPr>
    <w:rPr>
      <w:rFonts w:ascii="宋体" w:eastAsia="宋体"/>
      <w:b/>
      <w:bCs/>
      <w:sz w:val="24"/>
      <w:szCs w:val="24"/>
    </w:rPr>
  </w:style>
  <w:style w:type="character" w:customStyle="1" w:styleId="16">
    <w:name w:val="批注主题 字符1"/>
    <w:basedOn w:val="af9"/>
    <w:uiPriority w:val="99"/>
    <w:semiHidden/>
    <w:rsid w:val="0002313F"/>
    <w:rPr>
      <w:b/>
      <w:bCs/>
    </w:rPr>
  </w:style>
  <w:style w:type="paragraph" w:customStyle="1" w:styleId="xl70">
    <w:name w:val="xl70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TOC1">
    <w:name w:val="TOC 标题1"/>
    <w:basedOn w:val="1"/>
    <w:next w:val="a"/>
    <w:uiPriority w:val="39"/>
    <w:qFormat/>
    <w:rsid w:val="0002313F"/>
    <w:p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customStyle="1" w:styleId="xl79">
    <w:name w:val="xl79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5">
    <w:name w:val="xl75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l66">
    <w:name w:val="xl66"/>
    <w:basedOn w:val="a"/>
    <w:qFormat/>
    <w:rsid w:val="0002313F"/>
    <w:pPr>
      <w:widowControl/>
      <w:spacing w:before="100" w:beforeAutospacing="1" w:after="100" w:afterAutospacing="1"/>
      <w:jc w:val="left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7">
    <w:name w:val="xl6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7">
    <w:name w:val="xl7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styleId="TOC3">
    <w:name w:val="toc 3"/>
    <w:basedOn w:val="a"/>
    <w:next w:val="a"/>
    <w:uiPriority w:val="39"/>
    <w:qFormat/>
    <w:rsid w:val="00957F4C"/>
    <w:pPr>
      <w:widowControl/>
      <w:spacing w:after="100" w:line="360" w:lineRule="auto"/>
      <w:jc w:val="left"/>
    </w:pPr>
    <w:rPr>
      <w:rFonts w:ascii="Times New Roman" w:eastAsia="宋体" w:hAnsi="Times New Roman" w:cs="Times New Roman"/>
      <w:kern w:val="0"/>
      <w:sz w:val="24"/>
    </w:rPr>
  </w:style>
  <w:style w:type="paragraph" w:styleId="afa">
    <w:name w:val="Plain Text"/>
    <w:basedOn w:val="a"/>
    <w:link w:val="afb"/>
    <w:qFormat/>
    <w:rsid w:val="0002313F"/>
    <w:rPr>
      <w:rFonts w:ascii="宋体" w:eastAsia="宋体" w:hAnsi="Courier New" w:cs="Times New Roman"/>
      <w:szCs w:val="20"/>
    </w:rPr>
  </w:style>
  <w:style w:type="character" w:customStyle="1" w:styleId="afb">
    <w:name w:val="纯文本 字符"/>
    <w:basedOn w:val="a0"/>
    <w:link w:val="afa"/>
    <w:rsid w:val="0002313F"/>
    <w:rPr>
      <w:rFonts w:ascii="宋体" w:eastAsia="宋体" w:hAnsi="Courier New" w:cs="Times New Roman"/>
      <w:szCs w:val="20"/>
    </w:rPr>
  </w:style>
  <w:style w:type="paragraph" w:customStyle="1" w:styleId="xl78">
    <w:name w:val="xl7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1">
    <w:name w:val="xl71"/>
    <w:basedOn w:val="a"/>
    <w:qFormat/>
    <w:rsid w:val="0002313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TOC2">
    <w:name w:val="toc 2"/>
    <w:basedOn w:val="a"/>
    <w:next w:val="a"/>
    <w:uiPriority w:val="39"/>
    <w:qFormat/>
    <w:rsid w:val="003358E3"/>
    <w:pPr>
      <w:widowControl/>
      <w:ind w:leftChars="40" w:left="40"/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73">
    <w:name w:val="xl73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character" w:customStyle="1" w:styleId="17">
    <w:name w:val="批注框文本 字符1"/>
    <w:basedOn w:val="a0"/>
    <w:uiPriority w:val="99"/>
    <w:semiHidden/>
    <w:rsid w:val="0002313F"/>
    <w:rPr>
      <w:kern w:val="2"/>
      <w:sz w:val="18"/>
      <w:szCs w:val="18"/>
    </w:rPr>
  </w:style>
  <w:style w:type="paragraph" w:customStyle="1" w:styleId="xl76">
    <w:name w:val="xl76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paragraph" w:styleId="TOC10">
    <w:name w:val="toc 1"/>
    <w:basedOn w:val="a"/>
    <w:next w:val="a"/>
    <w:autoRedefine/>
    <w:uiPriority w:val="39"/>
    <w:qFormat/>
    <w:rsid w:val="003358E3"/>
    <w:pPr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68">
    <w:name w:val="xl6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Default">
    <w:name w:val="Default"/>
    <w:qFormat/>
    <w:rsid w:val="0002313F"/>
    <w:pPr>
      <w:widowControl w:val="0"/>
      <w:autoSpaceDE w:val="0"/>
      <w:autoSpaceDN w:val="0"/>
      <w:adjustRightInd w:val="0"/>
    </w:pPr>
    <w:rPr>
      <w:rFonts w:ascii="仿宋_GB2312" w:eastAsia="仿宋_GB2312" w:hAnsi="Times New Roman" w:cs="仿宋_GB2312"/>
      <w:color w:val="000000"/>
      <w:kern w:val="0"/>
      <w:sz w:val="24"/>
      <w:szCs w:val="24"/>
    </w:rPr>
  </w:style>
  <w:style w:type="character" w:customStyle="1" w:styleId="Char1">
    <w:name w:val="标题 Char1"/>
    <w:basedOn w:val="a0"/>
    <w:uiPriority w:val="10"/>
    <w:rsid w:val="0002313F"/>
    <w:rPr>
      <w:rFonts w:ascii="等线 Light" w:eastAsia="宋体" w:hAnsi="等线 Light" w:cs="Times New Roman"/>
      <w:b/>
      <w:bCs/>
      <w:sz w:val="32"/>
      <w:szCs w:val="32"/>
    </w:rPr>
  </w:style>
  <w:style w:type="paragraph" w:customStyle="1" w:styleId="xl74">
    <w:name w:val="xl74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ListParagraph1">
    <w:name w:val="List Paragraph1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customStyle="1" w:styleId="xl72">
    <w:name w:val="xl72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customStyle="1" w:styleId="xl69">
    <w:name w:val="xl69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afc">
    <w:name w:val="Normal (Web)"/>
    <w:basedOn w:val="a"/>
    <w:uiPriority w:val="99"/>
    <w:unhideWhenUsed/>
    <w:rsid w:val="0002313F"/>
    <w:pPr>
      <w:widowControl/>
      <w:spacing w:before="100" w:beforeAutospacing="1" w:after="100" w:afterAutospacing="1"/>
      <w:jc w:val="left"/>
    </w:pPr>
    <w:rPr>
      <w:rFonts w:ascii="Times" w:eastAsia="MS Mincho" w:hAnsi="Times" w:cs="Times New Roman"/>
      <w:kern w:val="0"/>
      <w:sz w:val="20"/>
      <w:szCs w:val="20"/>
      <w:lang w:eastAsia="en-US"/>
    </w:rPr>
  </w:style>
  <w:style w:type="paragraph" w:styleId="afd">
    <w:name w:val="No Spacing"/>
    <w:link w:val="afe"/>
    <w:uiPriority w:val="1"/>
    <w:qFormat/>
    <w:rsid w:val="0002313F"/>
    <w:rPr>
      <w:rFonts w:ascii="Calibri" w:eastAsia="宋体" w:hAnsi="Calibri" w:cs="Times New Roman"/>
      <w:kern w:val="0"/>
      <w:sz w:val="22"/>
    </w:rPr>
  </w:style>
  <w:style w:type="character" w:customStyle="1" w:styleId="afe">
    <w:name w:val="无间隔 字符"/>
    <w:basedOn w:val="a0"/>
    <w:link w:val="afd"/>
    <w:uiPriority w:val="1"/>
    <w:rsid w:val="0002313F"/>
    <w:rPr>
      <w:rFonts w:ascii="Calibri" w:eastAsia="宋体" w:hAnsi="Calibri" w:cs="Times New Roman"/>
      <w:kern w:val="0"/>
      <w:sz w:val="22"/>
    </w:rPr>
  </w:style>
  <w:style w:type="paragraph" w:styleId="aff">
    <w:name w:val="List Paragraph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styleId="aff0">
    <w:name w:val="Subtitle"/>
    <w:basedOn w:val="a"/>
    <w:next w:val="a"/>
    <w:link w:val="aff1"/>
    <w:qFormat/>
    <w:rsid w:val="0002313F"/>
    <w:pPr>
      <w:autoSpaceDE w:val="0"/>
      <w:autoSpaceDN w:val="0"/>
      <w:adjustRightInd w:val="0"/>
      <w:spacing w:before="240" w:after="60" w:line="312" w:lineRule="auto"/>
      <w:jc w:val="center"/>
      <w:textAlignment w:val="baseline"/>
      <w:outlineLvl w:val="1"/>
    </w:pPr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aff1">
    <w:name w:val="副标题 字符"/>
    <w:basedOn w:val="a0"/>
    <w:link w:val="aff0"/>
    <w:rsid w:val="0002313F"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fontstyle01">
    <w:name w:val="fontstyle01"/>
    <w:rsid w:val="0002313F"/>
    <w:rPr>
      <w:rFonts w:ascii="黑体" w:eastAsia="黑体" w:hAnsi="黑体" w:hint="eastAsia"/>
      <w:b w:val="0"/>
      <w:bCs w:val="0"/>
      <w:i w:val="0"/>
      <w:iCs w:val="0"/>
      <w:color w:val="000000"/>
      <w:sz w:val="30"/>
      <w:szCs w:val="30"/>
    </w:rPr>
  </w:style>
  <w:style w:type="paragraph" w:styleId="4">
    <w:name w:val="index 4"/>
    <w:basedOn w:val="a"/>
    <w:next w:val="a"/>
    <w:autoRedefine/>
    <w:uiPriority w:val="99"/>
    <w:semiHidden/>
    <w:unhideWhenUsed/>
    <w:rsid w:val="00CC649E"/>
    <w:pPr>
      <w:ind w:leftChars="600" w:left="600"/>
    </w:pPr>
  </w:style>
  <w:style w:type="character" w:styleId="aff2">
    <w:name w:val="annotation reference"/>
    <w:basedOn w:val="a0"/>
    <w:uiPriority w:val="99"/>
    <w:semiHidden/>
    <w:unhideWhenUsed/>
    <w:rsid w:val="006424EB"/>
    <w:rPr>
      <w:sz w:val="21"/>
      <w:szCs w:val="21"/>
    </w:rPr>
  </w:style>
  <w:style w:type="paragraph" w:styleId="aff3">
    <w:name w:val="Revision"/>
    <w:hidden/>
    <w:uiPriority w:val="99"/>
    <w:semiHidden/>
    <w:rsid w:val="00EE5329"/>
  </w:style>
  <w:style w:type="paragraph" w:styleId="TOC">
    <w:name w:val="TOC Heading"/>
    <w:basedOn w:val="1"/>
    <w:next w:val="a"/>
    <w:uiPriority w:val="39"/>
    <w:unhideWhenUsed/>
    <w:qFormat/>
    <w:rsid w:val="00957F4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7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84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794D0D-9CC6-4022-B80C-A0F01CD527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24</Pages>
  <Words>1905</Words>
  <Characters>10862</Characters>
  <Application>Microsoft Office Word</Application>
  <DocSecurity>0</DocSecurity>
  <Lines>90</Lines>
  <Paragraphs>25</Paragraphs>
  <ScaleCrop>false</ScaleCrop>
  <Company/>
  <LinksUpToDate>false</LinksUpToDate>
  <CharactersWithSpaces>12742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49</cp:revision>
  <cp:lastPrinted>2022-09-15T04:45:00Z</cp:lastPrinted>
  <dcterms:created xsi:type="dcterms:W3CDTF">2025-08-05T08:12:00Z</dcterms:created>
  <dcterms:modified xsi:type="dcterms:W3CDTF">2025-11-14T06:55:00Z</dcterms:modified>
</cp:coreProperties>
</file>