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Math Inquirers: Level 5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t>Child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>
              <w:t>Level / group</w:t>
            </w:r>
          </w:p>
        </w:tc>
        <w:tc>
          <w:tcPr>
            <w:tcW w:type="dxa" w:w="2551"/>
          </w:tcPr>
          <w:p>
            <w:r>
              <w:t xml:space="preserve">Level 5 / </w:t>
            </w:r>
          </w:p>
        </w:tc>
      </w:tr>
      <w:tr>
        <w:tc>
          <w:tcPr>
            <w:tcW w:type="dxa" w:w="2551"/>
          </w:tcPr>
          <w:p>
            <w:r>
              <w:t>Dates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>
              <w:t>Lessons joined live</w:t>
            </w:r>
          </w:p>
        </w:tc>
        <w:tc>
          <w:tcPr>
            <w:tcW w:type="dxa" w:w="2551"/>
          </w:tcPr>
          <w:p>
            <w:r>
              <w:t>___ of 10 (+ recordings: ___)</w:t>
            </w:r>
          </w:p>
        </w:tc>
      </w:tr>
      <w:tr>
        <w:tc>
          <w:tcPr>
            <w:tcW w:type="dxa" w:w="2551"/>
          </w:tcPr>
          <w:p>
            <w:r>
              <w:t>Tutor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>
              <w:t>Date of report</w:t>
            </w:r>
          </w:p>
        </w:tc>
        <w:tc>
          <w:tcPr>
            <w:tcW w:type="dxa" w:w="2551"/>
          </w:tcPr>
          <w:p>
            <w:r/>
          </w:p>
        </w:tc>
      </w:tr>
    </w:tbl>
    <w:p>
      <w:r>
        <w:rPr>
          <w:b/>
        </w:rPr>
        <w:t xml:space="preserve">The 10 lessons: </w:t>
      </w:r>
      <w:r>
        <w:rPr>
          <w:sz w:val="17"/>
        </w:rPr>
        <w:t>1. Million Puzzles (Numbers to 10 Million); 2. Fraction Feats (Fractions: Four Operations); 3. Before and After (Fraction Word Problems); 4. Triangle Areas (Area of Triangle); 5. Volume Vault (Volume); 6. Rate Racers (Rate); 7. Percentage Puzzles (Percentage); 8. Angle Chasers (Angles, Triangles and Quadrilaterals); 9. Pattern Generalisers (Patterns and Number Sense); 10. Challenge Day (Mixed Strategies)</w:t>
      </w:r>
    </w:p>
    <w:p>
      <w:pPr>
        <w:pStyle w:val="Heading2"/>
      </w:pPr>
      <w:r>
        <w:t>What we did</w:t>
      </w:r>
    </w:p>
    <w:p>
      <w:r>
        <w:rPr>
          <w:i/>
          <w:sz w:val="17"/>
        </w:rPr>
        <w:t>Topics are listed above. In two or three sentences: the big ideas this child worked on, and one moment worth remembering.</w:t>
      </w:r>
    </w:p>
    <w:p>
      <w:r>
        <w:br/>
        <w:br/>
      </w:r>
    </w:p>
    <w:p>
      <w:pPr>
        <w:pStyle w:val="Heading2"/>
      </w:pPr>
      <w:r>
        <w:t>Strengths we saw</w:t>
      </w:r>
    </w:p>
    <w:p>
      <w:r>
        <w:rPr>
          <w:i/>
          <w:sz w:val="17"/>
        </w:rPr>
        <w:t>Two or three specific things, in plain words (for example 'explained why a pattern keeps going', 'kept trying after a wrong turn').</w:t>
      </w:r>
    </w:p>
    <w:p>
      <w:r>
        <w:br/>
        <w:br/>
      </w:r>
    </w:p>
    <w:p>
      <w:pPr>
        <w:pStyle w:val="Heading2"/>
      </w:pPr>
      <w:r>
        <w:t>A next step</w:t>
      </w:r>
    </w:p>
    <w:p>
      <w:r>
        <w:rPr>
          <w:i/>
          <w:sz w:val="17"/>
        </w:rPr>
        <w:t>One thing to grow, framed kindly and doable (for example 'check an answer by working it backwards').</w:t>
      </w:r>
    </w:p>
    <w:p>
      <w:r>
        <w:br/>
        <w:br/>
      </w:r>
    </w:p>
    <w:p>
      <w:pPr>
        <w:pStyle w:val="Heading2"/>
      </w:pPr>
      <w:r>
        <w:t>Recommended level for next</w:t>
      </w:r>
    </w:p>
    <w:p>
      <w:r>
        <w:t>☐ Continue at Level 5 in the term program</w:t>
      </w:r>
    </w:p>
    <w:p>
      <w:r>
        <w:t>☐ Move up to Level 6</w:t>
      </w:r>
    </w:p>
    <w:p>
      <w:r>
        <w:t>☐ Talk to us first (we will call or WhatsApp)</w:t>
      </w:r>
    </w:p>
    <w:p>
      <w:r>
        <w:t xml:space="preserve">Why, in a sentence: </w:t>
      </w:r>
    </w:p>
    <w:p>
      <w:pPr>
        <w:pStyle w:val="Heading2"/>
      </w:pPr>
      <w:r>
        <w:t>Practice ideas for home</w:t>
      </w:r>
    </w:p>
    <w:p>
      <w:r>
        <w:rPr>
          <w:i/>
          <w:sz w:val="17"/>
        </w:rPr>
        <w:t>Two or three short ideas for 10 minutes, a few times a week: games, puzzles, everyday maths. No scores needed.</w:t>
      </w:r>
    </w:p>
    <w:p>
      <w:r>
        <w:br/>
        <w:br/>
      </w:r>
    </w:p>
    <w:p>
      <w:r>
        <w:rPr>
          <w:sz w:val="17"/>
        </w:rPr>
        <w:t>No scores, marks, grades or ranking appear on this report, and we do not compare children. Prepared from the tutor's own observations during the program.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