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047B" w14:textId="48C9DDA9" w:rsidR="005928D8" w:rsidRPr="00223BD6" w:rsidRDefault="00D04C9F" w:rsidP="00DA3E39">
      <w:pPr>
        <w:rPr>
          <w:rFonts w:ascii="Open Sans" w:hAnsi="Open Sans" w:cs="Open Sans"/>
          <w:i/>
          <w:iCs/>
          <w:sz w:val="24"/>
          <w:szCs w:val="24"/>
        </w:rPr>
      </w:pPr>
      <w:r w:rsidRPr="00223BD6">
        <w:rPr>
          <w:rFonts w:ascii="Open Sans" w:hAnsi="Open Sans" w:cs="Open Sans"/>
          <w:i/>
          <w:iCs/>
          <w:sz w:val="24"/>
          <w:szCs w:val="24"/>
        </w:rPr>
        <w:t>Project Specification</w:t>
      </w:r>
    </w:p>
    <w:p w14:paraId="03498141" w14:textId="73C5CEB6" w:rsidR="00D04C9F" w:rsidRPr="00223BD6" w:rsidRDefault="00753658" w:rsidP="00DA3E39">
      <w:pPr>
        <w:rPr>
          <w:rFonts w:ascii="Open Sans" w:hAnsi="Open Sans" w:cs="Open Sans"/>
          <w:b/>
          <w:bCs/>
          <w:sz w:val="28"/>
          <w:szCs w:val="28"/>
        </w:rPr>
      </w:pPr>
      <w:r w:rsidRPr="00223BD6">
        <w:rPr>
          <w:rFonts w:ascii="Open Sans" w:hAnsi="Open Sans" w:cs="Open Sans"/>
          <w:b/>
          <w:bCs/>
          <w:sz w:val="28"/>
          <w:szCs w:val="28"/>
        </w:rPr>
        <w:t>Finding Donors for CharityML</w:t>
      </w:r>
    </w:p>
    <w:p w14:paraId="28B3E48B" w14:textId="77777777" w:rsidR="00DA3E39" w:rsidRPr="00223BD6" w:rsidRDefault="00DA3E39" w:rsidP="00DA3E39">
      <w:pPr>
        <w:rPr>
          <w:rFonts w:ascii="Open Sans" w:hAnsi="Open Sans" w:cs="Open Sans"/>
        </w:rPr>
      </w:pPr>
    </w:p>
    <w:p w14:paraId="2F700EF0" w14:textId="60FA281C" w:rsidR="0040352D" w:rsidRPr="00223BD6" w:rsidRDefault="00753658" w:rsidP="00DA3E39">
      <w:pPr>
        <w:rPr>
          <w:rFonts w:ascii="Open Sans" w:hAnsi="Open Sans" w:cs="Open Sans"/>
          <w:b/>
          <w:bCs/>
          <w:sz w:val="24"/>
          <w:szCs w:val="24"/>
        </w:rPr>
      </w:pPr>
      <w:r w:rsidRPr="00223BD6">
        <w:rPr>
          <w:rFonts w:ascii="Open Sans" w:hAnsi="Open Sans" w:cs="Open Sans"/>
          <w:b/>
          <w:bCs/>
          <w:sz w:val="24"/>
          <w:szCs w:val="24"/>
        </w:rPr>
        <w:t>Exploring the Data</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D61B95" w:rsidRPr="00223BD6" w14:paraId="2BF43E6D" w14:textId="77777777" w:rsidTr="00D61B95">
        <w:tc>
          <w:tcPr>
            <w:tcW w:w="2122" w:type="dxa"/>
          </w:tcPr>
          <w:p w14:paraId="0FA5B240" w14:textId="77777777" w:rsidR="00D61B95" w:rsidRPr="00223BD6" w:rsidRDefault="00D61B95" w:rsidP="00DA3E39">
            <w:pPr>
              <w:jc w:val="center"/>
              <w:rPr>
                <w:rFonts w:ascii="Open Sans" w:hAnsi="Open Sans" w:cs="Open Sans"/>
              </w:rPr>
            </w:pPr>
            <w:r w:rsidRPr="00223BD6">
              <w:rPr>
                <w:rFonts w:ascii="Open Sans" w:hAnsi="Open Sans" w:cs="Open Sans"/>
              </w:rPr>
              <w:t>Criteria</w:t>
            </w:r>
          </w:p>
        </w:tc>
        <w:tc>
          <w:tcPr>
            <w:tcW w:w="6894" w:type="dxa"/>
          </w:tcPr>
          <w:p w14:paraId="62B3EF67" w14:textId="77777777" w:rsidR="00D61B95" w:rsidRPr="00223BD6" w:rsidRDefault="00D61B95" w:rsidP="00DA3E39">
            <w:pPr>
              <w:jc w:val="center"/>
              <w:rPr>
                <w:rFonts w:ascii="Open Sans" w:hAnsi="Open Sans" w:cs="Open Sans"/>
              </w:rPr>
            </w:pPr>
            <w:r w:rsidRPr="00223BD6">
              <w:rPr>
                <w:rFonts w:ascii="Open Sans" w:hAnsi="Open Sans" w:cs="Open Sans"/>
              </w:rPr>
              <w:t>Meets Specification</w:t>
            </w:r>
          </w:p>
        </w:tc>
      </w:tr>
      <w:tr w:rsidR="00D61B95" w:rsidRPr="00223BD6" w14:paraId="2A5A355A" w14:textId="77777777" w:rsidTr="00D61B95">
        <w:tc>
          <w:tcPr>
            <w:tcW w:w="2122" w:type="dxa"/>
          </w:tcPr>
          <w:p w14:paraId="540BA6AD" w14:textId="08C84352" w:rsidR="00D61B95" w:rsidRPr="00223BD6" w:rsidRDefault="005C3F92" w:rsidP="00DA3E39">
            <w:pPr>
              <w:rPr>
                <w:rFonts w:ascii="Open Sans" w:hAnsi="Open Sans" w:cs="Open Sans"/>
              </w:rPr>
            </w:pPr>
            <w:r w:rsidRPr="00223BD6">
              <w:rPr>
                <w:rFonts w:ascii="Open Sans" w:hAnsi="Open Sans" w:cs="Open Sans"/>
                <w:color w:val="525C65"/>
                <w:sz w:val="21"/>
                <w:szCs w:val="21"/>
                <w:shd w:val="clear" w:color="auto" w:fill="FFFFFF"/>
              </w:rPr>
              <w:t>Data Exploration</w:t>
            </w:r>
          </w:p>
        </w:tc>
        <w:tc>
          <w:tcPr>
            <w:tcW w:w="6894" w:type="dxa"/>
          </w:tcPr>
          <w:p w14:paraId="159C1260" w14:textId="77777777" w:rsidR="005C3F92" w:rsidRPr="005C3F92" w:rsidRDefault="005C3F92" w:rsidP="005C3F92">
            <w:pPr>
              <w:spacing w:after="225"/>
              <w:rPr>
                <w:rFonts w:ascii="Open Sans" w:eastAsia="Times New Roman" w:hAnsi="Open Sans" w:cs="Open Sans"/>
                <w:sz w:val="21"/>
                <w:szCs w:val="21"/>
                <w:lang w:eastAsia="en-SG"/>
              </w:rPr>
            </w:pPr>
            <w:r w:rsidRPr="005C3F92">
              <w:rPr>
                <w:rFonts w:ascii="Open Sans" w:eastAsia="Times New Roman" w:hAnsi="Open Sans" w:cs="Open Sans"/>
                <w:sz w:val="21"/>
                <w:szCs w:val="21"/>
                <w:lang w:eastAsia="en-SG"/>
              </w:rPr>
              <w:t>Student's implementation correctly calculates the following:</w:t>
            </w:r>
          </w:p>
          <w:p w14:paraId="1F79A021" w14:textId="77777777" w:rsidR="005C3F92" w:rsidRPr="005C3F92" w:rsidRDefault="005C3F92" w:rsidP="005C3F92">
            <w:pPr>
              <w:numPr>
                <w:ilvl w:val="0"/>
                <w:numId w:val="1"/>
              </w:numPr>
              <w:spacing w:before="100" w:beforeAutospacing="1" w:after="100" w:afterAutospacing="1"/>
              <w:ind w:left="990"/>
              <w:rPr>
                <w:rFonts w:ascii="Open Sans" w:eastAsia="Times New Roman" w:hAnsi="Open Sans" w:cs="Open Sans"/>
                <w:sz w:val="21"/>
                <w:szCs w:val="21"/>
                <w:lang w:eastAsia="en-SG"/>
              </w:rPr>
            </w:pPr>
            <w:r w:rsidRPr="005C3F92">
              <w:rPr>
                <w:rFonts w:ascii="Open Sans" w:eastAsia="Times New Roman" w:hAnsi="Open Sans" w:cs="Open Sans"/>
                <w:sz w:val="21"/>
                <w:szCs w:val="21"/>
                <w:lang w:eastAsia="en-SG"/>
              </w:rPr>
              <w:t>Number of records</w:t>
            </w:r>
          </w:p>
          <w:p w14:paraId="1800CEC2" w14:textId="77777777" w:rsidR="005C3F92" w:rsidRPr="005C3F92" w:rsidRDefault="005C3F92" w:rsidP="005C3F92">
            <w:pPr>
              <w:numPr>
                <w:ilvl w:val="0"/>
                <w:numId w:val="1"/>
              </w:numPr>
              <w:spacing w:before="100" w:beforeAutospacing="1" w:after="100" w:afterAutospacing="1"/>
              <w:ind w:left="990"/>
              <w:rPr>
                <w:rFonts w:ascii="Open Sans" w:eastAsia="Times New Roman" w:hAnsi="Open Sans" w:cs="Open Sans"/>
                <w:sz w:val="21"/>
                <w:szCs w:val="21"/>
                <w:lang w:eastAsia="en-SG"/>
              </w:rPr>
            </w:pPr>
            <w:r w:rsidRPr="005C3F92">
              <w:rPr>
                <w:rFonts w:ascii="Open Sans" w:eastAsia="Times New Roman" w:hAnsi="Open Sans" w:cs="Open Sans"/>
                <w:sz w:val="21"/>
                <w:szCs w:val="21"/>
                <w:lang w:eastAsia="en-SG"/>
              </w:rPr>
              <w:t>Number of individuals with income &gt;$50,000</w:t>
            </w:r>
          </w:p>
          <w:p w14:paraId="7208A7DD" w14:textId="77777777" w:rsidR="005C3F92" w:rsidRPr="005C3F92" w:rsidRDefault="005C3F92" w:rsidP="005C3F92">
            <w:pPr>
              <w:numPr>
                <w:ilvl w:val="0"/>
                <w:numId w:val="1"/>
              </w:numPr>
              <w:spacing w:before="100" w:beforeAutospacing="1" w:after="100" w:afterAutospacing="1"/>
              <w:ind w:left="990"/>
              <w:rPr>
                <w:rFonts w:ascii="Open Sans" w:eastAsia="Times New Roman" w:hAnsi="Open Sans" w:cs="Open Sans"/>
                <w:sz w:val="21"/>
                <w:szCs w:val="21"/>
                <w:lang w:eastAsia="en-SG"/>
              </w:rPr>
            </w:pPr>
            <w:r w:rsidRPr="005C3F92">
              <w:rPr>
                <w:rFonts w:ascii="Open Sans" w:eastAsia="Times New Roman" w:hAnsi="Open Sans" w:cs="Open Sans"/>
                <w:sz w:val="21"/>
                <w:szCs w:val="21"/>
                <w:lang w:eastAsia="en-SG"/>
              </w:rPr>
              <w:t>Number of individuals with income &lt;=$50,000</w:t>
            </w:r>
          </w:p>
          <w:p w14:paraId="511CBCC0" w14:textId="77777777" w:rsidR="005C3F92" w:rsidRPr="005C3F92" w:rsidRDefault="005C3F92" w:rsidP="005C3F92">
            <w:pPr>
              <w:numPr>
                <w:ilvl w:val="0"/>
                <w:numId w:val="1"/>
              </w:numPr>
              <w:spacing w:before="100" w:beforeAutospacing="1" w:after="100" w:afterAutospacing="1"/>
              <w:ind w:left="990"/>
              <w:rPr>
                <w:rFonts w:ascii="Open Sans" w:eastAsia="Times New Roman" w:hAnsi="Open Sans" w:cs="Open Sans"/>
                <w:sz w:val="21"/>
                <w:szCs w:val="21"/>
                <w:lang w:eastAsia="en-SG"/>
              </w:rPr>
            </w:pPr>
            <w:r w:rsidRPr="005C3F92">
              <w:rPr>
                <w:rFonts w:ascii="Open Sans" w:eastAsia="Times New Roman" w:hAnsi="Open Sans" w:cs="Open Sans"/>
                <w:sz w:val="21"/>
                <w:szCs w:val="21"/>
                <w:lang w:eastAsia="en-SG"/>
              </w:rPr>
              <w:t>Percentage of individuals with income &gt; $50,000</w:t>
            </w:r>
          </w:p>
          <w:p w14:paraId="5E0614D6" w14:textId="45C4451C" w:rsidR="00D61B95" w:rsidRPr="00223BD6" w:rsidRDefault="00D61B95" w:rsidP="00DA3E39">
            <w:pPr>
              <w:rPr>
                <w:rFonts w:ascii="Open Sans" w:hAnsi="Open Sans" w:cs="Open Sans"/>
              </w:rPr>
            </w:pPr>
          </w:p>
        </w:tc>
      </w:tr>
    </w:tbl>
    <w:p w14:paraId="02C1AEA1" w14:textId="6E474942" w:rsidR="00DA3E39" w:rsidRDefault="00DA3E39" w:rsidP="00DA3E39">
      <w:pPr>
        <w:rPr>
          <w:rFonts w:ascii="Open Sans" w:hAnsi="Open Sans" w:cs="Open Sans"/>
        </w:rPr>
      </w:pPr>
    </w:p>
    <w:p w14:paraId="3FD2577F" w14:textId="77777777" w:rsidR="00223BD6" w:rsidRPr="00223BD6" w:rsidRDefault="00223BD6" w:rsidP="00DA3E39">
      <w:pPr>
        <w:rPr>
          <w:rFonts w:ascii="Open Sans" w:hAnsi="Open Sans" w:cs="Open Sans"/>
        </w:rPr>
      </w:pPr>
    </w:p>
    <w:p w14:paraId="005859A8" w14:textId="29791181" w:rsidR="00D61B95" w:rsidRPr="00223BD6" w:rsidRDefault="005C3F92" w:rsidP="00DA3E39">
      <w:pPr>
        <w:rPr>
          <w:rFonts w:ascii="Open Sans" w:hAnsi="Open Sans" w:cs="Open Sans"/>
          <w:b/>
          <w:bCs/>
          <w:sz w:val="24"/>
          <w:szCs w:val="24"/>
        </w:rPr>
      </w:pPr>
      <w:r w:rsidRPr="00223BD6">
        <w:rPr>
          <w:rFonts w:ascii="Open Sans" w:hAnsi="Open Sans" w:cs="Open Sans"/>
          <w:b/>
          <w:bCs/>
          <w:sz w:val="24"/>
          <w:szCs w:val="24"/>
        </w:rPr>
        <w:t>Prepar</w:t>
      </w:r>
      <w:r w:rsidR="00D61B95" w:rsidRPr="00223BD6">
        <w:rPr>
          <w:rFonts w:ascii="Open Sans" w:hAnsi="Open Sans" w:cs="Open Sans"/>
          <w:b/>
          <w:bCs/>
          <w:sz w:val="24"/>
          <w:szCs w:val="24"/>
        </w:rPr>
        <w:t xml:space="preserve">ing </w:t>
      </w:r>
      <w:r w:rsidRPr="00223BD6">
        <w:rPr>
          <w:rFonts w:ascii="Open Sans" w:hAnsi="Open Sans" w:cs="Open Sans"/>
          <w:b/>
          <w:bCs/>
          <w:sz w:val="24"/>
          <w:szCs w:val="24"/>
        </w:rPr>
        <w:t>the</w:t>
      </w:r>
      <w:r w:rsidR="00D61B95" w:rsidRPr="00223BD6">
        <w:rPr>
          <w:rFonts w:ascii="Open Sans" w:hAnsi="Open Sans" w:cs="Open Sans"/>
          <w:b/>
          <w:bCs/>
          <w:sz w:val="24"/>
          <w:szCs w:val="24"/>
        </w:rPr>
        <w:t xml:space="preserve"> </w:t>
      </w:r>
      <w:r w:rsidRPr="00223BD6">
        <w:rPr>
          <w:rFonts w:ascii="Open Sans" w:hAnsi="Open Sans" w:cs="Open Sans"/>
          <w:b/>
          <w:bCs/>
          <w:sz w:val="24"/>
          <w:szCs w:val="24"/>
        </w:rPr>
        <w:t>Data</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D61B95" w:rsidRPr="00223BD6" w14:paraId="221EF7BE" w14:textId="77777777" w:rsidTr="00597840">
        <w:tc>
          <w:tcPr>
            <w:tcW w:w="2122" w:type="dxa"/>
          </w:tcPr>
          <w:p w14:paraId="587438A7" w14:textId="77777777" w:rsidR="00D61B95" w:rsidRPr="00223BD6" w:rsidRDefault="00D61B95" w:rsidP="00DA3E39">
            <w:pPr>
              <w:jc w:val="center"/>
              <w:rPr>
                <w:rFonts w:ascii="Open Sans" w:hAnsi="Open Sans" w:cs="Open Sans"/>
              </w:rPr>
            </w:pPr>
            <w:r w:rsidRPr="00223BD6">
              <w:rPr>
                <w:rFonts w:ascii="Open Sans" w:hAnsi="Open Sans" w:cs="Open Sans"/>
              </w:rPr>
              <w:t>Criteria</w:t>
            </w:r>
          </w:p>
        </w:tc>
        <w:tc>
          <w:tcPr>
            <w:tcW w:w="6894" w:type="dxa"/>
          </w:tcPr>
          <w:p w14:paraId="7DAE4877" w14:textId="77777777" w:rsidR="00D61B95" w:rsidRPr="00223BD6" w:rsidRDefault="00D61B95" w:rsidP="00DA3E39">
            <w:pPr>
              <w:jc w:val="center"/>
              <w:rPr>
                <w:rFonts w:ascii="Open Sans" w:hAnsi="Open Sans" w:cs="Open Sans"/>
              </w:rPr>
            </w:pPr>
            <w:r w:rsidRPr="00223BD6">
              <w:rPr>
                <w:rFonts w:ascii="Open Sans" w:hAnsi="Open Sans" w:cs="Open Sans"/>
              </w:rPr>
              <w:t>Meets Specification</w:t>
            </w:r>
          </w:p>
        </w:tc>
      </w:tr>
      <w:tr w:rsidR="00D61B95" w:rsidRPr="00223BD6" w14:paraId="40E28140" w14:textId="77777777" w:rsidTr="00597840">
        <w:tc>
          <w:tcPr>
            <w:tcW w:w="2122" w:type="dxa"/>
          </w:tcPr>
          <w:p w14:paraId="1912E6E7" w14:textId="32834D62" w:rsidR="00D61B95" w:rsidRPr="00223BD6" w:rsidRDefault="00BD6D30" w:rsidP="00DA3E39">
            <w:pPr>
              <w:rPr>
                <w:rFonts w:ascii="Open Sans" w:hAnsi="Open Sans" w:cs="Open Sans"/>
              </w:rPr>
            </w:pPr>
            <w:r w:rsidRPr="00223BD6">
              <w:rPr>
                <w:rFonts w:ascii="Open Sans" w:hAnsi="Open Sans" w:cs="Open Sans"/>
                <w:color w:val="525C65"/>
                <w:sz w:val="21"/>
                <w:szCs w:val="21"/>
                <w:shd w:val="clear" w:color="auto" w:fill="FFFFFF"/>
              </w:rPr>
              <w:t>Data Preprocessing</w:t>
            </w:r>
          </w:p>
        </w:tc>
        <w:tc>
          <w:tcPr>
            <w:tcW w:w="6894" w:type="dxa"/>
          </w:tcPr>
          <w:p w14:paraId="0530EC36" w14:textId="3C1492FE" w:rsidR="00D61B95" w:rsidRPr="00223BD6" w:rsidRDefault="00BD6D30" w:rsidP="00DA3E39">
            <w:pPr>
              <w:rPr>
                <w:rFonts w:ascii="Open Sans" w:hAnsi="Open Sans" w:cs="Open Sans"/>
              </w:rPr>
            </w:pPr>
            <w:r w:rsidRPr="00223BD6">
              <w:rPr>
                <w:rFonts w:ascii="Open Sans" w:hAnsi="Open Sans" w:cs="Open Sans"/>
                <w:color w:val="525C65"/>
                <w:sz w:val="21"/>
                <w:szCs w:val="21"/>
                <w:shd w:val="clear" w:color="auto" w:fill="FFFFFF"/>
              </w:rPr>
              <w:t>Student correctly implements one-hot encoding for the feature and income data.</w:t>
            </w:r>
          </w:p>
        </w:tc>
      </w:tr>
    </w:tbl>
    <w:p w14:paraId="25704386" w14:textId="77E70DFC" w:rsidR="00D61B95" w:rsidRDefault="00D61B95" w:rsidP="00DA3E39">
      <w:pPr>
        <w:rPr>
          <w:rFonts w:ascii="Open Sans" w:hAnsi="Open Sans" w:cs="Open Sans"/>
        </w:rPr>
      </w:pPr>
    </w:p>
    <w:p w14:paraId="761066DE" w14:textId="77777777" w:rsidR="00223BD6" w:rsidRPr="00223BD6" w:rsidRDefault="00223BD6" w:rsidP="00DA3E39">
      <w:pPr>
        <w:rPr>
          <w:rFonts w:ascii="Open Sans" w:hAnsi="Open Sans" w:cs="Open Sans"/>
        </w:rPr>
      </w:pPr>
    </w:p>
    <w:p w14:paraId="380A4BEC" w14:textId="2C2E1AB7" w:rsidR="009E684D" w:rsidRPr="00223BD6" w:rsidRDefault="00BD6D30" w:rsidP="00DA3E39">
      <w:pPr>
        <w:rPr>
          <w:rFonts w:ascii="Open Sans" w:hAnsi="Open Sans" w:cs="Open Sans"/>
          <w:b/>
          <w:bCs/>
          <w:sz w:val="24"/>
          <w:szCs w:val="24"/>
        </w:rPr>
      </w:pPr>
      <w:r w:rsidRPr="00223BD6">
        <w:rPr>
          <w:rFonts w:ascii="Open Sans" w:hAnsi="Open Sans" w:cs="Open Sans"/>
          <w:b/>
          <w:bCs/>
          <w:sz w:val="24"/>
          <w:szCs w:val="24"/>
        </w:rPr>
        <w:t>Evaluating Model Performance</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9E684D" w:rsidRPr="00223BD6" w14:paraId="118D84B1" w14:textId="77777777" w:rsidTr="00597840">
        <w:tc>
          <w:tcPr>
            <w:tcW w:w="2122" w:type="dxa"/>
          </w:tcPr>
          <w:p w14:paraId="7E0F67F5" w14:textId="77777777" w:rsidR="009E684D" w:rsidRPr="00223BD6" w:rsidRDefault="009E684D" w:rsidP="00DA3E39">
            <w:pPr>
              <w:jc w:val="center"/>
              <w:rPr>
                <w:rFonts w:ascii="Open Sans" w:hAnsi="Open Sans" w:cs="Open Sans"/>
              </w:rPr>
            </w:pPr>
            <w:r w:rsidRPr="00223BD6">
              <w:rPr>
                <w:rFonts w:ascii="Open Sans" w:hAnsi="Open Sans" w:cs="Open Sans"/>
              </w:rPr>
              <w:t>Criteria</w:t>
            </w:r>
          </w:p>
        </w:tc>
        <w:tc>
          <w:tcPr>
            <w:tcW w:w="6894" w:type="dxa"/>
          </w:tcPr>
          <w:p w14:paraId="3014304B" w14:textId="77777777" w:rsidR="009E684D" w:rsidRPr="00223BD6" w:rsidRDefault="009E684D" w:rsidP="00DA3E39">
            <w:pPr>
              <w:jc w:val="center"/>
              <w:rPr>
                <w:rFonts w:ascii="Open Sans" w:hAnsi="Open Sans" w:cs="Open Sans"/>
              </w:rPr>
            </w:pPr>
            <w:r w:rsidRPr="00223BD6">
              <w:rPr>
                <w:rFonts w:ascii="Open Sans" w:hAnsi="Open Sans" w:cs="Open Sans"/>
              </w:rPr>
              <w:t>Meets Specification</w:t>
            </w:r>
          </w:p>
        </w:tc>
      </w:tr>
      <w:tr w:rsidR="009E684D" w:rsidRPr="00223BD6" w14:paraId="0FE165BA" w14:textId="77777777" w:rsidTr="00597840">
        <w:tc>
          <w:tcPr>
            <w:tcW w:w="2122" w:type="dxa"/>
          </w:tcPr>
          <w:p w14:paraId="7D282CCD" w14:textId="69DDFAC7" w:rsidR="009E684D" w:rsidRPr="00223BD6" w:rsidRDefault="00AC1BD6" w:rsidP="00DA3E39">
            <w:pPr>
              <w:rPr>
                <w:rFonts w:ascii="Open Sans" w:hAnsi="Open Sans" w:cs="Open Sans"/>
              </w:rPr>
            </w:pPr>
            <w:r w:rsidRPr="00223BD6">
              <w:rPr>
                <w:rStyle w:val="Strong"/>
                <w:rFonts w:ascii="Open Sans" w:hAnsi="Open Sans" w:cs="Open Sans"/>
                <w:color w:val="525C65"/>
                <w:sz w:val="21"/>
                <w:szCs w:val="21"/>
                <w:shd w:val="clear" w:color="auto" w:fill="FFFFFF"/>
              </w:rPr>
              <w:t>Question 1:</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Naive Predictor Performance</w:t>
            </w:r>
          </w:p>
        </w:tc>
        <w:tc>
          <w:tcPr>
            <w:tcW w:w="6894" w:type="dxa"/>
          </w:tcPr>
          <w:p w14:paraId="3512089E" w14:textId="4675BAAF" w:rsidR="009E684D" w:rsidRPr="00223BD6" w:rsidRDefault="00F921A3" w:rsidP="00DA3E39">
            <w:pPr>
              <w:rPr>
                <w:rFonts w:ascii="Open Sans" w:hAnsi="Open Sans" w:cs="Open Sans"/>
              </w:rPr>
            </w:pPr>
            <w:r w:rsidRPr="00223BD6">
              <w:rPr>
                <w:rFonts w:ascii="Open Sans" w:hAnsi="Open Sans" w:cs="Open Sans"/>
                <w:color w:val="525C65"/>
                <w:sz w:val="21"/>
                <w:szCs w:val="21"/>
                <w:shd w:val="clear" w:color="auto" w:fill="FFFFFF"/>
              </w:rPr>
              <w:t>Student correctly calculates the benchmark score of the naive predictor for both accuracy and F1 scores.</w:t>
            </w:r>
          </w:p>
        </w:tc>
      </w:tr>
      <w:tr w:rsidR="009E684D" w:rsidRPr="00223BD6" w14:paraId="2CE7460B" w14:textId="77777777" w:rsidTr="00597840">
        <w:tc>
          <w:tcPr>
            <w:tcW w:w="2122" w:type="dxa"/>
          </w:tcPr>
          <w:p w14:paraId="55083941" w14:textId="55353B1E" w:rsidR="009E684D" w:rsidRPr="00223BD6" w:rsidRDefault="00AC1BD6" w:rsidP="00DA3E39">
            <w:pPr>
              <w:rPr>
                <w:rFonts w:ascii="Open Sans" w:hAnsi="Open Sans" w:cs="Open Sans"/>
              </w:rPr>
            </w:pPr>
            <w:r w:rsidRPr="00223BD6">
              <w:rPr>
                <w:rStyle w:val="Strong"/>
                <w:rFonts w:ascii="Open Sans" w:hAnsi="Open Sans" w:cs="Open Sans"/>
                <w:color w:val="525C65"/>
                <w:sz w:val="21"/>
                <w:szCs w:val="21"/>
                <w:shd w:val="clear" w:color="auto" w:fill="FFFFFF"/>
              </w:rPr>
              <w:t>Question 2:</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Model Application</w:t>
            </w:r>
          </w:p>
        </w:tc>
        <w:tc>
          <w:tcPr>
            <w:tcW w:w="6894" w:type="dxa"/>
          </w:tcPr>
          <w:p w14:paraId="1C3E96AB" w14:textId="77777777" w:rsidR="00362B16" w:rsidRPr="00362B16" w:rsidRDefault="00362B16" w:rsidP="00362B16">
            <w:pPr>
              <w:spacing w:after="225"/>
              <w:rPr>
                <w:rFonts w:ascii="Open Sans" w:eastAsia="Times New Roman" w:hAnsi="Open Sans" w:cs="Open Sans"/>
                <w:color w:val="595959" w:themeColor="text1" w:themeTint="A6"/>
                <w:sz w:val="21"/>
                <w:szCs w:val="21"/>
                <w:lang w:eastAsia="en-SG"/>
              </w:rPr>
            </w:pPr>
            <w:r w:rsidRPr="00362B16">
              <w:rPr>
                <w:rFonts w:ascii="Open Sans" w:eastAsia="Times New Roman" w:hAnsi="Open Sans" w:cs="Open Sans"/>
                <w:color w:val="595959" w:themeColor="text1" w:themeTint="A6"/>
                <w:sz w:val="21"/>
                <w:szCs w:val="21"/>
                <w:lang w:eastAsia="en-SG"/>
              </w:rPr>
              <w:t>The pros and cons or application for each model is provided with reasonable justification why each model was chosen to be explored.</w:t>
            </w:r>
          </w:p>
          <w:p w14:paraId="378964A8" w14:textId="4DD3E6EF" w:rsidR="009E684D" w:rsidRPr="00223BD6" w:rsidRDefault="00362B16" w:rsidP="00F921A3">
            <w:pPr>
              <w:spacing w:after="225"/>
              <w:rPr>
                <w:rFonts w:ascii="Open Sans" w:eastAsia="Times New Roman" w:hAnsi="Open Sans" w:cs="Open Sans"/>
                <w:color w:val="595959" w:themeColor="text1" w:themeTint="A6"/>
                <w:sz w:val="21"/>
                <w:szCs w:val="21"/>
                <w:lang w:eastAsia="en-SG"/>
              </w:rPr>
            </w:pPr>
            <w:r w:rsidRPr="00362B16">
              <w:rPr>
                <w:rFonts w:ascii="Open Sans" w:eastAsia="Times New Roman" w:hAnsi="Open Sans" w:cs="Open Sans"/>
                <w:color w:val="595959" w:themeColor="text1" w:themeTint="A6"/>
                <w:sz w:val="21"/>
                <w:szCs w:val="21"/>
                <w:lang w:eastAsia="en-SG"/>
              </w:rPr>
              <w:t>Please list all the references you use while listing out your pros and cons</w:t>
            </w:r>
          </w:p>
        </w:tc>
      </w:tr>
      <w:tr w:rsidR="00237D5C" w:rsidRPr="00223BD6" w14:paraId="57D0BD06" w14:textId="77777777" w:rsidTr="00597840">
        <w:tc>
          <w:tcPr>
            <w:tcW w:w="2122" w:type="dxa"/>
          </w:tcPr>
          <w:p w14:paraId="7A8D9F1A" w14:textId="269E6E99" w:rsidR="00237D5C" w:rsidRPr="00223BD6" w:rsidRDefault="00AB0A12" w:rsidP="00DA3E39">
            <w:pPr>
              <w:rPr>
                <w:rStyle w:val="Strong"/>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Creating a Training and Predicting Pipeline</w:t>
            </w:r>
          </w:p>
        </w:tc>
        <w:tc>
          <w:tcPr>
            <w:tcW w:w="6894" w:type="dxa"/>
          </w:tcPr>
          <w:p w14:paraId="261D9458" w14:textId="4E2D9E24" w:rsidR="00237D5C" w:rsidRPr="00223BD6" w:rsidRDefault="00F921A3" w:rsidP="00DA3E39">
            <w:pPr>
              <w:rPr>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Student successfully implements a pipeline in code that will train and predict on the supervised learning algorithm given.</w:t>
            </w:r>
          </w:p>
        </w:tc>
      </w:tr>
      <w:tr w:rsidR="00AB0A12" w:rsidRPr="00223BD6" w14:paraId="2CB9F744" w14:textId="77777777" w:rsidTr="00597840">
        <w:tc>
          <w:tcPr>
            <w:tcW w:w="2122" w:type="dxa"/>
          </w:tcPr>
          <w:p w14:paraId="09806364" w14:textId="1B32C0A9" w:rsidR="00AB0A12" w:rsidRPr="00223BD6" w:rsidRDefault="00AB0A12" w:rsidP="00DA3E39">
            <w:pPr>
              <w:rPr>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Initial Model Evaluation</w:t>
            </w:r>
          </w:p>
        </w:tc>
        <w:tc>
          <w:tcPr>
            <w:tcW w:w="6894" w:type="dxa"/>
          </w:tcPr>
          <w:p w14:paraId="1D71AB01" w14:textId="6B9055EA" w:rsidR="00AB0A12" w:rsidRPr="00223BD6" w:rsidRDefault="00362B16" w:rsidP="00362B16">
            <w:pPr>
              <w:rPr>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Student correctly implements three supervised learning models and produces a performance visualization.</w:t>
            </w:r>
          </w:p>
        </w:tc>
      </w:tr>
    </w:tbl>
    <w:p w14:paraId="4C7B8B5C" w14:textId="0419C258" w:rsidR="009E684D" w:rsidRPr="00223BD6" w:rsidRDefault="009E684D" w:rsidP="00DA3E39">
      <w:pPr>
        <w:rPr>
          <w:rFonts w:ascii="Open Sans" w:hAnsi="Open Sans" w:cs="Open Sans"/>
        </w:rPr>
      </w:pPr>
    </w:p>
    <w:p w14:paraId="606411BC" w14:textId="199DB41F" w:rsidR="00364D25" w:rsidRPr="00223BD6" w:rsidRDefault="00640C1B" w:rsidP="003D73D0">
      <w:pPr>
        <w:rPr>
          <w:rFonts w:ascii="Open Sans" w:hAnsi="Open Sans" w:cs="Open Sans"/>
        </w:rPr>
      </w:pPr>
      <w:r w:rsidRPr="00223BD6">
        <w:rPr>
          <w:rFonts w:ascii="Open Sans" w:hAnsi="Open Sans" w:cs="Open Sans"/>
          <w:b/>
          <w:bCs/>
          <w:sz w:val="24"/>
          <w:szCs w:val="24"/>
        </w:rPr>
        <w:lastRenderedPageBreak/>
        <w:t>Improving Results</w:t>
      </w:r>
    </w:p>
    <w:p w14:paraId="7A093CB9" w14:textId="77777777" w:rsidR="00364D25" w:rsidRPr="00223BD6" w:rsidRDefault="00364D25" w:rsidP="00DA3E39">
      <w:pPr>
        <w:rPr>
          <w:rFonts w:ascii="Open Sans" w:hAnsi="Open Sans" w:cs="Open Sans"/>
        </w:rPr>
      </w:pP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3D73D0" w:rsidRPr="00223BD6" w14:paraId="38A84413" w14:textId="77777777" w:rsidTr="00597840">
        <w:tc>
          <w:tcPr>
            <w:tcW w:w="2122" w:type="dxa"/>
          </w:tcPr>
          <w:p w14:paraId="16311C3B" w14:textId="77777777" w:rsidR="003D73D0" w:rsidRPr="00223BD6" w:rsidRDefault="003D73D0" w:rsidP="00597840">
            <w:pPr>
              <w:jc w:val="center"/>
              <w:rPr>
                <w:rFonts w:ascii="Open Sans" w:hAnsi="Open Sans" w:cs="Open Sans"/>
              </w:rPr>
            </w:pPr>
            <w:r w:rsidRPr="00223BD6">
              <w:rPr>
                <w:rFonts w:ascii="Open Sans" w:hAnsi="Open Sans" w:cs="Open Sans"/>
              </w:rPr>
              <w:t>Criteria</w:t>
            </w:r>
          </w:p>
        </w:tc>
        <w:tc>
          <w:tcPr>
            <w:tcW w:w="6894" w:type="dxa"/>
          </w:tcPr>
          <w:p w14:paraId="7514C3CB" w14:textId="77777777" w:rsidR="003D73D0" w:rsidRPr="00223BD6" w:rsidRDefault="003D73D0" w:rsidP="00597840">
            <w:pPr>
              <w:jc w:val="center"/>
              <w:rPr>
                <w:rFonts w:ascii="Open Sans" w:hAnsi="Open Sans" w:cs="Open Sans"/>
              </w:rPr>
            </w:pPr>
            <w:r w:rsidRPr="00223BD6">
              <w:rPr>
                <w:rFonts w:ascii="Open Sans" w:hAnsi="Open Sans" w:cs="Open Sans"/>
              </w:rPr>
              <w:t>Meets Specification</w:t>
            </w:r>
          </w:p>
        </w:tc>
      </w:tr>
      <w:tr w:rsidR="003D73D0" w:rsidRPr="00223BD6" w14:paraId="0612E92C" w14:textId="77777777" w:rsidTr="00597840">
        <w:tc>
          <w:tcPr>
            <w:tcW w:w="2122" w:type="dxa"/>
          </w:tcPr>
          <w:p w14:paraId="2A485429" w14:textId="1B993D45" w:rsidR="003D73D0" w:rsidRPr="00223BD6" w:rsidRDefault="00B5178B" w:rsidP="00597840">
            <w:pPr>
              <w:rPr>
                <w:rFonts w:ascii="Open Sans" w:hAnsi="Open Sans" w:cs="Open Sans"/>
              </w:rPr>
            </w:pPr>
            <w:r w:rsidRPr="00223BD6">
              <w:rPr>
                <w:rStyle w:val="Strong"/>
                <w:rFonts w:ascii="Open Sans" w:hAnsi="Open Sans" w:cs="Open Sans"/>
                <w:color w:val="525C65"/>
                <w:sz w:val="21"/>
                <w:szCs w:val="21"/>
                <w:shd w:val="clear" w:color="auto" w:fill="FFFFFF"/>
              </w:rPr>
              <w:t>Question 3:</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Choosing the Best Model</w:t>
            </w:r>
          </w:p>
        </w:tc>
        <w:tc>
          <w:tcPr>
            <w:tcW w:w="6894" w:type="dxa"/>
          </w:tcPr>
          <w:p w14:paraId="33D178C5" w14:textId="6D9A6FED" w:rsidR="003D73D0" w:rsidRPr="00223BD6" w:rsidRDefault="00065A59" w:rsidP="00597840">
            <w:pPr>
              <w:rPr>
                <w:rFonts w:ascii="Open Sans" w:hAnsi="Open Sans" w:cs="Open Sans"/>
              </w:rPr>
            </w:pPr>
            <w:r w:rsidRPr="00223BD6">
              <w:rPr>
                <w:rFonts w:ascii="Open Sans" w:hAnsi="Open Sans" w:cs="Open Sans"/>
                <w:color w:val="525C65"/>
                <w:sz w:val="21"/>
                <w:szCs w:val="21"/>
                <w:shd w:val="clear" w:color="auto" w:fill="FFFFFF"/>
              </w:rPr>
              <w:t>Justification is provided for which model appears to be the best to use given computational cost, model performance, and the characteristics of the data.</w:t>
            </w:r>
          </w:p>
        </w:tc>
      </w:tr>
      <w:tr w:rsidR="003D73D0" w:rsidRPr="00223BD6" w14:paraId="2CFB4A7F" w14:textId="77777777" w:rsidTr="00597840">
        <w:tc>
          <w:tcPr>
            <w:tcW w:w="2122" w:type="dxa"/>
          </w:tcPr>
          <w:p w14:paraId="1E87FB07" w14:textId="5030A4C3" w:rsidR="003D73D0" w:rsidRPr="00223BD6" w:rsidRDefault="00B5178B" w:rsidP="00597840">
            <w:pPr>
              <w:rPr>
                <w:rFonts w:ascii="Open Sans" w:hAnsi="Open Sans" w:cs="Open Sans"/>
              </w:rPr>
            </w:pPr>
            <w:r w:rsidRPr="00223BD6">
              <w:rPr>
                <w:rStyle w:val="Strong"/>
                <w:rFonts w:ascii="Open Sans" w:hAnsi="Open Sans" w:cs="Open Sans"/>
                <w:color w:val="525C65"/>
                <w:sz w:val="21"/>
                <w:szCs w:val="21"/>
                <w:shd w:val="clear" w:color="auto" w:fill="FFFFFF"/>
              </w:rPr>
              <w:t>Question 4:</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Describing the Model in Layman's Terms</w:t>
            </w:r>
          </w:p>
        </w:tc>
        <w:tc>
          <w:tcPr>
            <w:tcW w:w="6894" w:type="dxa"/>
          </w:tcPr>
          <w:p w14:paraId="1DE9CA1C" w14:textId="0820465B" w:rsidR="003D73D0" w:rsidRPr="00223BD6" w:rsidRDefault="00065A59" w:rsidP="00597840">
            <w:pPr>
              <w:spacing w:after="225"/>
              <w:rPr>
                <w:rFonts w:ascii="Open Sans" w:eastAsia="Times New Roman" w:hAnsi="Open Sans" w:cs="Open Sans"/>
                <w:sz w:val="21"/>
                <w:szCs w:val="21"/>
                <w:lang w:eastAsia="en-SG"/>
              </w:rPr>
            </w:pPr>
            <w:r w:rsidRPr="00223BD6">
              <w:rPr>
                <w:rFonts w:ascii="Open Sans" w:hAnsi="Open Sans" w:cs="Open Sans"/>
                <w:color w:val="525C65"/>
                <w:sz w:val="21"/>
                <w:szCs w:val="21"/>
                <w:shd w:val="clear" w:color="auto" w:fill="FFFFFF"/>
              </w:rPr>
              <w:t>Student is able to clearly and concisely describe how the optimal model works in layman's terms to someone who is not familiar with machine learning nor has a technical background.</w:t>
            </w:r>
          </w:p>
        </w:tc>
      </w:tr>
      <w:tr w:rsidR="003D73D0" w:rsidRPr="00223BD6" w14:paraId="5A35398C" w14:textId="77777777" w:rsidTr="00597840">
        <w:tc>
          <w:tcPr>
            <w:tcW w:w="2122" w:type="dxa"/>
          </w:tcPr>
          <w:p w14:paraId="3F65B810" w14:textId="77A238C3" w:rsidR="003D73D0" w:rsidRPr="00223BD6" w:rsidRDefault="00065A59" w:rsidP="00597840">
            <w:pPr>
              <w:rPr>
                <w:rStyle w:val="Strong"/>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Model Tuning</w:t>
            </w:r>
          </w:p>
        </w:tc>
        <w:tc>
          <w:tcPr>
            <w:tcW w:w="6894" w:type="dxa"/>
          </w:tcPr>
          <w:p w14:paraId="3C53140E" w14:textId="0BC0AE3D" w:rsidR="003D73D0" w:rsidRPr="00223BD6" w:rsidRDefault="00424373" w:rsidP="00597840">
            <w:pPr>
              <w:rPr>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The final model chosen is correctly tuned using grid search with at least one parameter using at least three settings. If the model does not need any parameter tuning it is explicitly stated with reasonable justification.</w:t>
            </w:r>
          </w:p>
        </w:tc>
      </w:tr>
      <w:tr w:rsidR="003D73D0" w:rsidRPr="00223BD6" w14:paraId="00E66D54" w14:textId="77777777" w:rsidTr="00597840">
        <w:tc>
          <w:tcPr>
            <w:tcW w:w="2122" w:type="dxa"/>
          </w:tcPr>
          <w:p w14:paraId="46ED8F3E" w14:textId="17152BB8" w:rsidR="003D73D0" w:rsidRPr="00223BD6" w:rsidRDefault="00B5178B" w:rsidP="00597840">
            <w:pPr>
              <w:rPr>
                <w:rFonts w:ascii="Open Sans" w:hAnsi="Open Sans" w:cs="Open Sans"/>
                <w:color w:val="525C65"/>
                <w:sz w:val="21"/>
                <w:szCs w:val="21"/>
                <w:shd w:val="clear" w:color="auto" w:fill="FFFFFF"/>
              </w:rPr>
            </w:pPr>
            <w:r w:rsidRPr="00223BD6">
              <w:rPr>
                <w:rStyle w:val="Strong"/>
                <w:rFonts w:ascii="Open Sans" w:hAnsi="Open Sans" w:cs="Open Sans"/>
                <w:color w:val="525C65"/>
                <w:sz w:val="21"/>
                <w:szCs w:val="21"/>
                <w:shd w:val="clear" w:color="auto" w:fill="FFFFFF"/>
              </w:rPr>
              <w:t>Question 5:</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Final Model Evaluation</w:t>
            </w:r>
          </w:p>
        </w:tc>
        <w:tc>
          <w:tcPr>
            <w:tcW w:w="6894" w:type="dxa"/>
          </w:tcPr>
          <w:p w14:paraId="229D2022" w14:textId="737D3433" w:rsidR="003D73D0" w:rsidRPr="00223BD6" w:rsidRDefault="00424373" w:rsidP="00597840">
            <w:pPr>
              <w:rPr>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Student reports the accuracy and F1 score of the optimized, unoptimized, models correctly in the table provided. Student compares the final model results to previous results obtained.</w:t>
            </w:r>
          </w:p>
        </w:tc>
      </w:tr>
    </w:tbl>
    <w:p w14:paraId="3A9E2196" w14:textId="51EA05E0" w:rsidR="009E684D" w:rsidRPr="00223BD6" w:rsidRDefault="009E684D" w:rsidP="00DA3E39">
      <w:pPr>
        <w:rPr>
          <w:rFonts w:ascii="Open Sans" w:hAnsi="Open Sans" w:cs="Open Sans"/>
        </w:rPr>
      </w:pPr>
    </w:p>
    <w:p w14:paraId="19F05551" w14:textId="77777777" w:rsidR="00424373" w:rsidRPr="00223BD6" w:rsidRDefault="00424373" w:rsidP="00DA3E39">
      <w:pPr>
        <w:rPr>
          <w:rFonts w:ascii="Open Sans" w:hAnsi="Open Sans" w:cs="Open Sans"/>
        </w:rPr>
      </w:pPr>
    </w:p>
    <w:p w14:paraId="2A9A0A38" w14:textId="0D1B549B" w:rsidR="00424373" w:rsidRPr="00223BD6" w:rsidRDefault="00424373" w:rsidP="00424373">
      <w:pPr>
        <w:rPr>
          <w:rFonts w:ascii="Open Sans" w:hAnsi="Open Sans" w:cs="Open Sans"/>
        </w:rPr>
      </w:pPr>
      <w:r w:rsidRPr="00223BD6">
        <w:rPr>
          <w:rFonts w:ascii="Open Sans" w:hAnsi="Open Sans" w:cs="Open Sans"/>
          <w:b/>
          <w:bCs/>
          <w:sz w:val="24"/>
          <w:szCs w:val="24"/>
        </w:rPr>
        <w:t>Feature Importance</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424373" w:rsidRPr="00223BD6" w14:paraId="2A53068D" w14:textId="77777777" w:rsidTr="00597840">
        <w:tc>
          <w:tcPr>
            <w:tcW w:w="2122" w:type="dxa"/>
          </w:tcPr>
          <w:p w14:paraId="7286DB2A" w14:textId="77777777" w:rsidR="00424373" w:rsidRPr="00223BD6" w:rsidRDefault="00424373" w:rsidP="00597840">
            <w:pPr>
              <w:jc w:val="center"/>
              <w:rPr>
                <w:rFonts w:ascii="Open Sans" w:hAnsi="Open Sans" w:cs="Open Sans"/>
              </w:rPr>
            </w:pPr>
            <w:r w:rsidRPr="00223BD6">
              <w:rPr>
                <w:rFonts w:ascii="Open Sans" w:hAnsi="Open Sans" w:cs="Open Sans"/>
              </w:rPr>
              <w:t>Criteria</w:t>
            </w:r>
          </w:p>
        </w:tc>
        <w:tc>
          <w:tcPr>
            <w:tcW w:w="6894" w:type="dxa"/>
          </w:tcPr>
          <w:p w14:paraId="3A92BC6A" w14:textId="77777777" w:rsidR="00424373" w:rsidRPr="00223BD6" w:rsidRDefault="00424373" w:rsidP="00597840">
            <w:pPr>
              <w:jc w:val="center"/>
              <w:rPr>
                <w:rFonts w:ascii="Open Sans" w:hAnsi="Open Sans" w:cs="Open Sans"/>
              </w:rPr>
            </w:pPr>
            <w:r w:rsidRPr="00223BD6">
              <w:rPr>
                <w:rFonts w:ascii="Open Sans" w:hAnsi="Open Sans" w:cs="Open Sans"/>
              </w:rPr>
              <w:t>Meets Specification</w:t>
            </w:r>
          </w:p>
        </w:tc>
      </w:tr>
      <w:tr w:rsidR="00424373" w:rsidRPr="00223BD6" w14:paraId="46856879" w14:textId="77777777" w:rsidTr="00597840">
        <w:tc>
          <w:tcPr>
            <w:tcW w:w="2122" w:type="dxa"/>
          </w:tcPr>
          <w:p w14:paraId="4E2F131B" w14:textId="7A989E72" w:rsidR="00424373" w:rsidRPr="00223BD6" w:rsidRDefault="00545653" w:rsidP="00597840">
            <w:pPr>
              <w:rPr>
                <w:rFonts w:ascii="Open Sans" w:hAnsi="Open Sans" w:cs="Open Sans"/>
              </w:rPr>
            </w:pPr>
            <w:r w:rsidRPr="00223BD6">
              <w:rPr>
                <w:rStyle w:val="Strong"/>
                <w:rFonts w:ascii="Open Sans" w:hAnsi="Open Sans" w:cs="Open Sans"/>
                <w:color w:val="525C65"/>
                <w:sz w:val="21"/>
                <w:szCs w:val="21"/>
                <w:shd w:val="clear" w:color="auto" w:fill="FFFFFF"/>
              </w:rPr>
              <w:t>Question 6:</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Feature Relevance Observation</w:t>
            </w:r>
          </w:p>
        </w:tc>
        <w:tc>
          <w:tcPr>
            <w:tcW w:w="6894" w:type="dxa"/>
          </w:tcPr>
          <w:p w14:paraId="7EFCE260" w14:textId="77134518" w:rsidR="00424373" w:rsidRPr="00223BD6" w:rsidRDefault="00545653" w:rsidP="00597840">
            <w:pPr>
              <w:rPr>
                <w:rFonts w:ascii="Open Sans" w:hAnsi="Open Sans" w:cs="Open Sans"/>
              </w:rPr>
            </w:pPr>
            <w:r w:rsidRPr="00223BD6">
              <w:rPr>
                <w:rFonts w:ascii="Open Sans" w:hAnsi="Open Sans" w:cs="Open Sans"/>
                <w:color w:val="525C65"/>
                <w:sz w:val="21"/>
                <w:szCs w:val="21"/>
                <w:shd w:val="clear" w:color="auto" w:fill="FFFFFF"/>
              </w:rPr>
              <w:t>Student ranks five features which they believe to be the most relevant for predicting an individual's’ income. Discussion is provided for why these features were chosen.</w:t>
            </w:r>
          </w:p>
        </w:tc>
      </w:tr>
      <w:tr w:rsidR="00424373" w:rsidRPr="00223BD6" w14:paraId="7D02253A" w14:textId="77777777" w:rsidTr="00597840">
        <w:tc>
          <w:tcPr>
            <w:tcW w:w="2122" w:type="dxa"/>
          </w:tcPr>
          <w:p w14:paraId="0705BD82" w14:textId="3E9F8358" w:rsidR="00424373" w:rsidRPr="00223BD6" w:rsidRDefault="00545653" w:rsidP="00597840">
            <w:pPr>
              <w:rPr>
                <w:rFonts w:ascii="Open Sans" w:hAnsi="Open Sans" w:cs="Open Sans"/>
              </w:rPr>
            </w:pPr>
            <w:r w:rsidRPr="00223BD6">
              <w:rPr>
                <w:rStyle w:val="Strong"/>
                <w:rFonts w:ascii="Open Sans" w:hAnsi="Open Sans" w:cs="Open Sans"/>
                <w:color w:val="525C65"/>
                <w:sz w:val="21"/>
                <w:szCs w:val="21"/>
                <w:shd w:val="clear" w:color="auto" w:fill="FFFFFF"/>
              </w:rPr>
              <w:t>Question 7:</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Extracting Feature Importances</w:t>
            </w:r>
          </w:p>
        </w:tc>
        <w:tc>
          <w:tcPr>
            <w:tcW w:w="6894" w:type="dxa"/>
          </w:tcPr>
          <w:p w14:paraId="0243C5A6" w14:textId="7BFE88A3" w:rsidR="00424373" w:rsidRPr="00223BD6" w:rsidRDefault="00390227" w:rsidP="00597840">
            <w:pPr>
              <w:spacing w:after="225"/>
              <w:rPr>
                <w:rFonts w:ascii="Open Sans" w:eastAsia="Times New Roman" w:hAnsi="Open Sans" w:cs="Open Sans"/>
                <w:sz w:val="21"/>
                <w:szCs w:val="21"/>
                <w:lang w:eastAsia="en-SG"/>
              </w:rPr>
            </w:pPr>
            <w:r w:rsidRPr="00223BD6">
              <w:rPr>
                <w:rFonts w:ascii="Open Sans" w:hAnsi="Open Sans" w:cs="Open Sans"/>
                <w:color w:val="525C65"/>
                <w:sz w:val="21"/>
                <w:szCs w:val="21"/>
                <w:shd w:val="clear" w:color="auto" w:fill="FFFFFF"/>
              </w:rPr>
              <w:t>Student correctly implements a supervised learning model that makes use of the </w:t>
            </w:r>
            <w:r w:rsidRPr="00223BD6">
              <w:rPr>
                <w:rStyle w:val="HTMLCode"/>
                <w:rFonts w:ascii="Open Sans" w:eastAsiaTheme="minorHAnsi" w:hAnsi="Open Sans" w:cs="Open Sans"/>
                <w:color w:val="303030"/>
                <w:sz w:val="19"/>
                <w:szCs w:val="19"/>
                <w:bdr w:val="single" w:sz="6" w:space="2" w:color="DCDCDC" w:frame="1"/>
                <w:shd w:val="clear" w:color="auto" w:fill="F3F3F3"/>
              </w:rPr>
              <w:t>feature_importances_</w:t>
            </w:r>
            <w:r w:rsidRPr="00223BD6">
              <w:rPr>
                <w:rFonts w:ascii="Open Sans" w:hAnsi="Open Sans" w:cs="Open Sans"/>
                <w:color w:val="525C65"/>
                <w:sz w:val="21"/>
                <w:szCs w:val="21"/>
                <w:shd w:val="clear" w:color="auto" w:fill="FFFFFF"/>
              </w:rPr>
              <w:t> attribute. Additionally, student discusses the differences or similarities between the features they considered relevant and the reported relevant features.</w:t>
            </w:r>
          </w:p>
        </w:tc>
      </w:tr>
      <w:tr w:rsidR="00424373" w:rsidRPr="00223BD6" w14:paraId="3C0B6CE4" w14:textId="77777777" w:rsidTr="00597840">
        <w:tc>
          <w:tcPr>
            <w:tcW w:w="2122" w:type="dxa"/>
          </w:tcPr>
          <w:p w14:paraId="565B1D8E" w14:textId="662D300F" w:rsidR="00424373" w:rsidRPr="00223BD6" w:rsidRDefault="00545653" w:rsidP="00597840">
            <w:pPr>
              <w:rPr>
                <w:rStyle w:val="Strong"/>
                <w:rFonts w:ascii="Open Sans" w:hAnsi="Open Sans" w:cs="Open Sans"/>
                <w:color w:val="525C65"/>
                <w:sz w:val="21"/>
                <w:szCs w:val="21"/>
                <w:shd w:val="clear" w:color="auto" w:fill="FFFFFF"/>
              </w:rPr>
            </w:pPr>
            <w:r w:rsidRPr="00223BD6">
              <w:rPr>
                <w:rStyle w:val="Strong"/>
                <w:rFonts w:ascii="Open Sans" w:hAnsi="Open Sans" w:cs="Open Sans"/>
                <w:color w:val="525C65"/>
                <w:sz w:val="21"/>
                <w:szCs w:val="21"/>
                <w:shd w:val="clear" w:color="auto" w:fill="FFFFFF"/>
              </w:rPr>
              <w:t>Question 8:</w:t>
            </w:r>
            <w:r w:rsidRPr="00223BD6">
              <w:rPr>
                <w:rFonts w:ascii="Open Sans" w:hAnsi="Open Sans" w:cs="Open Sans"/>
                <w:color w:val="525C65"/>
                <w:sz w:val="21"/>
                <w:szCs w:val="21"/>
              </w:rPr>
              <w:br/>
            </w:r>
            <w:r w:rsidRPr="00223BD6">
              <w:rPr>
                <w:rFonts w:ascii="Open Sans" w:hAnsi="Open Sans" w:cs="Open Sans"/>
                <w:color w:val="525C65"/>
                <w:sz w:val="21"/>
                <w:szCs w:val="21"/>
                <w:shd w:val="clear" w:color="auto" w:fill="FFFFFF"/>
              </w:rPr>
              <w:t>Effects of Feature Selection</w:t>
            </w:r>
          </w:p>
        </w:tc>
        <w:tc>
          <w:tcPr>
            <w:tcW w:w="6894" w:type="dxa"/>
          </w:tcPr>
          <w:p w14:paraId="0089A855" w14:textId="378FFE92" w:rsidR="00424373" w:rsidRPr="00223BD6" w:rsidRDefault="00390227" w:rsidP="00597840">
            <w:pPr>
              <w:rPr>
                <w:rFonts w:ascii="Open Sans" w:hAnsi="Open Sans" w:cs="Open Sans"/>
                <w:color w:val="525C65"/>
                <w:sz w:val="21"/>
                <w:szCs w:val="21"/>
                <w:shd w:val="clear" w:color="auto" w:fill="FFFFFF"/>
              </w:rPr>
            </w:pPr>
            <w:r w:rsidRPr="00223BD6">
              <w:rPr>
                <w:rFonts w:ascii="Open Sans" w:hAnsi="Open Sans" w:cs="Open Sans"/>
                <w:color w:val="525C65"/>
                <w:sz w:val="21"/>
                <w:szCs w:val="21"/>
                <w:shd w:val="clear" w:color="auto" w:fill="FFFFFF"/>
              </w:rPr>
              <w:t>Student analyzes the final model's performance when only the top 5 features are used and compares this performance to the optimized model from </w:t>
            </w:r>
            <w:r w:rsidRPr="00223BD6">
              <w:rPr>
                <w:rStyle w:val="Strong"/>
                <w:rFonts w:ascii="Open Sans" w:hAnsi="Open Sans" w:cs="Open Sans"/>
                <w:color w:val="525C65"/>
                <w:sz w:val="21"/>
                <w:szCs w:val="21"/>
                <w:shd w:val="clear" w:color="auto" w:fill="FFFFFF"/>
              </w:rPr>
              <w:t>Question 5</w:t>
            </w:r>
            <w:r w:rsidRPr="00223BD6">
              <w:rPr>
                <w:rFonts w:ascii="Open Sans" w:hAnsi="Open Sans" w:cs="Open Sans"/>
                <w:color w:val="525C65"/>
                <w:sz w:val="21"/>
                <w:szCs w:val="21"/>
                <w:shd w:val="clear" w:color="auto" w:fill="FFFFFF"/>
              </w:rPr>
              <w:t>.</w:t>
            </w:r>
          </w:p>
        </w:tc>
      </w:tr>
    </w:tbl>
    <w:p w14:paraId="75F2BFCE" w14:textId="77777777" w:rsidR="00424373" w:rsidRPr="00223BD6" w:rsidRDefault="00424373" w:rsidP="00424373">
      <w:pPr>
        <w:rPr>
          <w:rFonts w:ascii="Open Sans" w:hAnsi="Open Sans" w:cs="Open Sans"/>
        </w:rPr>
      </w:pPr>
    </w:p>
    <w:p w14:paraId="7CB527A9" w14:textId="77777777" w:rsidR="00424373" w:rsidRPr="00223BD6" w:rsidRDefault="00424373" w:rsidP="00424373">
      <w:pPr>
        <w:rPr>
          <w:rFonts w:ascii="Open Sans" w:hAnsi="Open Sans" w:cs="Open Sans"/>
        </w:rPr>
      </w:pPr>
    </w:p>
    <w:p w14:paraId="17C5B98D" w14:textId="77777777" w:rsidR="00D04C9F" w:rsidRPr="00223BD6" w:rsidRDefault="00D04C9F" w:rsidP="00DA3E39">
      <w:pPr>
        <w:rPr>
          <w:rFonts w:ascii="Open Sans" w:hAnsi="Open Sans" w:cs="Open Sans"/>
        </w:rPr>
      </w:pPr>
    </w:p>
    <w:sectPr w:rsidR="00D04C9F" w:rsidRPr="00223B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29BB" w14:textId="77777777" w:rsidR="00DD7FAF" w:rsidRDefault="00DD7FAF" w:rsidP="002635E3">
      <w:pPr>
        <w:spacing w:after="0" w:line="240" w:lineRule="auto"/>
      </w:pPr>
      <w:r>
        <w:separator/>
      </w:r>
    </w:p>
  </w:endnote>
  <w:endnote w:type="continuationSeparator" w:id="0">
    <w:p w14:paraId="2522A45C" w14:textId="77777777" w:rsidR="00DD7FAF" w:rsidRDefault="00DD7FAF" w:rsidP="0026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794268"/>
      <w:docPartObj>
        <w:docPartGallery w:val="Page Numbers (Bottom of Page)"/>
        <w:docPartUnique/>
      </w:docPartObj>
    </w:sdtPr>
    <w:sdtEndPr>
      <w:rPr>
        <w:noProof/>
      </w:rPr>
    </w:sdtEndPr>
    <w:sdtContent>
      <w:p w14:paraId="09800CEA" w14:textId="07AEA76D" w:rsidR="002635E3" w:rsidRDefault="002635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43D3E8" w14:textId="77777777" w:rsidR="002635E3" w:rsidRDefault="0026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B1B9" w14:textId="77777777" w:rsidR="00DD7FAF" w:rsidRDefault="00DD7FAF" w:rsidP="002635E3">
      <w:pPr>
        <w:spacing w:after="0" w:line="240" w:lineRule="auto"/>
      </w:pPr>
      <w:r>
        <w:separator/>
      </w:r>
    </w:p>
  </w:footnote>
  <w:footnote w:type="continuationSeparator" w:id="0">
    <w:p w14:paraId="718FB247" w14:textId="77777777" w:rsidR="00DD7FAF" w:rsidRDefault="00DD7FAF" w:rsidP="0026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2292"/>
    <w:multiLevelType w:val="multilevel"/>
    <w:tmpl w:val="FA3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08"/>
    <w:rsid w:val="00057CD1"/>
    <w:rsid w:val="00065A59"/>
    <w:rsid w:val="00102E34"/>
    <w:rsid w:val="00223BD6"/>
    <w:rsid w:val="00237D5C"/>
    <w:rsid w:val="002635E3"/>
    <w:rsid w:val="00312608"/>
    <w:rsid w:val="00362B16"/>
    <w:rsid w:val="00364D25"/>
    <w:rsid w:val="00390227"/>
    <w:rsid w:val="003D73D0"/>
    <w:rsid w:val="0040352D"/>
    <w:rsid w:val="00424373"/>
    <w:rsid w:val="00486E36"/>
    <w:rsid w:val="00497DFF"/>
    <w:rsid w:val="00545653"/>
    <w:rsid w:val="00546041"/>
    <w:rsid w:val="005928D8"/>
    <w:rsid w:val="005C3F92"/>
    <w:rsid w:val="00640C1B"/>
    <w:rsid w:val="00642B02"/>
    <w:rsid w:val="0068252E"/>
    <w:rsid w:val="006B1922"/>
    <w:rsid w:val="006B5FA8"/>
    <w:rsid w:val="00716F36"/>
    <w:rsid w:val="00753658"/>
    <w:rsid w:val="00800082"/>
    <w:rsid w:val="0091116F"/>
    <w:rsid w:val="009E684D"/>
    <w:rsid w:val="00AB0A12"/>
    <w:rsid w:val="00AC1BD6"/>
    <w:rsid w:val="00B5178B"/>
    <w:rsid w:val="00BD6D30"/>
    <w:rsid w:val="00D04C9F"/>
    <w:rsid w:val="00D61B95"/>
    <w:rsid w:val="00DA3E39"/>
    <w:rsid w:val="00DD7FAF"/>
    <w:rsid w:val="00F921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5587"/>
  <w15:chartTrackingRefBased/>
  <w15:docId w15:val="{B1E27489-5CEF-4AC9-B5C4-56F6206E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922"/>
    <w:rPr>
      <w:b/>
      <w:bCs/>
    </w:rPr>
  </w:style>
  <w:style w:type="character" w:styleId="HTMLCode">
    <w:name w:val="HTML Code"/>
    <w:basedOn w:val="DefaultParagraphFont"/>
    <w:uiPriority w:val="99"/>
    <w:semiHidden/>
    <w:unhideWhenUsed/>
    <w:rsid w:val="00057CD1"/>
    <w:rPr>
      <w:rFonts w:ascii="Courier New" w:eastAsia="Times New Roman" w:hAnsi="Courier New" w:cs="Courier New"/>
      <w:sz w:val="20"/>
      <w:szCs w:val="20"/>
    </w:rPr>
  </w:style>
  <w:style w:type="paragraph" w:styleId="Header">
    <w:name w:val="header"/>
    <w:basedOn w:val="Normal"/>
    <w:link w:val="HeaderChar"/>
    <w:uiPriority w:val="99"/>
    <w:unhideWhenUsed/>
    <w:rsid w:val="00263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5E3"/>
  </w:style>
  <w:style w:type="paragraph" w:styleId="Footer">
    <w:name w:val="footer"/>
    <w:basedOn w:val="Normal"/>
    <w:link w:val="FooterChar"/>
    <w:uiPriority w:val="99"/>
    <w:unhideWhenUsed/>
    <w:rsid w:val="00263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5E3"/>
  </w:style>
  <w:style w:type="paragraph" w:styleId="NormalWeb">
    <w:name w:val="Normal (Web)"/>
    <w:basedOn w:val="Normal"/>
    <w:uiPriority w:val="99"/>
    <w:semiHidden/>
    <w:unhideWhenUsed/>
    <w:rsid w:val="005C3F9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6986">
      <w:bodyDiv w:val="1"/>
      <w:marLeft w:val="0"/>
      <w:marRight w:val="0"/>
      <w:marTop w:val="0"/>
      <w:marBottom w:val="0"/>
      <w:divBdr>
        <w:top w:val="none" w:sz="0" w:space="0" w:color="auto"/>
        <w:left w:val="none" w:sz="0" w:space="0" w:color="auto"/>
        <w:bottom w:val="none" w:sz="0" w:space="0" w:color="auto"/>
        <w:right w:val="none" w:sz="0" w:space="0" w:color="auto"/>
      </w:divBdr>
    </w:div>
    <w:div w:id="251163338">
      <w:bodyDiv w:val="1"/>
      <w:marLeft w:val="0"/>
      <w:marRight w:val="0"/>
      <w:marTop w:val="0"/>
      <w:marBottom w:val="0"/>
      <w:divBdr>
        <w:top w:val="none" w:sz="0" w:space="0" w:color="auto"/>
        <w:left w:val="none" w:sz="0" w:space="0" w:color="auto"/>
        <w:bottom w:val="none" w:sz="0" w:space="0" w:color="auto"/>
        <w:right w:val="none" w:sz="0" w:space="0" w:color="auto"/>
      </w:divBdr>
    </w:div>
    <w:div w:id="1375815307">
      <w:bodyDiv w:val="1"/>
      <w:marLeft w:val="0"/>
      <w:marRight w:val="0"/>
      <w:marTop w:val="0"/>
      <w:marBottom w:val="0"/>
      <w:divBdr>
        <w:top w:val="none" w:sz="0" w:space="0" w:color="auto"/>
        <w:left w:val="none" w:sz="0" w:space="0" w:color="auto"/>
        <w:bottom w:val="none" w:sz="0" w:space="0" w:color="auto"/>
        <w:right w:val="none" w:sz="0" w:space="0" w:color="auto"/>
      </w:divBdr>
    </w:div>
    <w:div w:id="162260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Tarapong Sreenuch</dc:creator>
  <cp:keywords/>
  <dc:description/>
  <cp:lastModifiedBy>Tarapong Sreenuch</cp:lastModifiedBy>
  <cp:revision>36</cp:revision>
  <dcterms:created xsi:type="dcterms:W3CDTF">2021-09-09T01:38:00Z</dcterms:created>
  <dcterms:modified xsi:type="dcterms:W3CDTF">2021-09-09T08:45:00Z</dcterms:modified>
</cp:coreProperties>
</file>