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047B" w14:textId="48C9DDA9" w:rsidR="005928D8" w:rsidRPr="00BD3D16" w:rsidRDefault="00D04C9F" w:rsidP="00DA3E39">
      <w:pPr>
        <w:rPr>
          <w:rFonts w:ascii="Open Sans" w:hAnsi="Open Sans" w:cs="Open Sans"/>
          <w:i/>
          <w:iCs/>
          <w:sz w:val="24"/>
          <w:szCs w:val="24"/>
        </w:rPr>
      </w:pPr>
      <w:r w:rsidRPr="00BD3D16">
        <w:rPr>
          <w:rFonts w:ascii="Open Sans" w:hAnsi="Open Sans" w:cs="Open Sans"/>
          <w:i/>
          <w:iCs/>
          <w:sz w:val="24"/>
          <w:szCs w:val="24"/>
        </w:rPr>
        <w:t>Project Specification</w:t>
      </w:r>
    </w:p>
    <w:p w14:paraId="03498141" w14:textId="7D1F28E0" w:rsidR="00D04C9F" w:rsidRPr="00BD3D16" w:rsidRDefault="0040352D" w:rsidP="00DA3E39">
      <w:pPr>
        <w:rPr>
          <w:rFonts w:ascii="Open Sans" w:hAnsi="Open Sans" w:cs="Open Sans"/>
          <w:b/>
          <w:bCs/>
          <w:sz w:val="28"/>
          <w:szCs w:val="28"/>
        </w:rPr>
      </w:pPr>
      <w:r w:rsidRPr="00BD3D16">
        <w:rPr>
          <w:rFonts w:ascii="Open Sans" w:hAnsi="Open Sans" w:cs="Open Sans"/>
          <w:b/>
          <w:bCs/>
          <w:sz w:val="28"/>
          <w:szCs w:val="28"/>
        </w:rPr>
        <w:t>Predicting Boston Housing Prices</w:t>
      </w:r>
    </w:p>
    <w:p w14:paraId="28B3E48B" w14:textId="77777777" w:rsidR="00DA3E39" w:rsidRPr="00BD3D16" w:rsidRDefault="00DA3E39" w:rsidP="00DA3E39">
      <w:pPr>
        <w:rPr>
          <w:rFonts w:ascii="Open Sans" w:hAnsi="Open Sans" w:cs="Open Sans"/>
        </w:rPr>
      </w:pPr>
    </w:p>
    <w:p w14:paraId="2F700EF0" w14:textId="5114DECB" w:rsidR="0040352D" w:rsidRPr="00BD3D16" w:rsidRDefault="0040352D" w:rsidP="00DA3E39">
      <w:pPr>
        <w:rPr>
          <w:rFonts w:ascii="Open Sans" w:hAnsi="Open Sans" w:cs="Open Sans"/>
          <w:b/>
          <w:bCs/>
          <w:sz w:val="24"/>
          <w:szCs w:val="24"/>
        </w:rPr>
      </w:pPr>
      <w:r w:rsidRPr="00BD3D16">
        <w:rPr>
          <w:rFonts w:ascii="Open Sans" w:hAnsi="Open Sans" w:cs="Open Sans"/>
          <w:b/>
          <w:bCs/>
          <w:sz w:val="24"/>
          <w:szCs w:val="24"/>
        </w:rPr>
        <w:t>Data Exploration</w:t>
      </w:r>
    </w:p>
    <w:tbl>
      <w:tblPr>
        <w:tblStyle w:val="TableGrid"/>
        <w:tblpPr w:leftFromText="180" w:rightFromText="180" w:vertAnchor="text" w:horzAnchor="margin" w:tblpY="122"/>
        <w:tblW w:w="0" w:type="auto"/>
        <w:tblLook w:val="04A0" w:firstRow="1" w:lastRow="0" w:firstColumn="1" w:lastColumn="0" w:noHBand="0" w:noVBand="1"/>
      </w:tblPr>
      <w:tblGrid>
        <w:gridCol w:w="2122"/>
        <w:gridCol w:w="6894"/>
      </w:tblGrid>
      <w:tr w:rsidR="00D61B95" w:rsidRPr="00BD3D16" w14:paraId="2BF43E6D" w14:textId="77777777" w:rsidTr="00D61B95">
        <w:tc>
          <w:tcPr>
            <w:tcW w:w="2122" w:type="dxa"/>
          </w:tcPr>
          <w:p w14:paraId="0FA5B240" w14:textId="77777777" w:rsidR="00D61B95" w:rsidRPr="00BD3D16" w:rsidRDefault="00D61B95" w:rsidP="00DA3E39">
            <w:pPr>
              <w:jc w:val="center"/>
              <w:rPr>
                <w:rFonts w:ascii="Open Sans" w:hAnsi="Open Sans" w:cs="Open Sans"/>
              </w:rPr>
            </w:pPr>
            <w:r w:rsidRPr="00BD3D16">
              <w:rPr>
                <w:rFonts w:ascii="Open Sans" w:hAnsi="Open Sans" w:cs="Open Sans"/>
              </w:rPr>
              <w:t>Criteria</w:t>
            </w:r>
          </w:p>
        </w:tc>
        <w:tc>
          <w:tcPr>
            <w:tcW w:w="6894" w:type="dxa"/>
          </w:tcPr>
          <w:p w14:paraId="62B3EF67" w14:textId="77777777" w:rsidR="00D61B95" w:rsidRPr="00BD3D16" w:rsidRDefault="00D61B95" w:rsidP="00DA3E39">
            <w:pPr>
              <w:jc w:val="center"/>
              <w:rPr>
                <w:rFonts w:ascii="Open Sans" w:hAnsi="Open Sans" w:cs="Open Sans"/>
              </w:rPr>
            </w:pPr>
            <w:r w:rsidRPr="00BD3D16">
              <w:rPr>
                <w:rFonts w:ascii="Open Sans" w:hAnsi="Open Sans" w:cs="Open Sans"/>
              </w:rPr>
              <w:t>Meets Specification</w:t>
            </w:r>
          </w:p>
        </w:tc>
      </w:tr>
      <w:tr w:rsidR="00D61B95" w:rsidRPr="00BD3D16" w14:paraId="2A5A355A" w14:textId="77777777" w:rsidTr="00D61B95">
        <w:tc>
          <w:tcPr>
            <w:tcW w:w="2122" w:type="dxa"/>
          </w:tcPr>
          <w:p w14:paraId="540BA6AD" w14:textId="77777777" w:rsidR="00D61B95" w:rsidRPr="00BD3D16" w:rsidRDefault="00D61B95" w:rsidP="00DA3E39">
            <w:pPr>
              <w:rPr>
                <w:rFonts w:ascii="Open Sans" w:hAnsi="Open Sans" w:cs="Open Sans"/>
              </w:rPr>
            </w:pPr>
            <w:r w:rsidRPr="00BD3D16">
              <w:rPr>
                <w:rFonts w:ascii="Open Sans" w:hAnsi="Open Sans" w:cs="Open Sans"/>
                <w:color w:val="525C65"/>
                <w:sz w:val="21"/>
                <w:szCs w:val="21"/>
                <w:shd w:val="clear" w:color="auto" w:fill="FFFFFF"/>
              </w:rPr>
              <w:t>Statistical Analysis</w:t>
            </w:r>
          </w:p>
        </w:tc>
        <w:tc>
          <w:tcPr>
            <w:tcW w:w="6894" w:type="dxa"/>
          </w:tcPr>
          <w:p w14:paraId="5E0614D6" w14:textId="77777777" w:rsidR="00D61B95" w:rsidRPr="00BD3D16" w:rsidRDefault="00D61B95" w:rsidP="00DA3E39">
            <w:pPr>
              <w:rPr>
                <w:rFonts w:ascii="Open Sans" w:hAnsi="Open Sans" w:cs="Open Sans"/>
              </w:rPr>
            </w:pPr>
            <w:r w:rsidRPr="00BD3D16">
              <w:rPr>
                <w:rFonts w:ascii="Open Sans" w:hAnsi="Open Sans" w:cs="Open Sans"/>
                <w:color w:val="525C65"/>
                <w:sz w:val="21"/>
                <w:szCs w:val="21"/>
                <w:shd w:val="clear" w:color="auto" w:fill="FFFFFF"/>
              </w:rPr>
              <w:t>All requested statistics for the Boston Housing dataset are accurately calculated. Student correctly leverages NumPy functionality to obtain these results.</w:t>
            </w:r>
          </w:p>
        </w:tc>
      </w:tr>
      <w:tr w:rsidR="00D61B95" w:rsidRPr="00BD3D16" w14:paraId="50DFB11F" w14:textId="77777777" w:rsidTr="00D61B95">
        <w:tc>
          <w:tcPr>
            <w:tcW w:w="2122" w:type="dxa"/>
          </w:tcPr>
          <w:p w14:paraId="61BD8ED7" w14:textId="77777777" w:rsidR="00D61B95" w:rsidRPr="00BD3D16" w:rsidRDefault="00D61B95" w:rsidP="00DA3E39">
            <w:pPr>
              <w:rPr>
                <w:rFonts w:ascii="Open Sans" w:hAnsi="Open Sans" w:cs="Open Sans"/>
              </w:rPr>
            </w:pPr>
            <w:r w:rsidRPr="00BD3D16">
              <w:rPr>
                <w:rStyle w:val="Strong"/>
                <w:rFonts w:ascii="Open Sans" w:hAnsi="Open Sans" w:cs="Open Sans"/>
                <w:color w:val="525C65"/>
                <w:sz w:val="21"/>
                <w:szCs w:val="21"/>
                <w:shd w:val="clear" w:color="auto" w:fill="FFFFFF"/>
              </w:rPr>
              <w:t>Question 1</w:t>
            </w:r>
            <w:r w:rsidRPr="00BD3D16">
              <w:rPr>
                <w:rFonts w:ascii="Open Sans" w:hAnsi="Open Sans" w:cs="Open Sans"/>
                <w:color w:val="525C65"/>
                <w:sz w:val="21"/>
                <w:szCs w:val="21"/>
                <w:shd w:val="clear" w:color="auto" w:fill="FFFFFF"/>
              </w:rPr>
              <w:t>:</w:t>
            </w:r>
            <w:r w:rsidRPr="00BD3D16">
              <w:rPr>
                <w:rFonts w:ascii="Open Sans" w:hAnsi="Open Sans" w:cs="Open Sans"/>
                <w:color w:val="525C65"/>
                <w:sz w:val="21"/>
                <w:szCs w:val="21"/>
              </w:rPr>
              <w:br/>
            </w:r>
            <w:r w:rsidRPr="00BD3D16">
              <w:rPr>
                <w:rFonts w:ascii="Open Sans" w:hAnsi="Open Sans" w:cs="Open Sans"/>
                <w:color w:val="525C65"/>
                <w:sz w:val="21"/>
                <w:szCs w:val="21"/>
                <w:shd w:val="clear" w:color="auto" w:fill="FFFFFF"/>
              </w:rPr>
              <w:t>Feature Observation</w:t>
            </w:r>
          </w:p>
        </w:tc>
        <w:tc>
          <w:tcPr>
            <w:tcW w:w="6894" w:type="dxa"/>
          </w:tcPr>
          <w:p w14:paraId="401DC372" w14:textId="77777777" w:rsidR="00D61B95" w:rsidRPr="00BD3D16" w:rsidRDefault="00D61B95" w:rsidP="00DA3E39">
            <w:pPr>
              <w:rPr>
                <w:rFonts w:ascii="Open Sans" w:hAnsi="Open Sans" w:cs="Open Sans"/>
              </w:rPr>
            </w:pPr>
            <w:r w:rsidRPr="00BD3D16">
              <w:rPr>
                <w:rFonts w:ascii="Open Sans" w:hAnsi="Open Sans" w:cs="Open Sans"/>
                <w:color w:val="525C65"/>
                <w:sz w:val="21"/>
                <w:szCs w:val="21"/>
                <w:shd w:val="clear" w:color="auto" w:fill="FFFFFF"/>
              </w:rPr>
              <w:t>Student correctly justifies how each feature correlates with an increase or decrease in the target variable.</w:t>
            </w:r>
          </w:p>
        </w:tc>
      </w:tr>
    </w:tbl>
    <w:p w14:paraId="02C1AEA1" w14:textId="77777777" w:rsidR="00DA3E39" w:rsidRPr="00BD3D16" w:rsidRDefault="00DA3E39" w:rsidP="00DA3E39">
      <w:pPr>
        <w:rPr>
          <w:rFonts w:ascii="Open Sans" w:hAnsi="Open Sans" w:cs="Open Sans"/>
        </w:rPr>
      </w:pPr>
    </w:p>
    <w:p w14:paraId="005859A8" w14:textId="576B740D" w:rsidR="00D61B95" w:rsidRPr="00BD3D16" w:rsidRDefault="00D61B95" w:rsidP="00DA3E39">
      <w:pPr>
        <w:rPr>
          <w:rFonts w:ascii="Open Sans" w:hAnsi="Open Sans" w:cs="Open Sans"/>
          <w:b/>
          <w:bCs/>
          <w:sz w:val="24"/>
          <w:szCs w:val="24"/>
        </w:rPr>
      </w:pPr>
      <w:r w:rsidRPr="00BD3D16">
        <w:rPr>
          <w:rFonts w:ascii="Open Sans" w:hAnsi="Open Sans" w:cs="Open Sans"/>
          <w:b/>
          <w:bCs/>
          <w:sz w:val="24"/>
          <w:szCs w:val="24"/>
        </w:rPr>
        <w:t>Developing a Model</w:t>
      </w:r>
    </w:p>
    <w:tbl>
      <w:tblPr>
        <w:tblStyle w:val="TableGrid"/>
        <w:tblpPr w:leftFromText="180" w:rightFromText="180" w:vertAnchor="text" w:horzAnchor="margin" w:tblpY="122"/>
        <w:tblW w:w="0" w:type="auto"/>
        <w:tblLook w:val="04A0" w:firstRow="1" w:lastRow="0" w:firstColumn="1" w:lastColumn="0" w:noHBand="0" w:noVBand="1"/>
      </w:tblPr>
      <w:tblGrid>
        <w:gridCol w:w="2122"/>
        <w:gridCol w:w="6894"/>
      </w:tblGrid>
      <w:tr w:rsidR="00D61B95" w:rsidRPr="00BD3D16" w14:paraId="221EF7BE" w14:textId="77777777" w:rsidTr="00597840">
        <w:tc>
          <w:tcPr>
            <w:tcW w:w="2122" w:type="dxa"/>
          </w:tcPr>
          <w:p w14:paraId="587438A7" w14:textId="77777777" w:rsidR="00D61B95" w:rsidRPr="00BD3D16" w:rsidRDefault="00D61B95" w:rsidP="00DA3E39">
            <w:pPr>
              <w:jc w:val="center"/>
              <w:rPr>
                <w:rFonts w:ascii="Open Sans" w:hAnsi="Open Sans" w:cs="Open Sans"/>
              </w:rPr>
            </w:pPr>
            <w:r w:rsidRPr="00BD3D16">
              <w:rPr>
                <w:rFonts w:ascii="Open Sans" w:hAnsi="Open Sans" w:cs="Open Sans"/>
              </w:rPr>
              <w:t>Criteria</w:t>
            </w:r>
          </w:p>
        </w:tc>
        <w:tc>
          <w:tcPr>
            <w:tcW w:w="6894" w:type="dxa"/>
          </w:tcPr>
          <w:p w14:paraId="7DAE4877" w14:textId="77777777" w:rsidR="00D61B95" w:rsidRPr="00BD3D16" w:rsidRDefault="00D61B95" w:rsidP="00DA3E39">
            <w:pPr>
              <w:jc w:val="center"/>
              <w:rPr>
                <w:rFonts w:ascii="Open Sans" w:hAnsi="Open Sans" w:cs="Open Sans"/>
              </w:rPr>
            </w:pPr>
            <w:r w:rsidRPr="00BD3D16">
              <w:rPr>
                <w:rFonts w:ascii="Open Sans" w:hAnsi="Open Sans" w:cs="Open Sans"/>
              </w:rPr>
              <w:t>Meets Specification</w:t>
            </w:r>
          </w:p>
        </w:tc>
      </w:tr>
      <w:tr w:rsidR="00D61B95" w:rsidRPr="00BD3D16" w14:paraId="40E28140" w14:textId="77777777" w:rsidTr="00597840">
        <w:tc>
          <w:tcPr>
            <w:tcW w:w="2122" w:type="dxa"/>
          </w:tcPr>
          <w:p w14:paraId="1912E6E7" w14:textId="6E8CA6B3" w:rsidR="00D61B95" w:rsidRPr="00BD3D16" w:rsidRDefault="00497DFF" w:rsidP="00DA3E39">
            <w:pPr>
              <w:rPr>
                <w:rFonts w:ascii="Open Sans" w:hAnsi="Open Sans" w:cs="Open Sans"/>
              </w:rPr>
            </w:pPr>
            <w:r w:rsidRPr="00BD3D16">
              <w:rPr>
                <w:rStyle w:val="Strong"/>
                <w:rFonts w:ascii="Open Sans" w:hAnsi="Open Sans" w:cs="Open Sans"/>
                <w:color w:val="525C65"/>
                <w:sz w:val="21"/>
                <w:szCs w:val="21"/>
                <w:shd w:val="clear" w:color="auto" w:fill="FFFFFF"/>
              </w:rPr>
              <w:t>Question 2:</w:t>
            </w:r>
            <w:r w:rsidRPr="00BD3D16">
              <w:rPr>
                <w:rFonts w:ascii="Open Sans" w:hAnsi="Open Sans" w:cs="Open Sans"/>
                <w:color w:val="525C65"/>
                <w:sz w:val="21"/>
                <w:szCs w:val="21"/>
              </w:rPr>
              <w:br/>
            </w:r>
            <w:r w:rsidRPr="00BD3D16">
              <w:rPr>
                <w:rFonts w:ascii="Open Sans" w:hAnsi="Open Sans" w:cs="Open Sans"/>
                <w:color w:val="525C65"/>
                <w:sz w:val="21"/>
                <w:szCs w:val="21"/>
                <w:shd w:val="clear" w:color="auto" w:fill="FFFFFF"/>
              </w:rPr>
              <w:t>Goodness of Fit</w:t>
            </w:r>
          </w:p>
        </w:tc>
        <w:tc>
          <w:tcPr>
            <w:tcW w:w="6894" w:type="dxa"/>
          </w:tcPr>
          <w:p w14:paraId="172CABB1" w14:textId="77777777" w:rsidR="009E684D" w:rsidRPr="00BD3D16" w:rsidRDefault="009E684D" w:rsidP="00DA3E39">
            <w:pPr>
              <w:rPr>
                <w:rFonts w:ascii="Open Sans" w:hAnsi="Open Sans" w:cs="Open Sans"/>
                <w:color w:val="525C65"/>
                <w:sz w:val="21"/>
                <w:szCs w:val="21"/>
                <w:shd w:val="clear" w:color="auto" w:fill="FFFFFF"/>
              </w:rPr>
            </w:pPr>
            <w:r w:rsidRPr="00BD3D16">
              <w:rPr>
                <w:rFonts w:ascii="Open Sans" w:hAnsi="Open Sans" w:cs="Open Sans"/>
                <w:color w:val="525C65"/>
                <w:sz w:val="21"/>
                <w:szCs w:val="21"/>
                <w:shd w:val="clear" w:color="auto" w:fill="FFFFFF"/>
              </w:rPr>
              <w:t>Student correctly identifies whether the hypothetical model successfully captures the variation of the target variable based on the model’s R^2 score.</w:t>
            </w:r>
          </w:p>
          <w:p w14:paraId="0530EC36" w14:textId="264744F1" w:rsidR="00D61B95" w:rsidRPr="00BD3D16" w:rsidRDefault="009E684D" w:rsidP="00DA3E39">
            <w:pPr>
              <w:rPr>
                <w:rFonts w:ascii="Open Sans" w:hAnsi="Open Sans" w:cs="Open Sans"/>
              </w:rPr>
            </w:pPr>
            <w:r w:rsidRPr="00BD3D16">
              <w:rPr>
                <w:rFonts w:ascii="Open Sans" w:hAnsi="Open Sans" w:cs="Open Sans"/>
                <w:color w:val="525C65"/>
                <w:sz w:val="21"/>
                <w:szCs w:val="21"/>
              </w:rPr>
              <w:br/>
            </w:r>
            <w:r w:rsidRPr="00BD3D16">
              <w:rPr>
                <w:rFonts w:ascii="Open Sans" w:hAnsi="Open Sans" w:cs="Open Sans"/>
                <w:color w:val="525C65"/>
                <w:sz w:val="21"/>
                <w:szCs w:val="21"/>
                <w:shd w:val="clear" w:color="auto" w:fill="FFFFFF"/>
              </w:rPr>
              <w:t>The performance metric is correctly implemented in code.</w:t>
            </w:r>
          </w:p>
        </w:tc>
      </w:tr>
      <w:tr w:rsidR="00D61B95" w:rsidRPr="00BD3D16" w14:paraId="0BAC2F42" w14:textId="77777777" w:rsidTr="00597840">
        <w:tc>
          <w:tcPr>
            <w:tcW w:w="2122" w:type="dxa"/>
          </w:tcPr>
          <w:p w14:paraId="4C853F7A" w14:textId="2CDDCC76" w:rsidR="00D61B95" w:rsidRPr="00BD3D16" w:rsidRDefault="00497DFF" w:rsidP="00DA3E39">
            <w:pPr>
              <w:rPr>
                <w:rFonts w:ascii="Open Sans" w:hAnsi="Open Sans" w:cs="Open Sans"/>
              </w:rPr>
            </w:pPr>
            <w:r w:rsidRPr="00BD3D16">
              <w:rPr>
                <w:rStyle w:val="Strong"/>
                <w:rFonts w:ascii="Open Sans" w:hAnsi="Open Sans" w:cs="Open Sans"/>
                <w:color w:val="525C65"/>
                <w:sz w:val="21"/>
                <w:szCs w:val="21"/>
                <w:shd w:val="clear" w:color="auto" w:fill="FFFFFF"/>
              </w:rPr>
              <w:t>Question 3</w:t>
            </w:r>
            <w:r w:rsidRPr="00BD3D16">
              <w:rPr>
                <w:rFonts w:ascii="Open Sans" w:hAnsi="Open Sans" w:cs="Open Sans"/>
                <w:color w:val="525C65"/>
                <w:sz w:val="21"/>
                <w:szCs w:val="21"/>
                <w:shd w:val="clear" w:color="auto" w:fill="FFFFFF"/>
              </w:rPr>
              <w:t>:</w:t>
            </w:r>
            <w:r w:rsidRPr="00BD3D16">
              <w:rPr>
                <w:rFonts w:ascii="Open Sans" w:hAnsi="Open Sans" w:cs="Open Sans"/>
                <w:color w:val="525C65"/>
                <w:sz w:val="21"/>
                <w:szCs w:val="21"/>
              </w:rPr>
              <w:br/>
            </w:r>
            <w:r w:rsidRPr="00BD3D16">
              <w:rPr>
                <w:rFonts w:ascii="Open Sans" w:hAnsi="Open Sans" w:cs="Open Sans"/>
                <w:color w:val="525C65"/>
                <w:sz w:val="21"/>
                <w:szCs w:val="21"/>
                <w:shd w:val="clear" w:color="auto" w:fill="FFFFFF"/>
              </w:rPr>
              <w:t>Training and Testing</w:t>
            </w:r>
          </w:p>
        </w:tc>
        <w:tc>
          <w:tcPr>
            <w:tcW w:w="6894" w:type="dxa"/>
          </w:tcPr>
          <w:p w14:paraId="2EE1133F" w14:textId="44F68582" w:rsidR="00D61B95" w:rsidRPr="00BD3D16" w:rsidRDefault="009E684D" w:rsidP="00DA3E39">
            <w:pPr>
              <w:rPr>
                <w:rFonts w:ascii="Open Sans" w:hAnsi="Open Sans" w:cs="Open Sans"/>
              </w:rPr>
            </w:pPr>
            <w:r w:rsidRPr="00BD3D16">
              <w:rPr>
                <w:rFonts w:ascii="Open Sans" w:hAnsi="Open Sans" w:cs="Open Sans"/>
                <w:color w:val="525C65"/>
                <w:sz w:val="21"/>
                <w:szCs w:val="21"/>
                <w:shd w:val="clear" w:color="auto" w:fill="FFFFFF"/>
              </w:rPr>
              <w:t>Student provides a valid reason for why a dataset is split into training and testing subsets for a model. Training and testing split is correctly implemented in code.</w:t>
            </w:r>
          </w:p>
        </w:tc>
      </w:tr>
    </w:tbl>
    <w:p w14:paraId="25704386" w14:textId="77777777" w:rsidR="00D61B95" w:rsidRPr="00BD3D16" w:rsidRDefault="00D61B95" w:rsidP="00DA3E39">
      <w:pPr>
        <w:rPr>
          <w:rFonts w:ascii="Open Sans" w:hAnsi="Open Sans" w:cs="Open Sans"/>
        </w:rPr>
      </w:pPr>
    </w:p>
    <w:p w14:paraId="380A4BEC" w14:textId="6A33DD8A" w:rsidR="009E684D" w:rsidRPr="00BD3D16" w:rsidRDefault="0091116F" w:rsidP="00DA3E39">
      <w:pPr>
        <w:rPr>
          <w:rFonts w:ascii="Open Sans" w:hAnsi="Open Sans" w:cs="Open Sans"/>
          <w:b/>
          <w:bCs/>
          <w:sz w:val="24"/>
          <w:szCs w:val="24"/>
        </w:rPr>
      </w:pPr>
      <w:r w:rsidRPr="00BD3D16">
        <w:rPr>
          <w:rFonts w:ascii="Open Sans" w:hAnsi="Open Sans" w:cs="Open Sans"/>
          <w:b/>
          <w:bCs/>
          <w:sz w:val="24"/>
          <w:szCs w:val="24"/>
        </w:rPr>
        <w:t>Analysing Model Performance</w:t>
      </w:r>
    </w:p>
    <w:tbl>
      <w:tblPr>
        <w:tblStyle w:val="TableGrid"/>
        <w:tblpPr w:leftFromText="180" w:rightFromText="180" w:vertAnchor="text" w:horzAnchor="margin" w:tblpY="122"/>
        <w:tblW w:w="0" w:type="auto"/>
        <w:tblLook w:val="04A0" w:firstRow="1" w:lastRow="0" w:firstColumn="1" w:lastColumn="0" w:noHBand="0" w:noVBand="1"/>
      </w:tblPr>
      <w:tblGrid>
        <w:gridCol w:w="2122"/>
        <w:gridCol w:w="6894"/>
      </w:tblGrid>
      <w:tr w:rsidR="009E684D" w:rsidRPr="00BD3D16" w14:paraId="118D84B1" w14:textId="77777777" w:rsidTr="00597840">
        <w:tc>
          <w:tcPr>
            <w:tcW w:w="2122" w:type="dxa"/>
          </w:tcPr>
          <w:p w14:paraId="7E0F67F5" w14:textId="77777777" w:rsidR="009E684D" w:rsidRPr="00BD3D16" w:rsidRDefault="009E684D" w:rsidP="00DA3E39">
            <w:pPr>
              <w:jc w:val="center"/>
              <w:rPr>
                <w:rFonts w:ascii="Open Sans" w:hAnsi="Open Sans" w:cs="Open Sans"/>
              </w:rPr>
            </w:pPr>
            <w:r w:rsidRPr="00BD3D16">
              <w:rPr>
                <w:rFonts w:ascii="Open Sans" w:hAnsi="Open Sans" w:cs="Open Sans"/>
              </w:rPr>
              <w:t>Criteria</w:t>
            </w:r>
          </w:p>
        </w:tc>
        <w:tc>
          <w:tcPr>
            <w:tcW w:w="6894" w:type="dxa"/>
          </w:tcPr>
          <w:p w14:paraId="3014304B" w14:textId="77777777" w:rsidR="009E684D" w:rsidRPr="00BD3D16" w:rsidRDefault="009E684D" w:rsidP="00DA3E39">
            <w:pPr>
              <w:jc w:val="center"/>
              <w:rPr>
                <w:rFonts w:ascii="Open Sans" w:hAnsi="Open Sans" w:cs="Open Sans"/>
              </w:rPr>
            </w:pPr>
            <w:r w:rsidRPr="00BD3D16">
              <w:rPr>
                <w:rFonts w:ascii="Open Sans" w:hAnsi="Open Sans" w:cs="Open Sans"/>
              </w:rPr>
              <w:t>Meets Specification</w:t>
            </w:r>
          </w:p>
        </w:tc>
      </w:tr>
      <w:tr w:rsidR="009E684D" w:rsidRPr="00BD3D16" w14:paraId="0FE165BA" w14:textId="77777777" w:rsidTr="00597840">
        <w:tc>
          <w:tcPr>
            <w:tcW w:w="2122" w:type="dxa"/>
          </w:tcPr>
          <w:p w14:paraId="7D282CCD" w14:textId="14E1727E" w:rsidR="009E684D" w:rsidRPr="00BD3D16" w:rsidRDefault="00486E36" w:rsidP="00DA3E39">
            <w:pPr>
              <w:rPr>
                <w:rFonts w:ascii="Open Sans" w:hAnsi="Open Sans" w:cs="Open Sans"/>
              </w:rPr>
            </w:pPr>
            <w:r w:rsidRPr="00BD3D16">
              <w:rPr>
                <w:rStyle w:val="Strong"/>
                <w:rFonts w:ascii="Open Sans" w:hAnsi="Open Sans" w:cs="Open Sans"/>
                <w:color w:val="525C65"/>
                <w:sz w:val="21"/>
                <w:szCs w:val="21"/>
                <w:shd w:val="clear" w:color="auto" w:fill="FFFFFF"/>
              </w:rPr>
              <w:t>Question 4</w:t>
            </w:r>
            <w:r w:rsidRPr="00BD3D16">
              <w:rPr>
                <w:rFonts w:ascii="Open Sans" w:hAnsi="Open Sans" w:cs="Open Sans"/>
                <w:color w:val="525C65"/>
                <w:sz w:val="21"/>
                <w:szCs w:val="21"/>
                <w:shd w:val="clear" w:color="auto" w:fill="FFFFFF"/>
              </w:rPr>
              <w:t>:</w:t>
            </w:r>
            <w:r w:rsidRPr="00BD3D16">
              <w:rPr>
                <w:rFonts w:ascii="Open Sans" w:hAnsi="Open Sans" w:cs="Open Sans"/>
                <w:color w:val="525C65"/>
                <w:sz w:val="21"/>
                <w:szCs w:val="21"/>
              </w:rPr>
              <w:br/>
            </w:r>
            <w:r w:rsidRPr="00BD3D16">
              <w:rPr>
                <w:rFonts w:ascii="Open Sans" w:hAnsi="Open Sans" w:cs="Open Sans"/>
                <w:color w:val="525C65"/>
                <w:sz w:val="21"/>
                <w:szCs w:val="21"/>
                <w:shd w:val="clear" w:color="auto" w:fill="FFFFFF"/>
              </w:rPr>
              <w:t>Learning the Data</w:t>
            </w:r>
          </w:p>
        </w:tc>
        <w:tc>
          <w:tcPr>
            <w:tcW w:w="6894" w:type="dxa"/>
          </w:tcPr>
          <w:p w14:paraId="3512089E" w14:textId="2D726DA0" w:rsidR="009E684D" w:rsidRPr="00BD3D16" w:rsidRDefault="00364D25" w:rsidP="00DA3E39">
            <w:pPr>
              <w:rPr>
                <w:rFonts w:ascii="Open Sans" w:hAnsi="Open Sans" w:cs="Open Sans"/>
              </w:rPr>
            </w:pPr>
            <w:r w:rsidRPr="00BD3D16">
              <w:rPr>
                <w:rFonts w:ascii="Open Sans" w:hAnsi="Open Sans" w:cs="Open Sans"/>
                <w:color w:val="525C65"/>
                <w:sz w:val="21"/>
                <w:szCs w:val="21"/>
                <w:shd w:val="clear" w:color="auto" w:fill="FFFFFF"/>
              </w:rPr>
              <w:t>Student correctly identifies the trend of both the training and testing curves from the graph as more training points are added. Discussion is made as to whether additional training points would benefit the model.</w:t>
            </w:r>
          </w:p>
        </w:tc>
      </w:tr>
      <w:tr w:rsidR="009E684D" w:rsidRPr="00BD3D16" w14:paraId="2CE7460B" w14:textId="77777777" w:rsidTr="00597840">
        <w:tc>
          <w:tcPr>
            <w:tcW w:w="2122" w:type="dxa"/>
          </w:tcPr>
          <w:p w14:paraId="55083941" w14:textId="150CBEEA" w:rsidR="009E684D" w:rsidRPr="00BD3D16" w:rsidRDefault="00486E36" w:rsidP="00DA3E39">
            <w:pPr>
              <w:rPr>
                <w:rFonts w:ascii="Open Sans" w:hAnsi="Open Sans" w:cs="Open Sans"/>
              </w:rPr>
            </w:pPr>
            <w:r w:rsidRPr="00BD3D16">
              <w:rPr>
                <w:rStyle w:val="Strong"/>
                <w:rFonts w:ascii="Open Sans" w:hAnsi="Open Sans" w:cs="Open Sans"/>
                <w:color w:val="525C65"/>
                <w:sz w:val="21"/>
                <w:szCs w:val="21"/>
                <w:shd w:val="clear" w:color="auto" w:fill="FFFFFF"/>
              </w:rPr>
              <w:t>Question 5:</w:t>
            </w:r>
            <w:r w:rsidRPr="00BD3D16">
              <w:rPr>
                <w:rFonts w:ascii="Open Sans" w:hAnsi="Open Sans" w:cs="Open Sans"/>
                <w:color w:val="525C65"/>
                <w:sz w:val="21"/>
                <w:szCs w:val="21"/>
              </w:rPr>
              <w:br/>
            </w:r>
            <w:r w:rsidRPr="00BD3D16">
              <w:rPr>
                <w:rFonts w:ascii="Open Sans" w:hAnsi="Open Sans" w:cs="Open Sans"/>
                <w:color w:val="525C65"/>
                <w:sz w:val="21"/>
                <w:szCs w:val="21"/>
                <w:shd w:val="clear" w:color="auto" w:fill="FFFFFF"/>
              </w:rPr>
              <w:t>Bias-Variance Tradeoff</w:t>
            </w:r>
          </w:p>
        </w:tc>
        <w:tc>
          <w:tcPr>
            <w:tcW w:w="6894" w:type="dxa"/>
          </w:tcPr>
          <w:p w14:paraId="378964A8" w14:textId="29FD5853" w:rsidR="009E684D" w:rsidRPr="00BD3D16" w:rsidRDefault="00364D25" w:rsidP="00DA3E39">
            <w:pPr>
              <w:rPr>
                <w:rFonts w:ascii="Open Sans" w:hAnsi="Open Sans" w:cs="Open Sans"/>
              </w:rPr>
            </w:pPr>
            <w:r w:rsidRPr="00BD3D16">
              <w:rPr>
                <w:rFonts w:ascii="Open Sans" w:hAnsi="Open Sans" w:cs="Open Sans"/>
                <w:color w:val="525C65"/>
                <w:sz w:val="21"/>
                <w:szCs w:val="21"/>
                <w:shd w:val="clear" w:color="auto" w:fill="FFFFFF"/>
              </w:rPr>
              <w:t>Student correctly identifies whether the model at a max depth of 1 and a max depth of 10 suffer from either high bias or high variance, with justification using the complexity curves graph.</w:t>
            </w:r>
          </w:p>
        </w:tc>
      </w:tr>
      <w:tr w:rsidR="00237D5C" w:rsidRPr="00BD3D16" w14:paraId="57D0BD06" w14:textId="77777777" w:rsidTr="00597840">
        <w:tc>
          <w:tcPr>
            <w:tcW w:w="2122" w:type="dxa"/>
          </w:tcPr>
          <w:p w14:paraId="7A8D9F1A" w14:textId="64FD78FA" w:rsidR="00237D5C" w:rsidRPr="00BD3D16" w:rsidRDefault="00237D5C" w:rsidP="00DA3E39">
            <w:pPr>
              <w:rPr>
                <w:rStyle w:val="Strong"/>
                <w:rFonts w:ascii="Open Sans" w:hAnsi="Open Sans" w:cs="Open Sans"/>
                <w:color w:val="525C65"/>
                <w:sz w:val="21"/>
                <w:szCs w:val="21"/>
                <w:shd w:val="clear" w:color="auto" w:fill="FFFFFF"/>
              </w:rPr>
            </w:pPr>
            <w:r w:rsidRPr="00BD3D16">
              <w:rPr>
                <w:rStyle w:val="Strong"/>
                <w:rFonts w:ascii="Open Sans" w:hAnsi="Open Sans" w:cs="Open Sans"/>
                <w:color w:val="525C65"/>
                <w:sz w:val="21"/>
                <w:szCs w:val="21"/>
                <w:shd w:val="clear" w:color="auto" w:fill="FFFFFF"/>
              </w:rPr>
              <w:t>Question 6</w:t>
            </w:r>
            <w:r w:rsidRPr="00BD3D16">
              <w:rPr>
                <w:rFonts w:ascii="Open Sans" w:hAnsi="Open Sans" w:cs="Open Sans"/>
                <w:color w:val="525C65"/>
                <w:sz w:val="21"/>
                <w:szCs w:val="21"/>
                <w:shd w:val="clear" w:color="auto" w:fill="FFFFFF"/>
              </w:rPr>
              <w:t>:</w:t>
            </w:r>
            <w:r w:rsidRPr="00BD3D16">
              <w:rPr>
                <w:rFonts w:ascii="Open Sans" w:hAnsi="Open Sans" w:cs="Open Sans"/>
                <w:color w:val="525C65"/>
                <w:sz w:val="21"/>
                <w:szCs w:val="21"/>
              </w:rPr>
              <w:br/>
            </w:r>
            <w:r w:rsidRPr="00BD3D16">
              <w:rPr>
                <w:rFonts w:ascii="Open Sans" w:hAnsi="Open Sans" w:cs="Open Sans"/>
                <w:color w:val="525C65"/>
                <w:sz w:val="21"/>
                <w:szCs w:val="21"/>
                <w:shd w:val="clear" w:color="auto" w:fill="FFFFFF"/>
              </w:rPr>
              <w:t>Best-Guess Optimal Model</w:t>
            </w:r>
          </w:p>
        </w:tc>
        <w:tc>
          <w:tcPr>
            <w:tcW w:w="6894" w:type="dxa"/>
          </w:tcPr>
          <w:p w14:paraId="261D9458" w14:textId="5284B9FE" w:rsidR="00237D5C" w:rsidRPr="00BD3D16" w:rsidRDefault="00237D5C" w:rsidP="00DA3E39">
            <w:pPr>
              <w:rPr>
                <w:rFonts w:ascii="Open Sans" w:hAnsi="Open Sans" w:cs="Open Sans"/>
                <w:color w:val="525C65"/>
                <w:sz w:val="21"/>
                <w:szCs w:val="21"/>
                <w:shd w:val="clear" w:color="auto" w:fill="FFFFFF"/>
              </w:rPr>
            </w:pPr>
            <w:r w:rsidRPr="00BD3D16">
              <w:rPr>
                <w:rFonts w:ascii="Open Sans" w:hAnsi="Open Sans" w:cs="Open Sans"/>
                <w:color w:val="525C65"/>
                <w:sz w:val="21"/>
                <w:szCs w:val="21"/>
                <w:shd w:val="clear" w:color="auto" w:fill="FFFFFF"/>
              </w:rPr>
              <w:t>Student picks a best-guess optimal model with reasonable justification using the model complexity graph.</w:t>
            </w:r>
          </w:p>
        </w:tc>
      </w:tr>
    </w:tbl>
    <w:p w14:paraId="4C7B8B5C" w14:textId="0419C258" w:rsidR="009E684D" w:rsidRPr="00BD3D16" w:rsidRDefault="009E684D" w:rsidP="00DA3E39">
      <w:pPr>
        <w:rPr>
          <w:rFonts w:ascii="Open Sans" w:hAnsi="Open Sans" w:cs="Open Sans"/>
        </w:rPr>
      </w:pPr>
    </w:p>
    <w:p w14:paraId="6B41575F" w14:textId="44C1DA90" w:rsidR="00102E34" w:rsidRPr="00BD3D16" w:rsidRDefault="00102E34" w:rsidP="00DA3E39">
      <w:pPr>
        <w:rPr>
          <w:rFonts w:ascii="Open Sans" w:hAnsi="Open Sans" w:cs="Open Sans"/>
        </w:rPr>
      </w:pPr>
    </w:p>
    <w:p w14:paraId="5BEA9450" w14:textId="51489E46" w:rsidR="00102E34" w:rsidRPr="00BD3D16" w:rsidRDefault="00102E34" w:rsidP="00DA3E39">
      <w:pPr>
        <w:rPr>
          <w:rFonts w:ascii="Open Sans" w:hAnsi="Open Sans" w:cs="Open Sans"/>
        </w:rPr>
      </w:pPr>
    </w:p>
    <w:p w14:paraId="3EBB17B6" w14:textId="2172AA54" w:rsidR="00364D25" w:rsidRPr="00BD3D16" w:rsidRDefault="00546041" w:rsidP="00DA3E39">
      <w:pPr>
        <w:rPr>
          <w:rFonts w:ascii="Open Sans" w:hAnsi="Open Sans" w:cs="Open Sans"/>
          <w:b/>
          <w:bCs/>
          <w:sz w:val="24"/>
          <w:szCs w:val="24"/>
        </w:rPr>
      </w:pPr>
      <w:r w:rsidRPr="00BD3D16">
        <w:rPr>
          <w:rFonts w:ascii="Open Sans" w:hAnsi="Open Sans" w:cs="Open Sans"/>
          <w:b/>
          <w:bCs/>
          <w:sz w:val="24"/>
          <w:szCs w:val="24"/>
        </w:rPr>
        <w:lastRenderedPageBreak/>
        <w:t>Evaluating Model Performance</w:t>
      </w:r>
    </w:p>
    <w:tbl>
      <w:tblPr>
        <w:tblStyle w:val="TableGrid"/>
        <w:tblpPr w:leftFromText="180" w:rightFromText="180" w:vertAnchor="text" w:horzAnchor="margin" w:tblpY="122"/>
        <w:tblW w:w="0" w:type="auto"/>
        <w:tblLook w:val="04A0" w:firstRow="1" w:lastRow="0" w:firstColumn="1" w:lastColumn="0" w:noHBand="0" w:noVBand="1"/>
      </w:tblPr>
      <w:tblGrid>
        <w:gridCol w:w="2122"/>
        <w:gridCol w:w="6894"/>
      </w:tblGrid>
      <w:tr w:rsidR="00364D25" w:rsidRPr="00BD3D16" w14:paraId="4525C05D" w14:textId="77777777" w:rsidTr="00597840">
        <w:tc>
          <w:tcPr>
            <w:tcW w:w="2122" w:type="dxa"/>
          </w:tcPr>
          <w:p w14:paraId="2A89805A" w14:textId="77777777" w:rsidR="00364D25" w:rsidRPr="00BD3D16" w:rsidRDefault="00364D25" w:rsidP="00102E34">
            <w:pPr>
              <w:jc w:val="center"/>
              <w:rPr>
                <w:rFonts w:ascii="Open Sans" w:hAnsi="Open Sans" w:cs="Open Sans"/>
              </w:rPr>
            </w:pPr>
            <w:r w:rsidRPr="00BD3D16">
              <w:rPr>
                <w:rFonts w:ascii="Open Sans" w:hAnsi="Open Sans" w:cs="Open Sans"/>
              </w:rPr>
              <w:t>Criteria</w:t>
            </w:r>
          </w:p>
        </w:tc>
        <w:tc>
          <w:tcPr>
            <w:tcW w:w="6894" w:type="dxa"/>
          </w:tcPr>
          <w:p w14:paraId="780DD15C" w14:textId="77777777" w:rsidR="00364D25" w:rsidRPr="00BD3D16" w:rsidRDefault="00364D25" w:rsidP="00102E34">
            <w:pPr>
              <w:jc w:val="center"/>
              <w:rPr>
                <w:rFonts w:ascii="Open Sans" w:hAnsi="Open Sans" w:cs="Open Sans"/>
              </w:rPr>
            </w:pPr>
            <w:r w:rsidRPr="00BD3D16">
              <w:rPr>
                <w:rFonts w:ascii="Open Sans" w:hAnsi="Open Sans" w:cs="Open Sans"/>
              </w:rPr>
              <w:t>Meets Specification</w:t>
            </w:r>
          </w:p>
        </w:tc>
      </w:tr>
      <w:tr w:rsidR="00364D25" w:rsidRPr="00BD3D16" w14:paraId="477DF0FA" w14:textId="77777777" w:rsidTr="00597840">
        <w:tc>
          <w:tcPr>
            <w:tcW w:w="2122" w:type="dxa"/>
          </w:tcPr>
          <w:p w14:paraId="5451990F" w14:textId="3EC0D8D7" w:rsidR="00364D25" w:rsidRPr="00BD3D16" w:rsidRDefault="00546041" w:rsidP="00DA3E39">
            <w:pPr>
              <w:rPr>
                <w:rFonts w:ascii="Open Sans" w:hAnsi="Open Sans" w:cs="Open Sans"/>
              </w:rPr>
            </w:pPr>
            <w:r w:rsidRPr="00BD3D16">
              <w:rPr>
                <w:rStyle w:val="Strong"/>
                <w:rFonts w:ascii="Open Sans" w:hAnsi="Open Sans" w:cs="Open Sans"/>
                <w:color w:val="525C65"/>
                <w:sz w:val="21"/>
                <w:szCs w:val="21"/>
                <w:shd w:val="clear" w:color="auto" w:fill="FFFFFF"/>
              </w:rPr>
              <w:t>Question 7</w:t>
            </w:r>
            <w:r w:rsidRPr="00BD3D16">
              <w:rPr>
                <w:rFonts w:ascii="Open Sans" w:hAnsi="Open Sans" w:cs="Open Sans"/>
                <w:color w:val="525C65"/>
                <w:sz w:val="21"/>
                <w:szCs w:val="21"/>
                <w:shd w:val="clear" w:color="auto" w:fill="FFFFFF"/>
              </w:rPr>
              <w:t>:</w:t>
            </w:r>
            <w:r w:rsidRPr="00BD3D16">
              <w:rPr>
                <w:rFonts w:ascii="Open Sans" w:hAnsi="Open Sans" w:cs="Open Sans"/>
                <w:color w:val="525C65"/>
                <w:sz w:val="21"/>
                <w:szCs w:val="21"/>
              </w:rPr>
              <w:br/>
            </w:r>
            <w:r w:rsidRPr="00BD3D16">
              <w:rPr>
                <w:rFonts w:ascii="Open Sans" w:hAnsi="Open Sans" w:cs="Open Sans"/>
                <w:color w:val="525C65"/>
                <w:sz w:val="21"/>
                <w:szCs w:val="21"/>
                <w:shd w:val="clear" w:color="auto" w:fill="FFFFFF"/>
              </w:rPr>
              <w:t>Grid Search</w:t>
            </w:r>
          </w:p>
        </w:tc>
        <w:tc>
          <w:tcPr>
            <w:tcW w:w="6894" w:type="dxa"/>
          </w:tcPr>
          <w:p w14:paraId="5969B628" w14:textId="5CD964B8" w:rsidR="00364D25" w:rsidRPr="00BD3D16" w:rsidRDefault="00057CD1" w:rsidP="00DA3E39">
            <w:pPr>
              <w:rPr>
                <w:rFonts w:ascii="Open Sans" w:hAnsi="Open Sans" w:cs="Open Sans"/>
              </w:rPr>
            </w:pPr>
            <w:r w:rsidRPr="00BD3D16">
              <w:rPr>
                <w:rFonts w:ascii="Open Sans" w:hAnsi="Open Sans" w:cs="Open Sans"/>
                <w:color w:val="525C65"/>
                <w:sz w:val="21"/>
                <w:szCs w:val="21"/>
                <w:shd w:val="clear" w:color="auto" w:fill="FFFFFF"/>
              </w:rPr>
              <w:t>Student correctly describes the grid search technique and how it can be applied to a learning algorithm.</w:t>
            </w:r>
          </w:p>
        </w:tc>
      </w:tr>
      <w:tr w:rsidR="00364D25" w:rsidRPr="00BD3D16" w14:paraId="3AF3B4DB" w14:textId="77777777" w:rsidTr="00597840">
        <w:tc>
          <w:tcPr>
            <w:tcW w:w="2122" w:type="dxa"/>
          </w:tcPr>
          <w:p w14:paraId="4592757F" w14:textId="13A883FC" w:rsidR="00364D25" w:rsidRPr="00BD3D16" w:rsidRDefault="00716F36" w:rsidP="00DA3E39">
            <w:pPr>
              <w:rPr>
                <w:rFonts w:ascii="Open Sans" w:hAnsi="Open Sans" w:cs="Open Sans"/>
              </w:rPr>
            </w:pPr>
            <w:r w:rsidRPr="00BD3D16">
              <w:rPr>
                <w:rStyle w:val="Strong"/>
                <w:rFonts w:ascii="Open Sans" w:hAnsi="Open Sans" w:cs="Open Sans"/>
                <w:color w:val="525C65"/>
                <w:sz w:val="21"/>
                <w:szCs w:val="21"/>
                <w:shd w:val="clear" w:color="auto" w:fill="FFFFFF"/>
              </w:rPr>
              <w:t>Question 8</w:t>
            </w:r>
            <w:r w:rsidRPr="00BD3D16">
              <w:rPr>
                <w:rFonts w:ascii="Open Sans" w:hAnsi="Open Sans" w:cs="Open Sans"/>
                <w:color w:val="525C65"/>
                <w:sz w:val="21"/>
                <w:szCs w:val="21"/>
                <w:shd w:val="clear" w:color="auto" w:fill="FFFFFF"/>
              </w:rPr>
              <w:t>:</w:t>
            </w:r>
            <w:r w:rsidRPr="00BD3D16">
              <w:rPr>
                <w:rFonts w:ascii="Open Sans" w:hAnsi="Open Sans" w:cs="Open Sans"/>
                <w:color w:val="525C65"/>
                <w:sz w:val="21"/>
                <w:szCs w:val="21"/>
              </w:rPr>
              <w:br/>
            </w:r>
            <w:r w:rsidRPr="00BD3D16">
              <w:rPr>
                <w:rFonts w:ascii="Open Sans" w:hAnsi="Open Sans" w:cs="Open Sans"/>
                <w:color w:val="525C65"/>
                <w:sz w:val="21"/>
                <w:szCs w:val="21"/>
                <w:shd w:val="clear" w:color="auto" w:fill="FFFFFF"/>
              </w:rPr>
              <w:t>Cross-Validation</w:t>
            </w:r>
          </w:p>
        </w:tc>
        <w:tc>
          <w:tcPr>
            <w:tcW w:w="6894" w:type="dxa"/>
          </w:tcPr>
          <w:p w14:paraId="1EB25857" w14:textId="1A85386C" w:rsidR="00364D25" w:rsidRPr="00BD3D16" w:rsidRDefault="00057CD1" w:rsidP="00DA3E39">
            <w:pPr>
              <w:rPr>
                <w:rFonts w:ascii="Open Sans" w:hAnsi="Open Sans" w:cs="Open Sans"/>
              </w:rPr>
            </w:pPr>
            <w:r w:rsidRPr="00BD3D16">
              <w:rPr>
                <w:rFonts w:ascii="Open Sans" w:hAnsi="Open Sans" w:cs="Open Sans"/>
                <w:color w:val="525C65"/>
                <w:sz w:val="21"/>
                <w:szCs w:val="21"/>
                <w:shd w:val="clear" w:color="auto" w:fill="FFFFFF"/>
              </w:rPr>
              <w:t>Student correctly describes the k-fold cross-validation technique and discusses the benefits of its application when used with grid search when optimizing a model.</w:t>
            </w:r>
          </w:p>
        </w:tc>
      </w:tr>
      <w:tr w:rsidR="00364D25" w:rsidRPr="00BD3D16" w14:paraId="14D23C68" w14:textId="77777777" w:rsidTr="00597840">
        <w:tc>
          <w:tcPr>
            <w:tcW w:w="2122" w:type="dxa"/>
          </w:tcPr>
          <w:p w14:paraId="326E18B1" w14:textId="5B94EBF9" w:rsidR="00364D25" w:rsidRPr="00BD3D16" w:rsidRDefault="00716F36" w:rsidP="00DA3E39">
            <w:pPr>
              <w:rPr>
                <w:rStyle w:val="Strong"/>
                <w:rFonts w:ascii="Open Sans" w:hAnsi="Open Sans" w:cs="Open Sans"/>
                <w:color w:val="525C65"/>
                <w:sz w:val="21"/>
                <w:szCs w:val="21"/>
                <w:shd w:val="clear" w:color="auto" w:fill="FFFFFF"/>
              </w:rPr>
            </w:pPr>
            <w:r w:rsidRPr="00BD3D16">
              <w:rPr>
                <w:rFonts w:ascii="Open Sans" w:hAnsi="Open Sans" w:cs="Open Sans"/>
                <w:color w:val="525C65"/>
                <w:sz w:val="21"/>
                <w:szCs w:val="21"/>
                <w:shd w:val="clear" w:color="auto" w:fill="FFFFFF"/>
              </w:rPr>
              <w:t>Fitting a Model</w:t>
            </w:r>
          </w:p>
        </w:tc>
        <w:tc>
          <w:tcPr>
            <w:tcW w:w="6894" w:type="dxa"/>
          </w:tcPr>
          <w:p w14:paraId="44B5FDB1" w14:textId="08BE8C87" w:rsidR="00364D25" w:rsidRPr="00BD3D16" w:rsidRDefault="00057CD1" w:rsidP="00DA3E39">
            <w:pPr>
              <w:rPr>
                <w:rFonts w:ascii="Open Sans" w:hAnsi="Open Sans" w:cs="Open Sans"/>
                <w:color w:val="525C65"/>
                <w:sz w:val="21"/>
                <w:szCs w:val="21"/>
                <w:shd w:val="clear" w:color="auto" w:fill="FFFFFF"/>
              </w:rPr>
            </w:pPr>
            <w:r w:rsidRPr="00BD3D16">
              <w:rPr>
                <w:rFonts w:ascii="Open Sans" w:hAnsi="Open Sans" w:cs="Open Sans"/>
                <w:color w:val="525C65"/>
                <w:sz w:val="21"/>
                <w:szCs w:val="21"/>
                <w:shd w:val="clear" w:color="auto" w:fill="FFFFFF"/>
              </w:rPr>
              <w:t>Student correctly implements the </w:t>
            </w:r>
            <w:r w:rsidRPr="00BD3D16">
              <w:rPr>
                <w:rStyle w:val="HTMLCode"/>
                <w:rFonts w:ascii="Open Sans" w:eastAsiaTheme="minorHAnsi" w:hAnsi="Open Sans" w:cs="Open Sans"/>
                <w:color w:val="303030"/>
                <w:sz w:val="19"/>
                <w:szCs w:val="19"/>
                <w:bdr w:val="single" w:sz="6" w:space="2" w:color="DCDCDC" w:frame="1"/>
                <w:shd w:val="clear" w:color="auto" w:fill="F3F3F3"/>
              </w:rPr>
              <w:t>fit_model</w:t>
            </w:r>
            <w:r w:rsidRPr="00BD3D16">
              <w:rPr>
                <w:rFonts w:ascii="Open Sans" w:hAnsi="Open Sans" w:cs="Open Sans"/>
                <w:color w:val="525C65"/>
                <w:sz w:val="21"/>
                <w:szCs w:val="21"/>
                <w:shd w:val="clear" w:color="auto" w:fill="FFFFFF"/>
              </w:rPr>
              <w:t> function in code.</w:t>
            </w:r>
          </w:p>
        </w:tc>
      </w:tr>
      <w:tr w:rsidR="00716F36" w:rsidRPr="00BD3D16" w14:paraId="31B9BDAA" w14:textId="77777777" w:rsidTr="00597840">
        <w:tc>
          <w:tcPr>
            <w:tcW w:w="2122" w:type="dxa"/>
          </w:tcPr>
          <w:p w14:paraId="37B64946" w14:textId="0148AF59" w:rsidR="00716F36" w:rsidRPr="00BD3D16" w:rsidRDefault="00642B02" w:rsidP="00DA3E39">
            <w:pPr>
              <w:rPr>
                <w:rFonts w:ascii="Open Sans" w:hAnsi="Open Sans" w:cs="Open Sans"/>
                <w:color w:val="525C65"/>
                <w:sz w:val="21"/>
                <w:szCs w:val="21"/>
                <w:shd w:val="clear" w:color="auto" w:fill="FFFFFF"/>
              </w:rPr>
            </w:pPr>
            <w:r w:rsidRPr="00BD3D16">
              <w:rPr>
                <w:rStyle w:val="Strong"/>
                <w:rFonts w:ascii="Open Sans" w:hAnsi="Open Sans" w:cs="Open Sans"/>
                <w:color w:val="525C65"/>
                <w:sz w:val="21"/>
                <w:szCs w:val="21"/>
                <w:shd w:val="clear" w:color="auto" w:fill="FFFFFF"/>
              </w:rPr>
              <w:t>Question 9</w:t>
            </w:r>
            <w:r w:rsidRPr="00BD3D16">
              <w:rPr>
                <w:rFonts w:ascii="Open Sans" w:hAnsi="Open Sans" w:cs="Open Sans"/>
                <w:color w:val="525C65"/>
                <w:sz w:val="21"/>
                <w:szCs w:val="21"/>
                <w:shd w:val="clear" w:color="auto" w:fill="FFFFFF"/>
              </w:rPr>
              <w:t>:</w:t>
            </w:r>
            <w:r w:rsidRPr="00BD3D16">
              <w:rPr>
                <w:rFonts w:ascii="Open Sans" w:hAnsi="Open Sans" w:cs="Open Sans"/>
                <w:color w:val="525C65"/>
                <w:sz w:val="21"/>
                <w:szCs w:val="21"/>
              </w:rPr>
              <w:br/>
            </w:r>
            <w:r w:rsidRPr="00BD3D16">
              <w:rPr>
                <w:rFonts w:ascii="Open Sans" w:hAnsi="Open Sans" w:cs="Open Sans"/>
                <w:color w:val="525C65"/>
                <w:sz w:val="21"/>
                <w:szCs w:val="21"/>
                <w:shd w:val="clear" w:color="auto" w:fill="FFFFFF"/>
              </w:rPr>
              <w:t>Optimal Model</w:t>
            </w:r>
          </w:p>
        </w:tc>
        <w:tc>
          <w:tcPr>
            <w:tcW w:w="6894" w:type="dxa"/>
          </w:tcPr>
          <w:p w14:paraId="6725D719" w14:textId="5893802A" w:rsidR="00716F36" w:rsidRPr="00BD3D16" w:rsidRDefault="00DA3E39" w:rsidP="00DA3E39">
            <w:pPr>
              <w:rPr>
                <w:rFonts w:ascii="Open Sans" w:hAnsi="Open Sans" w:cs="Open Sans"/>
                <w:color w:val="525C65"/>
                <w:sz w:val="21"/>
                <w:szCs w:val="21"/>
                <w:shd w:val="clear" w:color="auto" w:fill="FFFFFF"/>
              </w:rPr>
            </w:pPr>
            <w:r w:rsidRPr="00BD3D16">
              <w:rPr>
                <w:rFonts w:ascii="Open Sans" w:hAnsi="Open Sans" w:cs="Open Sans"/>
                <w:color w:val="525C65"/>
                <w:sz w:val="21"/>
                <w:szCs w:val="21"/>
                <w:shd w:val="clear" w:color="auto" w:fill="FFFFFF"/>
              </w:rPr>
              <w:t>Student reports the optimal model and compares this model to the one they chose earlier.</w:t>
            </w:r>
          </w:p>
        </w:tc>
      </w:tr>
      <w:tr w:rsidR="00716F36" w:rsidRPr="00BD3D16" w14:paraId="40BED067" w14:textId="77777777" w:rsidTr="00597840">
        <w:tc>
          <w:tcPr>
            <w:tcW w:w="2122" w:type="dxa"/>
          </w:tcPr>
          <w:p w14:paraId="6BA2D991" w14:textId="694E3974" w:rsidR="00716F36" w:rsidRPr="00BD3D16" w:rsidRDefault="00642B02" w:rsidP="00DA3E39">
            <w:pPr>
              <w:rPr>
                <w:rFonts w:ascii="Open Sans" w:hAnsi="Open Sans" w:cs="Open Sans"/>
                <w:color w:val="525C65"/>
                <w:sz w:val="21"/>
                <w:szCs w:val="21"/>
                <w:shd w:val="clear" w:color="auto" w:fill="FFFFFF"/>
              </w:rPr>
            </w:pPr>
            <w:r w:rsidRPr="00BD3D16">
              <w:rPr>
                <w:rStyle w:val="Strong"/>
                <w:rFonts w:ascii="Open Sans" w:hAnsi="Open Sans" w:cs="Open Sans"/>
                <w:color w:val="525C65"/>
                <w:sz w:val="21"/>
                <w:szCs w:val="21"/>
                <w:shd w:val="clear" w:color="auto" w:fill="FFFFFF"/>
              </w:rPr>
              <w:t>Question 10</w:t>
            </w:r>
            <w:r w:rsidRPr="00BD3D16">
              <w:rPr>
                <w:rFonts w:ascii="Open Sans" w:hAnsi="Open Sans" w:cs="Open Sans"/>
                <w:color w:val="525C65"/>
                <w:sz w:val="21"/>
                <w:szCs w:val="21"/>
                <w:shd w:val="clear" w:color="auto" w:fill="FFFFFF"/>
              </w:rPr>
              <w:t>:</w:t>
            </w:r>
            <w:r w:rsidRPr="00BD3D16">
              <w:rPr>
                <w:rFonts w:ascii="Open Sans" w:hAnsi="Open Sans" w:cs="Open Sans"/>
                <w:color w:val="525C65"/>
                <w:sz w:val="21"/>
                <w:szCs w:val="21"/>
              </w:rPr>
              <w:br/>
            </w:r>
            <w:r w:rsidRPr="00BD3D16">
              <w:rPr>
                <w:rFonts w:ascii="Open Sans" w:hAnsi="Open Sans" w:cs="Open Sans"/>
                <w:color w:val="525C65"/>
                <w:sz w:val="21"/>
                <w:szCs w:val="21"/>
                <w:shd w:val="clear" w:color="auto" w:fill="FFFFFF"/>
              </w:rPr>
              <w:t>Predicting Selling Prices</w:t>
            </w:r>
          </w:p>
        </w:tc>
        <w:tc>
          <w:tcPr>
            <w:tcW w:w="6894" w:type="dxa"/>
          </w:tcPr>
          <w:p w14:paraId="61818456" w14:textId="742BEC29" w:rsidR="00716F36" w:rsidRPr="00BD3D16" w:rsidRDefault="00DA3E39" w:rsidP="00DA3E39">
            <w:pPr>
              <w:rPr>
                <w:rFonts w:ascii="Open Sans" w:hAnsi="Open Sans" w:cs="Open Sans"/>
                <w:color w:val="525C65"/>
                <w:sz w:val="21"/>
                <w:szCs w:val="21"/>
                <w:shd w:val="clear" w:color="auto" w:fill="FFFFFF"/>
              </w:rPr>
            </w:pPr>
            <w:r w:rsidRPr="00BD3D16">
              <w:rPr>
                <w:rFonts w:ascii="Open Sans" w:hAnsi="Open Sans" w:cs="Open Sans"/>
                <w:color w:val="525C65"/>
                <w:sz w:val="21"/>
                <w:szCs w:val="21"/>
                <w:shd w:val="clear" w:color="auto" w:fill="FFFFFF"/>
              </w:rPr>
              <w:t>Student reports the predicted selling price for the three clients listed in the provided table. Discussion is made for each of the three predictions as to whether these prices are reasonable given the data and the earlier calculated descriptive statistics.</w:t>
            </w:r>
          </w:p>
        </w:tc>
      </w:tr>
      <w:tr w:rsidR="00716F36" w:rsidRPr="00BD3D16" w14:paraId="24FEE2F5" w14:textId="77777777" w:rsidTr="00597840">
        <w:tc>
          <w:tcPr>
            <w:tcW w:w="2122" w:type="dxa"/>
          </w:tcPr>
          <w:p w14:paraId="7FF3605A" w14:textId="4639F2E4" w:rsidR="00716F36" w:rsidRPr="00BD3D16" w:rsidRDefault="00642B02" w:rsidP="00DA3E39">
            <w:pPr>
              <w:rPr>
                <w:rFonts w:ascii="Open Sans" w:hAnsi="Open Sans" w:cs="Open Sans"/>
                <w:color w:val="525C65"/>
                <w:sz w:val="21"/>
                <w:szCs w:val="21"/>
                <w:shd w:val="clear" w:color="auto" w:fill="FFFFFF"/>
              </w:rPr>
            </w:pPr>
            <w:r w:rsidRPr="00BD3D16">
              <w:rPr>
                <w:rStyle w:val="Strong"/>
                <w:rFonts w:ascii="Open Sans" w:hAnsi="Open Sans" w:cs="Open Sans"/>
                <w:color w:val="525C65"/>
                <w:sz w:val="21"/>
                <w:szCs w:val="21"/>
                <w:shd w:val="clear" w:color="auto" w:fill="FFFFFF"/>
              </w:rPr>
              <w:t>Question 11</w:t>
            </w:r>
            <w:r w:rsidRPr="00BD3D16">
              <w:rPr>
                <w:rFonts w:ascii="Open Sans" w:hAnsi="Open Sans" w:cs="Open Sans"/>
                <w:color w:val="525C65"/>
                <w:sz w:val="21"/>
                <w:szCs w:val="21"/>
                <w:shd w:val="clear" w:color="auto" w:fill="FFFFFF"/>
              </w:rPr>
              <w:t>:</w:t>
            </w:r>
            <w:r w:rsidRPr="00BD3D16">
              <w:rPr>
                <w:rFonts w:ascii="Open Sans" w:hAnsi="Open Sans" w:cs="Open Sans"/>
                <w:color w:val="525C65"/>
                <w:sz w:val="21"/>
                <w:szCs w:val="21"/>
              </w:rPr>
              <w:br/>
            </w:r>
            <w:r w:rsidRPr="00BD3D16">
              <w:rPr>
                <w:rFonts w:ascii="Open Sans" w:hAnsi="Open Sans" w:cs="Open Sans"/>
                <w:color w:val="525C65"/>
                <w:sz w:val="21"/>
                <w:szCs w:val="21"/>
                <w:shd w:val="clear" w:color="auto" w:fill="FFFFFF"/>
              </w:rPr>
              <w:t>Applicability</w:t>
            </w:r>
          </w:p>
        </w:tc>
        <w:tc>
          <w:tcPr>
            <w:tcW w:w="6894" w:type="dxa"/>
          </w:tcPr>
          <w:p w14:paraId="36C45508" w14:textId="7521798D" w:rsidR="00716F36" w:rsidRPr="00BD3D16" w:rsidRDefault="00DA3E39" w:rsidP="00DA3E39">
            <w:pPr>
              <w:rPr>
                <w:rFonts w:ascii="Open Sans" w:hAnsi="Open Sans" w:cs="Open Sans"/>
                <w:color w:val="525C65"/>
                <w:sz w:val="21"/>
                <w:szCs w:val="21"/>
                <w:shd w:val="clear" w:color="auto" w:fill="FFFFFF"/>
              </w:rPr>
            </w:pPr>
            <w:r w:rsidRPr="00BD3D16">
              <w:rPr>
                <w:rFonts w:ascii="Open Sans" w:hAnsi="Open Sans" w:cs="Open Sans"/>
                <w:color w:val="525C65"/>
                <w:sz w:val="21"/>
                <w:szCs w:val="21"/>
                <w:shd w:val="clear" w:color="auto" w:fill="FFFFFF"/>
              </w:rPr>
              <w:t>Student thoroughly discusses whether the model should or should not be used in a real-world setting.</w:t>
            </w:r>
          </w:p>
        </w:tc>
      </w:tr>
    </w:tbl>
    <w:p w14:paraId="606411BC" w14:textId="77777777" w:rsidR="00364D25" w:rsidRPr="00BD3D16" w:rsidRDefault="00364D25" w:rsidP="00DA3E39">
      <w:pPr>
        <w:rPr>
          <w:rFonts w:ascii="Open Sans" w:hAnsi="Open Sans" w:cs="Open Sans"/>
        </w:rPr>
      </w:pPr>
    </w:p>
    <w:p w14:paraId="7A093CB9" w14:textId="77777777" w:rsidR="00364D25" w:rsidRDefault="00364D25" w:rsidP="00DA3E39"/>
    <w:p w14:paraId="3A9E2196" w14:textId="77777777" w:rsidR="009E684D" w:rsidRDefault="009E684D" w:rsidP="00DA3E39"/>
    <w:p w14:paraId="17C5B98D" w14:textId="77777777" w:rsidR="00D04C9F" w:rsidRDefault="00D04C9F" w:rsidP="00DA3E39"/>
    <w:sectPr w:rsidR="00D04C9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ED66C" w14:textId="77777777" w:rsidR="00CE5DF2" w:rsidRDefault="00CE5DF2" w:rsidP="002635E3">
      <w:pPr>
        <w:spacing w:after="0" w:line="240" w:lineRule="auto"/>
      </w:pPr>
      <w:r>
        <w:separator/>
      </w:r>
    </w:p>
  </w:endnote>
  <w:endnote w:type="continuationSeparator" w:id="0">
    <w:p w14:paraId="47782327" w14:textId="77777777" w:rsidR="00CE5DF2" w:rsidRDefault="00CE5DF2" w:rsidP="0026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794268"/>
      <w:docPartObj>
        <w:docPartGallery w:val="Page Numbers (Bottom of Page)"/>
        <w:docPartUnique/>
      </w:docPartObj>
    </w:sdtPr>
    <w:sdtEndPr>
      <w:rPr>
        <w:noProof/>
      </w:rPr>
    </w:sdtEndPr>
    <w:sdtContent>
      <w:p w14:paraId="09800CEA" w14:textId="07AEA76D" w:rsidR="002635E3" w:rsidRDefault="002635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43D3E8" w14:textId="77777777" w:rsidR="002635E3" w:rsidRDefault="00263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90818" w14:textId="77777777" w:rsidR="00CE5DF2" w:rsidRDefault="00CE5DF2" w:rsidP="002635E3">
      <w:pPr>
        <w:spacing w:after="0" w:line="240" w:lineRule="auto"/>
      </w:pPr>
      <w:r>
        <w:separator/>
      </w:r>
    </w:p>
  </w:footnote>
  <w:footnote w:type="continuationSeparator" w:id="0">
    <w:p w14:paraId="3F137444" w14:textId="77777777" w:rsidR="00CE5DF2" w:rsidRDefault="00CE5DF2" w:rsidP="002635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08"/>
    <w:rsid w:val="00057CD1"/>
    <w:rsid w:val="00102E34"/>
    <w:rsid w:val="00237D5C"/>
    <w:rsid w:val="002635E3"/>
    <w:rsid w:val="00312608"/>
    <w:rsid w:val="00364D25"/>
    <w:rsid w:val="0040352D"/>
    <w:rsid w:val="00486E36"/>
    <w:rsid w:val="00497DFF"/>
    <w:rsid w:val="00546041"/>
    <w:rsid w:val="005928D8"/>
    <w:rsid w:val="00642B02"/>
    <w:rsid w:val="006B1922"/>
    <w:rsid w:val="00716F36"/>
    <w:rsid w:val="0091116F"/>
    <w:rsid w:val="009E684D"/>
    <w:rsid w:val="00BD3D16"/>
    <w:rsid w:val="00CE5DF2"/>
    <w:rsid w:val="00D04C9F"/>
    <w:rsid w:val="00D61B95"/>
    <w:rsid w:val="00DA3E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5587"/>
  <w15:chartTrackingRefBased/>
  <w15:docId w15:val="{B1E27489-5CEF-4AC9-B5C4-56F6206E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1922"/>
    <w:rPr>
      <w:b/>
      <w:bCs/>
    </w:rPr>
  </w:style>
  <w:style w:type="character" w:styleId="HTMLCode">
    <w:name w:val="HTML Code"/>
    <w:basedOn w:val="DefaultParagraphFont"/>
    <w:uiPriority w:val="99"/>
    <w:semiHidden/>
    <w:unhideWhenUsed/>
    <w:rsid w:val="00057CD1"/>
    <w:rPr>
      <w:rFonts w:ascii="Courier New" w:eastAsia="Times New Roman" w:hAnsi="Courier New" w:cs="Courier New"/>
      <w:sz w:val="20"/>
      <w:szCs w:val="20"/>
    </w:rPr>
  </w:style>
  <w:style w:type="paragraph" w:styleId="Header">
    <w:name w:val="header"/>
    <w:basedOn w:val="Normal"/>
    <w:link w:val="HeaderChar"/>
    <w:uiPriority w:val="99"/>
    <w:unhideWhenUsed/>
    <w:rsid w:val="00263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5E3"/>
  </w:style>
  <w:style w:type="paragraph" w:styleId="Footer">
    <w:name w:val="footer"/>
    <w:basedOn w:val="Normal"/>
    <w:link w:val="FooterChar"/>
    <w:uiPriority w:val="99"/>
    <w:unhideWhenUsed/>
    <w:rsid w:val="00263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Tarapong Sreenuch</dc:creator>
  <cp:keywords/>
  <dc:description/>
  <cp:lastModifiedBy>Tarapong Sreenuch</cp:lastModifiedBy>
  <cp:revision>19</cp:revision>
  <dcterms:created xsi:type="dcterms:W3CDTF">2021-09-09T01:38:00Z</dcterms:created>
  <dcterms:modified xsi:type="dcterms:W3CDTF">2021-09-09T09:25:00Z</dcterms:modified>
</cp:coreProperties>
</file>