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AC60B1" w:rsidRDefault="00AC60B1" w:rsidP="00AC60B1">
      <w:pPr>
        <w:pStyle w:val="a3"/>
        <w:rPr>
          <w:szCs w:val="24"/>
        </w:rPr>
      </w:pPr>
      <w:r>
        <w:rPr>
          <w:rFonts w:hint="eastAsia"/>
        </w:rPr>
        <w:t>营造中原--</w:t>
      </w:r>
      <w:r w:rsidRPr="00AC60B1">
        <w:rPr>
          <w:szCs w:val="24"/>
        </w:rPr>
        <w:t>使用说明</w:t>
      </w:r>
    </w:p>
    <w:p w:rsidR="00AC60B1" w:rsidRDefault="00AC60B1" w:rsidP="00AC60B1"/>
    <w:p w:rsidR="00AC60B1" w:rsidRDefault="00AC60B1" w:rsidP="00AC60B1"/>
    <w:p w:rsidR="00AC60B1" w:rsidRDefault="00AC60B1" w:rsidP="00AC60B1"/>
    <w:p w:rsidR="00AC60B1" w:rsidRDefault="00AC60B1" w:rsidP="00AC60B1"/>
    <w:p w:rsidR="00AC60B1" w:rsidRDefault="00AC60B1" w:rsidP="00AC60B1"/>
    <w:p w:rsidR="00AC60B1" w:rsidRDefault="00AC60B1" w:rsidP="00AC60B1"/>
    <w:p w:rsidR="00AC60B1" w:rsidRDefault="00AC60B1" w:rsidP="00AC60B1"/>
    <w:p w:rsidR="00AC60B1" w:rsidRDefault="00AC60B1" w:rsidP="00AC60B1"/>
    <w:p w:rsidR="00AC60B1" w:rsidRDefault="00AC60B1" w:rsidP="00AC60B1"/>
    <w:p w:rsidR="00AC60B1" w:rsidRDefault="00AC60B1" w:rsidP="00AC60B1"/>
    <w:p w:rsidR="00AC60B1" w:rsidRDefault="00AC60B1" w:rsidP="00AC60B1"/>
    <w:p w:rsidR="00AC60B1" w:rsidRDefault="00AC60B1" w:rsidP="00AC60B1"/>
    <w:p w:rsidR="00AC60B1" w:rsidRDefault="00AC60B1" w:rsidP="00AC60B1"/>
    <w:p w:rsidR="00AC60B1" w:rsidRDefault="00AC60B1" w:rsidP="00AC60B1"/>
    <w:p w:rsidR="00AC60B1" w:rsidRDefault="00AC60B1" w:rsidP="00AC60B1"/>
    <w:p w:rsidR="00AC60B1" w:rsidRDefault="00AC60B1" w:rsidP="00AC60B1"/>
    <w:p w:rsidR="00AC60B1" w:rsidRDefault="00AC60B1" w:rsidP="00AC60B1"/>
    <w:p w:rsidR="00AC60B1" w:rsidRDefault="00AC60B1" w:rsidP="00AC60B1"/>
    <w:p w:rsidR="00AC60B1" w:rsidRDefault="00AC60B1" w:rsidP="00AC60B1"/>
    <w:p w:rsidR="00AC60B1" w:rsidRDefault="00AC60B1" w:rsidP="00AC60B1"/>
    <w:p w:rsidR="00AC60B1" w:rsidRDefault="00AC60B1" w:rsidP="00AC60B1"/>
    <w:p w:rsidR="00AC60B1" w:rsidRDefault="00AC60B1" w:rsidP="00AC60B1"/>
    <w:p w:rsidR="00AC60B1" w:rsidRDefault="00AC60B1" w:rsidP="00AC60B1"/>
    <w:p w:rsidR="00AC60B1" w:rsidRDefault="00AC60B1" w:rsidP="00AC60B1"/>
    <w:p w:rsidR="00AC60B1" w:rsidRPr="00AC60B1" w:rsidRDefault="00AC60B1" w:rsidP="00AC60B1">
      <w:pPr>
        <w:rPr>
          <w:rFonts w:hint="eastAsia"/>
        </w:rPr>
      </w:pPr>
    </w:p>
    <w:sdt>
      <w:sdtPr>
        <w:rPr>
          <w:lang w:val="zh-CN"/>
        </w:rPr>
        <w:id w:val="1424609725"/>
        <w:docPartObj>
          <w:docPartGallery w:val="Table of Contents"/>
          <w:docPartUnique/>
        </w:docPartObj>
      </w:sdtPr>
      <w:sdtEndPr>
        <w:rPr>
          <w:rFonts w:asciiTheme="minorHAnsi" w:eastAsiaTheme="minorEastAsia" w:hAnsiTheme="minorHAnsi" w:cstheme="minorBidi"/>
          <w:b/>
          <w:bCs/>
          <w:color w:val="auto"/>
          <w:kern w:val="2"/>
          <w:sz w:val="22"/>
          <w:szCs w:val="24"/>
          <w14:ligatures w14:val="standardContextual"/>
        </w:rPr>
      </w:sdtEndPr>
      <w:sdtContent>
        <w:p w:rsidR="00AC60B1" w:rsidRDefault="00AC60B1">
          <w:pPr>
            <w:pStyle w:val="TOC"/>
          </w:pPr>
          <w:r>
            <w:rPr>
              <w:lang w:val="zh-CN"/>
            </w:rPr>
            <w:t>目录</w:t>
          </w:r>
        </w:p>
        <w:p w:rsidR="00AC60B1" w:rsidRDefault="00AC60B1">
          <w:pPr>
            <w:pStyle w:val="TOC1"/>
            <w:tabs>
              <w:tab w:val="right" w:leader="dot" w:pos="8296"/>
            </w:tabs>
            <w:rPr>
              <w:noProof/>
            </w:rPr>
          </w:pPr>
          <w:r>
            <w:fldChar w:fldCharType="begin"/>
          </w:r>
          <w:r>
            <w:instrText xml:space="preserve"> TOC \o "1-3" \h \z \u </w:instrText>
          </w:r>
          <w:r>
            <w:fldChar w:fldCharType="separate"/>
          </w:r>
          <w:hyperlink w:anchor="_Toc228470127" w:history="1">
            <w:r w:rsidRPr="00114341">
              <w:rPr>
                <w:rStyle w:val="ae"/>
                <w:noProof/>
              </w:rPr>
              <w:t>一、作品名称</w:t>
            </w:r>
            <w:r>
              <w:rPr>
                <w:noProof/>
                <w:webHidden/>
              </w:rPr>
              <w:tab/>
            </w:r>
            <w:r>
              <w:rPr>
                <w:noProof/>
                <w:webHidden/>
              </w:rPr>
              <w:fldChar w:fldCharType="begin"/>
            </w:r>
            <w:r>
              <w:rPr>
                <w:noProof/>
                <w:webHidden/>
              </w:rPr>
              <w:instrText xml:space="preserve"> PAGEREF _Toc228470127 \h </w:instrText>
            </w:r>
            <w:r>
              <w:rPr>
                <w:noProof/>
                <w:webHidden/>
              </w:rPr>
            </w:r>
            <w:r>
              <w:rPr>
                <w:noProof/>
                <w:webHidden/>
              </w:rPr>
              <w:fldChar w:fldCharType="separate"/>
            </w:r>
            <w:r>
              <w:rPr>
                <w:noProof/>
                <w:webHidden/>
              </w:rPr>
              <w:t>1</w:t>
            </w:r>
            <w:r>
              <w:rPr>
                <w:noProof/>
                <w:webHidden/>
              </w:rPr>
              <w:fldChar w:fldCharType="end"/>
            </w:r>
          </w:hyperlink>
        </w:p>
        <w:p w:rsidR="00AC60B1" w:rsidRDefault="00AC60B1">
          <w:pPr>
            <w:pStyle w:val="TOC1"/>
            <w:tabs>
              <w:tab w:val="right" w:leader="dot" w:pos="8296"/>
            </w:tabs>
            <w:rPr>
              <w:noProof/>
            </w:rPr>
          </w:pPr>
          <w:hyperlink w:anchor="_Toc228470128" w:history="1">
            <w:r w:rsidRPr="00114341">
              <w:rPr>
                <w:rStyle w:val="ae"/>
                <w:noProof/>
              </w:rPr>
              <w:t>二、作品简介</w:t>
            </w:r>
            <w:r>
              <w:rPr>
                <w:noProof/>
                <w:webHidden/>
              </w:rPr>
              <w:tab/>
            </w:r>
            <w:r>
              <w:rPr>
                <w:noProof/>
                <w:webHidden/>
              </w:rPr>
              <w:fldChar w:fldCharType="begin"/>
            </w:r>
            <w:r>
              <w:rPr>
                <w:noProof/>
                <w:webHidden/>
              </w:rPr>
              <w:instrText xml:space="preserve"> PAGEREF _Toc228470128 \h </w:instrText>
            </w:r>
            <w:r>
              <w:rPr>
                <w:noProof/>
                <w:webHidden/>
              </w:rPr>
            </w:r>
            <w:r>
              <w:rPr>
                <w:noProof/>
                <w:webHidden/>
              </w:rPr>
              <w:fldChar w:fldCharType="separate"/>
            </w:r>
            <w:r>
              <w:rPr>
                <w:noProof/>
                <w:webHidden/>
              </w:rPr>
              <w:t>1</w:t>
            </w:r>
            <w:r>
              <w:rPr>
                <w:noProof/>
                <w:webHidden/>
              </w:rPr>
              <w:fldChar w:fldCharType="end"/>
            </w:r>
          </w:hyperlink>
        </w:p>
        <w:p w:rsidR="00AC60B1" w:rsidRDefault="00AC60B1">
          <w:pPr>
            <w:pStyle w:val="TOC1"/>
            <w:tabs>
              <w:tab w:val="right" w:leader="dot" w:pos="8296"/>
            </w:tabs>
            <w:rPr>
              <w:noProof/>
            </w:rPr>
          </w:pPr>
          <w:hyperlink w:anchor="_Toc228470129" w:history="1">
            <w:r w:rsidRPr="00114341">
              <w:rPr>
                <w:rStyle w:val="ae"/>
                <w:noProof/>
              </w:rPr>
              <w:t>三、使用方式概述</w:t>
            </w:r>
            <w:r>
              <w:rPr>
                <w:noProof/>
                <w:webHidden/>
              </w:rPr>
              <w:tab/>
            </w:r>
            <w:r>
              <w:rPr>
                <w:noProof/>
                <w:webHidden/>
              </w:rPr>
              <w:fldChar w:fldCharType="begin"/>
            </w:r>
            <w:r>
              <w:rPr>
                <w:noProof/>
                <w:webHidden/>
              </w:rPr>
              <w:instrText xml:space="preserve"> PAGEREF _Toc228470129 \h </w:instrText>
            </w:r>
            <w:r>
              <w:rPr>
                <w:noProof/>
                <w:webHidden/>
              </w:rPr>
            </w:r>
            <w:r>
              <w:rPr>
                <w:noProof/>
                <w:webHidden/>
              </w:rPr>
              <w:fldChar w:fldCharType="separate"/>
            </w:r>
            <w:r>
              <w:rPr>
                <w:noProof/>
                <w:webHidden/>
              </w:rPr>
              <w:t>1</w:t>
            </w:r>
            <w:r>
              <w:rPr>
                <w:noProof/>
                <w:webHidden/>
              </w:rPr>
              <w:fldChar w:fldCharType="end"/>
            </w:r>
          </w:hyperlink>
        </w:p>
        <w:p w:rsidR="00AC60B1" w:rsidRDefault="00AC60B1">
          <w:pPr>
            <w:pStyle w:val="TOC1"/>
            <w:tabs>
              <w:tab w:val="right" w:leader="dot" w:pos="8296"/>
            </w:tabs>
            <w:rPr>
              <w:noProof/>
            </w:rPr>
          </w:pPr>
          <w:hyperlink w:anchor="_Toc228470130" w:history="1">
            <w:r w:rsidRPr="00114341">
              <w:rPr>
                <w:rStyle w:val="ae"/>
                <w:noProof/>
              </w:rPr>
              <w:t>四、界面与功能使用说明</w:t>
            </w:r>
            <w:r>
              <w:rPr>
                <w:noProof/>
                <w:webHidden/>
              </w:rPr>
              <w:tab/>
            </w:r>
            <w:r>
              <w:rPr>
                <w:noProof/>
                <w:webHidden/>
              </w:rPr>
              <w:fldChar w:fldCharType="begin"/>
            </w:r>
            <w:r>
              <w:rPr>
                <w:noProof/>
                <w:webHidden/>
              </w:rPr>
              <w:instrText xml:space="preserve"> PAGEREF _Toc228470130 \h </w:instrText>
            </w:r>
            <w:r>
              <w:rPr>
                <w:noProof/>
                <w:webHidden/>
              </w:rPr>
            </w:r>
            <w:r>
              <w:rPr>
                <w:noProof/>
                <w:webHidden/>
              </w:rPr>
              <w:fldChar w:fldCharType="separate"/>
            </w:r>
            <w:r>
              <w:rPr>
                <w:noProof/>
                <w:webHidden/>
              </w:rPr>
              <w:t>2</w:t>
            </w:r>
            <w:r>
              <w:rPr>
                <w:noProof/>
                <w:webHidden/>
              </w:rPr>
              <w:fldChar w:fldCharType="end"/>
            </w:r>
          </w:hyperlink>
        </w:p>
        <w:p w:rsidR="00AC60B1" w:rsidRDefault="00AC60B1">
          <w:pPr>
            <w:pStyle w:val="TOC2"/>
            <w:tabs>
              <w:tab w:val="right" w:leader="dot" w:pos="8296"/>
            </w:tabs>
            <w:ind w:left="440"/>
            <w:rPr>
              <w:noProof/>
            </w:rPr>
          </w:pPr>
          <w:hyperlink w:anchor="_Toc228470131" w:history="1">
            <w:r w:rsidRPr="00114341">
              <w:rPr>
                <w:rStyle w:val="ae"/>
                <w:noProof/>
              </w:rPr>
              <w:t>4.1 首页浏览</w:t>
            </w:r>
            <w:r>
              <w:rPr>
                <w:noProof/>
                <w:webHidden/>
              </w:rPr>
              <w:tab/>
            </w:r>
            <w:r>
              <w:rPr>
                <w:noProof/>
                <w:webHidden/>
              </w:rPr>
              <w:fldChar w:fldCharType="begin"/>
            </w:r>
            <w:r>
              <w:rPr>
                <w:noProof/>
                <w:webHidden/>
              </w:rPr>
              <w:instrText xml:space="preserve"> PAGEREF _Toc228470131 \h </w:instrText>
            </w:r>
            <w:r>
              <w:rPr>
                <w:noProof/>
                <w:webHidden/>
              </w:rPr>
            </w:r>
            <w:r>
              <w:rPr>
                <w:noProof/>
                <w:webHidden/>
              </w:rPr>
              <w:fldChar w:fldCharType="separate"/>
            </w:r>
            <w:r>
              <w:rPr>
                <w:noProof/>
                <w:webHidden/>
              </w:rPr>
              <w:t>2</w:t>
            </w:r>
            <w:r>
              <w:rPr>
                <w:noProof/>
                <w:webHidden/>
              </w:rPr>
              <w:fldChar w:fldCharType="end"/>
            </w:r>
          </w:hyperlink>
        </w:p>
        <w:p w:rsidR="00AC60B1" w:rsidRDefault="00AC60B1">
          <w:pPr>
            <w:pStyle w:val="TOC2"/>
            <w:tabs>
              <w:tab w:val="right" w:leader="dot" w:pos="8296"/>
            </w:tabs>
            <w:ind w:left="440"/>
            <w:rPr>
              <w:noProof/>
            </w:rPr>
          </w:pPr>
          <w:hyperlink w:anchor="_Toc228470132" w:history="1">
            <w:r w:rsidRPr="00114341">
              <w:rPr>
                <w:rStyle w:val="ae"/>
                <w:noProof/>
              </w:rPr>
              <w:t>4.2 地图可视化模块使用说明</w:t>
            </w:r>
            <w:r>
              <w:rPr>
                <w:noProof/>
                <w:webHidden/>
              </w:rPr>
              <w:tab/>
            </w:r>
            <w:r>
              <w:rPr>
                <w:noProof/>
                <w:webHidden/>
              </w:rPr>
              <w:fldChar w:fldCharType="begin"/>
            </w:r>
            <w:r>
              <w:rPr>
                <w:noProof/>
                <w:webHidden/>
              </w:rPr>
              <w:instrText xml:space="preserve"> PAGEREF _Toc228470132 \h </w:instrText>
            </w:r>
            <w:r>
              <w:rPr>
                <w:noProof/>
                <w:webHidden/>
              </w:rPr>
            </w:r>
            <w:r>
              <w:rPr>
                <w:noProof/>
                <w:webHidden/>
              </w:rPr>
              <w:fldChar w:fldCharType="separate"/>
            </w:r>
            <w:r>
              <w:rPr>
                <w:noProof/>
                <w:webHidden/>
              </w:rPr>
              <w:t>2</w:t>
            </w:r>
            <w:r>
              <w:rPr>
                <w:noProof/>
                <w:webHidden/>
              </w:rPr>
              <w:fldChar w:fldCharType="end"/>
            </w:r>
          </w:hyperlink>
        </w:p>
        <w:p w:rsidR="00AC60B1" w:rsidRDefault="00AC60B1">
          <w:pPr>
            <w:pStyle w:val="TOC2"/>
            <w:tabs>
              <w:tab w:val="right" w:leader="dot" w:pos="8296"/>
            </w:tabs>
            <w:ind w:left="440"/>
            <w:rPr>
              <w:noProof/>
            </w:rPr>
          </w:pPr>
          <w:hyperlink w:anchor="_Toc228470133" w:history="1">
            <w:r w:rsidRPr="00114341">
              <w:rPr>
                <w:rStyle w:val="ae"/>
                <w:noProof/>
              </w:rPr>
              <w:t>4.3 时代演化模块使用说明</w:t>
            </w:r>
            <w:r>
              <w:rPr>
                <w:noProof/>
                <w:webHidden/>
              </w:rPr>
              <w:tab/>
            </w:r>
            <w:r>
              <w:rPr>
                <w:noProof/>
                <w:webHidden/>
              </w:rPr>
              <w:fldChar w:fldCharType="begin"/>
            </w:r>
            <w:r>
              <w:rPr>
                <w:noProof/>
                <w:webHidden/>
              </w:rPr>
              <w:instrText xml:space="preserve"> PAGEREF _Toc228470133 \h </w:instrText>
            </w:r>
            <w:r>
              <w:rPr>
                <w:noProof/>
                <w:webHidden/>
              </w:rPr>
            </w:r>
            <w:r>
              <w:rPr>
                <w:noProof/>
                <w:webHidden/>
              </w:rPr>
              <w:fldChar w:fldCharType="separate"/>
            </w:r>
            <w:r>
              <w:rPr>
                <w:noProof/>
                <w:webHidden/>
              </w:rPr>
              <w:t>3</w:t>
            </w:r>
            <w:r>
              <w:rPr>
                <w:noProof/>
                <w:webHidden/>
              </w:rPr>
              <w:fldChar w:fldCharType="end"/>
            </w:r>
          </w:hyperlink>
        </w:p>
        <w:p w:rsidR="00AC60B1" w:rsidRDefault="00AC60B1">
          <w:pPr>
            <w:pStyle w:val="TOC2"/>
            <w:tabs>
              <w:tab w:val="right" w:leader="dot" w:pos="8296"/>
            </w:tabs>
            <w:ind w:left="440"/>
            <w:rPr>
              <w:noProof/>
            </w:rPr>
          </w:pPr>
          <w:hyperlink w:anchor="_Toc228470134" w:history="1">
            <w:r w:rsidRPr="00114341">
              <w:rPr>
                <w:rStyle w:val="ae"/>
                <w:noProof/>
              </w:rPr>
              <w:t>4.4 建筑详情模块使用说明</w:t>
            </w:r>
            <w:r>
              <w:rPr>
                <w:noProof/>
                <w:webHidden/>
              </w:rPr>
              <w:tab/>
            </w:r>
            <w:r>
              <w:rPr>
                <w:noProof/>
                <w:webHidden/>
              </w:rPr>
              <w:fldChar w:fldCharType="begin"/>
            </w:r>
            <w:r>
              <w:rPr>
                <w:noProof/>
                <w:webHidden/>
              </w:rPr>
              <w:instrText xml:space="preserve"> PAGEREF _Toc228470134 \h </w:instrText>
            </w:r>
            <w:r>
              <w:rPr>
                <w:noProof/>
                <w:webHidden/>
              </w:rPr>
            </w:r>
            <w:r>
              <w:rPr>
                <w:noProof/>
                <w:webHidden/>
              </w:rPr>
              <w:fldChar w:fldCharType="separate"/>
            </w:r>
            <w:r>
              <w:rPr>
                <w:noProof/>
                <w:webHidden/>
              </w:rPr>
              <w:t>3</w:t>
            </w:r>
            <w:r>
              <w:rPr>
                <w:noProof/>
                <w:webHidden/>
              </w:rPr>
              <w:fldChar w:fldCharType="end"/>
            </w:r>
          </w:hyperlink>
        </w:p>
        <w:p w:rsidR="00AC60B1" w:rsidRDefault="00AC60B1">
          <w:pPr>
            <w:pStyle w:val="TOC2"/>
            <w:tabs>
              <w:tab w:val="right" w:leader="dot" w:pos="8296"/>
            </w:tabs>
            <w:ind w:left="440"/>
            <w:rPr>
              <w:noProof/>
            </w:rPr>
          </w:pPr>
          <w:hyperlink w:anchor="_Toc228470135" w:history="1">
            <w:r w:rsidRPr="00114341">
              <w:rPr>
                <w:rStyle w:val="ae"/>
                <w:noProof/>
              </w:rPr>
              <w:t>4.5 统计分析模块使用说明</w:t>
            </w:r>
            <w:r>
              <w:rPr>
                <w:noProof/>
                <w:webHidden/>
              </w:rPr>
              <w:tab/>
            </w:r>
            <w:r>
              <w:rPr>
                <w:noProof/>
                <w:webHidden/>
              </w:rPr>
              <w:fldChar w:fldCharType="begin"/>
            </w:r>
            <w:r>
              <w:rPr>
                <w:noProof/>
                <w:webHidden/>
              </w:rPr>
              <w:instrText xml:space="preserve"> PAGEREF _Toc228470135 \h </w:instrText>
            </w:r>
            <w:r>
              <w:rPr>
                <w:noProof/>
                <w:webHidden/>
              </w:rPr>
            </w:r>
            <w:r>
              <w:rPr>
                <w:noProof/>
                <w:webHidden/>
              </w:rPr>
              <w:fldChar w:fldCharType="separate"/>
            </w:r>
            <w:r>
              <w:rPr>
                <w:noProof/>
                <w:webHidden/>
              </w:rPr>
              <w:t>4</w:t>
            </w:r>
            <w:r>
              <w:rPr>
                <w:noProof/>
                <w:webHidden/>
              </w:rPr>
              <w:fldChar w:fldCharType="end"/>
            </w:r>
          </w:hyperlink>
        </w:p>
        <w:p w:rsidR="00AC60B1" w:rsidRDefault="00AC60B1">
          <w:pPr>
            <w:pStyle w:val="TOC2"/>
            <w:tabs>
              <w:tab w:val="right" w:leader="dot" w:pos="8296"/>
            </w:tabs>
            <w:ind w:left="440"/>
            <w:rPr>
              <w:noProof/>
            </w:rPr>
          </w:pPr>
          <w:hyperlink w:anchor="_Toc228470136" w:history="1">
            <w:r w:rsidRPr="00114341">
              <w:rPr>
                <w:rStyle w:val="ae"/>
                <w:noProof/>
              </w:rPr>
              <w:t>4.6 长卷叙事与专题展示模块使用说明</w:t>
            </w:r>
            <w:r>
              <w:rPr>
                <w:noProof/>
                <w:webHidden/>
              </w:rPr>
              <w:tab/>
            </w:r>
            <w:r>
              <w:rPr>
                <w:noProof/>
                <w:webHidden/>
              </w:rPr>
              <w:fldChar w:fldCharType="begin"/>
            </w:r>
            <w:r>
              <w:rPr>
                <w:noProof/>
                <w:webHidden/>
              </w:rPr>
              <w:instrText xml:space="preserve"> PAGEREF _Toc228470136 \h </w:instrText>
            </w:r>
            <w:r>
              <w:rPr>
                <w:noProof/>
                <w:webHidden/>
              </w:rPr>
            </w:r>
            <w:r>
              <w:rPr>
                <w:noProof/>
                <w:webHidden/>
              </w:rPr>
              <w:fldChar w:fldCharType="separate"/>
            </w:r>
            <w:r>
              <w:rPr>
                <w:noProof/>
                <w:webHidden/>
              </w:rPr>
              <w:t>4</w:t>
            </w:r>
            <w:r>
              <w:rPr>
                <w:noProof/>
                <w:webHidden/>
              </w:rPr>
              <w:fldChar w:fldCharType="end"/>
            </w:r>
          </w:hyperlink>
        </w:p>
        <w:p w:rsidR="00AC60B1" w:rsidRDefault="00AC60B1">
          <w:pPr>
            <w:pStyle w:val="TOC1"/>
            <w:tabs>
              <w:tab w:val="right" w:leader="dot" w:pos="8296"/>
            </w:tabs>
            <w:rPr>
              <w:noProof/>
            </w:rPr>
          </w:pPr>
          <w:hyperlink w:anchor="_Toc228470137" w:history="1">
            <w:r w:rsidRPr="00114341">
              <w:rPr>
                <w:rStyle w:val="ae"/>
                <w:noProof/>
              </w:rPr>
              <w:t>五、交互操作说明</w:t>
            </w:r>
            <w:r>
              <w:rPr>
                <w:noProof/>
                <w:webHidden/>
              </w:rPr>
              <w:tab/>
            </w:r>
            <w:r>
              <w:rPr>
                <w:noProof/>
                <w:webHidden/>
              </w:rPr>
              <w:fldChar w:fldCharType="begin"/>
            </w:r>
            <w:r>
              <w:rPr>
                <w:noProof/>
                <w:webHidden/>
              </w:rPr>
              <w:instrText xml:space="preserve"> PAGEREF _Toc228470137 \h </w:instrText>
            </w:r>
            <w:r>
              <w:rPr>
                <w:noProof/>
                <w:webHidden/>
              </w:rPr>
            </w:r>
            <w:r>
              <w:rPr>
                <w:noProof/>
                <w:webHidden/>
              </w:rPr>
              <w:fldChar w:fldCharType="separate"/>
            </w:r>
            <w:r>
              <w:rPr>
                <w:noProof/>
                <w:webHidden/>
              </w:rPr>
              <w:t>5</w:t>
            </w:r>
            <w:r>
              <w:rPr>
                <w:noProof/>
                <w:webHidden/>
              </w:rPr>
              <w:fldChar w:fldCharType="end"/>
            </w:r>
          </w:hyperlink>
        </w:p>
        <w:p w:rsidR="00AC60B1" w:rsidRDefault="00AC60B1">
          <w:pPr>
            <w:pStyle w:val="TOC1"/>
            <w:tabs>
              <w:tab w:val="right" w:leader="dot" w:pos="8296"/>
            </w:tabs>
            <w:rPr>
              <w:noProof/>
            </w:rPr>
          </w:pPr>
          <w:hyperlink w:anchor="_Toc228470138" w:history="1">
            <w:r w:rsidRPr="00114341">
              <w:rPr>
                <w:rStyle w:val="ae"/>
                <w:noProof/>
              </w:rPr>
              <w:t>六、注意事项</w:t>
            </w:r>
            <w:r>
              <w:rPr>
                <w:noProof/>
                <w:webHidden/>
              </w:rPr>
              <w:tab/>
            </w:r>
            <w:r>
              <w:rPr>
                <w:noProof/>
                <w:webHidden/>
              </w:rPr>
              <w:fldChar w:fldCharType="begin"/>
            </w:r>
            <w:r>
              <w:rPr>
                <w:noProof/>
                <w:webHidden/>
              </w:rPr>
              <w:instrText xml:space="preserve"> PAGEREF _Toc228470138 \h </w:instrText>
            </w:r>
            <w:r>
              <w:rPr>
                <w:noProof/>
                <w:webHidden/>
              </w:rPr>
            </w:r>
            <w:r>
              <w:rPr>
                <w:noProof/>
                <w:webHidden/>
              </w:rPr>
              <w:fldChar w:fldCharType="separate"/>
            </w:r>
            <w:r>
              <w:rPr>
                <w:noProof/>
                <w:webHidden/>
              </w:rPr>
              <w:t>5</w:t>
            </w:r>
            <w:r>
              <w:rPr>
                <w:noProof/>
                <w:webHidden/>
              </w:rPr>
              <w:fldChar w:fldCharType="end"/>
            </w:r>
          </w:hyperlink>
        </w:p>
        <w:p w:rsidR="00AC60B1" w:rsidRDefault="00AC60B1">
          <w:pPr>
            <w:pStyle w:val="TOC1"/>
            <w:tabs>
              <w:tab w:val="right" w:leader="dot" w:pos="8296"/>
            </w:tabs>
            <w:rPr>
              <w:noProof/>
            </w:rPr>
          </w:pPr>
          <w:hyperlink w:anchor="_Toc228470139" w:history="1">
            <w:r w:rsidRPr="00114341">
              <w:rPr>
                <w:rStyle w:val="ae"/>
                <w:noProof/>
              </w:rPr>
              <w:t>七、使用效果说明</w:t>
            </w:r>
            <w:r>
              <w:rPr>
                <w:noProof/>
                <w:webHidden/>
              </w:rPr>
              <w:tab/>
            </w:r>
            <w:r>
              <w:rPr>
                <w:noProof/>
                <w:webHidden/>
              </w:rPr>
              <w:fldChar w:fldCharType="begin"/>
            </w:r>
            <w:r>
              <w:rPr>
                <w:noProof/>
                <w:webHidden/>
              </w:rPr>
              <w:instrText xml:space="preserve"> PAGEREF _Toc228470139 \h </w:instrText>
            </w:r>
            <w:r>
              <w:rPr>
                <w:noProof/>
                <w:webHidden/>
              </w:rPr>
            </w:r>
            <w:r>
              <w:rPr>
                <w:noProof/>
                <w:webHidden/>
              </w:rPr>
              <w:fldChar w:fldCharType="separate"/>
            </w:r>
            <w:r>
              <w:rPr>
                <w:noProof/>
                <w:webHidden/>
              </w:rPr>
              <w:t>5</w:t>
            </w:r>
            <w:r>
              <w:rPr>
                <w:noProof/>
                <w:webHidden/>
              </w:rPr>
              <w:fldChar w:fldCharType="end"/>
            </w:r>
          </w:hyperlink>
        </w:p>
        <w:p w:rsidR="00AC60B1" w:rsidRDefault="00AC60B1">
          <w:r>
            <w:rPr>
              <w:b/>
              <w:bCs/>
              <w:lang w:val="zh-CN"/>
            </w:rPr>
            <w:fldChar w:fldCharType="end"/>
          </w:r>
        </w:p>
      </w:sdtContent>
    </w:sdt>
    <w:p w:rsidR="00AC60B1" w:rsidRDefault="00AC60B1" w:rsidP="00AC60B1"/>
    <w:p w:rsidR="00AC60B1" w:rsidRDefault="00AC60B1" w:rsidP="00AC60B1"/>
    <w:p w:rsidR="00AC60B1" w:rsidRDefault="00AC60B1" w:rsidP="00AC60B1"/>
    <w:p w:rsidR="00AC60B1" w:rsidRDefault="00AC60B1" w:rsidP="00AC60B1"/>
    <w:p w:rsidR="00AC60B1" w:rsidRDefault="00AC60B1" w:rsidP="00AC60B1"/>
    <w:p w:rsidR="00AC60B1" w:rsidRDefault="00AC60B1" w:rsidP="00AC60B1"/>
    <w:p w:rsidR="00AC60B1" w:rsidRDefault="00AC60B1" w:rsidP="00AC60B1"/>
    <w:p w:rsidR="00AC60B1" w:rsidRDefault="00AC60B1" w:rsidP="00AC60B1"/>
    <w:p w:rsidR="00AC60B1" w:rsidRDefault="00AC60B1" w:rsidP="00AC60B1"/>
    <w:p w:rsidR="00AC60B1" w:rsidRPr="00AC60B1" w:rsidRDefault="00AC60B1" w:rsidP="00AC60B1">
      <w:pPr>
        <w:rPr>
          <w:rFonts w:hint="eastAsia"/>
        </w:rPr>
      </w:pPr>
    </w:p>
    <w:p w:rsidR="00AC60B1" w:rsidRPr="00AC60B1" w:rsidRDefault="00AC60B1" w:rsidP="00AC60B1">
      <w:pPr>
        <w:pStyle w:val="1"/>
      </w:pPr>
      <w:bookmarkStart w:id="0" w:name="_Toc228470127"/>
      <w:r w:rsidRPr="00AC60B1">
        <w:lastRenderedPageBreak/>
        <w:t>一、作品名称</w:t>
      </w:r>
      <w:bookmarkEnd w:id="0"/>
    </w:p>
    <w:p w:rsidR="00AC60B1" w:rsidRPr="00AC60B1" w:rsidRDefault="00AC60B1" w:rsidP="00AC60B1">
      <w:pPr>
        <w:rPr>
          <w:rFonts w:ascii="仿宋" w:eastAsia="仿宋" w:hAnsi="仿宋"/>
          <w:sz w:val="24"/>
        </w:rPr>
      </w:pPr>
      <w:r w:rsidRPr="00AC60B1">
        <w:rPr>
          <w:rFonts w:ascii="仿宋" w:eastAsia="仿宋" w:hAnsi="仿宋"/>
          <w:b/>
          <w:bCs/>
          <w:sz w:val="24"/>
        </w:rPr>
        <w:t>营造中原：河南古代建筑文明数字长卷</w:t>
      </w:r>
    </w:p>
    <w:p w:rsidR="00AC60B1" w:rsidRPr="00AC60B1" w:rsidRDefault="00AC60B1" w:rsidP="00AC60B1">
      <w:pPr>
        <w:pStyle w:val="1"/>
      </w:pPr>
      <w:bookmarkStart w:id="1" w:name="_Toc228470128"/>
      <w:r w:rsidRPr="00AC60B1">
        <w:t>二、作品简介</w:t>
      </w:r>
      <w:bookmarkEnd w:id="1"/>
    </w:p>
    <w:p w:rsidR="00AC60B1" w:rsidRPr="00AC60B1" w:rsidRDefault="00AC60B1" w:rsidP="00AC60B1">
      <w:pPr>
        <w:rPr>
          <w:rFonts w:ascii="仿宋" w:eastAsia="仿宋" w:hAnsi="仿宋"/>
          <w:sz w:val="24"/>
        </w:rPr>
      </w:pPr>
      <w:r w:rsidRPr="00AC60B1">
        <w:rPr>
          <w:rFonts w:ascii="仿宋" w:eastAsia="仿宋" w:hAnsi="仿宋"/>
          <w:sz w:val="24"/>
        </w:rPr>
        <w:t>本作品围绕河南古代建筑文明主题，构建了集首页导览、地图展示、时代演化、建筑详情、统计分析和长卷叙事于一体的交互式可视化系统。用户可通过网页界面浏览河南古代建筑样本的空间分布、历史演变、类型特征及重点建筑信息，从而更加直观地理解中原古代建筑文明的发展脉络与文化价值。</w:t>
      </w:r>
    </w:p>
    <w:p w:rsidR="00AC60B1" w:rsidRPr="00AC60B1" w:rsidRDefault="00AC60B1" w:rsidP="00AC60B1">
      <w:pPr>
        <w:rPr>
          <w:rFonts w:ascii="仿宋" w:eastAsia="仿宋" w:hAnsi="仿宋"/>
          <w:sz w:val="24"/>
        </w:rPr>
      </w:pPr>
    </w:p>
    <w:p w:rsidR="00AC60B1" w:rsidRPr="00AC60B1" w:rsidRDefault="00AC60B1" w:rsidP="00AC60B1">
      <w:pPr>
        <w:pStyle w:val="1"/>
      </w:pPr>
      <w:bookmarkStart w:id="2" w:name="_Toc228470129"/>
      <w:r>
        <w:rPr>
          <w:rFonts w:hint="eastAsia"/>
        </w:rPr>
        <w:t>三</w:t>
      </w:r>
      <w:r w:rsidRPr="00AC60B1">
        <w:t>、使用方式概述</w:t>
      </w:r>
      <w:bookmarkEnd w:id="2"/>
    </w:p>
    <w:p w:rsidR="00AC60B1" w:rsidRPr="00AC60B1" w:rsidRDefault="00AC60B1" w:rsidP="00AC60B1">
      <w:pPr>
        <w:rPr>
          <w:rFonts w:ascii="仿宋" w:eastAsia="仿宋" w:hAnsi="仿宋"/>
          <w:sz w:val="24"/>
        </w:rPr>
      </w:pPr>
      <w:r w:rsidRPr="00AC60B1">
        <w:rPr>
          <w:rFonts w:ascii="仿宋" w:eastAsia="仿宋" w:hAnsi="仿宋"/>
          <w:sz w:val="24"/>
        </w:rPr>
        <w:t>本作品以网页形式运行，用户打开系统首页后，可按照页面导航栏依次浏览各功能模块，也可通过页面中的按钮、标签、切换控件和详情入口对内容进行交互查看。整体操作方式以点击、滚动和切换为主，无需专业技术背景即可完成浏览与体验。</w:t>
      </w:r>
    </w:p>
    <w:p w:rsidR="00AC60B1" w:rsidRPr="00AC60B1" w:rsidRDefault="00AC60B1" w:rsidP="00AC60B1">
      <w:pPr>
        <w:rPr>
          <w:rFonts w:ascii="仿宋" w:eastAsia="仿宋" w:hAnsi="仿宋"/>
          <w:sz w:val="24"/>
        </w:rPr>
      </w:pPr>
    </w:p>
    <w:p w:rsidR="00AC60B1" w:rsidRPr="00AC60B1" w:rsidRDefault="00AC60B1" w:rsidP="00AC60B1">
      <w:pPr>
        <w:pStyle w:val="1"/>
      </w:pPr>
      <w:bookmarkStart w:id="3" w:name="_Toc228470130"/>
      <w:r>
        <w:rPr>
          <w:rFonts w:hint="eastAsia"/>
        </w:rPr>
        <w:t>四</w:t>
      </w:r>
      <w:r w:rsidRPr="00AC60B1">
        <w:t>、界面与功能使用说明</w:t>
      </w:r>
      <w:bookmarkEnd w:id="3"/>
    </w:p>
    <w:p w:rsidR="00AC60B1" w:rsidRPr="00AC60B1" w:rsidRDefault="00AC60B1" w:rsidP="00AC60B1">
      <w:pPr>
        <w:pStyle w:val="2"/>
      </w:pPr>
      <w:bookmarkStart w:id="4" w:name="_Toc228470131"/>
      <w:r>
        <w:rPr>
          <w:rFonts w:hint="eastAsia"/>
        </w:rPr>
        <w:t>4</w:t>
      </w:r>
      <w:r w:rsidRPr="00AC60B1">
        <w:t>.1 首页浏览</w:t>
      </w:r>
      <w:bookmarkEnd w:id="4"/>
    </w:p>
    <w:p w:rsidR="00AC60B1" w:rsidRPr="00AC60B1" w:rsidRDefault="00AC60B1" w:rsidP="00AC60B1">
      <w:pPr>
        <w:rPr>
          <w:rFonts w:ascii="仿宋" w:eastAsia="仿宋" w:hAnsi="仿宋"/>
          <w:sz w:val="24"/>
        </w:rPr>
      </w:pPr>
      <w:r w:rsidRPr="00AC60B1">
        <w:rPr>
          <w:rFonts w:ascii="仿宋" w:eastAsia="仿宋" w:hAnsi="仿宋"/>
          <w:sz w:val="24"/>
        </w:rPr>
        <w:t>进入系统后，首先展示首页内容。首页用于建立作品整体主题氛围，并展示核心统计信息、主题标题和导航入口。用户可通过首页快速了解作品主题，并从顶部导航栏进入不同内容模块。</w:t>
      </w:r>
    </w:p>
    <w:p w:rsidR="00AC60B1" w:rsidRPr="00AC60B1" w:rsidRDefault="00AC60B1" w:rsidP="00AC60B1">
      <w:pPr>
        <w:rPr>
          <w:rFonts w:ascii="仿宋" w:eastAsia="仿宋" w:hAnsi="仿宋"/>
          <w:sz w:val="24"/>
        </w:rPr>
      </w:pPr>
      <w:r w:rsidRPr="00AC60B1">
        <w:rPr>
          <w:rFonts w:ascii="仿宋" w:eastAsia="仿宋" w:hAnsi="仿宋"/>
          <w:sz w:val="24"/>
        </w:rPr>
        <w:t>首页主要功能如下：</w:t>
      </w:r>
    </w:p>
    <w:p w:rsidR="00AC60B1" w:rsidRPr="00AC60B1" w:rsidRDefault="00AC60B1" w:rsidP="00AC60B1">
      <w:pPr>
        <w:numPr>
          <w:ilvl w:val="0"/>
          <w:numId w:val="2"/>
        </w:numPr>
        <w:rPr>
          <w:rFonts w:ascii="仿宋" w:eastAsia="仿宋" w:hAnsi="仿宋"/>
          <w:sz w:val="24"/>
        </w:rPr>
      </w:pPr>
      <w:r w:rsidRPr="00AC60B1">
        <w:rPr>
          <w:rFonts w:ascii="仿宋" w:eastAsia="仿宋" w:hAnsi="仿宋"/>
          <w:sz w:val="24"/>
        </w:rPr>
        <w:t xml:space="preserve">展示作品名称与文化主题 </w:t>
      </w:r>
    </w:p>
    <w:p w:rsidR="00AC60B1" w:rsidRPr="00AC60B1" w:rsidRDefault="00AC60B1" w:rsidP="00AC60B1">
      <w:pPr>
        <w:numPr>
          <w:ilvl w:val="0"/>
          <w:numId w:val="2"/>
        </w:numPr>
        <w:rPr>
          <w:rFonts w:ascii="仿宋" w:eastAsia="仿宋" w:hAnsi="仿宋"/>
          <w:sz w:val="24"/>
        </w:rPr>
      </w:pPr>
      <w:r w:rsidRPr="00AC60B1">
        <w:rPr>
          <w:rFonts w:ascii="仿宋" w:eastAsia="仿宋" w:hAnsi="仿宋"/>
          <w:sz w:val="24"/>
        </w:rPr>
        <w:t xml:space="preserve">呈现核心统计信息与导入内容 </w:t>
      </w:r>
    </w:p>
    <w:p w:rsidR="00AC60B1" w:rsidRPr="00AC60B1" w:rsidRDefault="00AC60B1" w:rsidP="00AC60B1">
      <w:pPr>
        <w:numPr>
          <w:ilvl w:val="0"/>
          <w:numId w:val="2"/>
        </w:numPr>
        <w:rPr>
          <w:rFonts w:ascii="仿宋" w:eastAsia="仿宋" w:hAnsi="仿宋"/>
          <w:sz w:val="24"/>
        </w:rPr>
      </w:pPr>
      <w:r w:rsidRPr="00AC60B1">
        <w:rPr>
          <w:rFonts w:ascii="仿宋" w:eastAsia="仿宋" w:hAnsi="仿宋"/>
          <w:sz w:val="24"/>
        </w:rPr>
        <w:t xml:space="preserve">提供各功能模块的导航入口 </w:t>
      </w:r>
    </w:p>
    <w:p w:rsidR="00AC60B1" w:rsidRPr="00AC60B1" w:rsidRDefault="00AC60B1" w:rsidP="00AC60B1">
      <w:pPr>
        <w:numPr>
          <w:ilvl w:val="0"/>
          <w:numId w:val="2"/>
        </w:numPr>
        <w:rPr>
          <w:rFonts w:ascii="仿宋" w:eastAsia="仿宋" w:hAnsi="仿宋"/>
          <w:sz w:val="24"/>
        </w:rPr>
      </w:pPr>
      <w:r w:rsidRPr="00AC60B1">
        <w:rPr>
          <w:rFonts w:ascii="仿宋" w:eastAsia="仿宋" w:hAnsi="仿宋"/>
          <w:sz w:val="24"/>
        </w:rPr>
        <w:lastRenderedPageBreak/>
        <w:t xml:space="preserve">建立整体视觉风格与浏览基调 </w:t>
      </w:r>
    </w:p>
    <w:p w:rsidR="00AC60B1" w:rsidRPr="00AC60B1" w:rsidRDefault="00AC60B1" w:rsidP="00AC60B1">
      <w:pPr>
        <w:rPr>
          <w:rFonts w:ascii="仿宋" w:eastAsia="仿宋" w:hAnsi="仿宋"/>
          <w:sz w:val="24"/>
        </w:rPr>
      </w:pPr>
      <w:r w:rsidRPr="00AC60B1">
        <w:rPr>
          <w:rFonts w:ascii="仿宋" w:eastAsia="仿宋" w:hAnsi="仿宋"/>
          <w:sz w:val="24"/>
        </w:rPr>
        <w:t>用户可以通过点击导航按钮或继续向下滚动页面，进入后续功能模块。</w:t>
      </w:r>
    </w:p>
    <w:p w:rsidR="00AC60B1" w:rsidRPr="00AC60B1" w:rsidRDefault="00AC60B1" w:rsidP="00AC60B1">
      <w:pPr>
        <w:rPr>
          <w:rFonts w:ascii="仿宋" w:eastAsia="仿宋" w:hAnsi="仿宋"/>
          <w:sz w:val="24"/>
        </w:rPr>
      </w:pPr>
    </w:p>
    <w:p w:rsidR="00AC60B1" w:rsidRPr="00AC60B1" w:rsidRDefault="00AC60B1" w:rsidP="00AC60B1">
      <w:pPr>
        <w:pStyle w:val="2"/>
      </w:pPr>
      <w:bookmarkStart w:id="5" w:name="_Toc228470132"/>
      <w:r>
        <w:rPr>
          <w:rFonts w:hint="eastAsia"/>
        </w:rPr>
        <w:t>4</w:t>
      </w:r>
      <w:r w:rsidRPr="00AC60B1">
        <w:t>.2 地图可视化模块使用说明</w:t>
      </w:r>
      <w:bookmarkEnd w:id="5"/>
    </w:p>
    <w:p w:rsidR="00AC60B1" w:rsidRPr="00AC60B1" w:rsidRDefault="00AC60B1" w:rsidP="00AC60B1">
      <w:pPr>
        <w:rPr>
          <w:rFonts w:ascii="仿宋" w:eastAsia="仿宋" w:hAnsi="仿宋"/>
          <w:sz w:val="24"/>
        </w:rPr>
      </w:pPr>
      <w:r w:rsidRPr="00AC60B1">
        <w:rPr>
          <w:rFonts w:ascii="仿宋" w:eastAsia="仿宋" w:hAnsi="仿宋"/>
          <w:sz w:val="24"/>
        </w:rPr>
        <w:t>地图模块用于展示河南古代建筑样本在省域空间中的分布情况。用户进入该模块后，可以在地图界面中查看不同建筑样本、城市分布和类型信息。</w:t>
      </w:r>
    </w:p>
    <w:p w:rsidR="00AC60B1" w:rsidRPr="00AC60B1" w:rsidRDefault="00AC60B1" w:rsidP="00AC60B1">
      <w:pPr>
        <w:rPr>
          <w:rFonts w:ascii="仿宋" w:eastAsia="仿宋" w:hAnsi="仿宋"/>
          <w:sz w:val="24"/>
        </w:rPr>
      </w:pPr>
      <w:r w:rsidRPr="00AC60B1">
        <w:rPr>
          <w:rFonts w:ascii="仿宋" w:eastAsia="仿宋" w:hAnsi="仿宋"/>
          <w:sz w:val="24"/>
        </w:rPr>
        <w:t>主要使用方式如下：</w:t>
      </w:r>
    </w:p>
    <w:p w:rsidR="00AC60B1" w:rsidRPr="00AC60B1" w:rsidRDefault="00AC60B1" w:rsidP="00AC60B1">
      <w:pPr>
        <w:numPr>
          <w:ilvl w:val="0"/>
          <w:numId w:val="3"/>
        </w:numPr>
        <w:rPr>
          <w:rFonts w:ascii="仿宋" w:eastAsia="仿宋" w:hAnsi="仿宋"/>
          <w:sz w:val="24"/>
        </w:rPr>
      </w:pPr>
      <w:r w:rsidRPr="00AC60B1">
        <w:rPr>
          <w:rFonts w:ascii="仿宋" w:eastAsia="仿宋" w:hAnsi="仿宋"/>
          <w:b/>
          <w:bCs/>
          <w:sz w:val="24"/>
        </w:rPr>
        <w:t>查看地图总览</w:t>
      </w:r>
      <w:r w:rsidRPr="00AC60B1">
        <w:rPr>
          <w:rFonts w:ascii="仿宋" w:eastAsia="仿宋" w:hAnsi="仿宋"/>
          <w:sz w:val="24"/>
        </w:rPr>
        <w:br/>
        <w:t xml:space="preserve">系统默认展示河南省古代建筑文明的空间分布概况，用户可直观看到建筑样本在不同地区的分布情况。 </w:t>
      </w:r>
    </w:p>
    <w:p w:rsidR="00AC60B1" w:rsidRPr="00AC60B1" w:rsidRDefault="00AC60B1" w:rsidP="00AC60B1">
      <w:pPr>
        <w:numPr>
          <w:ilvl w:val="0"/>
          <w:numId w:val="3"/>
        </w:numPr>
        <w:rPr>
          <w:rFonts w:ascii="仿宋" w:eastAsia="仿宋" w:hAnsi="仿宋"/>
          <w:sz w:val="24"/>
        </w:rPr>
      </w:pPr>
      <w:r w:rsidRPr="00AC60B1">
        <w:rPr>
          <w:rFonts w:ascii="仿宋" w:eastAsia="仿宋" w:hAnsi="仿宋"/>
          <w:b/>
          <w:bCs/>
          <w:sz w:val="24"/>
        </w:rPr>
        <w:t>使用筛选条件</w:t>
      </w:r>
      <w:r w:rsidRPr="00AC60B1">
        <w:rPr>
          <w:rFonts w:ascii="仿宋" w:eastAsia="仿宋" w:hAnsi="仿宋"/>
          <w:sz w:val="24"/>
        </w:rPr>
        <w:br/>
        <w:t xml:space="preserve">页面提供朝代、系统类别、建筑类型等筛选项。用户可通过点击不同标签，切换查看特定时期、特定系统或特定类型下的建筑样本分布。 </w:t>
      </w:r>
    </w:p>
    <w:p w:rsidR="00AC60B1" w:rsidRPr="00AC60B1" w:rsidRDefault="00AC60B1" w:rsidP="00AC60B1">
      <w:pPr>
        <w:numPr>
          <w:ilvl w:val="0"/>
          <w:numId w:val="3"/>
        </w:numPr>
        <w:rPr>
          <w:rFonts w:ascii="仿宋" w:eastAsia="仿宋" w:hAnsi="仿宋"/>
          <w:sz w:val="24"/>
        </w:rPr>
      </w:pPr>
      <w:r w:rsidRPr="00AC60B1">
        <w:rPr>
          <w:rFonts w:ascii="仿宋" w:eastAsia="仿宋" w:hAnsi="仿宋"/>
          <w:b/>
          <w:bCs/>
          <w:sz w:val="24"/>
        </w:rPr>
        <w:t>查看图例信息</w:t>
      </w:r>
      <w:r w:rsidRPr="00AC60B1">
        <w:rPr>
          <w:rFonts w:ascii="仿宋" w:eastAsia="仿宋" w:hAnsi="仿宋"/>
          <w:sz w:val="24"/>
        </w:rPr>
        <w:br/>
        <w:t xml:space="preserve">地图下方配有图例说明，用于区分不同建筑类型或分类标记，帮助用户理解地图中的颜色、形状与类别对应关系。 </w:t>
      </w:r>
    </w:p>
    <w:p w:rsidR="00AC60B1" w:rsidRPr="00AC60B1" w:rsidRDefault="00AC60B1" w:rsidP="00AC60B1">
      <w:pPr>
        <w:numPr>
          <w:ilvl w:val="0"/>
          <w:numId w:val="3"/>
        </w:numPr>
        <w:rPr>
          <w:rFonts w:ascii="仿宋" w:eastAsia="仿宋" w:hAnsi="仿宋"/>
          <w:sz w:val="24"/>
        </w:rPr>
      </w:pPr>
      <w:r w:rsidRPr="00AC60B1">
        <w:rPr>
          <w:rFonts w:ascii="仿宋" w:eastAsia="仿宋" w:hAnsi="仿宋"/>
          <w:b/>
          <w:bCs/>
          <w:sz w:val="24"/>
        </w:rPr>
        <w:t>观察区域特征</w:t>
      </w:r>
      <w:r w:rsidRPr="00AC60B1">
        <w:rPr>
          <w:rFonts w:ascii="仿宋" w:eastAsia="仿宋" w:hAnsi="仿宋"/>
          <w:sz w:val="24"/>
        </w:rPr>
        <w:br/>
        <w:t xml:space="preserve">用户可通过地图整体分布情况，对河南古代建筑文明的区域差异、集聚特征和空间格局形成直观认知。 </w:t>
      </w:r>
    </w:p>
    <w:p w:rsidR="00AC60B1" w:rsidRPr="00AC60B1" w:rsidRDefault="00AC60B1" w:rsidP="00AC60B1">
      <w:pPr>
        <w:rPr>
          <w:rFonts w:ascii="仿宋" w:eastAsia="仿宋" w:hAnsi="仿宋"/>
          <w:sz w:val="24"/>
        </w:rPr>
      </w:pPr>
    </w:p>
    <w:p w:rsidR="00AC60B1" w:rsidRPr="00AC60B1" w:rsidRDefault="00AC60B1" w:rsidP="00AC60B1">
      <w:pPr>
        <w:pStyle w:val="2"/>
      </w:pPr>
      <w:bookmarkStart w:id="6" w:name="_Toc228470133"/>
      <w:r>
        <w:rPr>
          <w:rFonts w:hint="eastAsia"/>
        </w:rPr>
        <w:t>4</w:t>
      </w:r>
      <w:r w:rsidRPr="00AC60B1">
        <w:t>.3 时代演化模块使用说明</w:t>
      </w:r>
      <w:bookmarkEnd w:id="6"/>
    </w:p>
    <w:p w:rsidR="00AC60B1" w:rsidRPr="00AC60B1" w:rsidRDefault="00AC60B1" w:rsidP="00AC60B1">
      <w:pPr>
        <w:rPr>
          <w:rFonts w:ascii="仿宋" w:eastAsia="仿宋" w:hAnsi="仿宋"/>
          <w:sz w:val="24"/>
        </w:rPr>
      </w:pPr>
      <w:r w:rsidRPr="00AC60B1">
        <w:rPr>
          <w:rFonts w:ascii="仿宋" w:eastAsia="仿宋" w:hAnsi="仿宋"/>
          <w:sz w:val="24"/>
        </w:rPr>
        <w:t>时代演化模块用于展示河南古代建筑文明在不同历史时期的发展变化。用户可以通过时间切换和阶段浏览，观察建筑文明重心和分布特征的演进过程。</w:t>
      </w:r>
    </w:p>
    <w:p w:rsidR="00AC60B1" w:rsidRPr="00AC60B1" w:rsidRDefault="00AC60B1" w:rsidP="00AC60B1">
      <w:pPr>
        <w:rPr>
          <w:rFonts w:ascii="仿宋" w:eastAsia="仿宋" w:hAnsi="仿宋"/>
          <w:sz w:val="24"/>
        </w:rPr>
      </w:pPr>
      <w:r w:rsidRPr="00AC60B1">
        <w:rPr>
          <w:rFonts w:ascii="仿宋" w:eastAsia="仿宋" w:hAnsi="仿宋"/>
          <w:sz w:val="24"/>
        </w:rPr>
        <w:t>主要使用方式如下：</w:t>
      </w:r>
    </w:p>
    <w:p w:rsidR="00AC60B1" w:rsidRPr="00AC60B1" w:rsidRDefault="00AC60B1" w:rsidP="00AC60B1">
      <w:pPr>
        <w:numPr>
          <w:ilvl w:val="0"/>
          <w:numId w:val="4"/>
        </w:numPr>
        <w:rPr>
          <w:rFonts w:ascii="仿宋" w:eastAsia="仿宋" w:hAnsi="仿宋"/>
          <w:sz w:val="24"/>
        </w:rPr>
      </w:pPr>
      <w:r w:rsidRPr="00AC60B1">
        <w:rPr>
          <w:rFonts w:ascii="仿宋" w:eastAsia="仿宋" w:hAnsi="仿宋"/>
          <w:b/>
          <w:bCs/>
          <w:sz w:val="24"/>
        </w:rPr>
        <w:t>切换历史阶段</w:t>
      </w:r>
      <w:r w:rsidRPr="00AC60B1">
        <w:rPr>
          <w:rFonts w:ascii="仿宋" w:eastAsia="仿宋" w:hAnsi="仿宋"/>
          <w:sz w:val="24"/>
        </w:rPr>
        <w:br/>
        <w:t xml:space="preserve">用户可通过朝代按钮选择不同历史时期，如新石器、夏商周、秦汉、魏晋南北朝、隋唐、宋元、明清等阶段。 </w:t>
      </w:r>
    </w:p>
    <w:p w:rsidR="00AC60B1" w:rsidRPr="00AC60B1" w:rsidRDefault="00AC60B1" w:rsidP="00AC60B1">
      <w:pPr>
        <w:numPr>
          <w:ilvl w:val="0"/>
          <w:numId w:val="4"/>
        </w:numPr>
        <w:rPr>
          <w:rFonts w:ascii="仿宋" w:eastAsia="仿宋" w:hAnsi="仿宋"/>
          <w:sz w:val="24"/>
        </w:rPr>
      </w:pPr>
      <w:r w:rsidRPr="00AC60B1">
        <w:rPr>
          <w:rFonts w:ascii="仿宋" w:eastAsia="仿宋" w:hAnsi="仿宋"/>
          <w:b/>
          <w:bCs/>
          <w:sz w:val="24"/>
        </w:rPr>
        <w:t>拖动时间轴</w:t>
      </w:r>
      <w:r w:rsidRPr="00AC60B1">
        <w:rPr>
          <w:rFonts w:ascii="仿宋" w:eastAsia="仿宋" w:hAnsi="仿宋"/>
          <w:sz w:val="24"/>
        </w:rPr>
        <w:br/>
        <w:t xml:space="preserve">页面提供时间轴滑块，用户可拖动滑块或点击节点，以连续方式查看建筑文明在不同时期的变化轨迹。 </w:t>
      </w:r>
    </w:p>
    <w:p w:rsidR="00AC60B1" w:rsidRPr="00AC60B1" w:rsidRDefault="00AC60B1" w:rsidP="00AC60B1">
      <w:pPr>
        <w:numPr>
          <w:ilvl w:val="0"/>
          <w:numId w:val="4"/>
        </w:numPr>
        <w:rPr>
          <w:rFonts w:ascii="仿宋" w:eastAsia="仿宋" w:hAnsi="仿宋"/>
          <w:sz w:val="24"/>
        </w:rPr>
      </w:pPr>
      <w:r w:rsidRPr="00AC60B1">
        <w:rPr>
          <w:rFonts w:ascii="仿宋" w:eastAsia="仿宋" w:hAnsi="仿宋"/>
          <w:b/>
          <w:bCs/>
          <w:sz w:val="24"/>
        </w:rPr>
        <w:lastRenderedPageBreak/>
        <w:t>使用控制按钮</w:t>
      </w:r>
      <w:r w:rsidRPr="00AC60B1">
        <w:rPr>
          <w:rFonts w:ascii="仿宋" w:eastAsia="仿宋" w:hAnsi="仿宋"/>
          <w:sz w:val="24"/>
        </w:rPr>
        <w:br/>
        <w:t xml:space="preserve">模块支持暂停演示、回到起点、跳到终点等操作，便于用户根据展示需要控制演化过程。 </w:t>
      </w:r>
    </w:p>
    <w:p w:rsidR="00AC60B1" w:rsidRPr="00AC60B1" w:rsidRDefault="00AC60B1" w:rsidP="00AC60B1">
      <w:pPr>
        <w:numPr>
          <w:ilvl w:val="0"/>
          <w:numId w:val="4"/>
        </w:numPr>
        <w:rPr>
          <w:rFonts w:ascii="仿宋" w:eastAsia="仿宋" w:hAnsi="仿宋"/>
          <w:sz w:val="24"/>
        </w:rPr>
      </w:pPr>
      <w:r w:rsidRPr="00AC60B1">
        <w:rPr>
          <w:rFonts w:ascii="仿宋" w:eastAsia="仿宋" w:hAnsi="仿宋"/>
          <w:b/>
          <w:bCs/>
          <w:sz w:val="24"/>
        </w:rPr>
        <w:t>查看阶段说明</w:t>
      </w:r>
      <w:r w:rsidRPr="00AC60B1">
        <w:rPr>
          <w:rFonts w:ascii="仿宋" w:eastAsia="仿宋" w:hAnsi="仿宋"/>
          <w:sz w:val="24"/>
        </w:rPr>
        <w:br/>
        <w:t xml:space="preserve">每个时期下方配有对应的文字说明，用于概括该阶段的建筑数量、分布特点和历史背景，帮助用户理解变化背后的时代因素。 </w:t>
      </w:r>
    </w:p>
    <w:p w:rsidR="00AC60B1" w:rsidRPr="00AC60B1" w:rsidRDefault="00AC60B1" w:rsidP="00AC60B1">
      <w:pPr>
        <w:rPr>
          <w:rFonts w:ascii="仿宋" w:eastAsia="仿宋" w:hAnsi="仿宋"/>
          <w:sz w:val="24"/>
        </w:rPr>
      </w:pPr>
    </w:p>
    <w:p w:rsidR="00AC60B1" w:rsidRPr="00AC60B1" w:rsidRDefault="00AC60B1" w:rsidP="00AC60B1">
      <w:pPr>
        <w:pStyle w:val="2"/>
      </w:pPr>
      <w:bookmarkStart w:id="7" w:name="_Toc228470134"/>
      <w:r>
        <w:rPr>
          <w:rFonts w:hint="eastAsia"/>
        </w:rPr>
        <w:t>4</w:t>
      </w:r>
      <w:r w:rsidRPr="00AC60B1">
        <w:t>.4 建筑详情模块使用说明</w:t>
      </w:r>
      <w:bookmarkEnd w:id="7"/>
    </w:p>
    <w:p w:rsidR="00AC60B1" w:rsidRPr="00AC60B1" w:rsidRDefault="00AC60B1" w:rsidP="00AC60B1">
      <w:pPr>
        <w:rPr>
          <w:rFonts w:ascii="仿宋" w:eastAsia="仿宋" w:hAnsi="仿宋"/>
          <w:sz w:val="24"/>
        </w:rPr>
      </w:pPr>
      <w:r w:rsidRPr="00AC60B1">
        <w:rPr>
          <w:rFonts w:ascii="仿宋" w:eastAsia="仿宋" w:hAnsi="仿宋"/>
          <w:sz w:val="24"/>
        </w:rPr>
        <w:t>建筑详情模块为重点建筑样本提供更加深入的信息展示。用户可通过点击相应建筑样本或进入详情入口，查看某一建筑的详细内容。</w:t>
      </w:r>
    </w:p>
    <w:p w:rsidR="00AC60B1" w:rsidRPr="00AC60B1" w:rsidRDefault="00AC60B1" w:rsidP="00AC60B1">
      <w:pPr>
        <w:rPr>
          <w:rFonts w:ascii="仿宋" w:eastAsia="仿宋" w:hAnsi="仿宋"/>
          <w:sz w:val="24"/>
        </w:rPr>
      </w:pPr>
      <w:r w:rsidRPr="00AC60B1">
        <w:rPr>
          <w:rFonts w:ascii="仿宋" w:eastAsia="仿宋" w:hAnsi="仿宋"/>
          <w:sz w:val="24"/>
        </w:rPr>
        <w:t>主要使用方式如下：</w:t>
      </w:r>
    </w:p>
    <w:p w:rsidR="00AC60B1" w:rsidRPr="00AC60B1" w:rsidRDefault="00AC60B1" w:rsidP="00AC60B1">
      <w:pPr>
        <w:numPr>
          <w:ilvl w:val="0"/>
          <w:numId w:val="5"/>
        </w:numPr>
        <w:rPr>
          <w:rFonts w:ascii="仿宋" w:eastAsia="仿宋" w:hAnsi="仿宋"/>
          <w:sz w:val="24"/>
        </w:rPr>
      </w:pPr>
      <w:r w:rsidRPr="00AC60B1">
        <w:rPr>
          <w:rFonts w:ascii="仿宋" w:eastAsia="仿宋" w:hAnsi="仿宋"/>
          <w:b/>
          <w:bCs/>
          <w:sz w:val="24"/>
        </w:rPr>
        <w:t>进入详情页面</w:t>
      </w:r>
      <w:r w:rsidRPr="00AC60B1">
        <w:rPr>
          <w:rFonts w:ascii="仿宋" w:eastAsia="仿宋" w:hAnsi="仿宋"/>
          <w:sz w:val="24"/>
        </w:rPr>
        <w:br/>
        <w:t xml:space="preserve">当系统中某个建筑样本已匹配详情数据时，用户可点击其入口进入建筑详情页。 </w:t>
      </w:r>
    </w:p>
    <w:p w:rsidR="00AC60B1" w:rsidRPr="00AC60B1" w:rsidRDefault="00AC60B1" w:rsidP="00AC60B1">
      <w:pPr>
        <w:numPr>
          <w:ilvl w:val="0"/>
          <w:numId w:val="5"/>
        </w:numPr>
        <w:rPr>
          <w:rFonts w:ascii="仿宋" w:eastAsia="仿宋" w:hAnsi="仿宋"/>
          <w:sz w:val="24"/>
        </w:rPr>
      </w:pPr>
      <w:r w:rsidRPr="00AC60B1">
        <w:rPr>
          <w:rFonts w:ascii="仿宋" w:eastAsia="仿宋" w:hAnsi="仿宋"/>
          <w:b/>
          <w:bCs/>
          <w:sz w:val="24"/>
        </w:rPr>
        <w:t>查看基础信息</w:t>
      </w:r>
      <w:r w:rsidRPr="00AC60B1">
        <w:rPr>
          <w:rFonts w:ascii="仿宋" w:eastAsia="仿宋" w:hAnsi="仿宋"/>
          <w:sz w:val="24"/>
        </w:rPr>
        <w:br/>
        <w:t xml:space="preserve">详情页中可查看建筑名称、所属地区、建筑类型、保存状态、遗产等级、坐标等基础属性。 </w:t>
      </w:r>
    </w:p>
    <w:p w:rsidR="00AC60B1" w:rsidRPr="00AC60B1" w:rsidRDefault="00AC60B1" w:rsidP="00AC60B1">
      <w:pPr>
        <w:numPr>
          <w:ilvl w:val="0"/>
          <w:numId w:val="5"/>
        </w:numPr>
        <w:rPr>
          <w:rFonts w:ascii="仿宋" w:eastAsia="仿宋" w:hAnsi="仿宋"/>
          <w:sz w:val="24"/>
        </w:rPr>
      </w:pPr>
      <w:r w:rsidRPr="00AC60B1">
        <w:rPr>
          <w:rFonts w:ascii="仿宋" w:eastAsia="仿宋" w:hAnsi="仿宋"/>
          <w:b/>
          <w:bCs/>
          <w:sz w:val="24"/>
        </w:rPr>
        <w:t>查看建筑概况与特征说明</w:t>
      </w:r>
      <w:r w:rsidRPr="00AC60B1">
        <w:rPr>
          <w:rFonts w:ascii="仿宋" w:eastAsia="仿宋" w:hAnsi="仿宋"/>
          <w:sz w:val="24"/>
        </w:rPr>
        <w:br/>
        <w:t xml:space="preserve">页面中对建筑概况、历史背景、形制特点、文化价值等内容进行了分段整理，便于用户系统阅读。 </w:t>
      </w:r>
    </w:p>
    <w:p w:rsidR="00AC60B1" w:rsidRPr="00AC60B1" w:rsidRDefault="00AC60B1" w:rsidP="00AC60B1">
      <w:pPr>
        <w:numPr>
          <w:ilvl w:val="0"/>
          <w:numId w:val="5"/>
        </w:numPr>
        <w:rPr>
          <w:rFonts w:ascii="仿宋" w:eastAsia="仿宋" w:hAnsi="仿宋"/>
          <w:sz w:val="24"/>
        </w:rPr>
      </w:pPr>
      <w:r w:rsidRPr="00AC60B1">
        <w:rPr>
          <w:rFonts w:ascii="仿宋" w:eastAsia="仿宋" w:hAnsi="仿宋"/>
          <w:b/>
          <w:bCs/>
          <w:sz w:val="24"/>
        </w:rPr>
        <w:t>查看相关配图</w:t>
      </w:r>
      <w:r w:rsidRPr="00AC60B1">
        <w:rPr>
          <w:rFonts w:ascii="仿宋" w:eastAsia="仿宋" w:hAnsi="仿宋"/>
          <w:sz w:val="24"/>
        </w:rPr>
        <w:br/>
        <w:t xml:space="preserve">用户可结合建筑图片与文字介绍，更加直观地理解建筑外观、空间特征和保护现状。 </w:t>
      </w:r>
    </w:p>
    <w:p w:rsidR="00AC60B1" w:rsidRPr="00AC60B1" w:rsidRDefault="00AC60B1" w:rsidP="00AC60B1">
      <w:pPr>
        <w:numPr>
          <w:ilvl w:val="0"/>
          <w:numId w:val="5"/>
        </w:numPr>
        <w:rPr>
          <w:rFonts w:ascii="仿宋" w:eastAsia="仿宋" w:hAnsi="仿宋"/>
          <w:sz w:val="24"/>
        </w:rPr>
      </w:pPr>
      <w:r w:rsidRPr="00AC60B1">
        <w:rPr>
          <w:rFonts w:ascii="仿宋" w:eastAsia="仿宋" w:hAnsi="仿宋"/>
          <w:b/>
          <w:bCs/>
          <w:sz w:val="24"/>
        </w:rPr>
        <w:t>返回主页面</w:t>
      </w:r>
      <w:r w:rsidRPr="00AC60B1">
        <w:rPr>
          <w:rFonts w:ascii="仿宋" w:eastAsia="仿宋" w:hAnsi="仿宋"/>
          <w:sz w:val="24"/>
        </w:rPr>
        <w:br/>
        <w:t xml:space="preserve">详情页支持返回操作，用户可返回上一页面继续浏览其他模块内容。 </w:t>
      </w:r>
    </w:p>
    <w:p w:rsidR="00AC60B1" w:rsidRPr="00AC60B1" w:rsidRDefault="00AC60B1" w:rsidP="00AC60B1">
      <w:pPr>
        <w:rPr>
          <w:rFonts w:ascii="仿宋" w:eastAsia="仿宋" w:hAnsi="仿宋"/>
          <w:sz w:val="24"/>
        </w:rPr>
      </w:pPr>
    </w:p>
    <w:p w:rsidR="00AC60B1" w:rsidRPr="00AC60B1" w:rsidRDefault="00AC60B1" w:rsidP="00AC60B1">
      <w:pPr>
        <w:pStyle w:val="2"/>
      </w:pPr>
      <w:bookmarkStart w:id="8" w:name="_Toc228470135"/>
      <w:r>
        <w:rPr>
          <w:rFonts w:hint="eastAsia"/>
        </w:rPr>
        <w:t>4</w:t>
      </w:r>
      <w:r w:rsidRPr="00AC60B1">
        <w:t>.5 统计分析模块使用说明</w:t>
      </w:r>
      <w:bookmarkEnd w:id="8"/>
    </w:p>
    <w:p w:rsidR="00AC60B1" w:rsidRPr="00AC60B1" w:rsidRDefault="00AC60B1" w:rsidP="00AC60B1">
      <w:pPr>
        <w:rPr>
          <w:rFonts w:ascii="仿宋" w:eastAsia="仿宋" w:hAnsi="仿宋"/>
          <w:sz w:val="24"/>
        </w:rPr>
      </w:pPr>
      <w:r w:rsidRPr="00AC60B1">
        <w:rPr>
          <w:rFonts w:ascii="仿宋" w:eastAsia="仿宋" w:hAnsi="仿宋"/>
          <w:sz w:val="24"/>
        </w:rPr>
        <w:t>统计分析模块用于从整体层面对河南古代建筑样本进行归纳和分析。用户可通过图表、数据汇总和专题信息，了解建筑文明的总体特征与规律。</w:t>
      </w:r>
    </w:p>
    <w:p w:rsidR="00AC60B1" w:rsidRPr="00AC60B1" w:rsidRDefault="00AC60B1" w:rsidP="00AC60B1">
      <w:pPr>
        <w:rPr>
          <w:rFonts w:ascii="仿宋" w:eastAsia="仿宋" w:hAnsi="仿宋"/>
          <w:sz w:val="24"/>
        </w:rPr>
      </w:pPr>
      <w:r w:rsidRPr="00AC60B1">
        <w:rPr>
          <w:rFonts w:ascii="仿宋" w:eastAsia="仿宋" w:hAnsi="仿宋"/>
          <w:sz w:val="24"/>
        </w:rPr>
        <w:t>主要使用方式如下：</w:t>
      </w:r>
    </w:p>
    <w:p w:rsidR="00AC60B1" w:rsidRPr="00AC60B1" w:rsidRDefault="00AC60B1" w:rsidP="00AC60B1">
      <w:pPr>
        <w:numPr>
          <w:ilvl w:val="0"/>
          <w:numId w:val="6"/>
        </w:numPr>
        <w:rPr>
          <w:rFonts w:ascii="仿宋" w:eastAsia="仿宋" w:hAnsi="仿宋"/>
          <w:sz w:val="24"/>
        </w:rPr>
      </w:pPr>
      <w:r w:rsidRPr="00AC60B1">
        <w:rPr>
          <w:rFonts w:ascii="仿宋" w:eastAsia="仿宋" w:hAnsi="仿宋"/>
          <w:b/>
          <w:bCs/>
          <w:sz w:val="24"/>
        </w:rPr>
        <w:t>查看统计图表</w:t>
      </w:r>
      <w:r w:rsidRPr="00AC60B1">
        <w:rPr>
          <w:rFonts w:ascii="仿宋" w:eastAsia="仿宋" w:hAnsi="仿宋"/>
          <w:sz w:val="24"/>
        </w:rPr>
        <w:br/>
      </w:r>
      <w:r w:rsidRPr="00AC60B1">
        <w:rPr>
          <w:rFonts w:ascii="仿宋" w:eastAsia="仿宋" w:hAnsi="仿宋"/>
          <w:sz w:val="24"/>
        </w:rPr>
        <w:lastRenderedPageBreak/>
        <w:t xml:space="preserve">用户可浏览柱状图、环形图、排行图等图表内容，了解样本在城市分布、朝代分布、类型构成等方面的情况。 </w:t>
      </w:r>
    </w:p>
    <w:p w:rsidR="00AC60B1" w:rsidRPr="00AC60B1" w:rsidRDefault="00AC60B1" w:rsidP="00AC60B1">
      <w:pPr>
        <w:numPr>
          <w:ilvl w:val="0"/>
          <w:numId w:val="6"/>
        </w:numPr>
        <w:rPr>
          <w:rFonts w:ascii="仿宋" w:eastAsia="仿宋" w:hAnsi="仿宋"/>
          <w:sz w:val="24"/>
        </w:rPr>
      </w:pPr>
      <w:r w:rsidRPr="00AC60B1">
        <w:rPr>
          <w:rFonts w:ascii="仿宋" w:eastAsia="仿宋" w:hAnsi="仿宋"/>
          <w:b/>
          <w:bCs/>
          <w:sz w:val="24"/>
        </w:rPr>
        <w:t>阅读专题说明</w:t>
      </w:r>
      <w:r w:rsidRPr="00AC60B1">
        <w:rPr>
          <w:rFonts w:ascii="仿宋" w:eastAsia="仿宋" w:hAnsi="仿宋"/>
          <w:sz w:val="24"/>
        </w:rPr>
        <w:br/>
        <w:t xml:space="preserve">模块中配有文字化说明，用于解释统计结果所反映出的中原建筑文明特征和区域文化意义。 </w:t>
      </w:r>
    </w:p>
    <w:p w:rsidR="00AC60B1" w:rsidRPr="00AC60B1" w:rsidRDefault="00AC60B1" w:rsidP="00AC60B1">
      <w:pPr>
        <w:numPr>
          <w:ilvl w:val="0"/>
          <w:numId w:val="6"/>
        </w:numPr>
        <w:rPr>
          <w:rFonts w:ascii="仿宋" w:eastAsia="仿宋" w:hAnsi="仿宋"/>
          <w:sz w:val="24"/>
        </w:rPr>
      </w:pPr>
      <w:r w:rsidRPr="00AC60B1">
        <w:rPr>
          <w:rFonts w:ascii="仿宋" w:eastAsia="仿宋" w:hAnsi="仿宋"/>
          <w:b/>
          <w:bCs/>
          <w:sz w:val="24"/>
        </w:rPr>
        <w:t>结合图表理解规律</w:t>
      </w:r>
      <w:r w:rsidRPr="00AC60B1">
        <w:rPr>
          <w:rFonts w:ascii="仿宋" w:eastAsia="仿宋" w:hAnsi="仿宋"/>
          <w:sz w:val="24"/>
        </w:rPr>
        <w:br/>
        <w:t xml:space="preserve">统计分析模块不仅用于展示数据数量，也用于辅助用户理解河南古代建筑文明在区域、历史和类型上的整体格局。 </w:t>
      </w:r>
    </w:p>
    <w:p w:rsidR="00AC60B1" w:rsidRPr="00AC60B1" w:rsidRDefault="00AC60B1" w:rsidP="00AC60B1">
      <w:pPr>
        <w:rPr>
          <w:rFonts w:ascii="仿宋" w:eastAsia="仿宋" w:hAnsi="仿宋"/>
          <w:sz w:val="24"/>
        </w:rPr>
      </w:pPr>
    </w:p>
    <w:p w:rsidR="00AC60B1" w:rsidRPr="00AC60B1" w:rsidRDefault="00AC60B1" w:rsidP="00AC60B1">
      <w:pPr>
        <w:pStyle w:val="2"/>
      </w:pPr>
      <w:bookmarkStart w:id="9" w:name="_Toc228470136"/>
      <w:r>
        <w:rPr>
          <w:rFonts w:hint="eastAsia"/>
        </w:rPr>
        <w:t>4</w:t>
      </w:r>
      <w:r w:rsidRPr="00AC60B1">
        <w:t>.6 长卷叙事与专题展示模块使用说明</w:t>
      </w:r>
      <w:bookmarkEnd w:id="9"/>
    </w:p>
    <w:p w:rsidR="00AC60B1" w:rsidRPr="00AC60B1" w:rsidRDefault="00AC60B1" w:rsidP="00AC60B1">
      <w:pPr>
        <w:rPr>
          <w:rFonts w:ascii="仿宋" w:eastAsia="仿宋" w:hAnsi="仿宋"/>
          <w:sz w:val="24"/>
        </w:rPr>
      </w:pPr>
      <w:r w:rsidRPr="00AC60B1">
        <w:rPr>
          <w:rFonts w:ascii="仿宋" w:eastAsia="仿宋" w:hAnsi="仿宋"/>
          <w:sz w:val="24"/>
        </w:rPr>
        <w:t>本作品采用长卷式页面组织方式，将多个功能模块串联为统一的文化叙事链条。用户既可以按顺序逐步浏览，也可以通过导航直接跳转到指定板块。</w:t>
      </w:r>
    </w:p>
    <w:p w:rsidR="00AC60B1" w:rsidRPr="00AC60B1" w:rsidRDefault="00AC60B1" w:rsidP="00AC60B1">
      <w:pPr>
        <w:rPr>
          <w:rFonts w:ascii="仿宋" w:eastAsia="仿宋" w:hAnsi="仿宋"/>
          <w:sz w:val="24"/>
        </w:rPr>
      </w:pPr>
      <w:r w:rsidRPr="00AC60B1">
        <w:rPr>
          <w:rFonts w:ascii="仿宋" w:eastAsia="仿宋" w:hAnsi="仿宋"/>
          <w:sz w:val="24"/>
        </w:rPr>
        <w:t>主要使用方式如下：</w:t>
      </w:r>
    </w:p>
    <w:p w:rsidR="00AC60B1" w:rsidRPr="00AC60B1" w:rsidRDefault="00AC60B1" w:rsidP="00AC60B1">
      <w:pPr>
        <w:numPr>
          <w:ilvl w:val="0"/>
          <w:numId w:val="7"/>
        </w:numPr>
        <w:rPr>
          <w:rFonts w:ascii="仿宋" w:eastAsia="仿宋" w:hAnsi="仿宋"/>
          <w:sz w:val="24"/>
        </w:rPr>
      </w:pPr>
      <w:r w:rsidRPr="00AC60B1">
        <w:rPr>
          <w:rFonts w:ascii="仿宋" w:eastAsia="仿宋" w:hAnsi="仿宋"/>
          <w:b/>
          <w:bCs/>
          <w:sz w:val="24"/>
        </w:rPr>
        <w:t>顺序浏览</w:t>
      </w:r>
      <w:r w:rsidRPr="00AC60B1">
        <w:rPr>
          <w:rFonts w:ascii="仿宋" w:eastAsia="仿宋" w:hAnsi="仿宋"/>
          <w:sz w:val="24"/>
        </w:rPr>
        <w:br/>
        <w:t xml:space="preserve">用户通过滚动页面，依次浏览首页、地图、时代演化、统计分析和专题内容，形成完整的阅读体验。 </w:t>
      </w:r>
    </w:p>
    <w:p w:rsidR="00AC60B1" w:rsidRPr="00AC60B1" w:rsidRDefault="00AC60B1" w:rsidP="00AC60B1">
      <w:pPr>
        <w:numPr>
          <w:ilvl w:val="0"/>
          <w:numId w:val="7"/>
        </w:numPr>
        <w:rPr>
          <w:rFonts w:ascii="仿宋" w:eastAsia="仿宋" w:hAnsi="仿宋"/>
          <w:sz w:val="24"/>
        </w:rPr>
      </w:pPr>
      <w:r w:rsidRPr="00AC60B1">
        <w:rPr>
          <w:rFonts w:ascii="仿宋" w:eastAsia="仿宋" w:hAnsi="仿宋"/>
          <w:b/>
          <w:bCs/>
          <w:sz w:val="24"/>
        </w:rPr>
        <w:t>快速跳转</w:t>
      </w:r>
      <w:r w:rsidRPr="00AC60B1">
        <w:rPr>
          <w:rFonts w:ascii="仿宋" w:eastAsia="仿宋" w:hAnsi="仿宋"/>
          <w:sz w:val="24"/>
        </w:rPr>
        <w:br/>
        <w:t xml:space="preserve">顶部导航栏支持点击跳转到指定模块，便于用户快速定位所需内容。 </w:t>
      </w:r>
    </w:p>
    <w:p w:rsidR="00AC60B1" w:rsidRPr="00AC60B1" w:rsidRDefault="00AC60B1" w:rsidP="00AC60B1">
      <w:pPr>
        <w:numPr>
          <w:ilvl w:val="0"/>
          <w:numId w:val="7"/>
        </w:numPr>
        <w:rPr>
          <w:rFonts w:ascii="仿宋" w:eastAsia="仿宋" w:hAnsi="仿宋"/>
          <w:sz w:val="24"/>
        </w:rPr>
      </w:pPr>
      <w:r w:rsidRPr="00AC60B1">
        <w:rPr>
          <w:rFonts w:ascii="仿宋" w:eastAsia="仿宋" w:hAnsi="仿宋"/>
          <w:b/>
          <w:bCs/>
          <w:sz w:val="24"/>
        </w:rPr>
        <w:t>专题阅读</w:t>
      </w:r>
      <w:r w:rsidRPr="00AC60B1">
        <w:rPr>
          <w:rFonts w:ascii="仿宋" w:eastAsia="仿宋" w:hAnsi="仿宋"/>
          <w:sz w:val="24"/>
        </w:rPr>
        <w:br/>
        <w:t xml:space="preserve">在专题叙事板块中，用户可结合文字、图像和可视化内容，进一步理解“营造中原”这一主题下的文化表达逻辑。 </w:t>
      </w:r>
    </w:p>
    <w:p w:rsidR="00AC60B1" w:rsidRPr="00AC60B1" w:rsidRDefault="00AC60B1" w:rsidP="00AC60B1">
      <w:pPr>
        <w:rPr>
          <w:rFonts w:ascii="仿宋" w:eastAsia="仿宋" w:hAnsi="仿宋"/>
          <w:sz w:val="24"/>
        </w:rPr>
      </w:pPr>
    </w:p>
    <w:p w:rsidR="00AC60B1" w:rsidRPr="00AC60B1" w:rsidRDefault="00AC60B1" w:rsidP="00AC60B1">
      <w:pPr>
        <w:rPr>
          <w:rFonts w:ascii="仿宋" w:eastAsia="仿宋" w:hAnsi="仿宋"/>
          <w:sz w:val="24"/>
        </w:rPr>
      </w:pPr>
    </w:p>
    <w:p w:rsidR="00AC60B1" w:rsidRPr="00AC60B1" w:rsidRDefault="00AC60B1" w:rsidP="00AC60B1">
      <w:pPr>
        <w:pStyle w:val="1"/>
      </w:pPr>
      <w:bookmarkStart w:id="10" w:name="_Toc228470137"/>
      <w:r>
        <w:rPr>
          <w:rFonts w:hint="eastAsia"/>
        </w:rPr>
        <w:t>五</w:t>
      </w:r>
      <w:r w:rsidRPr="00AC60B1">
        <w:t>、交互操作说明</w:t>
      </w:r>
      <w:bookmarkEnd w:id="10"/>
    </w:p>
    <w:p w:rsidR="00AC60B1" w:rsidRPr="00AC60B1" w:rsidRDefault="00AC60B1" w:rsidP="00AC60B1">
      <w:pPr>
        <w:rPr>
          <w:rFonts w:ascii="仿宋" w:eastAsia="仿宋" w:hAnsi="仿宋"/>
          <w:sz w:val="24"/>
        </w:rPr>
      </w:pPr>
      <w:r w:rsidRPr="00AC60B1">
        <w:rPr>
          <w:rFonts w:ascii="仿宋" w:eastAsia="仿宋" w:hAnsi="仿宋"/>
          <w:sz w:val="24"/>
        </w:rPr>
        <w:t>本作品主要采用以下交互方式：</w:t>
      </w:r>
    </w:p>
    <w:p w:rsidR="00AC60B1" w:rsidRPr="00AC60B1" w:rsidRDefault="00AC60B1" w:rsidP="00AC60B1">
      <w:pPr>
        <w:numPr>
          <w:ilvl w:val="0"/>
          <w:numId w:val="9"/>
        </w:numPr>
        <w:rPr>
          <w:rFonts w:ascii="仿宋" w:eastAsia="仿宋" w:hAnsi="仿宋"/>
          <w:sz w:val="24"/>
        </w:rPr>
      </w:pPr>
      <w:r w:rsidRPr="00AC60B1">
        <w:rPr>
          <w:rFonts w:ascii="仿宋" w:eastAsia="仿宋" w:hAnsi="仿宋"/>
          <w:b/>
          <w:bCs/>
          <w:sz w:val="24"/>
        </w:rPr>
        <w:t>点击操作</w:t>
      </w:r>
      <w:r w:rsidRPr="00AC60B1">
        <w:rPr>
          <w:rFonts w:ascii="仿宋" w:eastAsia="仿宋" w:hAnsi="仿宋"/>
          <w:sz w:val="24"/>
        </w:rPr>
        <w:t xml:space="preserve">：用于切换模块、选择朝代、筛选类别、进入详情页 </w:t>
      </w:r>
    </w:p>
    <w:p w:rsidR="00AC60B1" w:rsidRPr="00AC60B1" w:rsidRDefault="00AC60B1" w:rsidP="00AC60B1">
      <w:pPr>
        <w:numPr>
          <w:ilvl w:val="0"/>
          <w:numId w:val="9"/>
        </w:numPr>
        <w:rPr>
          <w:rFonts w:ascii="仿宋" w:eastAsia="仿宋" w:hAnsi="仿宋"/>
          <w:sz w:val="24"/>
        </w:rPr>
      </w:pPr>
      <w:r w:rsidRPr="00AC60B1">
        <w:rPr>
          <w:rFonts w:ascii="仿宋" w:eastAsia="仿宋" w:hAnsi="仿宋"/>
          <w:b/>
          <w:bCs/>
          <w:sz w:val="24"/>
        </w:rPr>
        <w:t>滚动操作</w:t>
      </w:r>
      <w:r w:rsidRPr="00AC60B1">
        <w:rPr>
          <w:rFonts w:ascii="仿宋" w:eastAsia="仿宋" w:hAnsi="仿宋"/>
          <w:sz w:val="24"/>
        </w:rPr>
        <w:t xml:space="preserve">：用于浏览长卷式页面内容 </w:t>
      </w:r>
    </w:p>
    <w:p w:rsidR="00AC60B1" w:rsidRPr="00AC60B1" w:rsidRDefault="00AC60B1" w:rsidP="00AC60B1">
      <w:pPr>
        <w:numPr>
          <w:ilvl w:val="0"/>
          <w:numId w:val="9"/>
        </w:numPr>
        <w:rPr>
          <w:rFonts w:ascii="仿宋" w:eastAsia="仿宋" w:hAnsi="仿宋"/>
          <w:sz w:val="24"/>
        </w:rPr>
      </w:pPr>
      <w:r w:rsidRPr="00AC60B1">
        <w:rPr>
          <w:rFonts w:ascii="仿宋" w:eastAsia="仿宋" w:hAnsi="仿宋"/>
          <w:b/>
          <w:bCs/>
          <w:sz w:val="24"/>
        </w:rPr>
        <w:t>拖动操作</w:t>
      </w:r>
      <w:r w:rsidRPr="00AC60B1">
        <w:rPr>
          <w:rFonts w:ascii="仿宋" w:eastAsia="仿宋" w:hAnsi="仿宋"/>
          <w:sz w:val="24"/>
        </w:rPr>
        <w:t xml:space="preserve">：用于控制时间轴演化进程 </w:t>
      </w:r>
    </w:p>
    <w:p w:rsidR="00AC60B1" w:rsidRPr="00AC60B1" w:rsidRDefault="00AC60B1" w:rsidP="00AC60B1">
      <w:pPr>
        <w:numPr>
          <w:ilvl w:val="0"/>
          <w:numId w:val="9"/>
        </w:numPr>
        <w:rPr>
          <w:rFonts w:ascii="仿宋" w:eastAsia="仿宋" w:hAnsi="仿宋"/>
          <w:sz w:val="24"/>
        </w:rPr>
      </w:pPr>
      <w:r w:rsidRPr="00AC60B1">
        <w:rPr>
          <w:rFonts w:ascii="仿宋" w:eastAsia="仿宋" w:hAnsi="仿宋"/>
          <w:b/>
          <w:bCs/>
          <w:sz w:val="24"/>
        </w:rPr>
        <w:lastRenderedPageBreak/>
        <w:t>返回操作</w:t>
      </w:r>
      <w:r w:rsidRPr="00AC60B1">
        <w:rPr>
          <w:rFonts w:ascii="仿宋" w:eastAsia="仿宋" w:hAnsi="仿宋"/>
          <w:sz w:val="24"/>
        </w:rPr>
        <w:t xml:space="preserve">：用于从详情页返回主页面继续浏览 </w:t>
      </w:r>
    </w:p>
    <w:p w:rsidR="00AC60B1" w:rsidRPr="00AC60B1" w:rsidRDefault="00AC60B1" w:rsidP="00AC60B1">
      <w:pPr>
        <w:rPr>
          <w:rFonts w:ascii="仿宋" w:eastAsia="仿宋" w:hAnsi="仿宋"/>
          <w:sz w:val="24"/>
        </w:rPr>
      </w:pPr>
      <w:r w:rsidRPr="00AC60B1">
        <w:rPr>
          <w:rFonts w:ascii="仿宋" w:eastAsia="仿宋" w:hAnsi="仿宋"/>
          <w:sz w:val="24"/>
        </w:rPr>
        <w:t>整体交互逻辑清晰，适合现场讲解、独立浏览和展示演示。</w:t>
      </w:r>
    </w:p>
    <w:p w:rsidR="00AC60B1" w:rsidRPr="00AC60B1" w:rsidRDefault="00AC60B1" w:rsidP="00AC60B1">
      <w:pPr>
        <w:rPr>
          <w:rFonts w:ascii="仿宋" w:eastAsia="仿宋" w:hAnsi="仿宋"/>
          <w:sz w:val="24"/>
        </w:rPr>
      </w:pPr>
    </w:p>
    <w:p w:rsidR="00AC60B1" w:rsidRPr="00AC60B1" w:rsidRDefault="00AC60B1" w:rsidP="00AC60B1">
      <w:pPr>
        <w:pStyle w:val="1"/>
      </w:pPr>
      <w:bookmarkStart w:id="11" w:name="_Toc228470138"/>
      <w:r>
        <w:rPr>
          <w:rFonts w:hint="eastAsia"/>
        </w:rPr>
        <w:t>六</w:t>
      </w:r>
      <w:r w:rsidRPr="00AC60B1">
        <w:t>、注意事项</w:t>
      </w:r>
      <w:bookmarkEnd w:id="11"/>
    </w:p>
    <w:p w:rsidR="00AC60B1" w:rsidRPr="00AC60B1" w:rsidRDefault="00AC60B1" w:rsidP="00AC60B1">
      <w:pPr>
        <w:numPr>
          <w:ilvl w:val="0"/>
          <w:numId w:val="10"/>
        </w:numPr>
        <w:rPr>
          <w:rFonts w:ascii="仿宋" w:eastAsia="仿宋" w:hAnsi="仿宋"/>
          <w:sz w:val="24"/>
        </w:rPr>
      </w:pPr>
      <w:r w:rsidRPr="00AC60B1">
        <w:rPr>
          <w:rFonts w:ascii="仿宋" w:eastAsia="仿宋" w:hAnsi="仿宋"/>
          <w:sz w:val="24"/>
        </w:rPr>
        <w:t xml:space="preserve">建议在桌面浏览器环境下使用本作品，以获得更完整的展示效果。 </w:t>
      </w:r>
    </w:p>
    <w:p w:rsidR="00AC60B1" w:rsidRPr="00AC60B1" w:rsidRDefault="00AC60B1" w:rsidP="00AC60B1">
      <w:pPr>
        <w:numPr>
          <w:ilvl w:val="0"/>
          <w:numId w:val="10"/>
        </w:numPr>
        <w:rPr>
          <w:rFonts w:ascii="仿宋" w:eastAsia="仿宋" w:hAnsi="仿宋"/>
          <w:sz w:val="24"/>
        </w:rPr>
      </w:pPr>
      <w:r w:rsidRPr="00AC60B1">
        <w:rPr>
          <w:rFonts w:ascii="仿宋" w:eastAsia="仿宋" w:hAnsi="仿宋"/>
          <w:sz w:val="24"/>
        </w:rPr>
        <w:t xml:space="preserve">使用时应保持项目文件结构完整，避免缺失地图数据、图片资源或结构化数据文件。 </w:t>
      </w:r>
    </w:p>
    <w:p w:rsidR="00AC60B1" w:rsidRPr="00AC60B1" w:rsidRDefault="00AC60B1" w:rsidP="00AC60B1">
      <w:pPr>
        <w:numPr>
          <w:ilvl w:val="0"/>
          <w:numId w:val="10"/>
        </w:numPr>
        <w:rPr>
          <w:rFonts w:ascii="仿宋" w:eastAsia="仿宋" w:hAnsi="仿宋"/>
          <w:sz w:val="24"/>
        </w:rPr>
      </w:pPr>
      <w:r w:rsidRPr="00AC60B1">
        <w:rPr>
          <w:rFonts w:ascii="仿宋" w:eastAsia="仿宋" w:hAnsi="仿宋"/>
          <w:sz w:val="24"/>
        </w:rPr>
        <w:t xml:space="preserve">若在本地环境中运行，建议通过本地静态服务器方式访问页面，以保证 JSON、地图和图片资源能够正常加载。 </w:t>
      </w:r>
    </w:p>
    <w:p w:rsidR="00AC60B1" w:rsidRPr="00AC60B1" w:rsidRDefault="00AC60B1" w:rsidP="00AC60B1">
      <w:pPr>
        <w:numPr>
          <w:ilvl w:val="0"/>
          <w:numId w:val="10"/>
        </w:numPr>
        <w:rPr>
          <w:rFonts w:ascii="仿宋" w:eastAsia="仿宋" w:hAnsi="仿宋"/>
          <w:sz w:val="24"/>
        </w:rPr>
      </w:pPr>
      <w:r w:rsidRPr="00AC60B1">
        <w:rPr>
          <w:rFonts w:ascii="仿宋" w:eastAsia="仿宋" w:hAnsi="仿宋"/>
          <w:sz w:val="24"/>
        </w:rPr>
        <w:t xml:space="preserve">部分内容依赖本地数据文件，如文件被删除、路径被更改，可能会影响页面展示效果。 </w:t>
      </w:r>
    </w:p>
    <w:p w:rsidR="00AC60B1" w:rsidRPr="00AC60B1" w:rsidRDefault="00AC60B1" w:rsidP="00AC60B1">
      <w:pPr>
        <w:rPr>
          <w:rFonts w:ascii="仿宋" w:eastAsia="仿宋" w:hAnsi="仿宋"/>
          <w:sz w:val="24"/>
        </w:rPr>
      </w:pPr>
    </w:p>
    <w:p w:rsidR="00AC60B1" w:rsidRPr="00AC60B1" w:rsidRDefault="00AC60B1" w:rsidP="00AC60B1">
      <w:pPr>
        <w:pStyle w:val="1"/>
      </w:pPr>
      <w:bookmarkStart w:id="12" w:name="_Toc228470139"/>
      <w:r>
        <w:rPr>
          <w:rFonts w:hint="eastAsia"/>
        </w:rPr>
        <w:t>七</w:t>
      </w:r>
      <w:r w:rsidRPr="00AC60B1">
        <w:t>、使用效果说明</w:t>
      </w:r>
      <w:bookmarkEnd w:id="12"/>
    </w:p>
    <w:p w:rsidR="00AC60B1" w:rsidRPr="00AC60B1" w:rsidRDefault="00AC60B1" w:rsidP="00AC60B1">
      <w:pPr>
        <w:rPr>
          <w:rFonts w:ascii="仿宋" w:eastAsia="仿宋" w:hAnsi="仿宋"/>
          <w:sz w:val="24"/>
        </w:rPr>
      </w:pPr>
      <w:r w:rsidRPr="00AC60B1">
        <w:rPr>
          <w:rFonts w:ascii="仿宋" w:eastAsia="仿宋" w:hAnsi="仿宋"/>
          <w:sz w:val="24"/>
        </w:rPr>
        <w:t>通过本作品，用户可以从空间分布、时间演化、个体建筑和整体统计等多个维度了解河南古代建筑文明，体验从“主题导入—地图认知—历史演化—个体深入—整体分析”的完整浏览过程。作品兼具展示性、知识性和交互性，适用于比赛展示、教学辅助和文化传播等多种场景。</w:t>
      </w:r>
    </w:p>
    <w:p w:rsidR="00AC60B1" w:rsidRPr="00AC60B1" w:rsidRDefault="00AC60B1">
      <w:pPr>
        <w:rPr>
          <w:rFonts w:ascii="仿宋" w:eastAsia="仿宋" w:hAnsi="仿宋"/>
          <w:sz w:val="24"/>
        </w:rPr>
      </w:pPr>
    </w:p>
    <w:sectPr w:rsidR="00AC60B1" w:rsidRPr="00AC60B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2D175D"/>
    <w:multiLevelType w:val="multilevel"/>
    <w:tmpl w:val="E5FCB1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E40F93"/>
    <w:multiLevelType w:val="multilevel"/>
    <w:tmpl w:val="379CA8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4C063C"/>
    <w:multiLevelType w:val="multilevel"/>
    <w:tmpl w:val="98CEA5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C3D613A"/>
    <w:multiLevelType w:val="multilevel"/>
    <w:tmpl w:val="57CA3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2F270F"/>
    <w:multiLevelType w:val="multilevel"/>
    <w:tmpl w:val="6C266C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DB554AC"/>
    <w:multiLevelType w:val="multilevel"/>
    <w:tmpl w:val="14C29A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45B683B"/>
    <w:multiLevelType w:val="multilevel"/>
    <w:tmpl w:val="FAEE41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FBF7490"/>
    <w:multiLevelType w:val="multilevel"/>
    <w:tmpl w:val="1658A5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7782327"/>
    <w:multiLevelType w:val="multilevel"/>
    <w:tmpl w:val="961C5D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ED03A5A"/>
    <w:multiLevelType w:val="multilevel"/>
    <w:tmpl w:val="77D838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92460829">
    <w:abstractNumId w:val="2"/>
  </w:num>
  <w:num w:numId="2" w16cid:durableId="484669079">
    <w:abstractNumId w:val="9"/>
  </w:num>
  <w:num w:numId="3" w16cid:durableId="2076656748">
    <w:abstractNumId w:val="5"/>
  </w:num>
  <w:num w:numId="4" w16cid:durableId="1128470502">
    <w:abstractNumId w:val="4"/>
  </w:num>
  <w:num w:numId="5" w16cid:durableId="352727716">
    <w:abstractNumId w:val="0"/>
  </w:num>
  <w:num w:numId="6" w16cid:durableId="16927487">
    <w:abstractNumId w:val="1"/>
  </w:num>
  <w:num w:numId="7" w16cid:durableId="539709670">
    <w:abstractNumId w:val="8"/>
  </w:num>
  <w:num w:numId="8" w16cid:durableId="1294360556">
    <w:abstractNumId w:val="6"/>
  </w:num>
  <w:num w:numId="9" w16cid:durableId="291861870">
    <w:abstractNumId w:val="3"/>
  </w:num>
  <w:num w:numId="10" w16cid:durableId="164307915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60B1"/>
    <w:rsid w:val="00AC60B1"/>
    <w:rsid w:val="00B715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8D404E"/>
  <w15:chartTrackingRefBased/>
  <w15:docId w15:val="{70264894-FA9D-472B-B3C7-E9F73C21E6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C60B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AC60B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C60B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C60B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C60B1"/>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AC60B1"/>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C60B1"/>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C60B1"/>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C60B1"/>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C60B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AC60B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C60B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C60B1"/>
    <w:rPr>
      <w:rFonts w:cstheme="majorBidi"/>
      <w:color w:val="0F4761" w:themeColor="accent1" w:themeShade="BF"/>
      <w:sz w:val="28"/>
      <w:szCs w:val="28"/>
    </w:rPr>
  </w:style>
  <w:style w:type="character" w:customStyle="1" w:styleId="50">
    <w:name w:val="标题 5 字符"/>
    <w:basedOn w:val="a0"/>
    <w:link w:val="5"/>
    <w:uiPriority w:val="9"/>
    <w:semiHidden/>
    <w:rsid w:val="00AC60B1"/>
    <w:rPr>
      <w:rFonts w:cstheme="majorBidi"/>
      <w:color w:val="0F4761" w:themeColor="accent1" w:themeShade="BF"/>
      <w:sz w:val="24"/>
    </w:rPr>
  </w:style>
  <w:style w:type="character" w:customStyle="1" w:styleId="60">
    <w:name w:val="标题 6 字符"/>
    <w:basedOn w:val="a0"/>
    <w:link w:val="6"/>
    <w:uiPriority w:val="9"/>
    <w:semiHidden/>
    <w:rsid w:val="00AC60B1"/>
    <w:rPr>
      <w:rFonts w:cstheme="majorBidi"/>
      <w:b/>
      <w:bCs/>
      <w:color w:val="0F4761" w:themeColor="accent1" w:themeShade="BF"/>
    </w:rPr>
  </w:style>
  <w:style w:type="character" w:customStyle="1" w:styleId="70">
    <w:name w:val="标题 7 字符"/>
    <w:basedOn w:val="a0"/>
    <w:link w:val="7"/>
    <w:uiPriority w:val="9"/>
    <w:semiHidden/>
    <w:rsid w:val="00AC60B1"/>
    <w:rPr>
      <w:rFonts w:cstheme="majorBidi"/>
      <w:b/>
      <w:bCs/>
      <w:color w:val="595959" w:themeColor="text1" w:themeTint="A6"/>
    </w:rPr>
  </w:style>
  <w:style w:type="character" w:customStyle="1" w:styleId="80">
    <w:name w:val="标题 8 字符"/>
    <w:basedOn w:val="a0"/>
    <w:link w:val="8"/>
    <w:uiPriority w:val="9"/>
    <w:semiHidden/>
    <w:rsid w:val="00AC60B1"/>
    <w:rPr>
      <w:rFonts w:cstheme="majorBidi"/>
      <w:color w:val="595959" w:themeColor="text1" w:themeTint="A6"/>
    </w:rPr>
  </w:style>
  <w:style w:type="character" w:customStyle="1" w:styleId="90">
    <w:name w:val="标题 9 字符"/>
    <w:basedOn w:val="a0"/>
    <w:link w:val="9"/>
    <w:uiPriority w:val="9"/>
    <w:semiHidden/>
    <w:rsid w:val="00AC60B1"/>
    <w:rPr>
      <w:rFonts w:eastAsiaTheme="majorEastAsia" w:cstheme="majorBidi"/>
      <w:color w:val="595959" w:themeColor="text1" w:themeTint="A6"/>
    </w:rPr>
  </w:style>
  <w:style w:type="paragraph" w:styleId="a3">
    <w:name w:val="Title"/>
    <w:basedOn w:val="a"/>
    <w:next w:val="a"/>
    <w:link w:val="a4"/>
    <w:uiPriority w:val="10"/>
    <w:qFormat/>
    <w:rsid w:val="00AC60B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C60B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C60B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C60B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C60B1"/>
    <w:pPr>
      <w:spacing w:before="160"/>
      <w:jc w:val="center"/>
    </w:pPr>
    <w:rPr>
      <w:i/>
      <w:iCs/>
      <w:color w:val="404040" w:themeColor="text1" w:themeTint="BF"/>
    </w:rPr>
  </w:style>
  <w:style w:type="character" w:customStyle="1" w:styleId="a8">
    <w:name w:val="引用 字符"/>
    <w:basedOn w:val="a0"/>
    <w:link w:val="a7"/>
    <w:uiPriority w:val="29"/>
    <w:rsid w:val="00AC60B1"/>
    <w:rPr>
      <w:i/>
      <w:iCs/>
      <w:color w:val="404040" w:themeColor="text1" w:themeTint="BF"/>
    </w:rPr>
  </w:style>
  <w:style w:type="paragraph" w:styleId="a9">
    <w:name w:val="List Paragraph"/>
    <w:basedOn w:val="a"/>
    <w:uiPriority w:val="34"/>
    <w:qFormat/>
    <w:rsid w:val="00AC60B1"/>
    <w:pPr>
      <w:ind w:left="720"/>
      <w:contextualSpacing/>
    </w:pPr>
  </w:style>
  <w:style w:type="character" w:styleId="aa">
    <w:name w:val="Intense Emphasis"/>
    <w:basedOn w:val="a0"/>
    <w:uiPriority w:val="21"/>
    <w:qFormat/>
    <w:rsid w:val="00AC60B1"/>
    <w:rPr>
      <w:i/>
      <w:iCs/>
      <w:color w:val="0F4761" w:themeColor="accent1" w:themeShade="BF"/>
    </w:rPr>
  </w:style>
  <w:style w:type="paragraph" w:styleId="ab">
    <w:name w:val="Intense Quote"/>
    <w:basedOn w:val="a"/>
    <w:next w:val="a"/>
    <w:link w:val="ac"/>
    <w:uiPriority w:val="30"/>
    <w:qFormat/>
    <w:rsid w:val="00AC60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C60B1"/>
    <w:rPr>
      <w:i/>
      <w:iCs/>
      <w:color w:val="0F4761" w:themeColor="accent1" w:themeShade="BF"/>
    </w:rPr>
  </w:style>
  <w:style w:type="character" w:styleId="ad">
    <w:name w:val="Intense Reference"/>
    <w:basedOn w:val="a0"/>
    <w:uiPriority w:val="32"/>
    <w:qFormat/>
    <w:rsid w:val="00AC60B1"/>
    <w:rPr>
      <w:b/>
      <w:bCs/>
      <w:smallCaps/>
      <w:color w:val="0F4761" w:themeColor="accent1" w:themeShade="BF"/>
      <w:spacing w:val="5"/>
    </w:rPr>
  </w:style>
  <w:style w:type="paragraph" w:styleId="TOC">
    <w:name w:val="TOC Heading"/>
    <w:basedOn w:val="1"/>
    <w:next w:val="a"/>
    <w:uiPriority w:val="39"/>
    <w:unhideWhenUsed/>
    <w:qFormat/>
    <w:rsid w:val="00AC60B1"/>
    <w:pPr>
      <w:widowControl/>
      <w:spacing w:before="240" w:after="0" w:line="259" w:lineRule="auto"/>
      <w:outlineLvl w:val="9"/>
    </w:pPr>
    <w:rPr>
      <w:kern w:val="0"/>
      <w:sz w:val="32"/>
      <w:szCs w:val="32"/>
      <w14:ligatures w14:val="none"/>
    </w:rPr>
  </w:style>
  <w:style w:type="paragraph" w:styleId="TOC1">
    <w:name w:val="toc 1"/>
    <w:basedOn w:val="a"/>
    <w:next w:val="a"/>
    <w:autoRedefine/>
    <w:uiPriority w:val="39"/>
    <w:unhideWhenUsed/>
    <w:rsid w:val="00AC60B1"/>
  </w:style>
  <w:style w:type="paragraph" w:styleId="TOC2">
    <w:name w:val="toc 2"/>
    <w:basedOn w:val="a"/>
    <w:next w:val="a"/>
    <w:autoRedefine/>
    <w:uiPriority w:val="39"/>
    <w:unhideWhenUsed/>
    <w:rsid w:val="00AC60B1"/>
    <w:pPr>
      <w:ind w:leftChars="200" w:left="420"/>
    </w:pPr>
  </w:style>
  <w:style w:type="character" w:styleId="ae">
    <w:name w:val="Hyperlink"/>
    <w:basedOn w:val="a0"/>
    <w:uiPriority w:val="99"/>
    <w:unhideWhenUsed/>
    <w:rsid w:val="00AC60B1"/>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29285241">
      <w:bodyDiv w:val="1"/>
      <w:marLeft w:val="0"/>
      <w:marRight w:val="0"/>
      <w:marTop w:val="0"/>
      <w:marBottom w:val="0"/>
      <w:divBdr>
        <w:top w:val="none" w:sz="0" w:space="0" w:color="auto"/>
        <w:left w:val="none" w:sz="0" w:space="0" w:color="auto"/>
        <w:bottom w:val="none" w:sz="0" w:space="0" w:color="auto"/>
        <w:right w:val="none" w:sz="0" w:space="0" w:color="auto"/>
      </w:divBdr>
    </w:div>
    <w:div w:id="9704047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7</Pages>
  <Words>519</Words>
  <Characters>2961</Characters>
  <Application>Microsoft Office Word</Application>
  <DocSecurity>0</DocSecurity>
  <Lines>24</Lines>
  <Paragraphs>6</Paragraphs>
  <ScaleCrop>false</ScaleCrop>
  <Company/>
  <LinksUpToDate>false</LinksUpToDate>
  <CharactersWithSpaces>3474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 Yh</dc:creator>
  <cp:keywords/>
  <dc:description/>
  <cp:lastModifiedBy>T Yh</cp:lastModifiedBy>
  <cp:revision>1</cp:revision>
  <dcterms:created xsi:type="dcterms:W3CDTF">2026-04-30T11:32:00Z</dcterms:created>
  <dcterms:modified xsi:type="dcterms:W3CDTF">2026-04-30T11:36:00Z</dcterms:modified>
</cp:coreProperties>
</file>