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30063557"/>
        <w:docPartObj>
          <w:docPartGallery w:val="Cover Pages"/>
          <w:docPartUnique/>
        </w:docPartObj>
      </w:sdtPr>
      <w:sdtEndPr/>
      <w:sdtContent>
        <w:p w:rsidR="0077781A" w:rsidRDefault="0077781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77781A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77781A" w:rsidRDefault="0077781A" w:rsidP="0077781A">
                <w:pPr>
                  <w:pStyle w:val="a7"/>
                  <w:rPr>
                    <w:color w:val="2F5496" w:themeColor="accent1" w:themeShade="BF"/>
                    <w:sz w:val="24"/>
                  </w:rPr>
                </w:pPr>
                <w:r>
                  <w:rPr>
                    <w:rFonts w:hint="eastAsia"/>
                    <w:color w:val="2F5496" w:themeColor="accent1" w:themeShade="BF"/>
                    <w:sz w:val="24"/>
                    <w:szCs w:val="24"/>
                  </w:rPr>
                  <w:t>北京邮电大学</w:t>
                </w:r>
              </w:p>
            </w:tc>
          </w:tr>
          <w:tr w:rsidR="0077781A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88"/>
                    <w:szCs w:val="88"/>
                  </w:rPr>
                  <w:alias w:val="标题"/>
                  <w:id w:val="13406919"/>
                  <w:placeholder>
                    <w:docPart w:val="460FF1694080478E83BFB15F5B5EF7C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77781A" w:rsidRDefault="0077781A">
                    <w:pPr>
                      <w:pStyle w:val="a7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88"/>
                        <w:szCs w:val="88"/>
                      </w:rPr>
                      <w:t>北京邮电大学</w:t>
                    </w:r>
                  </w:p>
                </w:sdtContent>
              </w:sdt>
            </w:tc>
          </w:tr>
          <w:tr w:rsidR="0077781A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6990BF7953D84BB49C0B4A063152000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7781A" w:rsidRDefault="0077781A">
                    <w:pPr>
                      <w:pStyle w:val="a7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SSB调制与解调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77781A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tbl>
                <w:tblPr>
                  <w:tblpPr w:leftFromText="187" w:rightFromText="187" w:vertAnchor="page" w:horzAnchor="margin" w:tblpY="11101"/>
                  <w:tblOverlap w:val="never"/>
                  <w:tblW w:w="3857" w:type="pct"/>
                  <w:tblLook w:val="04A0" w:firstRow="1" w:lastRow="0" w:firstColumn="1" w:lastColumn="0" w:noHBand="0" w:noVBand="1"/>
                </w:tblPr>
                <w:tblGrid>
                  <w:gridCol w:w="4765"/>
                </w:tblGrid>
                <w:tr w:rsidR="0077781A" w:rsidTr="0077781A">
                  <w:tc>
                    <w:tcPr>
                      <w:tcW w:w="4765" w:type="dxa"/>
                      <w:tcMar>
                        <w:top w:w="216" w:type="dxa"/>
                        <w:left w:w="115" w:type="dxa"/>
                        <w:bottom w:w="216" w:type="dxa"/>
                        <w:right w:w="115" w:type="dxa"/>
                      </w:tcMar>
                    </w:tcPr>
                    <w:p w:rsidR="0077781A" w:rsidRDefault="0077781A" w:rsidP="0077781A">
                      <w:pPr>
                        <w:pStyle w:val="a7"/>
                        <w:rPr>
                          <w:color w:val="4472C4" w:themeColor="accent1"/>
                        </w:rPr>
                      </w:pPr>
                      <w:r>
                        <w:rPr>
                          <w:rFonts w:hint="eastAsia"/>
                          <w:color w:val="4472C4" w:themeColor="accent1"/>
                        </w:rPr>
                        <w:t>姓名：田宇佳</w:t>
                      </w:r>
                    </w:p>
                    <w:p w:rsidR="0077781A" w:rsidRDefault="0077781A" w:rsidP="0077781A">
                      <w:pPr>
                        <w:pStyle w:val="a7"/>
                        <w:rPr>
                          <w:color w:val="4472C4" w:themeColor="accent1"/>
                        </w:rPr>
                      </w:pPr>
                      <w:r>
                        <w:rPr>
                          <w:rFonts w:hint="eastAsia"/>
                          <w:color w:val="4472C4" w:themeColor="accent1"/>
                        </w:rPr>
                        <w:t>学号：2017210421</w:t>
                      </w:r>
                    </w:p>
                    <w:p w:rsidR="0077781A" w:rsidRDefault="0077781A" w:rsidP="0077781A">
                      <w:pPr>
                        <w:pStyle w:val="a7"/>
                        <w:rPr>
                          <w:color w:val="4472C4" w:themeColor="accent1"/>
                        </w:rPr>
                      </w:pPr>
                      <w:r>
                        <w:rPr>
                          <w:rFonts w:hint="eastAsia"/>
                          <w:color w:val="4472C4" w:themeColor="accent1"/>
                        </w:rPr>
                        <w:t>班级：2017211124</w:t>
                      </w:r>
                    </w:p>
                  </w:tc>
                </w:tr>
                <w:tr w:rsidR="0077781A" w:rsidTr="0077781A">
                  <w:tc>
                    <w:tcPr>
                      <w:tcW w:w="4765" w:type="dxa"/>
                      <w:tcMar>
                        <w:top w:w="216" w:type="dxa"/>
                        <w:left w:w="115" w:type="dxa"/>
                        <w:bottom w:w="216" w:type="dxa"/>
                        <w:right w:w="115" w:type="dxa"/>
                      </w:tcMar>
                    </w:tcPr>
                    <w:p w:rsidR="0077781A" w:rsidRDefault="0077781A" w:rsidP="0077781A">
                      <w:pPr>
                        <w:pStyle w:val="a7"/>
                        <w:rPr>
                          <w:color w:val="4472C4" w:themeColor="accent1"/>
                        </w:rPr>
                      </w:pPr>
                    </w:p>
                  </w:tc>
                </w:tr>
              </w:tbl>
              <w:p w:rsidR="0077781A" w:rsidRDefault="0077781A">
                <w:pPr>
                  <w:pStyle w:val="a7"/>
                  <w:rPr>
                    <w:color w:val="4472C4" w:themeColor="accent1"/>
                  </w:rPr>
                </w:pPr>
              </w:p>
            </w:tc>
          </w:tr>
        </w:tbl>
        <w:p w:rsidR="0077781A" w:rsidRDefault="0077781A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  <w:r>
            <w:br w:type="page"/>
          </w:r>
        </w:p>
      </w:sdtContent>
    </w:sdt>
    <w:p w:rsidR="00C05887" w:rsidRDefault="0077781A" w:rsidP="0077781A">
      <w:pPr>
        <w:pStyle w:val="1"/>
      </w:pPr>
      <w:r>
        <w:rPr>
          <w:rFonts w:hint="eastAsia"/>
        </w:rPr>
        <w:lastRenderedPageBreak/>
        <w:t>实验目的</w:t>
      </w:r>
    </w:p>
    <w:p w:rsidR="0077781A" w:rsidRPr="0077781A" w:rsidRDefault="0077781A" w:rsidP="0077781A">
      <w:r w:rsidRPr="0077781A">
        <w:rPr>
          <w:rFonts w:hint="eastAsia"/>
        </w:rPr>
        <w:t>理解单边带系统调制解调原理</w:t>
      </w:r>
    </w:p>
    <w:p w:rsidR="0077781A" w:rsidRDefault="0077781A" w:rsidP="0077781A">
      <w:r w:rsidRPr="0077781A">
        <w:rPr>
          <w:rFonts w:hint="eastAsia"/>
        </w:rPr>
        <w:t>理解上下边带的特点</w:t>
      </w:r>
    </w:p>
    <w:p w:rsidR="00C05887" w:rsidRDefault="0077781A" w:rsidP="0077781A">
      <w:pPr>
        <w:pStyle w:val="1"/>
      </w:pPr>
      <w:r>
        <w:rPr>
          <w:rFonts w:hint="eastAsia"/>
        </w:rPr>
        <w:t>实验原理</w:t>
      </w:r>
    </w:p>
    <w:p w:rsidR="00147198" w:rsidRPr="00147198" w:rsidRDefault="00147198" w:rsidP="00147198">
      <w:r w:rsidRPr="00147198">
        <w:rPr>
          <w:rFonts w:hint="eastAsia"/>
        </w:rPr>
        <w:t>在无线电通信中，单边带调制（</w:t>
      </w:r>
      <w:r w:rsidRPr="00147198">
        <w:rPr>
          <w:rFonts w:hint="eastAsia"/>
        </w:rPr>
        <w:t>SSB</w:t>
      </w:r>
      <w:r w:rsidRPr="00147198">
        <w:rPr>
          <w:rFonts w:hint="eastAsia"/>
        </w:rPr>
        <w:t>）或单边带抑制载波（</w:t>
      </w:r>
      <w:r w:rsidRPr="00147198">
        <w:rPr>
          <w:rFonts w:hint="eastAsia"/>
        </w:rPr>
        <w:t>SSB-SC</w:t>
      </w:r>
      <w:r w:rsidRPr="00147198">
        <w:rPr>
          <w:rFonts w:hint="eastAsia"/>
        </w:rPr>
        <w:t>），是一种可以更加有效的利用电能和带宽的调幅技术。调幅技术输出的调制信号带宽为源信号的两倍。单边带调制技术可以避免带宽翻倍，同时避免将能量浪费在载波上，不过因为设备变得复杂，成本也会增加。</w:t>
      </w:r>
    </w:p>
    <w:p w:rsidR="00716D30" w:rsidRPr="00716D30" w:rsidRDefault="00716D30" w:rsidP="00716D30"/>
    <w:p w:rsidR="00147198" w:rsidRDefault="00716D30" w:rsidP="00147198">
      <w:pPr>
        <w:jc w:val="center"/>
      </w:pPr>
      <w:r>
        <w:rPr>
          <w:noProof/>
        </w:rPr>
        <w:drawing>
          <wp:inline distT="0" distB="0" distL="0" distR="0" wp14:anchorId="3F7A25CA" wp14:editId="4C088728">
            <wp:extent cx="3310378" cy="1230063"/>
            <wp:effectExtent l="0" t="0" r="444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44"/>
                    <a:stretch/>
                  </pic:blipFill>
                  <pic:spPr bwMode="auto">
                    <a:xfrm>
                      <a:off x="0" y="0"/>
                      <a:ext cx="3342976" cy="124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198" w:rsidRDefault="008952B3" w:rsidP="008952B3">
      <w:pPr>
        <w:jc w:val="left"/>
      </w:pPr>
      <w:r>
        <w:rPr>
          <w:rFonts w:hint="eastAsia"/>
        </w:rPr>
        <w:t>上，</w:t>
      </w:r>
      <w:r w:rsidR="00147198">
        <w:rPr>
          <w:rFonts w:hint="eastAsia"/>
        </w:rPr>
        <w:t>下边带信号的时域表达式为：</w:t>
      </w:r>
      <w:r w:rsidR="00147198" w:rsidRPr="00147198">
        <w:object w:dxaOrig="45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8pt;height:18pt" o:ole="">
            <v:imagedata r:id="rId9" o:title=""/>
          </v:shape>
          <o:OLEObject Type="Embed" ProgID="Equation.3" ShapeID="_x0000_i1025" DrawAspect="Content" ObjectID="_1648392193" r:id="rId10"/>
        </w:object>
      </w:r>
      <w:r>
        <w:rPr>
          <w:rFonts w:hint="eastAsia"/>
        </w:rPr>
        <w:t>（上</w:t>
      </w:r>
      <w:r>
        <w:rPr>
          <w:rFonts w:hint="eastAsia"/>
        </w:rPr>
        <w:t>-</w:t>
      </w:r>
      <w:r>
        <w:rPr>
          <w:rFonts w:hint="eastAsia"/>
        </w:rPr>
        <w:t>下</w:t>
      </w:r>
      <w:r>
        <w:rPr>
          <w:rFonts w:hint="eastAsia"/>
        </w:rPr>
        <w:t>+</w:t>
      </w:r>
      <w:r>
        <w:rPr>
          <w:rFonts w:hint="eastAsia"/>
        </w:rPr>
        <w:t>）</w:t>
      </w:r>
    </w:p>
    <w:p w:rsidR="0077781A" w:rsidRDefault="00FB3DE3" w:rsidP="00147198">
      <w:pPr>
        <w:jc w:val="center"/>
      </w:pPr>
      <w:r w:rsidRPr="00147198">
        <w:rPr>
          <w:noProof/>
        </w:rPr>
        <w:object w:dxaOrig="12169" w:dyaOrig="7873">
          <v:shape id="_x0000_i1026" type="#_x0000_t75" style="width:209.45pt;height:135.45pt" o:ole="">
            <v:imagedata r:id="rId11" o:title=""/>
          </v:shape>
          <o:OLEObject Type="Embed" ProgID="Visio.Drawing.11" ShapeID="_x0000_i1026" DrawAspect="Content" ObjectID="_1648392194" r:id="rId12"/>
        </w:object>
      </w:r>
    </w:p>
    <w:p w:rsidR="00147198" w:rsidRPr="0077781A" w:rsidRDefault="00147198" w:rsidP="00147198">
      <w:pPr>
        <w:jc w:val="left"/>
      </w:pPr>
      <w:r>
        <w:rPr>
          <w:rFonts w:hint="eastAsia"/>
        </w:rPr>
        <w:t>在本实验中使用方法</w:t>
      </w:r>
      <w:r>
        <w:rPr>
          <w:rFonts w:hint="eastAsia"/>
        </w:rPr>
        <w:t>2</w:t>
      </w:r>
      <w:r>
        <w:rPr>
          <w:rFonts w:hint="eastAsia"/>
        </w:rPr>
        <w:t>产生</w:t>
      </w:r>
      <w:r>
        <w:rPr>
          <w:rFonts w:hint="eastAsia"/>
        </w:rPr>
        <w:t>SSB</w:t>
      </w:r>
      <w:r>
        <w:rPr>
          <w:rFonts w:hint="eastAsia"/>
        </w:rPr>
        <w:t>信号。</w:t>
      </w:r>
    </w:p>
    <w:p w:rsidR="00C05887" w:rsidRDefault="00783277" w:rsidP="0077781A">
      <w:pPr>
        <w:pStyle w:val="1"/>
      </w:pPr>
      <w:r w:rsidRPr="00453847">
        <w:rPr>
          <w:rFonts w:hint="eastAsia"/>
        </w:rPr>
        <w:t>实验过程</w:t>
      </w:r>
    </w:p>
    <w:p w:rsidR="007914AB" w:rsidRPr="0077781A" w:rsidRDefault="007914AB" w:rsidP="007914AB">
      <w:pPr>
        <w:pStyle w:val="2"/>
      </w:pPr>
      <w:r w:rsidRPr="0077781A">
        <w:rPr>
          <w:rFonts w:hint="eastAsia"/>
        </w:rPr>
        <w:t>实验要求：</w:t>
      </w:r>
    </w:p>
    <w:p w:rsidR="007914AB" w:rsidRPr="0077781A" w:rsidRDefault="007914AB" w:rsidP="007914AB">
      <w:r w:rsidRPr="0077781A">
        <w:rPr>
          <w:rFonts w:hint="eastAsia"/>
        </w:rPr>
        <w:t>掌握</w:t>
      </w:r>
      <w:r w:rsidRPr="0077781A">
        <w:rPr>
          <w:rFonts w:hint="eastAsia"/>
        </w:rPr>
        <w:t xml:space="preserve"> SSB </w:t>
      </w:r>
      <w:r w:rsidRPr="0077781A">
        <w:rPr>
          <w:rFonts w:hint="eastAsia"/>
        </w:rPr>
        <w:t>信号的调制方法</w:t>
      </w:r>
    </w:p>
    <w:p w:rsidR="007914AB" w:rsidRPr="007914AB" w:rsidRDefault="007914AB" w:rsidP="007914AB">
      <w:r w:rsidRPr="0077781A">
        <w:rPr>
          <w:rFonts w:hint="eastAsia"/>
        </w:rPr>
        <w:t>掌握</w:t>
      </w:r>
      <w:r w:rsidRPr="0077781A">
        <w:rPr>
          <w:rFonts w:hint="eastAsia"/>
        </w:rPr>
        <w:t xml:space="preserve"> SSB </w:t>
      </w:r>
      <w:r w:rsidRPr="0077781A">
        <w:rPr>
          <w:rFonts w:hint="eastAsia"/>
        </w:rPr>
        <w:t>信号的解调方法</w:t>
      </w:r>
    </w:p>
    <w:p w:rsidR="00453847" w:rsidRDefault="00453847" w:rsidP="0077781A">
      <w:pPr>
        <w:pStyle w:val="2"/>
      </w:pPr>
      <w:r w:rsidRPr="00453847">
        <w:rPr>
          <w:rFonts w:hint="eastAsia"/>
        </w:rPr>
        <w:lastRenderedPageBreak/>
        <w:t xml:space="preserve">  步骤</w:t>
      </w:r>
    </w:p>
    <w:p w:rsidR="0077781A" w:rsidRPr="0077781A" w:rsidRDefault="007914AB" w:rsidP="0077781A">
      <w:r>
        <w:rPr>
          <w:rFonts w:hint="eastAsia"/>
          <w:noProof/>
        </w:rPr>
        <w:drawing>
          <wp:inline distT="0" distB="0" distL="0" distR="0" wp14:anchorId="1320FC3F" wp14:editId="7379BF92">
            <wp:extent cx="4963160" cy="622300"/>
            <wp:effectExtent l="0" t="19050" r="8890" b="63500"/>
            <wp:docPr id="22" name="图示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tbl>
      <w:tblPr>
        <w:tblStyle w:val="11"/>
        <w:tblpPr w:leftFromText="180" w:rightFromText="180" w:vertAnchor="text" w:horzAnchor="page" w:tblpX="7263" w:tblpY="1199"/>
        <w:tblW w:w="0" w:type="auto"/>
        <w:tblLook w:val="04A0" w:firstRow="1" w:lastRow="0" w:firstColumn="1" w:lastColumn="0" w:noHBand="0" w:noVBand="1"/>
      </w:tblPr>
      <w:tblGrid>
        <w:gridCol w:w="1084"/>
        <w:gridCol w:w="2379"/>
      </w:tblGrid>
      <w:tr w:rsidR="0031263E" w:rsidRPr="0031263E" w:rsidTr="00540C65">
        <w:tc>
          <w:tcPr>
            <w:tcW w:w="1084" w:type="dxa"/>
          </w:tcPr>
          <w:p w:rsidR="0031263E" w:rsidRPr="0031263E" w:rsidRDefault="0031263E" w:rsidP="00FB3DE3">
            <w:pPr>
              <w:rPr>
                <w:b/>
              </w:rPr>
            </w:pPr>
            <w:r w:rsidRPr="0031263E">
              <w:rPr>
                <w:b/>
                <w:noProof/>
              </w:rPr>
              <w:drawing>
                <wp:inline distT="0" distB="0" distL="0" distR="0" wp14:anchorId="436B53BF" wp14:editId="077896DD">
                  <wp:extent cx="152185" cy="147108"/>
                  <wp:effectExtent l="0" t="0" r="635" b="571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40777" t="37101" r="56337" b="57940"/>
                          <a:stretch/>
                        </pic:blipFill>
                        <pic:spPr bwMode="auto">
                          <a:xfrm>
                            <a:off x="0" y="0"/>
                            <a:ext cx="152199" cy="147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9" w:type="dxa"/>
          </w:tcPr>
          <w:p w:rsidR="0031263E" w:rsidRPr="0031263E" w:rsidRDefault="0031263E" w:rsidP="00FB3DE3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402251C" wp14:editId="1F9337D4">
                  <wp:extent cx="1273294" cy="745201"/>
                  <wp:effectExtent l="0" t="0" r="317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7969" t="50703" r="45721" b="21931"/>
                          <a:stretch/>
                        </pic:blipFill>
                        <pic:spPr bwMode="auto">
                          <a:xfrm>
                            <a:off x="0" y="0"/>
                            <a:ext cx="1292727" cy="75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63E" w:rsidRPr="0031263E" w:rsidTr="00540C65">
        <w:tc>
          <w:tcPr>
            <w:tcW w:w="1084" w:type="dxa"/>
          </w:tcPr>
          <w:p w:rsidR="0031263E" w:rsidRPr="0031263E" w:rsidRDefault="0031263E" w:rsidP="00FB3DE3">
            <w:pPr>
              <w:rPr>
                <w:b/>
              </w:rPr>
            </w:pPr>
            <w:r w:rsidRPr="0031263E">
              <w:rPr>
                <w:b/>
              </w:rPr>
              <w:t>Operator</w:t>
            </w:r>
          </w:p>
        </w:tc>
        <w:tc>
          <w:tcPr>
            <w:tcW w:w="2379" w:type="dxa"/>
          </w:tcPr>
          <w:p w:rsidR="0031263E" w:rsidRPr="0031263E" w:rsidRDefault="0031263E" w:rsidP="00FB3DE3">
            <w:pPr>
              <w:rPr>
                <w:b/>
              </w:rPr>
            </w:pPr>
            <w:r w:rsidRPr="0031263E">
              <w:rPr>
                <w:b/>
              </w:rPr>
              <w:t>Butterworth Lowpass IIR</w:t>
            </w:r>
          </w:p>
        </w:tc>
      </w:tr>
      <w:tr w:rsidR="0031263E" w:rsidRPr="0031263E" w:rsidTr="00540C65">
        <w:tc>
          <w:tcPr>
            <w:tcW w:w="1084" w:type="dxa"/>
          </w:tcPr>
          <w:p w:rsidR="0031263E" w:rsidRPr="0031263E" w:rsidRDefault="0031263E" w:rsidP="00FB3DE3">
            <w:pPr>
              <w:rPr>
                <w:b/>
              </w:rPr>
            </w:pPr>
          </w:p>
        </w:tc>
        <w:tc>
          <w:tcPr>
            <w:tcW w:w="2379" w:type="dxa"/>
          </w:tcPr>
          <w:p w:rsidR="0031263E" w:rsidRPr="0031263E" w:rsidRDefault="0031263E" w:rsidP="00FB3DE3">
            <w:pPr>
              <w:rPr>
                <w:b/>
              </w:rPr>
            </w:pPr>
            <w:r>
              <w:rPr>
                <w:b/>
              </w:rPr>
              <w:t>3</w:t>
            </w:r>
            <w:r w:rsidRPr="0031263E">
              <w:rPr>
                <w:b/>
              </w:rPr>
              <w:t xml:space="preserve"> Poles</w:t>
            </w:r>
          </w:p>
        </w:tc>
      </w:tr>
      <w:tr w:rsidR="0031263E" w:rsidRPr="0031263E" w:rsidTr="00540C65">
        <w:tc>
          <w:tcPr>
            <w:tcW w:w="1084" w:type="dxa"/>
          </w:tcPr>
          <w:p w:rsidR="0031263E" w:rsidRPr="0031263E" w:rsidRDefault="0031263E" w:rsidP="00FB3DE3">
            <w:pPr>
              <w:rPr>
                <w:b/>
              </w:rPr>
            </w:pPr>
            <w:r w:rsidRPr="0031263E">
              <w:rPr>
                <w:b/>
              </w:rPr>
              <w:t xml:space="preserve">Fc </w:t>
            </w:r>
          </w:p>
        </w:tc>
        <w:tc>
          <w:tcPr>
            <w:tcW w:w="2379" w:type="dxa"/>
          </w:tcPr>
          <w:p w:rsidR="0031263E" w:rsidRPr="0031263E" w:rsidRDefault="0031263E" w:rsidP="00FB3DE3">
            <w:pPr>
              <w:rPr>
                <w:b/>
              </w:rPr>
            </w:pPr>
            <w:r w:rsidRPr="0031263E">
              <w:rPr>
                <w:b/>
              </w:rPr>
              <w:t>2</w:t>
            </w:r>
            <w:r>
              <w:rPr>
                <w:b/>
              </w:rPr>
              <w:t>7Hz</w:t>
            </w:r>
          </w:p>
        </w:tc>
      </w:tr>
    </w:tbl>
    <w:p w:rsidR="00453847" w:rsidRDefault="00453847" w:rsidP="0077781A">
      <w:pPr>
        <w:pStyle w:val="2"/>
      </w:pPr>
      <w:r w:rsidRPr="00453847">
        <w:rPr>
          <w:rFonts w:hint="eastAsia"/>
        </w:rPr>
        <w:t xml:space="preserve">  </w:t>
      </w:r>
      <w:r w:rsidR="008952B3">
        <w:rPr>
          <w:rFonts w:hint="eastAsia"/>
        </w:rPr>
        <w:t>参数设置</w:t>
      </w:r>
    </w:p>
    <w:p w:rsidR="00FB3DE3" w:rsidRPr="00FB3DE3" w:rsidRDefault="00FB3DE3" w:rsidP="00FB3DE3">
      <w:r>
        <w:rPr>
          <w:noProof/>
        </w:rPr>
        <w:drawing>
          <wp:inline distT="0" distB="0" distL="0" distR="0" wp14:anchorId="01D68F16" wp14:editId="5D43420C">
            <wp:extent cx="2679156" cy="1728069"/>
            <wp:effectExtent l="0" t="0" r="698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793" t="29863" r="32575" b="30425"/>
                    <a:stretch/>
                  </pic:blipFill>
                  <pic:spPr bwMode="auto">
                    <a:xfrm>
                      <a:off x="0" y="0"/>
                      <a:ext cx="2688636" cy="173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22"/>
        <w:gridCol w:w="2126"/>
      </w:tblGrid>
      <w:tr w:rsidR="0031263E" w:rsidRPr="0031263E" w:rsidTr="00540C65">
        <w:trPr>
          <w:trHeight w:val="287"/>
        </w:trPr>
        <w:tc>
          <w:tcPr>
            <w:tcW w:w="2122" w:type="dxa"/>
          </w:tcPr>
          <w:p w:rsidR="0031263E" w:rsidRPr="0031263E" w:rsidRDefault="0031263E" w:rsidP="0031263E">
            <w:pPr>
              <w:rPr>
                <w:b/>
              </w:rPr>
            </w:pPr>
            <w:r w:rsidRPr="0031263E">
              <w:rPr>
                <w:b/>
                <w:noProof/>
              </w:rPr>
              <w:drawing>
                <wp:inline distT="0" distB="0" distL="0" distR="0" wp14:anchorId="683DF0EC" wp14:editId="2B5089AB">
                  <wp:extent cx="143933" cy="135467"/>
                  <wp:effectExtent l="0" t="0" r="889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7628" t="23830" r="89633" b="71587"/>
                          <a:stretch/>
                        </pic:blipFill>
                        <pic:spPr bwMode="auto">
                          <a:xfrm>
                            <a:off x="0" y="0"/>
                            <a:ext cx="144428" cy="1359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31263E" w:rsidRPr="0031263E" w:rsidRDefault="0031263E" w:rsidP="0031263E">
            <w:pPr>
              <w:pStyle w:val="ab"/>
              <w:ind w:firstLineChars="0" w:firstLine="0"/>
              <w:rPr>
                <w:b/>
              </w:rPr>
            </w:pPr>
            <w:r w:rsidRPr="0031263E">
              <w:rPr>
                <w:rFonts w:hint="eastAsia"/>
                <w:b/>
              </w:rPr>
              <w:t>载波&amp;</w:t>
            </w:r>
          </w:p>
          <w:p w:rsidR="0031263E" w:rsidRPr="0031263E" w:rsidRDefault="0031263E" w:rsidP="0031263E">
            <w:pPr>
              <w:pStyle w:val="ab"/>
              <w:ind w:firstLineChars="0" w:firstLine="0"/>
              <w:rPr>
                <w:b/>
              </w:rPr>
            </w:pPr>
            <w:r w:rsidRPr="0031263E">
              <w:rPr>
                <w:rFonts w:hint="eastAsia"/>
                <w:b/>
              </w:rPr>
              <w:t>相干解调</w:t>
            </w:r>
          </w:p>
        </w:tc>
      </w:tr>
      <w:tr w:rsidR="0031263E" w:rsidRPr="0031263E" w:rsidTr="00540C65">
        <w:trPr>
          <w:trHeight w:val="287"/>
        </w:trPr>
        <w:tc>
          <w:tcPr>
            <w:tcW w:w="2122" w:type="dxa"/>
          </w:tcPr>
          <w:p w:rsidR="0031263E" w:rsidRPr="0031263E" w:rsidRDefault="0031263E" w:rsidP="0031263E">
            <w:pPr>
              <w:rPr>
                <w:b/>
              </w:rPr>
            </w:pPr>
            <w:r w:rsidRPr="0031263E">
              <w:rPr>
                <w:b/>
              </w:rPr>
              <w:t>Amp</w:t>
            </w:r>
          </w:p>
        </w:tc>
        <w:tc>
          <w:tcPr>
            <w:tcW w:w="2126" w:type="dxa"/>
          </w:tcPr>
          <w:p w:rsidR="0031263E" w:rsidRPr="0031263E" w:rsidRDefault="0031263E" w:rsidP="0031263E">
            <w:pPr>
              <w:pStyle w:val="ab"/>
              <w:ind w:firstLineChars="0" w:firstLine="0"/>
              <w:rPr>
                <w:b/>
              </w:rPr>
            </w:pPr>
            <w:r w:rsidRPr="0031263E">
              <w:rPr>
                <w:b/>
              </w:rPr>
              <w:t>1 v</w:t>
            </w:r>
          </w:p>
        </w:tc>
      </w:tr>
      <w:tr w:rsidR="0031263E" w:rsidRPr="0031263E" w:rsidTr="00540C65">
        <w:trPr>
          <w:trHeight w:val="287"/>
        </w:trPr>
        <w:tc>
          <w:tcPr>
            <w:tcW w:w="2122" w:type="dxa"/>
          </w:tcPr>
          <w:p w:rsidR="0031263E" w:rsidRPr="0031263E" w:rsidRDefault="0031263E" w:rsidP="0031263E">
            <w:pPr>
              <w:pStyle w:val="ab"/>
              <w:ind w:firstLineChars="0" w:firstLine="0"/>
              <w:rPr>
                <w:b/>
              </w:rPr>
            </w:pPr>
            <w:r w:rsidRPr="0031263E">
              <w:rPr>
                <w:b/>
              </w:rPr>
              <w:t>Freq</w:t>
            </w:r>
          </w:p>
        </w:tc>
        <w:tc>
          <w:tcPr>
            <w:tcW w:w="2126" w:type="dxa"/>
          </w:tcPr>
          <w:p w:rsidR="0031263E" w:rsidRPr="0031263E" w:rsidRDefault="00FB3DE3" w:rsidP="0031263E">
            <w:pPr>
              <w:pStyle w:val="ab"/>
              <w:ind w:firstLineChars="0" w:firstLine="0"/>
              <w:rPr>
                <w:b/>
              </w:rPr>
            </w:pPr>
            <w:r w:rsidRPr="00FB3DE3">
              <w:rPr>
                <w:b/>
              </w:rPr>
              <w:t xml:space="preserve">200 </w:t>
            </w:r>
            <w:r w:rsidR="0031263E" w:rsidRPr="0031263E">
              <w:rPr>
                <w:b/>
              </w:rPr>
              <w:t xml:space="preserve"> Hz</w:t>
            </w:r>
          </w:p>
        </w:tc>
      </w:tr>
      <w:tr w:rsidR="0031263E" w:rsidRPr="0031263E" w:rsidTr="00540C65">
        <w:trPr>
          <w:trHeight w:val="287"/>
        </w:trPr>
        <w:tc>
          <w:tcPr>
            <w:tcW w:w="2122" w:type="dxa"/>
          </w:tcPr>
          <w:p w:rsidR="0031263E" w:rsidRPr="0031263E" w:rsidRDefault="0031263E" w:rsidP="0031263E">
            <w:pPr>
              <w:rPr>
                <w:b/>
              </w:rPr>
            </w:pPr>
            <w:r w:rsidRPr="0031263E">
              <w:rPr>
                <w:b/>
                <w:noProof/>
              </w:rPr>
              <w:drawing>
                <wp:inline distT="0" distB="0" distL="0" distR="0" wp14:anchorId="4BBE293B" wp14:editId="59409A8B">
                  <wp:extent cx="143933" cy="135467"/>
                  <wp:effectExtent l="0" t="0" r="889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7628" t="23830" r="89633" b="71587"/>
                          <a:stretch/>
                        </pic:blipFill>
                        <pic:spPr bwMode="auto">
                          <a:xfrm>
                            <a:off x="0" y="0"/>
                            <a:ext cx="144428" cy="1359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31263E" w:rsidRPr="0031263E" w:rsidRDefault="0031263E" w:rsidP="0031263E">
            <w:pPr>
              <w:pStyle w:val="ab"/>
              <w:ind w:firstLineChars="0" w:firstLine="0"/>
              <w:rPr>
                <w:b/>
              </w:rPr>
            </w:pPr>
            <w:r w:rsidRPr="0031263E">
              <w:rPr>
                <w:rFonts w:hint="eastAsia"/>
                <w:b/>
              </w:rPr>
              <w:t>信源</w:t>
            </w:r>
          </w:p>
        </w:tc>
      </w:tr>
      <w:tr w:rsidR="0031263E" w:rsidRPr="0031263E" w:rsidTr="00540C65">
        <w:trPr>
          <w:trHeight w:val="287"/>
        </w:trPr>
        <w:tc>
          <w:tcPr>
            <w:tcW w:w="2122" w:type="dxa"/>
          </w:tcPr>
          <w:p w:rsidR="0031263E" w:rsidRPr="0031263E" w:rsidRDefault="0031263E" w:rsidP="0031263E">
            <w:pPr>
              <w:rPr>
                <w:b/>
              </w:rPr>
            </w:pPr>
            <w:r w:rsidRPr="0031263E">
              <w:rPr>
                <w:b/>
              </w:rPr>
              <w:t>Amp</w:t>
            </w:r>
          </w:p>
        </w:tc>
        <w:tc>
          <w:tcPr>
            <w:tcW w:w="2126" w:type="dxa"/>
          </w:tcPr>
          <w:p w:rsidR="0031263E" w:rsidRPr="0031263E" w:rsidRDefault="0031263E" w:rsidP="0031263E">
            <w:pPr>
              <w:pStyle w:val="ab"/>
              <w:ind w:firstLineChars="0" w:firstLine="0"/>
              <w:rPr>
                <w:b/>
              </w:rPr>
            </w:pPr>
            <w:r w:rsidRPr="0031263E">
              <w:rPr>
                <w:b/>
              </w:rPr>
              <w:t>1 v</w:t>
            </w:r>
          </w:p>
        </w:tc>
      </w:tr>
      <w:tr w:rsidR="0031263E" w:rsidRPr="0031263E" w:rsidTr="00540C65">
        <w:trPr>
          <w:trHeight w:val="287"/>
        </w:trPr>
        <w:tc>
          <w:tcPr>
            <w:tcW w:w="2122" w:type="dxa"/>
          </w:tcPr>
          <w:p w:rsidR="0031263E" w:rsidRPr="0031263E" w:rsidRDefault="0031263E" w:rsidP="0031263E">
            <w:pPr>
              <w:pStyle w:val="ab"/>
              <w:ind w:firstLineChars="0" w:firstLine="0"/>
              <w:rPr>
                <w:b/>
              </w:rPr>
            </w:pPr>
            <w:r w:rsidRPr="0031263E">
              <w:rPr>
                <w:b/>
              </w:rPr>
              <w:t>Freq</w:t>
            </w:r>
          </w:p>
        </w:tc>
        <w:tc>
          <w:tcPr>
            <w:tcW w:w="2126" w:type="dxa"/>
          </w:tcPr>
          <w:p w:rsidR="0031263E" w:rsidRPr="0031263E" w:rsidRDefault="00FB3DE3" w:rsidP="0031263E">
            <w:pPr>
              <w:pStyle w:val="ab"/>
              <w:ind w:firstLineChars="0" w:firstLine="0"/>
              <w:rPr>
                <w:b/>
              </w:rPr>
            </w:pPr>
            <w:r w:rsidRPr="00FB3DE3">
              <w:rPr>
                <w:b/>
              </w:rPr>
              <w:t xml:space="preserve">20 </w:t>
            </w:r>
            <w:r w:rsidR="0031263E" w:rsidRPr="0031263E">
              <w:rPr>
                <w:b/>
              </w:rPr>
              <w:t>Hz</w:t>
            </w:r>
          </w:p>
        </w:tc>
      </w:tr>
    </w:tbl>
    <w:p w:rsidR="008952B3" w:rsidRPr="0031263E" w:rsidRDefault="008952B3" w:rsidP="008952B3">
      <w:pPr>
        <w:rPr>
          <w:b/>
        </w:rPr>
      </w:pPr>
    </w:p>
    <w:p w:rsidR="00453847" w:rsidRDefault="00453847" w:rsidP="0077781A">
      <w:pPr>
        <w:pStyle w:val="2"/>
      </w:pPr>
      <w:r w:rsidRPr="00453847">
        <w:rPr>
          <w:rFonts w:hint="eastAsia"/>
        </w:rPr>
        <w:t xml:space="preserve">  模块连接图</w:t>
      </w:r>
    </w:p>
    <w:p w:rsidR="008952B3" w:rsidRPr="008952B3" w:rsidRDefault="008952B3" w:rsidP="008952B3"/>
    <w:p w:rsidR="0077781A" w:rsidRPr="0077781A" w:rsidRDefault="0077781A" w:rsidP="00FB3DE3">
      <w:pPr>
        <w:jc w:val="center"/>
      </w:pPr>
      <w:r>
        <w:rPr>
          <w:noProof/>
        </w:rPr>
        <w:drawing>
          <wp:inline distT="0" distB="0" distL="0" distR="0" wp14:anchorId="6454B952" wp14:editId="6F9FCC8C">
            <wp:extent cx="4116624" cy="2299631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667" t="12586" r="28485" b="25000"/>
                    <a:stretch/>
                  </pic:blipFill>
                  <pic:spPr bwMode="auto">
                    <a:xfrm>
                      <a:off x="0" y="0"/>
                      <a:ext cx="4127846" cy="230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847" w:rsidRDefault="00453847" w:rsidP="0077781A">
      <w:pPr>
        <w:pStyle w:val="2"/>
      </w:pPr>
      <w:r w:rsidRPr="00453847">
        <w:rPr>
          <w:rFonts w:hint="eastAsia"/>
        </w:rPr>
        <w:lastRenderedPageBreak/>
        <w:t xml:space="preserve">  实验结果.</w:t>
      </w:r>
    </w:p>
    <w:p w:rsidR="00FB3DE3" w:rsidRPr="00FB3DE3" w:rsidRDefault="00FB3DE3" w:rsidP="00FB3DE3">
      <w:r>
        <w:rPr>
          <w:rFonts w:hint="eastAsia"/>
        </w:rPr>
        <w:t>在上述实验条件下进行</w:t>
      </w:r>
      <w:r>
        <w:rPr>
          <w:rFonts w:hint="eastAsia"/>
        </w:rPr>
        <w:t>SSB</w:t>
      </w:r>
      <w:r>
        <w:rPr>
          <w:rFonts w:hint="eastAsia"/>
        </w:rPr>
        <w:t>信号的调制与解调</w:t>
      </w:r>
    </w:p>
    <w:p w:rsidR="00FB3DE3" w:rsidRPr="00FB3DE3" w:rsidRDefault="00FB3DE3" w:rsidP="00FB3DE3">
      <w:r>
        <w:rPr>
          <w:noProof/>
        </w:rPr>
        <w:drawing>
          <wp:inline distT="0" distB="0" distL="0" distR="0" wp14:anchorId="1F9CB04A" wp14:editId="5923CC44">
            <wp:extent cx="5274310" cy="2663371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259" b="4966"/>
                    <a:stretch/>
                  </pic:blipFill>
                  <pic:spPr bwMode="auto">
                    <a:xfrm>
                      <a:off x="0" y="0"/>
                      <a:ext cx="5274310" cy="266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847" w:rsidRDefault="00453847" w:rsidP="0077781A">
      <w:pPr>
        <w:pStyle w:val="1"/>
      </w:pPr>
      <w:r w:rsidRPr="00453847">
        <w:rPr>
          <w:rFonts w:hint="eastAsia"/>
        </w:rPr>
        <w:t>实验分析及总结</w:t>
      </w:r>
      <w:r w:rsidRPr="00453847">
        <w:rPr>
          <w:rFonts w:hint="eastAsia"/>
        </w:rPr>
        <w:t>.</w:t>
      </w:r>
    </w:p>
    <w:p w:rsidR="00FB3DE3" w:rsidRPr="00FB3DE3" w:rsidRDefault="00FB3DE3" w:rsidP="00FB3DE3">
      <w:pPr>
        <w:pStyle w:val="2"/>
      </w:pPr>
      <w:r>
        <w:rPr>
          <w:rFonts w:hint="eastAsia"/>
        </w:rPr>
        <w:t>思考题</w:t>
      </w:r>
    </w:p>
    <w:p w:rsidR="00FB3DE3" w:rsidRDefault="00FB3DE3" w:rsidP="00FB3DE3">
      <w:r w:rsidRPr="00FB3DE3">
        <w:rPr>
          <w:rFonts w:hint="eastAsia"/>
          <w:bCs/>
        </w:rPr>
        <w:t xml:space="preserve">1 </w:t>
      </w:r>
      <w:r w:rsidRPr="00FB3DE3">
        <w:rPr>
          <w:rFonts w:hint="eastAsia"/>
        </w:rPr>
        <w:t>分析调制系统是上边带还是下边带如何实现另一边带的调制系统？</w:t>
      </w:r>
    </w:p>
    <w:p w:rsidR="0015286C" w:rsidRPr="00FB3DE3" w:rsidRDefault="00B924DB" w:rsidP="0015286C">
      <w:pPr>
        <w:ind w:firstLine="420"/>
      </w:pPr>
      <w:r>
        <w:rPr>
          <w:rFonts w:hint="eastAsia"/>
        </w:rPr>
        <w:t>由于</w:t>
      </w:r>
      <w:r w:rsidR="0057134E">
        <w:rPr>
          <w:rFonts w:hint="eastAsia"/>
        </w:rPr>
        <w:t>cos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m:rPr>
            <m:sty m:val="p"/>
          </m:rPr>
          <w:rPr>
            <w:rFonts w:ascii="Cambria Math" w:hAnsi="Cambria Math" w:hint="eastAsia"/>
          </w:rPr>
          <m:t>t</m:t>
        </m:r>
      </m:oMath>
      <w:r w:rsidR="00963C76">
        <w:rPr>
          <w:rFonts w:hint="eastAsia"/>
        </w:rPr>
        <w:t>函数经过希尔伯特变换得到</w:t>
      </w:r>
      <m:oMath>
        <m:r>
          <m:rPr>
            <m:sty m:val="p"/>
          </m:rPr>
          <w:rPr>
            <w:rFonts w:ascii="Cambria Math" w:hAnsi="Cambria Math" w:hint="eastAsia"/>
          </w:rPr>
          <m:t>sin</m:t>
        </m:r>
        <m:r>
          <m:rPr>
            <m:sty m:val="p"/>
          </m:rPr>
          <w:rPr>
            <w:rFonts w:ascii="Cambria Math" w:hAnsi="Cambria Math"/>
          </w:rPr>
          <m:t>ω</m:t>
        </m:r>
        <m:r>
          <m:rPr>
            <m:sty m:val="p"/>
          </m:rPr>
          <w:rPr>
            <w:rFonts w:ascii="Cambria Math" w:hAnsi="Cambria Math" w:hint="eastAsia"/>
          </w:rPr>
          <m:t>t</m:t>
        </m:r>
      </m:oMath>
      <w:r w:rsidR="00963C76">
        <w:rPr>
          <w:rFonts w:hint="eastAsia"/>
        </w:rPr>
        <w:t>函数，所以该</w:t>
      </w:r>
      <w:r w:rsidR="0015286C">
        <w:rPr>
          <w:rFonts w:hint="eastAsia"/>
        </w:rPr>
        <w:t>调制系统</w:t>
      </w:r>
      <w:r w:rsidR="00963C76">
        <w:rPr>
          <w:rFonts w:hint="eastAsia"/>
        </w:rPr>
        <w:t>将</w:t>
      </w:r>
      <m:oMath>
        <m:r>
          <m:rPr>
            <m:sty m:val="p"/>
          </m:rPr>
          <w:rPr>
            <w:rFonts w:ascii="Cambria Math" w:hAnsi="Cambria Math" w:hint="eastAsia"/>
          </w:rPr>
          <m:t>cos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t</m:t>
        </m:r>
        <m:r>
          <m:rPr>
            <m:sty m:val="p"/>
          </m:rPr>
          <w:rPr>
            <w:rFonts w:ascii="MS Gothic" w:eastAsia="MS Gothic" w:hAnsi="MS Gothic" w:cs="MS Gothic" w:hint="eastAsia"/>
          </w:rPr>
          <m:t>*</m:t>
        </m:r>
        <m:r>
          <m:rPr>
            <m:sty m:val="p"/>
          </m:rPr>
          <w:rPr>
            <w:rFonts w:ascii="Cambria Math" w:hAnsi="Cambria Math" w:hint="eastAsia"/>
          </w:rPr>
          <m:t>cos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t</m:t>
        </m:r>
      </m:oMath>
      <w:r w:rsidR="0057134E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 w:hint="eastAsia"/>
          </w:rPr>
          <m:t>sin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t</m:t>
        </m:r>
        <m:r>
          <m:rPr>
            <m:sty m:val="p"/>
          </m:rPr>
          <w:rPr>
            <w:rFonts w:ascii="MS Gothic" w:eastAsia="MS Gothic" w:hAnsi="MS Gothic" w:cs="MS Gothic" w:hint="eastAsia"/>
          </w:rPr>
          <m:t>*</m:t>
        </m:r>
        <m:r>
          <m:rPr>
            <m:sty m:val="p"/>
          </m:rPr>
          <w:rPr>
            <w:rFonts w:ascii="Cambria Math" w:eastAsiaTheme="minorEastAsia" w:hAnsi="Cambria Math" w:cs="MS Gothic" w:hint="eastAsia"/>
          </w:rPr>
          <m:t>sin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t</m:t>
        </m:r>
      </m:oMath>
      <w:r w:rsidR="00963C76">
        <w:rPr>
          <w:rFonts w:hint="eastAsia"/>
        </w:rPr>
        <w:t>得到的</w:t>
      </w:r>
      <w:r w:rsidR="0057134E">
        <w:rPr>
          <w:rFonts w:hint="eastAsia"/>
        </w:rPr>
        <w:t>数值</w:t>
      </w:r>
      <w:r w:rsidR="00963C76">
        <w:rPr>
          <w:rFonts w:hint="eastAsia"/>
        </w:rPr>
        <w:t>相减既</w:t>
      </w:r>
      <w:r w:rsidR="0015286C">
        <w:rPr>
          <w:rFonts w:hint="eastAsia"/>
        </w:rPr>
        <w:t>是上边带</w:t>
      </w:r>
      <w:r w:rsidR="00963C76">
        <w:rPr>
          <w:rFonts w:hint="eastAsia"/>
        </w:rPr>
        <w:t>调制结果，不取反</w:t>
      </w:r>
      <m:oMath>
        <m:r>
          <m:rPr>
            <m:sty m:val="p"/>
          </m:rPr>
          <w:rPr>
            <w:rFonts w:ascii="Cambria Math" w:hAnsi="Cambria Math" w:hint="eastAsia"/>
          </w:rPr>
          <m:t>cos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t</m:t>
        </m:r>
        <m:r>
          <m:rPr>
            <m:sty m:val="p"/>
          </m:rPr>
          <w:rPr>
            <w:rFonts w:ascii="MS Gothic" w:eastAsia="MS Gothic" w:hAnsi="MS Gothic" w:cs="MS Gothic" w:hint="eastAsia"/>
          </w:rPr>
          <m:t>*</m:t>
        </m:r>
        <m:r>
          <m:rPr>
            <m:sty m:val="p"/>
          </m:rPr>
          <w:rPr>
            <w:rFonts w:ascii="Cambria Math" w:hAnsi="Cambria Math" w:hint="eastAsia"/>
          </w:rPr>
          <m:t>cos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t</m:t>
        </m:r>
      </m:oMath>
      <w:r w:rsidR="00963C76">
        <w:rPr>
          <w:rFonts w:hint="eastAsia"/>
        </w:rPr>
        <w:t>相乘的乘积并</w:t>
      </w:r>
      <w:r w:rsidR="0015286C">
        <w:rPr>
          <w:rFonts w:hint="eastAsia"/>
        </w:rPr>
        <w:t>做加法时是下边带</w:t>
      </w:r>
      <w:r w:rsidR="00963C76">
        <w:rPr>
          <w:rFonts w:hint="eastAsia"/>
        </w:rPr>
        <w:t>，</w:t>
      </w:r>
      <w:r>
        <w:rPr>
          <w:rFonts w:hint="eastAsia"/>
        </w:rPr>
        <w:t>既系统下半部分</w:t>
      </w:r>
      <w:r w:rsidR="0015286C">
        <w:rPr>
          <w:rFonts w:hint="eastAsia"/>
        </w:rPr>
        <w:t>。</w:t>
      </w:r>
    </w:p>
    <w:p w:rsidR="00FB3DE3" w:rsidRDefault="00FB3DE3" w:rsidP="00FB3DE3">
      <w:pPr>
        <w:rPr>
          <w:highlight w:val="yellow"/>
        </w:rPr>
      </w:pPr>
      <w:r w:rsidRPr="00FB3DE3">
        <w:t xml:space="preserve">2 </w:t>
      </w:r>
      <w:r w:rsidRPr="00074353">
        <w:rPr>
          <w:rFonts w:hint="eastAsia"/>
        </w:rPr>
        <w:t>分析观察信号的时域，频域波形特点</w:t>
      </w:r>
    </w:p>
    <w:p w:rsidR="00540C65" w:rsidRPr="00127E75" w:rsidRDefault="00540C65" w:rsidP="00FB3DE3">
      <w:pPr>
        <w:rPr>
          <w:rFonts w:hint="eastAsia"/>
          <w:highlight w:val="yellow"/>
        </w:rPr>
      </w:pPr>
      <w:r>
        <w:rPr>
          <w:noProof/>
        </w:rPr>
        <w:drawing>
          <wp:inline distT="0" distB="0" distL="0" distR="0" wp14:anchorId="378ED1AF" wp14:editId="48C165AB">
            <wp:extent cx="4430486" cy="16179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158" t="24707" r="8803" b="20733"/>
                    <a:stretch/>
                  </pic:blipFill>
                  <pic:spPr bwMode="auto">
                    <a:xfrm>
                      <a:off x="0" y="0"/>
                      <a:ext cx="4432475" cy="1618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E75" w:rsidRPr="00FB3DE3" w:rsidRDefault="0015286C" w:rsidP="00FB3DE3">
      <w:r w:rsidRPr="00074353">
        <w:tab/>
      </w:r>
      <w:r w:rsidRPr="00074353">
        <w:rPr>
          <w:rFonts w:hint="eastAsia"/>
        </w:rPr>
        <w:t>信号</w:t>
      </w:r>
      <w:r w:rsidR="00127E75" w:rsidRPr="00074353">
        <w:rPr>
          <w:rFonts w:hint="eastAsia"/>
        </w:rPr>
        <w:t>时域原信号与解调后信号存在时移。</w:t>
      </w:r>
      <w:r w:rsidR="00540C65" w:rsidRPr="00074353">
        <w:rPr>
          <w:rFonts w:hint="eastAsia"/>
        </w:rPr>
        <w:t>将调制后的上下边带信号在一个视窗中可以看到两者频率有差异。</w:t>
      </w:r>
      <w:r w:rsidR="00127E75" w:rsidRPr="00074353">
        <w:rPr>
          <w:rFonts w:hint="eastAsia"/>
        </w:rPr>
        <w:t>在频域波形</w:t>
      </w:r>
      <w:r w:rsidR="00B924DB" w:rsidRPr="00074353">
        <w:rPr>
          <w:rFonts w:hint="eastAsia"/>
        </w:rPr>
        <w:t>视窗中</w:t>
      </w:r>
      <w:r w:rsidR="00127E75" w:rsidRPr="00074353">
        <w:rPr>
          <w:rFonts w:hint="eastAsia"/>
        </w:rPr>
        <w:t>，信号的上下边带</w:t>
      </w:r>
      <w:r w:rsidR="00540C65" w:rsidRPr="00074353">
        <w:rPr>
          <w:rFonts w:hint="eastAsia"/>
        </w:rPr>
        <w:t>峰值落</w:t>
      </w:r>
      <w:r w:rsidR="00127E75" w:rsidRPr="00074353">
        <w:rPr>
          <w:rFonts w:hint="eastAsia"/>
        </w:rPr>
        <w:t>在信号中心频率两侧。</w:t>
      </w:r>
    </w:p>
    <w:p w:rsidR="00FB3DE3" w:rsidRPr="00FB3DE3" w:rsidRDefault="00FB3DE3" w:rsidP="00FB3DE3">
      <w:pPr>
        <w:pStyle w:val="2"/>
      </w:pPr>
      <w:r>
        <w:rPr>
          <w:rFonts w:hint="eastAsia"/>
        </w:rPr>
        <w:lastRenderedPageBreak/>
        <w:t>总结</w:t>
      </w:r>
    </w:p>
    <w:p w:rsidR="00FB3DE3" w:rsidRDefault="0037645B" w:rsidP="00FB3DE3">
      <w:r w:rsidRPr="00074353">
        <w:rPr>
          <w:rFonts w:hint="eastAsia"/>
        </w:rPr>
        <w:t>本次实验让我认识到了实验过程中时间参数设置的重要性。</w:t>
      </w:r>
      <w:r w:rsidR="00FB3DE3" w:rsidRPr="00074353">
        <w:rPr>
          <w:rFonts w:hint="eastAsia"/>
        </w:rPr>
        <w:t>实验开始</w:t>
      </w:r>
      <w:r w:rsidRPr="00074353">
        <w:rPr>
          <w:rFonts w:hint="eastAsia"/>
        </w:rPr>
        <w:t>时未设定采样频率。此时上边带示波器无波形，经过检查发现是系统时间设置中</w:t>
      </w:r>
      <w:r w:rsidRPr="00074353">
        <w:rPr>
          <w:rFonts w:hint="eastAsia"/>
        </w:rPr>
        <w:t>sa</w:t>
      </w:r>
      <w:r w:rsidRPr="00074353">
        <w:t>mple rate</w:t>
      </w:r>
      <w:r w:rsidRPr="00074353">
        <w:rPr>
          <w:rFonts w:hint="eastAsia"/>
        </w:rPr>
        <w:t>过低导致的。</w:t>
      </w:r>
      <w:r w:rsidR="00FB3DE3" w:rsidRPr="00074353">
        <w:rPr>
          <w:rFonts w:hint="eastAsia"/>
        </w:rPr>
        <w:t>而在本实验中这个采样频率并不能满足</w:t>
      </w:r>
      <w:r w:rsidRPr="00074353">
        <w:rPr>
          <w:rFonts w:hint="eastAsia"/>
        </w:rPr>
        <w:t>远大于信号频率的要求。</w:t>
      </w:r>
      <w:r w:rsidR="00FB3DE3" w:rsidRPr="00074353">
        <w:rPr>
          <w:rFonts w:hint="eastAsia"/>
        </w:rPr>
        <w:t>调整为</w:t>
      </w:r>
      <w:r w:rsidR="00FB3DE3" w:rsidRPr="00074353">
        <w:rPr>
          <w:rFonts w:hint="eastAsia"/>
        </w:rPr>
        <w:t>10</w:t>
      </w:r>
      <w:r w:rsidR="00FB3DE3" w:rsidRPr="00074353">
        <w:t>e3</w:t>
      </w:r>
      <w:r w:rsidR="00FB3DE3" w:rsidRPr="00074353">
        <w:rPr>
          <w:rFonts w:hint="eastAsia"/>
        </w:rPr>
        <w:t>就可以看到正常的波形。</w:t>
      </w:r>
    </w:p>
    <w:p w:rsidR="0037645B" w:rsidRPr="00FB3DE3" w:rsidRDefault="0037645B" w:rsidP="00FB3DE3">
      <w:pPr>
        <w:rPr>
          <w:rFonts w:hint="eastAsia"/>
        </w:rPr>
      </w:pPr>
      <w:r>
        <w:rPr>
          <w:rFonts w:hint="eastAsia"/>
        </w:rPr>
        <w:t>通过实验，我复习了单边带</w:t>
      </w:r>
      <w:r w:rsidR="00074353">
        <w:rPr>
          <w:rFonts w:hint="eastAsia"/>
        </w:rPr>
        <w:t>信号调制</w:t>
      </w:r>
      <w:r>
        <w:rPr>
          <w:rFonts w:hint="eastAsia"/>
        </w:rPr>
        <w:t>解调</w:t>
      </w:r>
      <w:r w:rsidR="00074353">
        <w:rPr>
          <w:rFonts w:hint="eastAsia"/>
        </w:rPr>
        <w:t>，残余边带调制</w:t>
      </w:r>
      <w:r>
        <w:rPr>
          <w:rFonts w:hint="eastAsia"/>
        </w:rPr>
        <w:t>以及希尔伯特变换的相关知识。我们使用了</w:t>
      </w:r>
      <w:r w:rsidR="00074353">
        <w:rPr>
          <w:rFonts w:hint="eastAsia"/>
        </w:rPr>
        <w:t>移相法，这样就不需要一个陡峭的截止频率的滤波器。但是相移在实验条件下可以通过输出同频同相的</w:t>
      </w:r>
      <w:r w:rsidR="00074353">
        <w:rPr>
          <w:rFonts w:hint="eastAsia"/>
        </w:rPr>
        <w:t>sin</w:t>
      </w:r>
      <w:r w:rsidR="00074353">
        <w:rPr>
          <w:rFonts w:hint="eastAsia"/>
        </w:rPr>
        <w:t>和</w:t>
      </w:r>
      <w:r w:rsidR="00074353">
        <w:rPr>
          <w:rFonts w:hint="eastAsia"/>
        </w:rPr>
        <w:t>cos</w:t>
      </w:r>
      <w:r w:rsidR="00074353">
        <w:rPr>
          <w:rFonts w:hint="eastAsia"/>
        </w:rPr>
        <w:t>信号解决，但在实际操作中也存在种种问题</w:t>
      </w:r>
      <w:r w:rsidR="000D4711">
        <w:rPr>
          <w:rFonts w:hint="eastAsia"/>
        </w:rPr>
        <w:t>。比如似乎需要移相器来进行相关操作，会增加系统的复杂度，增加成本</w:t>
      </w:r>
      <w:r w:rsidR="00074353">
        <w:rPr>
          <w:rFonts w:hint="eastAsia"/>
        </w:rPr>
        <w:t>。</w:t>
      </w:r>
      <w:bookmarkStart w:id="0" w:name="_GoBack"/>
      <w:bookmarkEnd w:id="0"/>
    </w:p>
    <w:p w:rsidR="00A662FB" w:rsidRDefault="00A84FC6"/>
    <w:sectPr w:rsidR="00A662FB" w:rsidSect="0077781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4FC6" w:rsidRDefault="00A84FC6" w:rsidP="001E2A8F">
      <w:r>
        <w:separator/>
      </w:r>
    </w:p>
  </w:endnote>
  <w:endnote w:type="continuationSeparator" w:id="0">
    <w:p w:rsidR="00A84FC6" w:rsidRDefault="00A84FC6" w:rsidP="001E2A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4FC6" w:rsidRDefault="00A84FC6" w:rsidP="001E2A8F">
      <w:r>
        <w:separator/>
      </w:r>
    </w:p>
  </w:footnote>
  <w:footnote w:type="continuationSeparator" w:id="0">
    <w:p w:rsidR="00A84FC6" w:rsidRDefault="00A84FC6" w:rsidP="001E2A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0B55EA"/>
    <w:multiLevelType w:val="hybridMultilevel"/>
    <w:tmpl w:val="5DA60716"/>
    <w:lvl w:ilvl="0" w:tplc="5740B4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D8B6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786A3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CD8D7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CE1D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F6A8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2FAA9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368F3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428C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F96"/>
    <w:rsid w:val="00074353"/>
    <w:rsid w:val="000D4711"/>
    <w:rsid w:val="000F680D"/>
    <w:rsid w:val="00127E75"/>
    <w:rsid w:val="00147198"/>
    <w:rsid w:val="0015286C"/>
    <w:rsid w:val="001702B9"/>
    <w:rsid w:val="001E2A8F"/>
    <w:rsid w:val="0023564C"/>
    <w:rsid w:val="0024572F"/>
    <w:rsid w:val="0031263E"/>
    <w:rsid w:val="0037645B"/>
    <w:rsid w:val="00453847"/>
    <w:rsid w:val="00540C65"/>
    <w:rsid w:val="0057134E"/>
    <w:rsid w:val="00716D30"/>
    <w:rsid w:val="0077781A"/>
    <w:rsid w:val="00783277"/>
    <w:rsid w:val="007914AB"/>
    <w:rsid w:val="008102AC"/>
    <w:rsid w:val="00856610"/>
    <w:rsid w:val="008952B3"/>
    <w:rsid w:val="00963C76"/>
    <w:rsid w:val="00A261FC"/>
    <w:rsid w:val="00A84FC6"/>
    <w:rsid w:val="00AA65D9"/>
    <w:rsid w:val="00AD1F96"/>
    <w:rsid w:val="00B73472"/>
    <w:rsid w:val="00B924DB"/>
    <w:rsid w:val="00C05887"/>
    <w:rsid w:val="00C47841"/>
    <w:rsid w:val="00DB2B59"/>
    <w:rsid w:val="00E8103A"/>
    <w:rsid w:val="00E918B5"/>
    <w:rsid w:val="00FB3DE3"/>
    <w:rsid w:val="00FE2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6D6045"/>
  <w15:chartTrackingRefBased/>
  <w15:docId w15:val="{EEE4BBAD-87DA-4C77-83CB-F16ADB215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78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778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2A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2A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2A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2A8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7781A"/>
    <w:rPr>
      <w:b/>
      <w:bCs/>
      <w:kern w:val="44"/>
      <w:sz w:val="44"/>
      <w:szCs w:val="44"/>
    </w:rPr>
  </w:style>
  <w:style w:type="paragraph" w:styleId="a7">
    <w:name w:val="No Spacing"/>
    <w:link w:val="a8"/>
    <w:uiPriority w:val="1"/>
    <w:qFormat/>
    <w:rsid w:val="0077781A"/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a8">
    <w:name w:val="无间隔 字符"/>
    <w:basedOn w:val="a0"/>
    <w:link w:val="a7"/>
    <w:uiPriority w:val="1"/>
    <w:rsid w:val="0077781A"/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20">
    <w:name w:val="标题 2 字符"/>
    <w:basedOn w:val="a0"/>
    <w:link w:val="2"/>
    <w:uiPriority w:val="9"/>
    <w:rsid w:val="007778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147198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8952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网格型1"/>
    <w:basedOn w:val="a1"/>
    <w:next w:val="aa"/>
    <w:uiPriority w:val="39"/>
    <w:rsid w:val="0031263E"/>
    <w:rPr>
      <w:rFonts w:asciiTheme="minorHAnsi" w:eastAsiaTheme="minorEastAsia" w:hAnsiTheme="minorHAnsi" w:cstheme="minorBidi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31263E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styleId="ac">
    <w:name w:val="Placeholder Text"/>
    <w:basedOn w:val="a0"/>
    <w:uiPriority w:val="99"/>
    <w:semiHidden/>
    <w:rsid w:val="00963C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6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1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8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70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05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183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1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Data" Target="diagrams/data1.xml"/><Relationship Id="rId18" Type="http://schemas.openxmlformats.org/officeDocument/2006/relationships/image" Target="media/image4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oleObject" Target="embeddings/Microsoft_Visio_2003-2010___.vsd"/><Relationship Id="rId17" Type="http://schemas.microsoft.com/office/2007/relationships/diagramDrawing" Target="diagrams/drawing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9.png"/><Relationship Id="rId10" Type="http://schemas.openxmlformats.org/officeDocument/2006/relationships/oleObject" Target="embeddings/oleObject1.bin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diagramLayout" Target="diagrams/layout1.xm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44FB9F0-4486-4326-919A-911B16ED2971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C3C15F49-0B0A-45EF-A18A-C875D7AB7CC6}">
      <dgm:prSet phldrT="[文本]" custT="1"/>
      <dgm:spPr/>
      <dgm:t>
        <a:bodyPr/>
        <a:lstStyle/>
        <a:p>
          <a:r>
            <a:rPr lang="zh-CN" altLang="en-US" sz="1200"/>
            <a:t>了解实验原理，计算信号频率载波频率之间的关系</a:t>
          </a:r>
        </a:p>
      </dgm:t>
    </dgm:pt>
    <dgm:pt modelId="{7C25DE08-AD89-4B82-98B9-220A17E3434E}" type="parTrans" cxnId="{EECDF68D-B46F-44F4-9E58-609FE8077A6F}">
      <dgm:prSet/>
      <dgm:spPr/>
      <dgm:t>
        <a:bodyPr/>
        <a:lstStyle/>
        <a:p>
          <a:endParaRPr lang="zh-CN" altLang="en-US"/>
        </a:p>
      </dgm:t>
    </dgm:pt>
    <dgm:pt modelId="{0CBE5959-C693-4947-A919-B328837B6F85}" type="sibTrans" cxnId="{EECDF68D-B46F-44F4-9E58-609FE8077A6F}">
      <dgm:prSet/>
      <dgm:spPr/>
      <dgm:t>
        <a:bodyPr/>
        <a:lstStyle/>
        <a:p>
          <a:endParaRPr lang="zh-CN" altLang="en-US"/>
        </a:p>
      </dgm:t>
    </dgm:pt>
    <dgm:pt modelId="{DACA9290-B418-4068-AA6E-E16B1B1647EA}">
      <dgm:prSet phldrT="[文本]" custT="1"/>
      <dgm:spPr/>
      <dgm:t>
        <a:bodyPr/>
        <a:lstStyle/>
        <a:p>
          <a:r>
            <a:rPr lang="zh-CN" altLang="en-US" sz="1400"/>
            <a:t>搭建电路图</a:t>
          </a:r>
        </a:p>
      </dgm:t>
    </dgm:pt>
    <dgm:pt modelId="{CDC67E93-03BE-4522-930B-80E87919EC88}" type="parTrans" cxnId="{F9C3B64D-8EDD-4D76-A067-76A57FA0B4A3}">
      <dgm:prSet/>
      <dgm:spPr/>
      <dgm:t>
        <a:bodyPr/>
        <a:lstStyle/>
        <a:p>
          <a:endParaRPr lang="zh-CN" altLang="en-US"/>
        </a:p>
      </dgm:t>
    </dgm:pt>
    <dgm:pt modelId="{1D583DA3-FFDC-4470-A672-51B2E443A7AE}" type="sibTrans" cxnId="{F9C3B64D-8EDD-4D76-A067-76A57FA0B4A3}">
      <dgm:prSet/>
      <dgm:spPr/>
      <dgm:t>
        <a:bodyPr/>
        <a:lstStyle/>
        <a:p>
          <a:endParaRPr lang="zh-CN" altLang="en-US"/>
        </a:p>
      </dgm:t>
    </dgm:pt>
    <dgm:pt modelId="{0D8E58FC-1D4F-4A9E-8983-9E2225778BF3}">
      <dgm:prSet phldrT="[文本]" custT="1"/>
      <dgm:spPr/>
      <dgm:t>
        <a:bodyPr/>
        <a:lstStyle/>
        <a:p>
          <a:r>
            <a:rPr lang="zh-CN" altLang="en-US" sz="1400"/>
            <a:t>调整参数设置</a:t>
          </a:r>
          <a:endParaRPr lang="en-US" altLang="zh-CN" sz="1400"/>
        </a:p>
      </dgm:t>
    </dgm:pt>
    <dgm:pt modelId="{0D7021C1-98EA-4A0C-89C4-DC20468D783A}" type="parTrans" cxnId="{C087FC36-2B53-4B09-B495-DAEB90909B6A}">
      <dgm:prSet/>
      <dgm:spPr/>
      <dgm:t>
        <a:bodyPr/>
        <a:lstStyle/>
        <a:p>
          <a:endParaRPr lang="zh-CN" altLang="en-US"/>
        </a:p>
      </dgm:t>
    </dgm:pt>
    <dgm:pt modelId="{A58BA7A9-A8D1-49BB-9FFC-34ED13F80F39}" type="sibTrans" cxnId="{C087FC36-2B53-4B09-B495-DAEB90909B6A}">
      <dgm:prSet/>
      <dgm:spPr/>
      <dgm:t>
        <a:bodyPr/>
        <a:lstStyle/>
        <a:p>
          <a:endParaRPr lang="zh-CN" altLang="en-US"/>
        </a:p>
      </dgm:t>
    </dgm:pt>
    <dgm:pt modelId="{EE3341E8-406C-4EED-B40C-CAB73E7068B6}">
      <dgm:prSet phldrT="[文本]" custT="1"/>
      <dgm:spPr/>
      <dgm:t>
        <a:bodyPr/>
        <a:lstStyle/>
        <a:p>
          <a:r>
            <a:rPr lang="zh-CN" altLang="en-US" sz="1600"/>
            <a:t>仿真</a:t>
          </a:r>
          <a:endParaRPr lang="en-US" altLang="zh-CN" sz="1600"/>
        </a:p>
      </dgm:t>
    </dgm:pt>
    <dgm:pt modelId="{0313D1C6-7EA7-4D4A-9A2D-DF2906609829}" type="parTrans" cxnId="{2E7DA4F4-4877-4AE4-8FE4-6A9C68DBC177}">
      <dgm:prSet/>
      <dgm:spPr/>
      <dgm:t>
        <a:bodyPr/>
        <a:lstStyle/>
        <a:p>
          <a:endParaRPr lang="zh-CN" altLang="en-US"/>
        </a:p>
      </dgm:t>
    </dgm:pt>
    <dgm:pt modelId="{7B5D1636-B0B1-49BA-AF56-23EBE79EA0B5}" type="sibTrans" cxnId="{2E7DA4F4-4877-4AE4-8FE4-6A9C68DBC177}">
      <dgm:prSet/>
      <dgm:spPr/>
      <dgm:t>
        <a:bodyPr/>
        <a:lstStyle/>
        <a:p>
          <a:endParaRPr lang="zh-CN" altLang="en-US"/>
        </a:p>
      </dgm:t>
    </dgm:pt>
    <dgm:pt modelId="{38A489F2-CC48-444E-A525-E53109C320C8}" type="pres">
      <dgm:prSet presAssocID="{244FB9F0-4486-4326-919A-911B16ED2971}" presName="Name0" presStyleCnt="0">
        <dgm:presLayoutVars>
          <dgm:dir/>
          <dgm:resizeHandles val="exact"/>
        </dgm:presLayoutVars>
      </dgm:prSet>
      <dgm:spPr/>
    </dgm:pt>
    <dgm:pt modelId="{B72F6D44-819F-44EA-BB0F-459D2B7CE359}" type="pres">
      <dgm:prSet presAssocID="{C3C15F49-0B0A-45EF-A18A-C875D7AB7CC6}" presName="node" presStyleLbl="node1" presStyleIdx="0" presStyleCnt="4" custScaleX="22916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C6B8EBA-D339-484C-9DAB-F3283560E747}" type="pres">
      <dgm:prSet presAssocID="{0CBE5959-C693-4947-A919-B328837B6F85}" presName="sibTrans" presStyleLbl="sibTrans2D1" presStyleIdx="0" presStyleCnt="3"/>
      <dgm:spPr/>
      <dgm:t>
        <a:bodyPr/>
        <a:lstStyle/>
        <a:p>
          <a:endParaRPr lang="zh-CN" altLang="en-US"/>
        </a:p>
      </dgm:t>
    </dgm:pt>
    <dgm:pt modelId="{2059C722-644C-4265-AB9B-FC6C11AE60B5}" type="pres">
      <dgm:prSet presAssocID="{0CBE5959-C693-4947-A919-B328837B6F85}" presName="connectorText" presStyleLbl="sibTrans2D1" presStyleIdx="0" presStyleCnt="3"/>
      <dgm:spPr/>
      <dgm:t>
        <a:bodyPr/>
        <a:lstStyle/>
        <a:p>
          <a:endParaRPr lang="zh-CN" altLang="en-US"/>
        </a:p>
      </dgm:t>
    </dgm:pt>
    <dgm:pt modelId="{6860C790-3BD8-4AA8-A60E-F45C7C31E648}" type="pres">
      <dgm:prSet presAssocID="{DACA9290-B418-4068-AA6E-E16B1B1647EA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B4774AF-07C6-44AC-9E75-B7C1E0019A8C}" type="pres">
      <dgm:prSet presAssocID="{1D583DA3-FFDC-4470-A672-51B2E443A7AE}" presName="sibTrans" presStyleLbl="sibTrans2D1" presStyleIdx="1" presStyleCnt="3"/>
      <dgm:spPr/>
      <dgm:t>
        <a:bodyPr/>
        <a:lstStyle/>
        <a:p>
          <a:endParaRPr lang="zh-CN" altLang="en-US"/>
        </a:p>
      </dgm:t>
    </dgm:pt>
    <dgm:pt modelId="{F90EE9B7-3A03-4D89-AF10-3FC617C13FCA}" type="pres">
      <dgm:prSet presAssocID="{1D583DA3-FFDC-4470-A672-51B2E443A7AE}" presName="connectorText" presStyleLbl="sibTrans2D1" presStyleIdx="1" presStyleCnt="3"/>
      <dgm:spPr/>
      <dgm:t>
        <a:bodyPr/>
        <a:lstStyle/>
        <a:p>
          <a:endParaRPr lang="zh-CN" altLang="en-US"/>
        </a:p>
      </dgm:t>
    </dgm:pt>
    <dgm:pt modelId="{73311D87-4AA2-4722-87C9-E303DA4335FC}" type="pres">
      <dgm:prSet presAssocID="{0D8E58FC-1D4F-4A9E-8983-9E2225778BF3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8A1550AA-026E-4197-8CED-8014A2A33C3C}" type="pres">
      <dgm:prSet presAssocID="{A58BA7A9-A8D1-49BB-9FFC-34ED13F80F39}" presName="sibTrans" presStyleLbl="sibTrans2D1" presStyleIdx="2" presStyleCnt="3"/>
      <dgm:spPr/>
      <dgm:t>
        <a:bodyPr/>
        <a:lstStyle/>
        <a:p>
          <a:endParaRPr lang="zh-CN" altLang="en-US"/>
        </a:p>
      </dgm:t>
    </dgm:pt>
    <dgm:pt modelId="{34DDF7C7-F380-47B6-8579-05040E598CAF}" type="pres">
      <dgm:prSet presAssocID="{A58BA7A9-A8D1-49BB-9FFC-34ED13F80F39}" presName="connectorText" presStyleLbl="sibTrans2D1" presStyleIdx="2" presStyleCnt="3"/>
      <dgm:spPr/>
      <dgm:t>
        <a:bodyPr/>
        <a:lstStyle/>
        <a:p>
          <a:endParaRPr lang="zh-CN" altLang="en-US"/>
        </a:p>
      </dgm:t>
    </dgm:pt>
    <dgm:pt modelId="{1225624C-5910-40EB-B78B-7A4DCEC0ABA3}" type="pres">
      <dgm:prSet presAssocID="{EE3341E8-406C-4EED-B40C-CAB73E7068B6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EB538206-571C-40F5-872C-99946577188C}" type="presOf" srcId="{244FB9F0-4486-4326-919A-911B16ED2971}" destId="{38A489F2-CC48-444E-A525-E53109C320C8}" srcOrd="0" destOrd="0" presId="urn:microsoft.com/office/officeart/2005/8/layout/process1"/>
    <dgm:cxn modelId="{2E7DA4F4-4877-4AE4-8FE4-6A9C68DBC177}" srcId="{244FB9F0-4486-4326-919A-911B16ED2971}" destId="{EE3341E8-406C-4EED-B40C-CAB73E7068B6}" srcOrd="3" destOrd="0" parTransId="{0313D1C6-7EA7-4D4A-9A2D-DF2906609829}" sibTransId="{7B5D1636-B0B1-49BA-AF56-23EBE79EA0B5}"/>
    <dgm:cxn modelId="{F9C3B64D-8EDD-4D76-A067-76A57FA0B4A3}" srcId="{244FB9F0-4486-4326-919A-911B16ED2971}" destId="{DACA9290-B418-4068-AA6E-E16B1B1647EA}" srcOrd="1" destOrd="0" parTransId="{CDC67E93-03BE-4522-930B-80E87919EC88}" sibTransId="{1D583DA3-FFDC-4470-A672-51B2E443A7AE}"/>
    <dgm:cxn modelId="{D4DCF878-A51D-4270-8C64-C1D00F953FD5}" type="presOf" srcId="{EE3341E8-406C-4EED-B40C-CAB73E7068B6}" destId="{1225624C-5910-40EB-B78B-7A4DCEC0ABA3}" srcOrd="0" destOrd="0" presId="urn:microsoft.com/office/officeart/2005/8/layout/process1"/>
    <dgm:cxn modelId="{75FA3B42-27D1-4FC4-8A0D-1D4300FA6556}" type="presOf" srcId="{DACA9290-B418-4068-AA6E-E16B1B1647EA}" destId="{6860C790-3BD8-4AA8-A60E-F45C7C31E648}" srcOrd="0" destOrd="0" presId="urn:microsoft.com/office/officeart/2005/8/layout/process1"/>
    <dgm:cxn modelId="{6A4BE7D1-C577-4C33-A74C-606BA741D36B}" type="presOf" srcId="{0D8E58FC-1D4F-4A9E-8983-9E2225778BF3}" destId="{73311D87-4AA2-4722-87C9-E303DA4335FC}" srcOrd="0" destOrd="0" presId="urn:microsoft.com/office/officeart/2005/8/layout/process1"/>
    <dgm:cxn modelId="{48FC0599-9817-4184-9D8B-DE24026898DD}" type="presOf" srcId="{0CBE5959-C693-4947-A919-B328837B6F85}" destId="{9C6B8EBA-D339-484C-9DAB-F3283560E747}" srcOrd="0" destOrd="0" presId="urn:microsoft.com/office/officeart/2005/8/layout/process1"/>
    <dgm:cxn modelId="{C087FC36-2B53-4B09-B495-DAEB90909B6A}" srcId="{244FB9F0-4486-4326-919A-911B16ED2971}" destId="{0D8E58FC-1D4F-4A9E-8983-9E2225778BF3}" srcOrd="2" destOrd="0" parTransId="{0D7021C1-98EA-4A0C-89C4-DC20468D783A}" sibTransId="{A58BA7A9-A8D1-49BB-9FFC-34ED13F80F39}"/>
    <dgm:cxn modelId="{1AAF2AD5-BDBB-49CA-80B6-E7AEFD965FE7}" type="presOf" srcId="{1D583DA3-FFDC-4470-A672-51B2E443A7AE}" destId="{3B4774AF-07C6-44AC-9E75-B7C1E0019A8C}" srcOrd="0" destOrd="0" presId="urn:microsoft.com/office/officeart/2005/8/layout/process1"/>
    <dgm:cxn modelId="{0598CE25-2AF2-47AF-93A5-31A663E37516}" type="presOf" srcId="{A58BA7A9-A8D1-49BB-9FFC-34ED13F80F39}" destId="{34DDF7C7-F380-47B6-8579-05040E598CAF}" srcOrd="1" destOrd="0" presId="urn:microsoft.com/office/officeart/2005/8/layout/process1"/>
    <dgm:cxn modelId="{C9E2EFD8-DB2D-4918-A548-0ABFF95A046D}" type="presOf" srcId="{1D583DA3-FFDC-4470-A672-51B2E443A7AE}" destId="{F90EE9B7-3A03-4D89-AF10-3FC617C13FCA}" srcOrd="1" destOrd="0" presId="urn:microsoft.com/office/officeart/2005/8/layout/process1"/>
    <dgm:cxn modelId="{EECDF68D-B46F-44F4-9E58-609FE8077A6F}" srcId="{244FB9F0-4486-4326-919A-911B16ED2971}" destId="{C3C15F49-0B0A-45EF-A18A-C875D7AB7CC6}" srcOrd="0" destOrd="0" parTransId="{7C25DE08-AD89-4B82-98B9-220A17E3434E}" sibTransId="{0CBE5959-C693-4947-A919-B328837B6F85}"/>
    <dgm:cxn modelId="{98B2DE4B-BF4F-4635-8E6B-A21AAEECE888}" type="presOf" srcId="{0CBE5959-C693-4947-A919-B328837B6F85}" destId="{2059C722-644C-4265-AB9B-FC6C11AE60B5}" srcOrd="1" destOrd="0" presId="urn:microsoft.com/office/officeart/2005/8/layout/process1"/>
    <dgm:cxn modelId="{50B61046-CB5A-4A98-B384-552F9AE8AB49}" type="presOf" srcId="{C3C15F49-0B0A-45EF-A18A-C875D7AB7CC6}" destId="{B72F6D44-819F-44EA-BB0F-459D2B7CE359}" srcOrd="0" destOrd="0" presId="urn:microsoft.com/office/officeart/2005/8/layout/process1"/>
    <dgm:cxn modelId="{6275DE1B-0766-420E-B71A-6972F8663D10}" type="presOf" srcId="{A58BA7A9-A8D1-49BB-9FFC-34ED13F80F39}" destId="{8A1550AA-026E-4197-8CED-8014A2A33C3C}" srcOrd="0" destOrd="0" presId="urn:microsoft.com/office/officeart/2005/8/layout/process1"/>
    <dgm:cxn modelId="{3A5B5662-99DA-4112-82F9-433CDA68C955}" type="presParOf" srcId="{38A489F2-CC48-444E-A525-E53109C320C8}" destId="{B72F6D44-819F-44EA-BB0F-459D2B7CE359}" srcOrd="0" destOrd="0" presId="urn:microsoft.com/office/officeart/2005/8/layout/process1"/>
    <dgm:cxn modelId="{93F2909D-F522-47D0-AEB3-98C3FC4ED2A6}" type="presParOf" srcId="{38A489F2-CC48-444E-A525-E53109C320C8}" destId="{9C6B8EBA-D339-484C-9DAB-F3283560E747}" srcOrd="1" destOrd="0" presId="urn:microsoft.com/office/officeart/2005/8/layout/process1"/>
    <dgm:cxn modelId="{9007F422-8649-475C-821E-05087092B171}" type="presParOf" srcId="{9C6B8EBA-D339-484C-9DAB-F3283560E747}" destId="{2059C722-644C-4265-AB9B-FC6C11AE60B5}" srcOrd="0" destOrd="0" presId="urn:microsoft.com/office/officeart/2005/8/layout/process1"/>
    <dgm:cxn modelId="{602CD5B6-A780-4CAB-9ECE-A49BEC707C72}" type="presParOf" srcId="{38A489F2-CC48-444E-A525-E53109C320C8}" destId="{6860C790-3BD8-4AA8-A60E-F45C7C31E648}" srcOrd="2" destOrd="0" presId="urn:microsoft.com/office/officeart/2005/8/layout/process1"/>
    <dgm:cxn modelId="{8E808B0B-0484-455C-8FC3-CB2A4E06EB42}" type="presParOf" srcId="{38A489F2-CC48-444E-A525-E53109C320C8}" destId="{3B4774AF-07C6-44AC-9E75-B7C1E0019A8C}" srcOrd="3" destOrd="0" presId="urn:microsoft.com/office/officeart/2005/8/layout/process1"/>
    <dgm:cxn modelId="{4F0BF16F-9CDD-429D-AB81-5B11F19BFEAC}" type="presParOf" srcId="{3B4774AF-07C6-44AC-9E75-B7C1E0019A8C}" destId="{F90EE9B7-3A03-4D89-AF10-3FC617C13FCA}" srcOrd="0" destOrd="0" presId="urn:microsoft.com/office/officeart/2005/8/layout/process1"/>
    <dgm:cxn modelId="{B4BDDD1D-2BD7-43F1-943F-6F57ECD5BE7C}" type="presParOf" srcId="{38A489F2-CC48-444E-A525-E53109C320C8}" destId="{73311D87-4AA2-4722-87C9-E303DA4335FC}" srcOrd="4" destOrd="0" presId="urn:microsoft.com/office/officeart/2005/8/layout/process1"/>
    <dgm:cxn modelId="{B8876C13-BB3A-421D-A961-7B677539073A}" type="presParOf" srcId="{38A489F2-CC48-444E-A525-E53109C320C8}" destId="{8A1550AA-026E-4197-8CED-8014A2A33C3C}" srcOrd="5" destOrd="0" presId="urn:microsoft.com/office/officeart/2005/8/layout/process1"/>
    <dgm:cxn modelId="{01E1B931-3175-465C-8B7C-6F9B9D59F9DF}" type="presParOf" srcId="{8A1550AA-026E-4197-8CED-8014A2A33C3C}" destId="{34DDF7C7-F380-47B6-8579-05040E598CAF}" srcOrd="0" destOrd="0" presId="urn:microsoft.com/office/officeart/2005/8/layout/process1"/>
    <dgm:cxn modelId="{FEE1BAE3-8678-4C69-B028-D22BB1CBA5E8}" type="presParOf" srcId="{38A489F2-CC48-444E-A525-E53109C320C8}" destId="{1225624C-5910-40EB-B78B-7A4DCEC0ABA3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72F6D44-819F-44EA-BB0F-459D2B7CE359}">
      <dsp:nvSpPr>
        <dsp:cNvPr id="0" name=""/>
        <dsp:cNvSpPr/>
      </dsp:nvSpPr>
      <dsp:spPr>
        <a:xfrm>
          <a:off x="6197" y="0"/>
          <a:ext cx="1747714" cy="62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了解实验原理，计算信号频率载波频率之间的关系</a:t>
          </a:r>
        </a:p>
      </dsp:txBody>
      <dsp:txXfrm>
        <a:off x="24424" y="18227"/>
        <a:ext cx="1711260" cy="585846"/>
      </dsp:txXfrm>
    </dsp:sp>
    <dsp:sp modelId="{9C6B8EBA-D339-484C-9DAB-F3283560E747}">
      <dsp:nvSpPr>
        <dsp:cNvPr id="0" name=""/>
        <dsp:cNvSpPr/>
      </dsp:nvSpPr>
      <dsp:spPr>
        <a:xfrm>
          <a:off x="1830174" y="216583"/>
          <a:ext cx="161677" cy="18913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1830174" y="254409"/>
        <a:ext cx="113174" cy="113480"/>
      </dsp:txXfrm>
    </dsp:sp>
    <dsp:sp modelId="{6860C790-3BD8-4AA8-A60E-F45C7C31E648}">
      <dsp:nvSpPr>
        <dsp:cNvPr id="0" name=""/>
        <dsp:cNvSpPr/>
      </dsp:nvSpPr>
      <dsp:spPr>
        <a:xfrm>
          <a:off x="2058964" y="0"/>
          <a:ext cx="762631" cy="62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/>
            <a:t>搭建电路图</a:t>
          </a:r>
        </a:p>
      </dsp:txBody>
      <dsp:txXfrm>
        <a:off x="2077191" y="18227"/>
        <a:ext cx="726177" cy="585846"/>
      </dsp:txXfrm>
    </dsp:sp>
    <dsp:sp modelId="{3B4774AF-07C6-44AC-9E75-B7C1E0019A8C}">
      <dsp:nvSpPr>
        <dsp:cNvPr id="0" name=""/>
        <dsp:cNvSpPr/>
      </dsp:nvSpPr>
      <dsp:spPr>
        <a:xfrm>
          <a:off x="2897858" y="216583"/>
          <a:ext cx="161677" cy="18913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2897858" y="254409"/>
        <a:ext cx="113174" cy="113480"/>
      </dsp:txXfrm>
    </dsp:sp>
    <dsp:sp modelId="{73311D87-4AA2-4722-87C9-E303DA4335FC}">
      <dsp:nvSpPr>
        <dsp:cNvPr id="0" name=""/>
        <dsp:cNvSpPr/>
      </dsp:nvSpPr>
      <dsp:spPr>
        <a:xfrm>
          <a:off x="3126647" y="0"/>
          <a:ext cx="762631" cy="62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/>
            <a:t>调整参数设置</a:t>
          </a:r>
          <a:endParaRPr lang="en-US" altLang="zh-CN" sz="1400" kern="1200"/>
        </a:p>
      </dsp:txBody>
      <dsp:txXfrm>
        <a:off x="3144874" y="18227"/>
        <a:ext cx="726177" cy="585846"/>
      </dsp:txXfrm>
    </dsp:sp>
    <dsp:sp modelId="{8A1550AA-026E-4197-8CED-8014A2A33C3C}">
      <dsp:nvSpPr>
        <dsp:cNvPr id="0" name=""/>
        <dsp:cNvSpPr/>
      </dsp:nvSpPr>
      <dsp:spPr>
        <a:xfrm>
          <a:off x="3965542" y="216583"/>
          <a:ext cx="161677" cy="18913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3965542" y="254409"/>
        <a:ext cx="113174" cy="113480"/>
      </dsp:txXfrm>
    </dsp:sp>
    <dsp:sp modelId="{1225624C-5910-40EB-B78B-7A4DCEC0ABA3}">
      <dsp:nvSpPr>
        <dsp:cNvPr id="0" name=""/>
        <dsp:cNvSpPr/>
      </dsp:nvSpPr>
      <dsp:spPr>
        <a:xfrm>
          <a:off x="4194331" y="0"/>
          <a:ext cx="762631" cy="62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仿真</a:t>
          </a:r>
          <a:endParaRPr lang="en-US" altLang="zh-CN" sz="1600" kern="1200"/>
        </a:p>
      </dsp:txBody>
      <dsp:txXfrm>
        <a:off x="4212558" y="18227"/>
        <a:ext cx="726177" cy="58584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60FF1694080478E83BFB15F5B5EF7C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741F59C-E64C-49C6-A634-6B7BD94F205B}"/>
      </w:docPartPr>
      <w:docPartBody>
        <w:p w:rsidR="00F56886" w:rsidRDefault="00937F3D" w:rsidP="00937F3D">
          <w:pPr>
            <w:pStyle w:val="460FF1694080478E83BFB15F5B5EF7C4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6990BF7953D84BB49C0B4A063152000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22DCE2D-9815-4413-9AC8-D66B62D53779}"/>
      </w:docPartPr>
      <w:docPartBody>
        <w:p w:rsidR="00F56886" w:rsidRDefault="00937F3D" w:rsidP="00937F3D">
          <w:pPr>
            <w:pStyle w:val="6990BF7953D84BB49C0B4A063152000D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F3D"/>
    <w:rsid w:val="00296CEA"/>
    <w:rsid w:val="00372062"/>
    <w:rsid w:val="00937F3D"/>
    <w:rsid w:val="00A62238"/>
    <w:rsid w:val="00B53DB2"/>
    <w:rsid w:val="00F56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6A41208ABE14C5093184C5607538391">
    <w:name w:val="D6A41208ABE14C5093184C5607538391"/>
    <w:rsid w:val="00937F3D"/>
    <w:pPr>
      <w:widowControl w:val="0"/>
      <w:jc w:val="both"/>
    </w:pPr>
  </w:style>
  <w:style w:type="paragraph" w:customStyle="1" w:styleId="460FF1694080478E83BFB15F5B5EF7C4">
    <w:name w:val="460FF1694080478E83BFB15F5B5EF7C4"/>
    <w:rsid w:val="00937F3D"/>
    <w:pPr>
      <w:widowControl w:val="0"/>
      <w:jc w:val="both"/>
    </w:pPr>
  </w:style>
  <w:style w:type="paragraph" w:customStyle="1" w:styleId="6990BF7953D84BB49C0B4A063152000D">
    <w:name w:val="6990BF7953D84BB49C0B4A063152000D"/>
    <w:rsid w:val="00937F3D"/>
    <w:pPr>
      <w:widowControl w:val="0"/>
      <w:jc w:val="both"/>
    </w:pPr>
  </w:style>
  <w:style w:type="paragraph" w:customStyle="1" w:styleId="69FAC91F2EC045159765D43E62588D44">
    <w:name w:val="69FAC91F2EC045159765D43E62588D44"/>
    <w:rsid w:val="00937F3D"/>
    <w:pPr>
      <w:widowControl w:val="0"/>
      <w:jc w:val="both"/>
    </w:pPr>
  </w:style>
  <w:style w:type="paragraph" w:customStyle="1" w:styleId="0A25E27A1F3949FA8362B93A3B9450CA">
    <w:name w:val="0A25E27A1F3949FA8362B93A3B9450CA"/>
    <w:rsid w:val="00937F3D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B53DB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63F00-75E1-429E-9919-BD685BB83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5</Pages>
  <Words>166</Words>
  <Characters>951</Characters>
  <Application>Microsoft Office Word</Application>
  <DocSecurity>0</DocSecurity>
  <Lines>7</Lines>
  <Paragraphs>2</Paragraphs>
  <ScaleCrop>false</ScaleCrop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北京邮电大学</dc:title>
  <dc:subject>SSB调制与解调</dc:subject>
  <dc:creator>Eureka</dc:creator>
  <cp:keywords/>
  <dc:description/>
  <cp:lastModifiedBy>Eureka</cp:lastModifiedBy>
  <cp:revision>6</cp:revision>
  <dcterms:created xsi:type="dcterms:W3CDTF">2020-04-13T08:24:00Z</dcterms:created>
  <dcterms:modified xsi:type="dcterms:W3CDTF">2020-04-14T09:57:00Z</dcterms:modified>
</cp:coreProperties>
</file>