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2"/>
          <w:szCs w:val="28"/>
          <w:lang w:val="en-US"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机器学习文本分类数据报告</w:t>
      </w:r>
    </w:p>
    <w:p>
      <w:pPr>
        <w:jc w:val="center"/>
        <w:rPr>
          <w:rFonts w:hint="default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钟东彤</w:t>
      </w:r>
      <w:r>
        <w:rPr>
          <w:rFonts w:hint="default"/>
          <w:b/>
          <w:bCs/>
          <w:sz w:val="22"/>
          <w:szCs w:val="28"/>
          <w:lang w:eastAsia="zh-Hans"/>
        </w:rPr>
        <w:t xml:space="preserve"> 2020200883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数据爬取</w:t>
      </w:r>
    </w:p>
    <w:p>
      <w:pPr>
        <w:widowControl w:val="0"/>
        <w:numPr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在数据爬取的这部分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我综合和改进了第一次作业的爬虫程序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首先设定好要爬取的公告类型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保存到一个列表中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然后通过读取其中的公告类型id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配合上一个固定的该类别下的公告集合的url地址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就能够得到不同类别下的公告标题和内容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在这个过程中顺便也将各个公告自己的url爬取下来了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为后续的爬取公告文本做好准备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在写好一般性的爬取程序之后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只需要更改不同的股票代码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就能够爬取不同的股票了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为了各个股票的数据能够叠加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我重复使用了同一个列表来存放各个数据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公告url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class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title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这里只需要设置一下循环条件就可以了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我设置为了</w:t>
      </w:r>
      <w:r>
        <w:rPr>
          <w:rFonts w:hint="default"/>
          <w:lang w:eastAsia="zh-Hans"/>
        </w:rPr>
        <w:t>100，200，300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400，</w:t>
      </w:r>
      <w:r>
        <w:rPr>
          <w:rFonts w:hint="eastAsia"/>
          <w:lang w:val="en-US" w:eastAsia="zh-Hans"/>
        </w:rPr>
        <w:t>这是为了各个股票的公告数量尽量均匀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最后每个股票都爬取到了</w:t>
      </w:r>
      <w:r>
        <w:rPr>
          <w:rFonts w:hint="default"/>
          <w:lang w:eastAsia="zh-Hans"/>
        </w:rPr>
        <w:t>100</w:t>
      </w:r>
      <w:r>
        <w:rPr>
          <w:rFonts w:hint="eastAsia"/>
          <w:lang w:val="en-US" w:eastAsia="zh-Hans"/>
        </w:rPr>
        <w:t>多条数据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这初步符合了要求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然后就是对汇总的</w:t>
      </w:r>
      <w:r>
        <w:rPr>
          <w:rFonts w:hint="default"/>
          <w:lang w:eastAsia="zh-Hans"/>
        </w:rPr>
        <w:t>400</w:t>
      </w:r>
      <w:r>
        <w:rPr>
          <w:rFonts w:hint="eastAsia"/>
          <w:lang w:val="en-US" w:eastAsia="zh-Hans"/>
        </w:rPr>
        <w:t>多条公告url进行循环遍历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得到各自的公告文本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并将其写入列表中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最后汇总几个数据列表为字典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再将其转换为DataFrame类型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至此数据爬取部分的工作就完成了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大概得到DataFrame如下所示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numId w:val="0"/>
        </w:numPr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4150" cy="1867535"/>
            <wp:effectExtent l="0" t="0" r="19050" b="12065"/>
            <wp:docPr id="1" name="图片 1" descr="截屏2022-11-23 03.00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11-23 03.00.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然后为了后面的展示方便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还需要将各个类别转变为中文名称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目前还是拼音缩写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转换后得到下面的数据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numId w:val="0"/>
        </w:numPr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4310" cy="1313815"/>
            <wp:effectExtent l="0" t="0" r="8890" b="6985"/>
            <wp:docPr id="2" name="图片 2" descr="截屏2022-11-23 03.01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11-23 03.01.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爬取到的公告类型分布结构如下图所示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可以看出临时公告的数量明显高于其他公告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这与正常上市公司的公告类型分布是基本一致的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因为临时公告的更新频率往往是最高的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4991100" cy="3479800"/>
            <wp:effectExtent l="0" t="0" r="12700" b="0"/>
            <wp:docPr id="3" name="图片 3" descr="截屏2022-11-23 03.03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11-23 03.03.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然后写入规定路径的csv文件就可以了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数据预处理</w:t>
      </w:r>
    </w:p>
    <w:p>
      <w:pPr>
        <w:widowControl w:val="0"/>
        <w:numPr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接下来是数据预处理的部分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由于爬取到的数据文本比较大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因此需要对其进行分词之后才能抽取特征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同时也为了后续的模型分类学习方便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我另外设置了对应类别的数字类型的class</w:t>
      </w:r>
      <w:r>
        <w:rPr>
          <w:rFonts w:hint="default"/>
          <w:lang w:eastAsia="zh-Hans"/>
        </w:rPr>
        <w:t>_id。</w:t>
      </w:r>
    </w:p>
    <w:p>
      <w:pPr>
        <w:widowControl w:val="0"/>
        <w:numPr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然后我再加入一些公司名称之类的特有名词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就可以用上作业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中的分词函数对公告文本进行遍历分词了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分好的词用空格隔开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另外放在一行中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为下一步的文本向量化提供了基础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接着就是设定好分类的标签和分类的数据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这里用的就是分词后的公告文本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对数据文本进行打乱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然后给分类的学习模型设置好测试集和训练集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这里是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: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的比例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特征抽取</w:t>
      </w:r>
    </w:p>
    <w:p>
      <w:pPr>
        <w:widowControl w:val="0"/>
        <w:numPr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对数据做好处理之后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就可以对文档进行特征抽取了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这里用的是TfidfVectorizer和CountVectorizer两种向量化的方法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通用词的设定还是使用经过特别改动的hit的那个stopwards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我加了一些上市公司公告里面常见的词汇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同时给词汇设定频率的阈值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上限是文档频率为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95，</w:t>
      </w:r>
      <w:r>
        <w:rPr>
          <w:rFonts w:hint="eastAsia"/>
          <w:lang w:val="en-US" w:eastAsia="zh-Hans"/>
        </w:rPr>
        <w:t>下限是至少出现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我感觉下限可能还有调高的空间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不过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次也差不多了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这里分别可以得到用文档中词汇频率和tf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idf值为分量的两组特征向量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维度是</w:t>
      </w:r>
      <w:r>
        <w:rPr>
          <w:rFonts w:hint="default"/>
          <w:lang w:eastAsia="zh-Hans"/>
        </w:rPr>
        <w:t>1000，</w:t>
      </w:r>
      <w:r>
        <w:rPr>
          <w:rFonts w:hint="eastAsia"/>
          <w:lang w:val="en-US" w:eastAsia="zh-Hans"/>
        </w:rPr>
        <w:t>因为之前设定了</w:t>
      </w:r>
      <w:r>
        <w:rPr>
          <w:rFonts w:hint="default"/>
          <w:lang w:eastAsia="zh-Hans"/>
        </w:rPr>
        <w:t>1000</w:t>
      </w:r>
      <w:r>
        <w:rPr>
          <w:rFonts w:hint="eastAsia"/>
          <w:lang w:val="en-US" w:eastAsia="zh-Hans"/>
        </w:rPr>
        <w:t>个特征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模型效果</w:t>
      </w:r>
    </w:p>
    <w:p>
      <w:pPr>
        <w:widowControl w:val="0"/>
        <w:numPr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得到特征之后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首先我采用</w:t>
      </w:r>
      <w:bookmarkStart w:id="0" w:name="_GoBack"/>
      <w:bookmarkEnd w:id="0"/>
      <w:r>
        <w:rPr>
          <w:rFonts w:hint="eastAsia"/>
          <w:lang w:val="en-US" w:eastAsia="zh-Hans"/>
        </w:rPr>
        <w:t>了朴素贝叶斯分类器来进行训练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分别采用两组特征向量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首先是基于tf的特征向量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其训练结果如下图所示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numId w:val="0"/>
        </w:numPr>
        <w:jc w:val="left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center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drawing>
          <wp:inline distT="0" distB="0" distL="114300" distR="114300">
            <wp:extent cx="4142740" cy="1884045"/>
            <wp:effectExtent l="0" t="0" r="22860" b="20955"/>
            <wp:docPr id="4" name="图片 4" descr="截屏2022-11-23 03.18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2-11-23 03.18.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看的出来效果很一般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基本上属于瞎蒙的程度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然后是基于tf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idf的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其训练结果如下图所示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numId w:val="0"/>
        </w:num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4168140" cy="1807845"/>
            <wp:effectExtent l="0" t="0" r="22860" b="20955"/>
            <wp:docPr id="5" name="图片 5" descr="截屏2022-11-23 03.21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2-11-23 03.21.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看的出来比前者好了很多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说明tf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idf在对文本特征的概括上表现更强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因为其本身蕴含的信息更综合多样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更方便计算机来识别不同的文档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我还采用了</w:t>
      </w:r>
      <w:r>
        <w:rPr>
          <w:rFonts w:hint="default"/>
          <w:lang w:val="en-US" w:eastAsia="zh-Hans"/>
        </w:rPr>
        <w:t>两个主题分析模型</w:t>
      </w:r>
      <w:r>
        <w:rPr>
          <w:rFonts w:hint="default"/>
          <w:lang w:eastAsia="zh-Hans"/>
        </w:rPr>
        <w:t>：</w:t>
      </w:r>
      <w:r>
        <w:rPr>
          <w:rFonts w:hint="default"/>
          <w:lang w:val="en-US" w:eastAsia="zh-Hans"/>
        </w:rPr>
        <w:t>LDA模型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val="en-US" w:eastAsia="zh-Hans"/>
        </w:rPr>
        <w:t>基于截断的SVD模型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通过上述两个模型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我能够得到</w:t>
      </w:r>
      <w:r>
        <w:rPr>
          <w:rFonts w:hint="default"/>
          <w:lang w:eastAsia="zh-Hans"/>
        </w:rPr>
        <w:t>1000</w:t>
      </w:r>
      <w:r>
        <w:rPr>
          <w:rFonts w:hint="eastAsia"/>
          <w:lang w:val="en-US" w:eastAsia="zh-Hans"/>
        </w:rPr>
        <w:t>个特征下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各个公告类型的首要关键词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以及不同的文档在四个类型维度的上的得分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正是这个得分决定了计算机对该公告文本的分类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通过拿第一个公告文本进行测试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我发现SVD模型得到了正确的结果而LDA模型得到了错误的结果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如下所示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4556760" cy="442595"/>
            <wp:effectExtent l="0" t="0" r="15240" b="14605"/>
            <wp:docPr id="7" name="图片 7" descr="截屏2022-11-23 03.40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2-11-23 03.40.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drawing>
          <wp:inline distT="0" distB="0" distL="114300" distR="114300">
            <wp:extent cx="4789805" cy="445770"/>
            <wp:effectExtent l="0" t="0" r="10795" b="11430"/>
            <wp:docPr id="8" name="图片 8" descr="截屏2022-11-23 03.40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2-11-23 03.40.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其中前者是SVD模型结果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后者是LDA模型结果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实际上该文档属于公司章程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说明基于tf的特征抽取和分类的准确率还是会低于基于tf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idf的模型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下面是对LDA模型的预测结果展示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drawing>
          <wp:inline distT="0" distB="0" distL="114300" distR="114300">
            <wp:extent cx="4465955" cy="1905635"/>
            <wp:effectExtent l="0" t="0" r="4445" b="24765"/>
            <wp:docPr id="6" name="图片 6" descr="截屏2022-11-23 03.37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2-11-23 03.37.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可以看出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效果很一般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准确率只有不到</w:t>
      </w:r>
      <w:r>
        <w:rPr>
          <w:rFonts w:hint="default"/>
          <w:lang w:eastAsia="zh-Hans"/>
        </w:rPr>
        <w:t>50%，</w:t>
      </w:r>
      <w:r>
        <w:rPr>
          <w:rFonts w:hint="eastAsia"/>
          <w:lang w:val="en-US" w:eastAsia="zh-Hans"/>
        </w:rPr>
        <w:t>分类效果很差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说明对于高维的文本数据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单一的tf特征指标已经不足以胜任分类的功能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同时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明显偏少的数据量也成为了LDA模型分类效果不佳的重要原因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不同分类方法比较与评估</w:t>
      </w:r>
    </w:p>
    <w:p>
      <w:pPr>
        <w:widowControl w:val="0"/>
        <w:numPr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接下来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我还采用了各种不同的分类方法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有logistic回归算法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随机森林算法以及线性支持向量机算法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并在accuracy的维度上进行了分类效果的比较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在使用不同的分类模型进行了多次训练和测试集检验之后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我得到了具体模型的分类准确率分布如下图所示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numId w:val="0"/>
        </w:num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181600" cy="3429000"/>
            <wp:effectExtent l="0" t="0" r="0" b="0"/>
            <wp:docPr id="9" name="图片 9" descr="截屏2022-11-23 03.48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2-11-23 03.48.4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drawing>
          <wp:inline distT="0" distB="0" distL="114300" distR="114300">
            <wp:extent cx="3810000" cy="1397000"/>
            <wp:effectExtent l="0" t="0" r="0" b="0"/>
            <wp:docPr id="10" name="图片 10" descr="截屏2022-11-23 03.48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2-11-23 03.48.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可以看到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针对这一数据集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linear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SVC的效果最好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准确率达到了</w:t>
      </w:r>
      <w:r>
        <w:rPr>
          <w:rFonts w:hint="default"/>
          <w:lang w:eastAsia="zh-Hans"/>
        </w:rPr>
        <w:t>92%，</w:t>
      </w:r>
      <w:r>
        <w:rPr>
          <w:rFonts w:hint="eastAsia"/>
          <w:lang w:val="en-US" w:eastAsia="zh-Hans"/>
        </w:rPr>
        <w:t>其次是logistic回归和朴素贝叶斯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最后是随机森林分类器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可以看到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集成分类器对于处理高纬度的特征向量并不占优势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综合上述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目前来看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对于这一文本数据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最佳的分类方法就是线性分类支持向量机模型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改进方法</w:t>
      </w:r>
    </w:p>
    <w:p>
      <w:pPr>
        <w:widowControl w:val="0"/>
        <w:numPr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综合全文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不难看出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要改进分类的效果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有以下几个方法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首先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是获取尽可能多的数据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通过查阅网上的资料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我发现好的分类器训练都离不开海量数据的支持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本次所用模型分类效果一般很大程度上源于数据量的不足</w:t>
      </w:r>
      <w:r>
        <w:rPr>
          <w:rFonts w:hint="default"/>
          <w:lang w:eastAsia="zh-Hans"/>
        </w:rPr>
        <w:t>，450</w:t>
      </w:r>
      <w:r>
        <w:rPr>
          <w:rFonts w:hint="eastAsia"/>
          <w:lang w:val="en-US" w:eastAsia="zh-Hans"/>
        </w:rPr>
        <w:t>条左右的数据显然还是太少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其次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是是做好数据的清洗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尽可能得使得数据包含的信息足够凝练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排除无关数据特征对分类学习的干扰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以数字特征为佳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最后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是根据数据特征选择合适的分类算法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这部分的知识我由于不太熟悉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因此就只能一个个模型的尝试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并汇总其效果来得到最佳的选项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如果对算法的认识达到一定程度的话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相比效率会大大提高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FCC856"/>
    <w:multiLevelType w:val="singleLevel"/>
    <w:tmpl w:val="5EFCC85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D5F8A"/>
    <w:rsid w:val="F3FD5F8A"/>
    <w:rsid w:val="FEED9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2022-11-23T02:02:00Z</dcterms:created>
  <dc:creator>天才小伙伴</dc:creator>
  <cp:lastModifiedBy>天才小伙伴</cp:lastModifiedBy>
  <dcterms:modified xsi:type="dcterms:W3CDTF">2022-11-23T03:59:48Z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C1F67739BA929EE3990E7D63A4D3A557</vt:lpwstr>
  </property>
</Properties>
</file>