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5290" w14:textId="39C92C12" w:rsidR="004012F4" w:rsidRDefault="004B4E31" w:rsidP="00762BCC">
      <w:pPr>
        <w:snapToGrid w:val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小球碰撞模型的物理分析、算法</w:t>
      </w:r>
      <w:r w:rsidR="00336136">
        <w:rPr>
          <w:rFonts w:ascii="黑体" w:eastAsia="黑体" w:hAnsi="黑体" w:hint="eastAsia"/>
          <w:sz w:val="32"/>
          <w:szCs w:val="32"/>
        </w:rPr>
        <w:t>设计</w:t>
      </w:r>
      <w:r>
        <w:rPr>
          <w:rFonts w:ascii="黑体" w:eastAsia="黑体" w:hAnsi="黑体" w:hint="eastAsia"/>
          <w:sz w:val="32"/>
          <w:szCs w:val="32"/>
        </w:rPr>
        <w:t>和基于O</w:t>
      </w:r>
      <w:r>
        <w:rPr>
          <w:rFonts w:ascii="黑体" w:eastAsia="黑体" w:hAnsi="黑体"/>
          <w:sz w:val="32"/>
          <w:szCs w:val="32"/>
        </w:rPr>
        <w:t>penGL</w:t>
      </w:r>
      <w:r>
        <w:rPr>
          <w:rFonts w:ascii="黑体" w:eastAsia="黑体" w:hAnsi="黑体" w:hint="eastAsia"/>
          <w:sz w:val="32"/>
          <w:szCs w:val="32"/>
        </w:rPr>
        <w:t>的可视化实现</w:t>
      </w:r>
    </w:p>
    <w:p w14:paraId="45233C7F" w14:textId="77777777" w:rsidR="004B4E31" w:rsidRDefault="004B4E31" w:rsidP="00762BCC">
      <w:pPr>
        <w:snapToGri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小组成员：</w:t>
      </w:r>
      <w:r w:rsidR="006E51BE">
        <w:rPr>
          <w:rFonts w:ascii="宋体" w:eastAsia="宋体" w:hAnsi="宋体" w:hint="eastAsia"/>
          <w:szCs w:val="21"/>
        </w:rPr>
        <w:t>朱宝林、尤比佳、林佳诚、张宏彬</w:t>
      </w:r>
    </w:p>
    <w:p w14:paraId="73D4BA69" w14:textId="77777777" w:rsidR="006E51BE" w:rsidRDefault="006E51BE" w:rsidP="00762BCC">
      <w:pPr>
        <w:snapToGri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指导老师：黄罗华</w:t>
      </w:r>
    </w:p>
    <w:p w14:paraId="43004C06" w14:textId="77777777" w:rsidR="006E51BE" w:rsidRDefault="006E51BE" w:rsidP="00762BCC">
      <w:pPr>
        <w:snapToGrid w:val="0"/>
        <w:jc w:val="left"/>
        <w:rPr>
          <w:rFonts w:ascii="楷体" w:eastAsia="楷体" w:hAnsi="楷体"/>
          <w:szCs w:val="21"/>
        </w:rPr>
      </w:pPr>
      <w:r>
        <w:rPr>
          <w:rFonts w:ascii="宋体" w:eastAsia="宋体" w:hAnsi="宋体"/>
          <w:szCs w:val="21"/>
        </w:rPr>
        <w:tab/>
      </w:r>
      <w:r w:rsidRPr="00DA4D5C">
        <w:rPr>
          <w:rFonts w:ascii="楷体" w:eastAsia="楷体" w:hAnsi="楷体" w:hint="eastAsia"/>
          <w:szCs w:val="21"/>
        </w:rPr>
        <w:t>摘要：</w:t>
      </w:r>
    </w:p>
    <w:p w14:paraId="7D716202" w14:textId="77777777" w:rsidR="00762BCC" w:rsidRDefault="00762BCC" w:rsidP="00762BCC">
      <w:pPr>
        <w:snapToGrid w:val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关键词：</w:t>
      </w:r>
    </w:p>
    <w:p w14:paraId="01C9F325" w14:textId="77777777" w:rsidR="00762BCC" w:rsidRDefault="00762BCC" w:rsidP="00762BCC">
      <w:pPr>
        <w:snapToGrid w:val="0"/>
        <w:jc w:val="left"/>
        <w:rPr>
          <w:rFonts w:ascii="楷体" w:eastAsia="楷体" w:hAnsi="楷体"/>
          <w:szCs w:val="21"/>
        </w:rPr>
      </w:pPr>
    </w:p>
    <w:p w14:paraId="3B819534" w14:textId="77777777" w:rsid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一、研究背景</w:t>
      </w:r>
    </w:p>
    <w:p w14:paraId="7545BFA9" w14:textId="04F39815" w:rsidR="00336136" w:rsidRDefault="00336136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517B8">
        <w:rPr>
          <w:rFonts w:ascii="宋体" w:eastAsia="宋体" w:hAnsi="宋体" w:hint="eastAsia"/>
          <w:sz w:val="24"/>
          <w:szCs w:val="24"/>
        </w:rPr>
        <w:t>经过几个世纪的发展</w:t>
      </w:r>
      <w:r w:rsidR="00C12099">
        <w:rPr>
          <w:rFonts w:ascii="宋体" w:eastAsia="宋体" w:hAnsi="宋体" w:hint="eastAsia"/>
          <w:sz w:val="24"/>
          <w:szCs w:val="24"/>
        </w:rPr>
        <w:t>，数学、物理等基础学科</w:t>
      </w:r>
      <w:r w:rsidR="00F517B8">
        <w:rPr>
          <w:rFonts w:ascii="宋体" w:eastAsia="宋体" w:hAnsi="宋体" w:hint="eastAsia"/>
          <w:sz w:val="24"/>
          <w:szCs w:val="24"/>
        </w:rPr>
        <w:t>理论已日益完善。随着</w:t>
      </w:r>
      <w:r w:rsidR="00C12099">
        <w:rPr>
          <w:rFonts w:ascii="宋体" w:eastAsia="宋体" w:hAnsi="宋体" w:hint="eastAsia"/>
          <w:sz w:val="24"/>
          <w:szCs w:val="24"/>
        </w:rPr>
        <w:t>研究内容越来越深入</w:t>
      </w:r>
      <w:r w:rsidR="00F517B8">
        <w:rPr>
          <w:rFonts w:ascii="宋体" w:eastAsia="宋体" w:hAnsi="宋体" w:hint="eastAsia"/>
          <w:sz w:val="24"/>
          <w:szCs w:val="24"/>
        </w:rPr>
        <w:t>，</w:t>
      </w:r>
      <w:r w:rsidR="00C12099">
        <w:rPr>
          <w:rFonts w:ascii="宋体" w:eastAsia="宋体" w:hAnsi="宋体" w:hint="eastAsia"/>
          <w:sz w:val="24"/>
          <w:szCs w:val="24"/>
        </w:rPr>
        <w:t>其高度</w:t>
      </w:r>
      <w:commentRangeStart w:id="0"/>
      <w:r w:rsidR="00C12099">
        <w:rPr>
          <w:rFonts w:ascii="宋体" w:eastAsia="宋体" w:hAnsi="宋体" w:hint="eastAsia"/>
          <w:sz w:val="24"/>
          <w:szCs w:val="24"/>
        </w:rPr>
        <w:t>抽象的公式无</w:t>
      </w:r>
      <w:commentRangeEnd w:id="0"/>
      <w:r w:rsidR="00F517B8">
        <w:rPr>
          <w:rStyle w:val="aa"/>
        </w:rPr>
        <w:commentReference w:id="0"/>
      </w:r>
      <w:r w:rsidR="00C12099">
        <w:rPr>
          <w:rFonts w:ascii="宋体" w:eastAsia="宋体" w:hAnsi="宋体" w:hint="eastAsia"/>
          <w:sz w:val="24"/>
          <w:szCs w:val="24"/>
        </w:rPr>
        <w:t>法直观理解，复杂的计算难以靠人力来完成。现代科学研究常以数学、物理等基础学科作为理论基础，</w:t>
      </w:r>
      <w:r w:rsidR="00F517B8">
        <w:rPr>
          <w:rFonts w:ascii="宋体" w:eastAsia="宋体" w:hAnsi="宋体" w:hint="eastAsia"/>
          <w:sz w:val="24"/>
          <w:szCs w:val="24"/>
        </w:rPr>
        <w:t>而</w:t>
      </w:r>
      <w:r w:rsidR="00C12099">
        <w:rPr>
          <w:rFonts w:ascii="宋体" w:eastAsia="宋体" w:hAnsi="宋体" w:hint="eastAsia"/>
          <w:sz w:val="24"/>
          <w:szCs w:val="24"/>
        </w:rPr>
        <w:t>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7A22927" w14:textId="796BDD63" w:rsidR="00F517B8" w:rsidRDefault="00F517B8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小球碰撞模型在物理研究中具有重要意义。物理学的一个重要方法是理想化模型。当物体自身形状可以忽略时，常常将其简化为小球或质点进行处理。</w:t>
      </w:r>
      <w:r w:rsidR="0044286F">
        <w:rPr>
          <w:rFonts w:ascii="宋体" w:eastAsia="宋体" w:hAnsi="宋体" w:hint="eastAsia"/>
          <w:sz w:val="24"/>
          <w:szCs w:val="24"/>
        </w:rPr>
        <w:t>借助小球碰撞模型</w:t>
      </w:r>
      <w:r>
        <w:rPr>
          <w:rFonts w:ascii="宋体" w:eastAsia="宋体" w:hAnsi="宋体" w:hint="eastAsia"/>
          <w:sz w:val="24"/>
          <w:szCs w:val="24"/>
        </w:rPr>
        <w:t>，物理学家对理想气体的微观运动进行了深入探索。小球碰撞模型还在化学反应</w:t>
      </w:r>
      <w:r w:rsidR="008F4F3E">
        <w:rPr>
          <w:rFonts w:ascii="宋体" w:eastAsia="宋体" w:hAnsi="宋体" w:hint="eastAsia"/>
          <w:sz w:val="24"/>
          <w:szCs w:val="24"/>
        </w:rPr>
        <w:t>动态</w:t>
      </w:r>
      <w:r>
        <w:rPr>
          <w:rFonts w:ascii="宋体" w:eastAsia="宋体" w:hAnsi="宋体" w:hint="eastAsia"/>
          <w:sz w:val="24"/>
          <w:szCs w:val="24"/>
        </w:rPr>
        <w:t>过程、</w:t>
      </w:r>
      <w:r w:rsidR="008F4F3E">
        <w:rPr>
          <w:rFonts w:ascii="宋体" w:eastAsia="宋体" w:hAnsi="宋体" w:hint="eastAsia"/>
          <w:sz w:val="24"/>
          <w:szCs w:val="24"/>
        </w:rPr>
        <w:t>元素相变</w:t>
      </w:r>
      <w:r>
        <w:rPr>
          <w:rFonts w:ascii="宋体" w:eastAsia="宋体" w:hAnsi="宋体" w:hint="eastAsia"/>
          <w:sz w:val="24"/>
          <w:szCs w:val="24"/>
        </w:rPr>
        <w:t>、最密堆积问题、天体物理等</w:t>
      </w:r>
      <w:r w:rsidR="008F4F3E">
        <w:rPr>
          <w:rFonts w:ascii="宋体" w:eastAsia="宋体" w:hAnsi="宋体" w:hint="eastAsia"/>
          <w:sz w:val="24"/>
          <w:szCs w:val="24"/>
        </w:rPr>
        <w:t>领域具有广泛应用。</w:t>
      </w:r>
    </w:p>
    <w:p w14:paraId="175A4E3A" w14:textId="0CE39481" w:rsidR="008F4F3E" w:rsidRDefault="008F4F3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在现代科学研究中，计算机</w:t>
      </w:r>
      <w:r w:rsidR="00491D34">
        <w:rPr>
          <w:rFonts w:ascii="宋体" w:eastAsia="宋体" w:hAnsi="宋体" w:hint="eastAsia"/>
          <w:sz w:val="24"/>
          <w:szCs w:val="24"/>
        </w:rPr>
        <w:t>已经成为不可或缺的一环</w:t>
      </w:r>
      <w:r>
        <w:rPr>
          <w:rFonts w:ascii="宋体" w:eastAsia="宋体" w:hAnsi="宋体" w:hint="eastAsia"/>
          <w:sz w:val="24"/>
          <w:szCs w:val="24"/>
        </w:rPr>
        <w:t>。</w:t>
      </w:r>
      <w:r w:rsidR="007544E5">
        <w:rPr>
          <w:rFonts w:ascii="宋体" w:eastAsia="宋体" w:hAnsi="宋体" w:hint="eastAsia"/>
          <w:sz w:val="24"/>
          <w:szCs w:val="24"/>
        </w:rPr>
        <w:t>计算机</w:t>
      </w:r>
      <w:r w:rsidR="00F245D3">
        <w:rPr>
          <w:rFonts w:ascii="宋体" w:eastAsia="宋体" w:hAnsi="宋体" w:hint="eastAsia"/>
          <w:sz w:val="24"/>
          <w:szCs w:val="24"/>
        </w:rPr>
        <w:t>凭借其</w:t>
      </w:r>
      <w:r w:rsidR="007544E5">
        <w:rPr>
          <w:rFonts w:ascii="宋体" w:eastAsia="宋体" w:hAnsi="宋体" w:hint="eastAsia"/>
          <w:sz w:val="24"/>
          <w:szCs w:val="24"/>
        </w:rPr>
        <w:t>强大的性能和高效的算法</w:t>
      </w:r>
      <w:r w:rsidR="004871AC">
        <w:rPr>
          <w:rFonts w:ascii="宋体" w:eastAsia="宋体" w:hAnsi="宋体" w:hint="eastAsia"/>
          <w:sz w:val="24"/>
          <w:szCs w:val="24"/>
        </w:rPr>
        <w:t>，</w:t>
      </w:r>
      <w:r w:rsidR="00095965">
        <w:rPr>
          <w:rFonts w:ascii="宋体" w:eastAsia="宋体" w:hAnsi="宋体" w:hint="eastAsia"/>
          <w:sz w:val="24"/>
          <w:szCs w:val="24"/>
        </w:rPr>
        <w:t>能够快速处理</w:t>
      </w:r>
      <w:r w:rsidR="004871AC">
        <w:rPr>
          <w:rFonts w:ascii="宋体" w:eastAsia="宋体" w:hAnsi="宋体" w:hint="eastAsia"/>
          <w:sz w:val="24"/>
          <w:szCs w:val="24"/>
        </w:rPr>
        <w:t>海</w:t>
      </w:r>
      <w:r w:rsidR="00095965">
        <w:rPr>
          <w:rFonts w:ascii="宋体" w:eastAsia="宋体" w:hAnsi="宋体" w:hint="eastAsia"/>
          <w:sz w:val="24"/>
          <w:szCs w:val="24"/>
        </w:rPr>
        <w:t>量数据</w:t>
      </w:r>
      <w:r w:rsidR="00F245D3">
        <w:rPr>
          <w:rFonts w:ascii="宋体" w:eastAsia="宋体" w:hAnsi="宋体" w:hint="eastAsia"/>
          <w:sz w:val="24"/>
          <w:szCs w:val="24"/>
        </w:rPr>
        <w:t>并得到准确的结果</w:t>
      </w:r>
      <w:r w:rsidR="00095965">
        <w:rPr>
          <w:rFonts w:ascii="宋体" w:eastAsia="宋体" w:hAnsi="宋体" w:hint="eastAsia"/>
          <w:sz w:val="24"/>
          <w:szCs w:val="24"/>
        </w:rPr>
        <w:t>。</w:t>
      </w:r>
      <w:r w:rsidR="00B15C17">
        <w:rPr>
          <w:rFonts w:ascii="宋体" w:eastAsia="宋体" w:hAnsi="宋体" w:hint="eastAsia"/>
          <w:sz w:val="24"/>
          <w:szCs w:val="24"/>
        </w:rPr>
        <w:t>利用</w:t>
      </w:r>
      <w:r w:rsidR="00BA3A4C">
        <w:rPr>
          <w:rFonts w:ascii="宋体" w:eastAsia="宋体" w:hAnsi="宋体" w:hint="eastAsia"/>
          <w:sz w:val="24"/>
          <w:szCs w:val="24"/>
        </w:rPr>
        <w:t>可视</w:t>
      </w:r>
      <w:r w:rsidR="00B15C17">
        <w:rPr>
          <w:rFonts w:ascii="宋体" w:eastAsia="宋体" w:hAnsi="宋体" w:hint="eastAsia"/>
          <w:sz w:val="24"/>
          <w:szCs w:val="24"/>
        </w:rPr>
        <w:t>化技术</w:t>
      </w:r>
      <w:r w:rsidR="00BA3A4C">
        <w:rPr>
          <w:rFonts w:ascii="宋体" w:eastAsia="宋体" w:hAnsi="宋体" w:hint="eastAsia"/>
          <w:sz w:val="24"/>
          <w:szCs w:val="24"/>
        </w:rPr>
        <w:t>，研究人员得以</w:t>
      </w:r>
      <w:r w:rsidR="00B15C17">
        <w:rPr>
          <w:rFonts w:ascii="宋体" w:eastAsia="宋体" w:hAnsi="宋体" w:hint="eastAsia"/>
          <w:sz w:val="24"/>
          <w:szCs w:val="24"/>
        </w:rPr>
        <w:t>实时观察数据情况，</w:t>
      </w:r>
      <w:r w:rsidR="00BA3A4C">
        <w:rPr>
          <w:rFonts w:ascii="宋体" w:eastAsia="宋体" w:hAnsi="宋体" w:hint="eastAsia"/>
          <w:sz w:val="24"/>
          <w:szCs w:val="24"/>
        </w:rPr>
        <w:t>获得直观感受</w:t>
      </w:r>
      <w:r w:rsidR="00B15C17">
        <w:rPr>
          <w:rFonts w:ascii="宋体" w:eastAsia="宋体" w:hAnsi="宋体" w:hint="eastAsia"/>
          <w:sz w:val="24"/>
          <w:szCs w:val="24"/>
        </w:rPr>
        <w:t>。</w:t>
      </w:r>
    </w:p>
    <w:p w14:paraId="0FD6AA16" w14:textId="1FF92901" w:rsid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二、研究目的与意义</w:t>
      </w:r>
    </w:p>
    <w:p w14:paraId="34A6D41F" w14:textId="3C692AC0" w:rsidR="008F4F3E" w:rsidRDefault="008F4F3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通过此次研究，我们希望深入探索小球碰撞</w:t>
      </w:r>
      <w:r w:rsidR="005575E3">
        <w:rPr>
          <w:rFonts w:ascii="宋体" w:eastAsia="宋体" w:hAnsi="宋体" w:hint="eastAsia"/>
          <w:sz w:val="24"/>
          <w:szCs w:val="24"/>
        </w:rPr>
        <w:t>这一经典</w:t>
      </w:r>
      <w:r>
        <w:rPr>
          <w:rFonts w:ascii="宋体" w:eastAsia="宋体" w:hAnsi="宋体" w:hint="eastAsia"/>
          <w:sz w:val="24"/>
          <w:szCs w:val="24"/>
        </w:rPr>
        <w:t>模型，学习物理研究的基本方法；探索在计算机上模拟物理过程，学习使用算法处理大量数据；学习使用图形库将研究结果可视化</w:t>
      </w:r>
      <w:r w:rsidR="005575E3">
        <w:rPr>
          <w:rFonts w:ascii="宋体" w:eastAsia="宋体" w:hAnsi="宋体" w:hint="eastAsia"/>
          <w:sz w:val="24"/>
          <w:szCs w:val="24"/>
        </w:rPr>
        <w:t>；</w:t>
      </w:r>
      <w:r w:rsidR="004C4619">
        <w:rPr>
          <w:rFonts w:ascii="宋体" w:eastAsia="宋体" w:hAnsi="宋体" w:hint="eastAsia"/>
          <w:sz w:val="24"/>
          <w:szCs w:val="24"/>
        </w:rPr>
        <w:t>学习运用科学研究方法探索、分析并解决问题，实际体验</w:t>
      </w:r>
      <w:r w:rsidR="005575E3">
        <w:rPr>
          <w:rFonts w:ascii="宋体" w:eastAsia="宋体" w:hAnsi="宋体" w:hint="eastAsia"/>
          <w:sz w:val="24"/>
          <w:szCs w:val="24"/>
        </w:rPr>
        <w:t>科学研究</w:t>
      </w:r>
      <w:r w:rsidR="004C4619">
        <w:rPr>
          <w:rFonts w:ascii="宋体" w:eastAsia="宋体" w:hAnsi="宋体" w:hint="eastAsia"/>
          <w:sz w:val="24"/>
          <w:szCs w:val="24"/>
        </w:rPr>
        <w:t>过程。这</w:t>
      </w:r>
      <w:r>
        <w:rPr>
          <w:rFonts w:ascii="宋体" w:eastAsia="宋体" w:hAnsi="宋体" w:hint="eastAsia"/>
          <w:sz w:val="24"/>
          <w:szCs w:val="24"/>
        </w:rPr>
        <w:t>将</w:t>
      </w:r>
      <w:r w:rsidR="004C4619">
        <w:rPr>
          <w:rFonts w:ascii="宋体" w:eastAsia="宋体" w:hAnsi="宋体" w:hint="eastAsia"/>
          <w:sz w:val="24"/>
          <w:szCs w:val="24"/>
        </w:rPr>
        <w:t>极大地培养我们的和科学研究能力，为我们将来从事科学研究工作打下坚实基础。</w:t>
      </w:r>
    </w:p>
    <w:p w14:paraId="3947D2DA" w14:textId="5E8E1307" w:rsid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三、研究内容</w:t>
      </w:r>
    </w:p>
    <w:p w14:paraId="0B7CE80F" w14:textId="66E308CA" w:rsidR="008F4F3E" w:rsidRDefault="008F4F3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C4619">
        <w:rPr>
          <w:rFonts w:ascii="宋体" w:eastAsia="宋体" w:hAnsi="宋体" w:hint="eastAsia"/>
          <w:sz w:val="24"/>
          <w:szCs w:val="24"/>
        </w:rPr>
        <w:t>物理：刚性小球碰撞模型：物体模型、状态模型、过程模型</w:t>
      </w:r>
    </w:p>
    <w:p w14:paraId="0C23729D" w14:textId="4B893311" w:rsidR="004C4619" w:rsidRDefault="004C4619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算法：碰撞检测、事件处理（排序）、驱动模拟</w:t>
      </w:r>
    </w:p>
    <w:p w14:paraId="2FEDF6D6" w14:textId="683E42D7" w:rsidR="004C4619" w:rsidRDefault="004C4619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可视化：Open</w:t>
      </w:r>
      <w:r>
        <w:rPr>
          <w:rFonts w:ascii="宋体" w:eastAsia="宋体" w:hAnsi="宋体"/>
          <w:sz w:val="24"/>
          <w:szCs w:val="24"/>
        </w:rPr>
        <w:t>GL</w:t>
      </w:r>
      <w:r>
        <w:rPr>
          <w:rFonts w:ascii="宋体" w:eastAsia="宋体" w:hAnsi="宋体" w:hint="eastAsia"/>
          <w:sz w:val="24"/>
          <w:szCs w:val="24"/>
        </w:rPr>
        <w:t>库的使用</w:t>
      </w:r>
    </w:p>
    <w:p w14:paraId="1370CC44" w14:textId="2999D2C1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四、研究方法</w:t>
      </w:r>
    </w:p>
    <w:p w14:paraId="2D6CC555" w14:textId="3C27E29C" w:rsidR="00B067A6" w:rsidRDefault="005575E3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067A6">
        <w:rPr>
          <w:rFonts w:ascii="宋体" w:eastAsia="宋体" w:hAnsi="宋体" w:hint="eastAsia"/>
          <w:sz w:val="24"/>
          <w:szCs w:val="24"/>
        </w:rPr>
        <w:t>实验法、文献研究法、模型方法、信息研究方法</w:t>
      </w:r>
    </w:p>
    <w:p w14:paraId="3CCE2541" w14:textId="4B77FBDD" w:rsidR="004C4619" w:rsidRDefault="004C4619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95902B9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五、成果</w:t>
      </w:r>
      <w:commentRangeStart w:id="1"/>
      <w:r>
        <w:rPr>
          <w:rFonts w:ascii="宋体" w:eastAsia="宋体" w:hAnsi="宋体" w:hint="eastAsia"/>
          <w:sz w:val="24"/>
          <w:szCs w:val="24"/>
        </w:rPr>
        <w:t>正文</w:t>
      </w:r>
      <w:commentRangeEnd w:id="1"/>
      <w:r w:rsidR="004C4619">
        <w:rPr>
          <w:rStyle w:val="aa"/>
        </w:rPr>
        <w:commentReference w:id="1"/>
      </w:r>
    </w:p>
    <w:p w14:paraId="16CA71FD" w14:textId="77777777" w:rsidR="00984C1F" w:rsidRDefault="00984C1F" w:rsidP="00762BCC">
      <w:pPr>
        <w:snapToGrid w:val="0"/>
        <w:rPr>
          <w:rFonts w:ascii="宋体" w:eastAsia="宋体" w:hAnsi="宋体"/>
          <w:sz w:val="24"/>
          <w:szCs w:val="24"/>
        </w:rPr>
      </w:pPr>
    </w:p>
    <w:p w14:paraId="6F83B745" w14:textId="7E7BD941" w:rsidR="00984C1F" w:rsidRPr="00867C93" w:rsidRDefault="00984C1F" w:rsidP="00867C93">
      <w:pPr>
        <w:pStyle w:val="a9"/>
        <w:numPr>
          <w:ilvl w:val="0"/>
          <w:numId w:val="1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 w:rsidRPr="00867C93">
        <w:rPr>
          <w:rFonts w:ascii="宋体" w:eastAsia="宋体" w:hAnsi="宋体" w:hint="eastAsia"/>
          <w:sz w:val="24"/>
          <w:szCs w:val="24"/>
        </w:rPr>
        <w:t>物理分析</w:t>
      </w:r>
    </w:p>
    <w:p w14:paraId="05A79387" w14:textId="471EDD8E" w:rsidR="00867C93" w:rsidRDefault="00867C93" w:rsidP="00867C93">
      <w:pPr>
        <w:pStyle w:val="a9"/>
        <w:numPr>
          <w:ilvl w:val="1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物理建模</w:t>
      </w:r>
    </w:p>
    <w:p w14:paraId="53498923" w14:textId="6E01F15E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物体模型</w:t>
      </w:r>
    </w:p>
    <w:p w14:paraId="6EAFEC1C" w14:textId="393D099B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状态和过程模型</w:t>
      </w:r>
    </w:p>
    <w:p w14:paraId="75A658EB" w14:textId="014593BB" w:rsidR="00867C93" w:rsidRPr="00867C93" w:rsidRDefault="00867C93" w:rsidP="00867C93">
      <w:pPr>
        <w:pStyle w:val="a9"/>
        <w:numPr>
          <w:ilvl w:val="1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 w:rsidRPr="00867C93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分析</w:t>
      </w:r>
    </w:p>
    <w:p w14:paraId="2C389CFA" w14:textId="73ACFB80" w:rsidR="00C86878" w:rsidRPr="00C86878" w:rsidRDefault="00867C93" w:rsidP="00C86878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碰撞判断和时间计算</w:t>
      </w:r>
    </w:p>
    <w:p w14:paraId="3CA38BA8" w14:textId="17F51F95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碰撞过程分析</w:t>
      </w:r>
    </w:p>
    <w:p w14:paraId="31C944E9" w14:textId="2310F2E6" w:rsidR="00C86878" w:rsidRDefault="00C86878" w:rsidP="00C8687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bookmarkStart w:id="2" w:name="_Hlk68353163"/>
      <w:r>
        <w:rPr>
          <w:rFonts w:ascii="宋体" w:eastAsia="宋体" w:hAnsi="宋体" w:hint="eastAsia"/>
          <w:sz w:val="24"/>
          <w:szCs w:val="24"/>
        </w:rPr>
        <w:lastRenderedPageBreak/>
        <w:t>任何维度的小球碰撞均可转化为沿球心连线方向的一维碰撞，在其他方向上</w:t>
      </w:r>
      <w:r w:rsidR="00892FD5">
        <w:rPr>
          <w:rFonts w:ascii="宋体" w:eastAsia="宋体" w:hAnsi="宋体" w:hint="eastAsia"/>
          <w:sz w:val="24"/>
          <w:szCs w:val="24"/>
        </w:rPr>
        <w:t>运动状态不变</w:t>
      </w:r>
      <w:r>
        <w:rPr>
          <w:rFonts w:ascii="宋体" w:eastAsia="宋体" w:hAnsi="宋体" w:hint="eastAsia"/>
          <w:sz w:val="24"/>
          <w:szCs w:val="24"/>
        </w:rPr>
        <w:t>。</w:t>
      </w:r>
      <w:r w:rsidR="00892FD5">
        <w:rPr>
          <w:rFonts w:ascii="宋体" w:eastAsia="宋体" w:hAnsi="宋体" w:hint="eastAsia"/>
          <w:sz w:val="24"/>
          <w:szCs w:val="24"/>
        </w:rPr>
        <w:t>这是因为小球碰撞时，接触力的方向垂直于小球接触点的切面，也就是从接触点指向球心。</w:t>
      </w:r>
    </w:p>
    <w:p w14:paraId="34C9F4EA" w14:textId="4780D6DD" w:rsidR="00C86878" w:rsidRDefault="00C86878" w:rsidP="00C8687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</w:t>
      </w:r>
      <w:r w:rsidRPr="00C86878">
        <w:rPr>
          <w:rFonts w:ascii="宋体" w:eastAsia="宋体" w:hAnsi="宋体" w:hint="eastAsia"/>
          <w:b/>
          <w:bCs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时刻两小球发生碰撞，取该时刻小球位置矢量相减并归一化得到球心连线方向矢量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68"/>
        <w:gridCol w:w="2769"/>
      </w:tblGrid>
      <w:tr w:rsidR="00DD58C0" w14:paraId="254FB38F" w14:textId="77777777" w:rsidTr="00DD58C0">
        <w:tc>
          <w:tcPr>
            <w:tcW w:w="1666" w:type="pct"/>
          </w:tcPr>
          <w:p w14:paraId="6C6FBF3A" w14:textId="77777777" w:rsidR="00DD58C0" w:rsidRDefault="00DD58C0" w:rsidP="00C86878">
            <w:pPr>
              <w:snapToGrid w:val="0"/>
              <w:rPr>
                <w:rFonts w:ascii="宋体" w:eastAsia="宋体" w:hAnsi="宋体" w:hint="eastAsia"/>
                <w:sz w:val="24"/>
                <w:szCs w:val="24"/>
              </w:rPr>
            </w:pPr>
            <w:bookmarkStart w:id="3" w:name="_Hlk68353532"/>
          </w:p>
        </w:tc>
        <w:tc>
          <w:tcPr>
            <w:tcW w:w="1666" w:type="pct"/>
          </w:tcPr>
          <w:p w14:paraId="16080ECE" w14:textId="08AD2C37" w:rsidR="00DD58C0" w:rsidRDefault="003E2724" w:rsidP="00DD58C0">
            <w:pPr>
              <w:snapToGrid w:val="0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667" w:type="pct"/>
          </w:tcPr>
          <w:p w14:paraId="4E2CBCB1" w14:textId="61DEB05D" w:rsidR="00DD58C0" w:rsidRDefault="00DD58C0" w:rsidP="00DD58C0">
            <w:pPr>
              <w:snapToGrid w:val="0"/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（1.5）</w:t>
            </w:r>
          </w:p>
        </w:tc>
      </w:tr>
    </w:tbl>
    <w:bookmarkEnd w:id="3"/>
    <w:p w14:paraId="534FF102" w14:textId="3CDDBECE" w:rsidR="00C40CCC" w:rsidRPr="00C40CCC" w:rsidRDefault="00C40CCC" w:rsidP="00C40CCC">
      <w:pPr>
        <w:snapToGrid w:val="0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Pr="00C40CCC">
        <w:rPr>
          <w:rFonts w:ascii="宋体" w:eastAsia="宋体" w:hAnsi="宋体"/>
          <w:sz w:val="24"/>
          <w:szCs w:val="24"/>
        </w:rPr>
        <w:t>\</w:t>
      </w:r>
      <w:proofErr w:type="spellStart"/>
      <w:r w:rsidRPr="00C40CCC">
        <w:rPr>
          <w:rFonts w:ascii="宋体" w:eastAsia="宋体" w:hAnsi="宋体"/>
          <w:sz w:val="24"/>
          <w:szCs w:val="24"/>
        </w:rPr>
        <w:t>vec</w:t>
      </w:r>
      <w:proofErr w:type="spellEnd"/>
      <w:r w:rsidRPr="00C40CCC">
        <w:rPr>
          <w:rFonts w:ascii="宋体" w:eastAsia="宋体" w:hAnsi="宋体"/>
          <w:sz w:val="24"/>
          <w:szCs w:val="24"/>
        </w:rPr>
        <w:t>{loc_1}-\</w:t>
      </w:r>
      <w:proofErr w:type="spellStart"/>
      <w:r w:rsidRPr="00C40CCC">
        <w:rPr>
          <w:rFonts w:ascii="宋体" w:eastAsia="宋体" w:hAnsi="宋体"/>
          <w:sz w:val="24"/>
          <w:szCs w:val="24"/>
        </w:rPr>
        <w:t>vec</w:t>
      </w:r>
      <w:proofErr w:type="spellEnd"/>
      <w:r w:rsidRPr="00C40CCC">
        <w:rPr>
          <w:rFonts w:ascii="宋体" w:eastAsia="宋体" w:hAnsi="宋体"/>
          <w:sz w:val="24"/>
          <w:szCs w:val="24"/>
        </w:rPr>
        <w:t>{loc_</w:t>
      </w:r>
      <w:proofErr w:type="gramStart"/>
      <w:r w:rsidRPr="00C40CCC">
        <w:rPr>
          <w:rFonts w:ascii="宋体" w:eastAsia="宋体" w:hAnsi="宋体"/>
          <w:sz w:val="24"/>
          <w:szCs w:val="24"/>
        </w:rPr>
        <w:t>2}=</w:t>
      </w:r>
      <w:proofErr w:type="gramEnd"/>
      <w:r w:rsidRPr="00C40CCC">
        <w:rPr>
          <w:rFonts w:ascii="宋体" w:eastAsia="宋体" w:hAnsi="宋体"/>
          <w:sz w:val="24"/>
          <w:szCs w:val="24"/>
        </w:rPr>
        <w:t>\</w:t>
      </w:r>
      <w:proofErr w:type="spellStart"/>
      <w:r w:rsidRPr="00C40CCC">
        <w:rPr>
          <w:rFonts w:ascii="宋体" w:eastAsia="宋体" w:hAnsi="宋体"/>
          <w:sz w:val="24"/>
          <w:szCs w:val="24"/>
        </w:rPr>
        <w:t>vec</w:t>
      </w:r>
      <w:proofErr w:type="spellEnd"/>
      <w:r w:rsidRPr="00C40CCC">
        <w:rPr>
          <w:rFonts w:ascii="宋体" w:eastAsia="宋体" w:hAnsi="宋体"/>
          <w:sz w:val="24"/>
          <w:szCs w:val="24"/>
        </w:rPr>
        <w:t>{r}</w:t>
      </w:r>
      <w:r>
        <w:rPr>
          <w:rFonts w:ascii="宋体" w:eastAsia="宋体" w:hAnsi="宋体"/>
          <w:sz w:val="24"/>
          <w:szCs w:val="24"/>
        </w:rPr>
        <w:t>)</w:t>
      </w:r>
    </w:p>
    <w:p w14:paraId="0C84D5D9" w14:textId="4511AB4A" w:rsidR="00C86878" w:rsidRDefault="00C86878" w:rsidP="00C8687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将两小球的速度与方向矢量点</w:t>
      </w:r>
      <w:proofErr w:type="gramStart"/>
      <w:r>
        <w:rPr>
          <w:rFonts w:ascii="宋体" w:eastAsia="宋体" w:hAnsi="宋体" w:hint="eastAsia"/>
          <w:sz w:val="24"/>
          <w:szCs w:val="24"/>
        </w:rPr>
        <w:t>乘得到</w:t>
      </w:r>
      <w:proofErr w:type="gramEnd"/>
      <w:r>
        <w:rPr>
          <w:rFonts w:ascii="宋体" w:eastAsia="宋体" w:hAnsi="宋体" w:hint="eastAsia"/>
          <w:sz w:val="24"/>
          <w:szCs w:val="24"/>
        </w:rPr>
        <w:t>速度在球心连线方向的分量</w:t>
      </w:r>
    </w:p>
    <w:tbl>
      <w:tblPr>
        <w:tblStyle w:val="a4"/>
        <w:tblW w:w="4037" w:type="pct"/>
        <w:tblInd w:w="1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493"/>
        <w:gridCol w:w="1823"/>
      </w:tblGrid>
      <w:tr w:rsidR="00DD58C0" w14:paraId="00910E20" w14:textId="77777777" w:rsidTr="00DD58C0">
        <w:trPr>
          <w:trHeight w:val="417"/>
        </w:trPr>
        <w:tc>
          <w:tcPr>
            <w:tcW w:w="1782" w:type="pct"/>
          </w:tcPr>
          <w:p w14:paraId="5CFA8DF8" w14:textId="7B14E4F0" w:rsidR="00DD58C0" w:rsidRDefault="00DD58C0" w:rsidP="007F574D">
            <w:pPr>
              <w:snapToGrid w:val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59" w:type="pct"/>
          </w:tcPr>
          <w:p w14:paraId="13255AAF" w14:textId="6F535B0D" w:rsidR="00DD58C0" w:rsidRDefault="00DD58C0" w:rsidP="007F574D">
            <w:pPr>
              <w:snapToGrid w:val="0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 ⋅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59" w:type="pct"/>
          </w:tcPr>
          <w:p w14:paraId="1B149B28" w14:textId="111ACA13" w:rsidR="00DD58C0" w:rsidRDefault="00DD58C0" w:rsidP="007F574D">
            <w:pPr>
              <w:snapToGrid w:val="0"/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</w:tbl>
    <w:p w14:paraId="452CBA85" w14:textId="6F0DE286" w:rsidR="00DD58C0" w:rsidRPr="00DD58C0" w:rsidRDefault="00DD58C0" w:rsidP="00C86878">
      <w:pPr>
        <w:snapToGrid w:val="0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DD58C0">
        <w:rPr>
          <w:rFonts w:ascii="宋体" w:eastAsia="宋体" w:hAnsi="宋体"/>
          <w:sz w:val="24"/>
          <w:szCs w:val="24"/>
        </w:rPr>
        <w:t>\</w:t>
      </w:r>
      <w:proofErr w:type="spellStart"/>
      <w:r w:rsidRPr="00DD58C0">
        <w:rPr>
          <w:rFonts w:ascii="宋体" w:eastAsia="宋体" w:hAnsi="宋体"/>
          <w:sz w:val="24"/>
          <w:szCs w:val="24"/>
        </w:rPr>
        <w:t>vec</w:t>
      </w:r>
      <w:proofErr w:type="spellEnd"/>
      <w:r w:rsidRPr="00DD58C0">
        <w:rPr>
          <w:rFonts w:ascii="宋体" w:eastAsia="宋体" w:hAnsi="宋体"/>
          <w:sz w:val="24"/>
          <w:szCs w:val="24"/>
        </w:rPr>
        <w:t>{v_1}\ \</w:t>
      </w:r>
      <w:proofErr w:type="spellStart"/>
      <w:r w:rsidRPr="00DD58C0">
        <w:rPr>
          <w:rFonts w:ascii="宋体" w:eastAsia="宋体" w:hAnsi="宋体"/>
          <w:sz w:val="24"/>
          <w:szCs w:val="24"/>
        </w:rPr>
        <w:t>cdot</w:t>
      </w:r>
      <w:proofErr w:type="spellEnd"/>
      <w:r w:rsidRPr="00DD58C0">
        <w:rPr>
          <w:rFonts w:ascii="宋体" w:eastAsia="宋体" w:hAnsi="宋体"/>
          <w:sz w:val="24"/>
          <w:szCs w:val="24"/>
        </w:rPr>
        <w:t xml:space="preserve"> \</w:t>
      </w:r>
      <w:proofErr w:type="spellStart"/>
      <w:r w:rsidRPr="00DD58C0">
        <w:rPr>
          <w:rFonts w:ascii="宋体" w:eastAsia="宋体" w:hAnsi="宋体"/>
          <w:sz w:val="24"/>
          <w:szCs w:val="24"/>
        </w:rPr>
        <w:t>vec</w:t>
      </w:r>
      <w:proofErr w:type="spellEnd"/>
      <w:r w:rsidRPr="00DD58C0">
        <w:rPr>
          <w:rFonts w:ascii="宋体" w:eastAsia="宋体" w:hAnsi="宋体"/>
          <w:sz w:val="24"/>
          <w:szCs w:val="24"/>
        </w:rPr>
        <w:t>{r}=v_{10}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BCDCE95" w14:textId="54B6891D" w:rsidR="00C86878" w:rsidRDefault="00C40CCC" w:rsidP="00C8687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bookmarkStart w:id="4" w:name="_Hlk68353618"/>
      <w:r>
        <w:rPr>
          <w:rFonts w:ascii="宋体" w:eastAsia="宋体" w:hAnsi="宋体" w:hint="eastAsia"/>
          <w:sz w:val="24"/>
          <w:szCs w:val="24"/>
        </w:rPr>
        <w:t>在球心连线方向上（一维空间）处理小球碰撞，</w:t>
      </w:r>
      <w:r w:rsidR="00892FD5">
        <w:rPr>
          <w:rFonts w:ascii="宋体" w:eastAsia="宋体" w:hAnsi="宋体" w:hint="eastAsia"/>
          <w:sz w:val="24"/>
          <w:szCs w:val="24"/>
        </w:rPr>
        <w:t>应用</w:t>
      </w:r>
      <w:proofErr w:type="gramStart"/>
      <w:r>
        <w:rPr>
          <w:rFonts w:ascii="宋体" w:eastAsia="宋体" w:hAnsi="宋体" w:hint="eastAsia"/>
          <w:sz w:val="24"/>
          <w:szCs w:val="24"/>
        </w:rPr>
        <w:t>用</w:t>
      </w:r>
      <w:proofErr w:type="gramEnd"/>
      <w:r>
        <w:rPr>
          <w:rFonts w:ascii="宋体" w:eastAsia="宋体" w:hAnsi="宋体" w:hint="eastAsia"/>
          <w:sz w:val="24"/>
          <w:szCs w:val="24"/>
        </w:rPr>
        <w:t>《力学》中</w:t>
      </w:r>
      <w:r w:rsidR="00892FD5">
        <w:rPr>
          <w:rFonts w:ascii="宋体" w:eastAsia="宋体" w:hAnsi="宋体" w:hint="eastAsia"/>
          <w:sz w:val="24"/>
          <w:szCs w:val="24"/>
        </w:rPr>
        <w:t>联立动量、动能守恒方程得到</w:t>
      </w:r>
      <w:r>
        <w:rPr>
          <w:rFonts w:ascii="宋体" w:eastAsia="宋体" w:hAnsi="宋体" w:hint="eastAsia"/>
          <w:sz w:val="24"/>
          <w:szCs w:val="24"/>
        </w:rPr>
        <w:t>的一维碰撞解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3573"/>
        <w:gridCol w:w="1160"/>
      </w:tblGrid>
      <w:tr w:rsidR="00DD58C0" w14:paraId="095A37B0" w14:textId="77777777" w:rsidTr="00DD58C0">
        <w:tc>
          <w:tcPr>
            <w:tcW w:w="2151" w:type="pct"/>
          </w:tcPr>
          <w:bookmarkEnd w:id="4"/>
          <w:p w14:paraId="75FECD0E" w14:textId="7751463D" w:rsidR="00DD58C0" w:rsidRDefault="00DD58C0" w:rsidP="00DD58C0">
            <w:pPr>
              <w:snapToGrid w:val="0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151" w:type="pct"/>
          </w:tcPr>
          <w:p w14:paraId="4B0D86C0" w14:textId="0400772B" w:rsidR="00DD58C0" w:rsidRPr="00DD58C0" w:rsidRDefault="00DD58C0" w:rsidP="00DD58C0">
            <w:pPr>
              <w:snapToGrid w:val="0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98" w:type="pct"/>
          </w:tcPr>
          <w:p w14:paraId="60F7468B" w14:textId="26FA9C77" w:rsidR="00DD58C0" w:rsidRDefault="00DD58C0" w:rsidP="007F574D">
            <w:pPr>
              <w:snapToGrid w:val="0"/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</w:tbl>
    <w:p w14:paraId="4E9660B5" w14:textId="7137C2F3" w:rsidR="00C40CCC" w:rsidRPr="00C40CCC" w:rsidRDefault="00C40CCC" w:rsidP="00C86878">
      <w:pPr>
        <w:snapToGrid w:val="0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Pr="00C40CCC">
        <w:rPr>
          <w:rFonts w:ascii="宋体" w:eastAsia="宋体" w:hAnsi="宋体"/>
          <w:sz w:val="24"/>
          <w:szCs w:val="24"/>
        </w:rPr>
        <w:t>v_1=\frac{(m_1-m_</w:t>
      </w:r>
      <w:proofErr w:type="gramStart"/>
      <w:r w:rsidRPr="00C40CCC">
        <w:rPr>
          <w:rFonts w:ascii="宋体" w:eastAsia="宋体" w:hAnsi="宋体"/>
          <w:sz w:val="24"/>
          <w:szCs w:val="24"/>
        </w:rPr>
        <w:t>2)v</w:t>
      </w:r>
      <w:proofErr w:type="gramEnd"/>
      <w:r w:rsidRPr="00C40CCC">
        <w:rPr>
          <w:rFonts w:ascii="宋体" w:eastAsia="宋体" w:hAnsi="宋体"/>
          <w:sz w:val="24"/>
          <w:szCs w:val="24"/>
        </w:rPr>
        <w:t>_{10}+2m_2v_{20}}{m_1+m_2}</w:t>
      </w:r>
      <w:r>
        <w:rPr>
          <w:rFonts w:ascii="宋体" w:eastAsia="宋体" w:hAnsi="宋体"/>
          <w:sz w:val="24"/>
          <w:szCs w:val="24"/>
        </w:rPr>
        <w:t>)</w:t>
      </w:r>
    </w:p>
    <w:p w14:paraId="79AB6A9E" w14:textId="4F11BC9F" w:rsidR="00C40CCC" w:rsidRDefault="003E2724" w:rsidP="00C8687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bookmarkStart w:id="5" w:name="_Hlk68353719"/>
      <w:r>
        <w:rPr>
          <w:rFonts w:ascii="宋体" w:eastAsia="宋体" w:hAnsi="宋体" w:hint="eastAsia"/>
          <w:sz w:val="24"/>
          <w:szCs w:val="24"/>
        </w:rPr>
        <w:t>计算</w:t>
      </w:r>
      <w:r w:rsidR="00DD58C0">
        <w:rPr>
          <w:rFonts w:ascii="宋体" w:eastAsia="宋体" w:hAnsi="宋体" w:hint="eastAsia"/>
          <w:sz w:val="24"/>
          <w:szCs w:val="24"/>
        </w:rPr>
        <w:t>该方向上速度</w:t>
      </w:r>
      <w:r>
        <w:rPr>
          <w:rFonts w:ascii="宋体" w:eastAsia="宋体" w:hAnsi="宋体" w:hint="eastAsia"/>
          <w:sz w:val="24"/>
          <w:szCs w:val="24"/>
        </w:rPr>
        <w:t>变化量</w:t>
      </w:r>
      <w:r>
        <w:rPr>
          <w:rFonts w:ascii="宋体" w:eastAsia="宋体" w:hAnsi="宋体" w:hint="eastAsia"/>
          <w:sz w:val="24"/>
          <w:szCs w:val="24"/>
        </w:rPr>
        <w:t>，将变化量</w:t>
      </w:r>
      <w:r w:rsidR="00DD58C0">
        <w:rPr>
          <w:rFonts w:ascii="宋体" w:eastAsia="宋体" w:hAnsi="宋体" w:hint="eastAsia"/>
          <w:sz w:val="24"/>
          <w:szCs w:val="24"/>
        </w:rPr>
        <w:t>乘以方向向量</w:t>
      </w:r>
      <w:r>
        <w:rPr>
          <w:rFonts w:ascii="宋体" w:eastAsia="宋体" w:hAnsi="宋体" w:hint="eastAsia"/>
          <w:sz w:val="24"/>
          <w:szCs w:val="24"/>
        </w:rPr>
        <w:t>回到三维空间中</w:t>
      </w:r>
      <w:r w:rsidR="00DD58C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再</w:t>
      </w:r>
      <w:proofErr w:type="gramStart"/>
      <w:r w:rsidR="00892FD5">
        <w:rPr>
          <w:rFonts w:ascii="宋体" w:eastAsia="宋体" w:hAnsi="宋体" w:hint="eastAsia"/>
          <w:sz w:val="24"/>
          <w:szCs w:val="24"/>
        </w:rPr>
        <w:t>叠加回</w:t>
      </w:r>
      <w:proofErr w:type="gramEnd"/>
      <w:r w:rsidR="00892FD5">
        <w:rPr>
          <w:rFonts w:ascii="宋体" w:eastAsia="宋体" w:hAnsi="宋体" w:hint="eastAsia"/>
          <w:sz w:val="24"/>
          <w:szCs w:val="24"/>
        </w:rPr>
        <w:t>原速度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3494"/>
        <w:gridCol w:w="1347"/>
      </w:tblGrid>
      <w:tr w:rsidR="00892FD5" w14:paraId="27230E96" w14:textId="77777777" w:rsidTr="00892FD5">
        <w:trPr>
          <w:trHeight w:val="417"/>
        </w:trPr>
        <w:tc>
          <w:tcPr>
            <w:tcW w:w="2086" w:type="pct"/>
          </w:tcPr>
          <w:bookmarkEnd w:id="5"/>
          <w:p w14:paraId="1F4B96C4" w14:textId="3429A4B1" w:rsidR="00892FD5" w:rsidRPr="00892FD5" w:rsidRDefault="00892FD5" w:rsidP="007F574D">
            <w:pPr>
              <w:snapToGrid w:val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103" w:type="pct"/>
          </w:tcPr>
          <w:p w14:paraId="31E3B0D3" w14:textId="0A4F7BED" w:rsidR="00892FD5" w:rsidRPr="00892FD5" w:rsidRDefault="00892FD5" w:rsidP="00892FD5">
            <w:pPr>
              <w:snapToGrid w:val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811" w:type="pct"/>
          </w:tcPr>
          <w:p w14:paraId="07035D68" w14:textId="08D8710D" w:rsidR="00892FD5" w:rsidRDefault="00892FD5" w:rsidP="007F574D">
            <w:pPr>
              <w:snapToGrid w:val="0"/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（1.8）</w:t>
            </w:r>
          </w:p>
        </w:tc>
      </w:tr>
    </w:tbl>
    <w:p w14:paraId="21C9326C" w14:textId="7FF15908" w:rsidR="00892FD5" w:rsidRDefault="00892FD5" w:rsidP="00C8687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Pr="00892FD5">
        <w:rPr>
          <w:rFonts w:ascii="宋体" w:eastAsia="宋体" w:hAnsi="宋体"/>
          <w:sz w:val="24"/>
          <w:szCs w:val="24"/>
        </w:rPr>
        <w:t>\Delta{\</w:t>
      </w:r>
      <w:proofErr w:type="spellStart"/>
      <w:r w:rsidRPr="00892FD5">
        <w:rPr>
          <w:rFonts w:ascii="宋体" w:eastAsia="宋体" w:hAnsi="宋体"/>
          <w:sz w:val="24"/>
          <w:szCs w:val="24"/>
        </w:rPr>
        <w:t>vec</w:t>
      </w:r>
      <w:proofErr w:type="spellEnd"/>
      <w:r w:rsidRPr="00892FD5">
        <w:rPr>
          <w:rFonts w:ascii="宋体" w:eastAsia="宋体" w:hAnsi="宋体"/>
          <w:sz w:val="24"/>
          <w:szCs w:val="24"/>
        </w:rPr>
        <w:t>{v_1</w:t>
      </w:r>
      <w:proofErr w:type="gramStart"/>
      <w:r w:rsidRPr="00892FD5">
        <w:rPr>
          <w:rFonts w:ascii="宋体" w:eastAsia="宋体" w:hAnsi="宋体"/>
          <w:sz w:val="24"/>
          <w:szCs w:val="24"/>
        </w:rPr>
        <w:t>}}=</w:t>
      </w:r>
      <w:proofErr w:type="gramEnd"/>
      <w:r w:rsidRPr="00892FD5">
        <w:rPr>
          <w:rFonts w:ascii="宋体" w:eastAsia="宋体" w:hAnsi="宋体"/>
          <w:sz w:val="24"/>
          <w:szCs w:val="24"/>
        </w:rPr>
        <w:t>(v_1-v_{10})\</w:t>
      </w:r>
      <w:proofErr w:type="spellStart"/>
      <w:r w:rsidRPr="00892FD5">
        <w:rPr>
          <w:rFonts w:ascii="宋体" w:eastAsia="宋体" w:hAnsi="宋体"/>
          <w:sz w:val="24"/>
          <w:szCs w:val="24"/>
        </w:rPr>
        <w:t>cdot</w:t>
      </w:r>
      <w:proofErr w:type="spellEnd"/>
      <w:r w:rsidRPr="00892FD5">
        <w:rPr>
          <w:rFonts w:ascii="宋体" w:eastAsia="宋体" w:hAnsi="宋体"/>
          <w:sz w:val="24"/>
          <w:szCs w:val="24"/>
        </w:rPr>
        <w:t>\</w:t>
      </w:r>
      <w:proofErr w:type="spellStart"/>
      <w:r w:rsidRPr="00892FD5">
        <w:rPr>
          <w:rFonts w:ascii="宋体" w:eastAsia="宋体" w:hAnsi="宋体"/>
          <w:sz w:val="24"/>
          <w:szCs w:val="24"/>
        </w:rPr>
        <w:t>vec</w:t>
      </w:r>
      <w:proofErr w:type="spellEnd"/>
      <w:r w:rsidRPr="00892FD5">
        <w:rPr>
          <w:rFonts w:ascii="宋体" w:eastAsia="宋体" w:hAnsi="宋体"/>
          <w:sz w:val="24"/>
          <w:szCs w:val="24"/>
        </w:rPr>
        <w:t>{r}</w:t>
      </w:r>
      <w:r>
        <w:rPr>
          <w:rFonts w:ascii="宋体" w:eastAsia="宋体" w:hAnsi="宋体"/>
          <w:sz w:val="24"/>
          <w:szCs w:val="24"/>
        </w:rPr>
        <w:t>)</w:t>
      </w:r>
    </w:p>
    <w:p w14:paraId="68F196CB" w14:textId="0CC35BBA" w:rsidR="00892FD5" w:rsidRPr="00DD58C0" w:rsidRDefault="003E2724" w:rsidP="00C86878">
      <w:pPr>
        <w:snapToGrid w:val="0"/>
        <w:ind w:firstLine="420"/>
        <w:rPr>
          <w:rFonts w:ascii="宋体" w:eastAsia="宋体" w:hAnsi="宋体" w:hint="eastAsia"/>
          <w:sz w:val="24"/>
          <w:szCs w:val="24"/>
        </w:rPr>
      </w:pPr>
      <w:bookmarkStart w:id="6" w:name="_Hlk68353886"/>
      <w:r>
        <w:rPr>
          <w:rFonts w:ascii="宋体" w:eastAsia="宋体" w:hAnsi="宋体" w:hint="eastAsia"/>
          <w:sz w:val="24"/>
          <w:szCs w:val="24"/>
        </w:rPr>
        <w:t>从而完成了一次小球碰撞的计算</w:t>
      </w:r>
    </w:p>
    <w:bookmarkEnd w:id="2"/>
    <w:bookmarkEnd w:id="6"/>
    <w:p w14:paraId="2346EE63" w14:textId="77777777" w:rsidR="00C40CCC" w:rsidRPr="00C40CCC" w:rsidRDefault="00C40CCC" w:rsidP="00C86878">
      <w:pPr>
        <w:snapToGrid w:val="0"/>
        <w:ind w:firstLine="420"/>
        <w:rPr>
          <w:rFonts w:ascii="宋体" w:eastAsia="宋体" w:hAnsi="宋体" w:hint="eastAsia"/>
          <w:sz w:val="24"/>
          <w:szCs w:val="24"/>
        </w:rPr>
      </w:pPr>
    </w:p>
    <w:p w14:paraId="748C12BC" w14:textId="7C85A6C4" w:rsidR="00867C93" w:rsidRPr="00867C93" w:rsidRDefault="00867C93" w:rsidP="00867C93">
      <w:pPr>
        <w:pStyle w:val="a9"/>
        <w:numPr>
          <w:ilvl w:val="1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 w:rsidRPr="00867C93">
        <w:rPr>
          <w:rFonts w:ascii="宋体" w:eastAsia="宋体" w:hAnsi="宋体" w:hint="eastAsia"/>
          <w:sz w:val="24"/>
          <w:szCs w:val="24"/>
        </w:rPr>
        <w:t>应用</w:t>
      </w:r>
    </w:p>
    <w:p w14:paraId="311B39D0" w14:textId="7E623AAD" w:rsid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台球</w:t>
      </w:r>
    </w:p>
    <w:p w14:paraId="4ED43CA1" w14:textId="0EE2137D" w:rsidR="00867C93" w:rsidRPr="00867C93" w:rsidRDefault="00867C93" w:rsidP="00867C93">
      <w:pPr>
        <w:pStyle w:val="a9"/>
        <w:numPr>
          <w:ilvl w:val="2"/>
          <w:numId w:val="2"/>
        </w:numPr>
        <w:snapToGrid w:val="0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布朗运动</w:t>
      </w:r>
    </w:p>
    <w:p w14:paraId="2B1AD365" w14:textId="77777777" w:rsidR="00984C1F" w:rsidRDefault="00984C1F" w:rsidP="00762BCC">
      <w:pPr>
        <w:snapToGrid w:val="0"/>
        <w:rPr>
          <w:rFonts w:ascii="宋体" w:eastAsia="宋体" w:hAnsi="宋体"/>
          <w:sz w:val="24"/>
          <w:szCs w:val="24"/>
        </w:rPr>
      </w:pPr>
    </w:p>
    <w:p w14:paraId="3F2C90F3" w14:textId="77777777" w:rsidR="00984C1F" w:rsidRDefault="00984C1F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二、算法设计</w:t>
      </w:r>
    </w:p>
    <w:p w14:paraId="2BC18A27" w14:textId="77777777" w:rsidR="00984C1F" w:rsidRDefault="00984C1F" w:rsidP="001F6FC4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2.1 </w:t>
      </w:r>
      <w:r w:rsidR="000601DD">
        <w:rPr>
          <w:rFonts w:ascii="宋体" w:eastAsia="宋体" w:hAnsi="宋体" w:hint="eastAsia"/>
          <w:sz w:val="24"/>
          <w:szCs w:val="24"/>
        </w:rPr>
        <w:t>抽象数据类型设计</w:t>
      </w:r>
    </w:p>
    <w:p w14:paraId="1240D958" w14:textId="638B78E6" w:rsidR="007F41F5" w:rsidRDefault="001F6FC4" w:rsidP="007F41F5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7" w:name="_Hlk68354412"/>
      <w:r>
        <w:rPr>
          <w:rFonts w:ascii="宋体" w:eastAsia="宋体" w:hAnsi="宋体" w:hint="eastAsia"/>
          <w:sz w:val="24"/>
          <w:szCs w:val="24"/>
        </w:rPr>
        <w:t>为了使用计算机实现</w:t>
      </w:r>
      <w:r w:rsidR="00AB256A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上述物理</w:t>
      </w:r>
      <w:r w:rsidR="00AB256A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的运算</w:t>
      </w:r>
      <w:r w:rsidR="00AB256A">
        <w:rPr>
          <w:rFonts w:ascii="宋体" w:eastAsia="宋体" w:hAnsi="宋体" w:hint="eastAsia"/>
          <w:sz w:val="24"/>
          <w:szCs w:val="24"/>
        </w:rPr>
        <w:t>，并将其运用到更多模型中</w:t>
      </w:r>
      <w:r>
        <w:rPr>
          <w:rFonts w:ascii="宋体" w:eastAsia="宋体" w:hAnsi="宋体" w:hint="eastAsia"/>
          <w:sz w:val="24"/>
          <w:szCs w:val="24"/>
        </w:rPr>
        <w:t>，</w:t>
      </w:r>
      <w:r w:rsidR="00AB256A">
        <w:rPr>
          <w:rFonts w:ascii="宋体" w:eastAsia="宋体" w:hAnsi="宋体" w:hint="eastAsia"/>
          <w:sz w:val="24"/>
          <w:szCs w:val="24"/>
        </w:rPr>
        <w:t>我们对相关数据进行了抽象，封装成抽象数据类型以方便使用。</w:t>
      </w:r>
    </w:p>
    <w:p w14:paraId="19CCEC87" w14:textId="682381C6" w:rsidR="000A57E8" w:rsidRDefault="002F5B6F" w:rsidP="003E2724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我们定义了以下数据类型及其A</w:t>
      </w:r>
      <w:r>
        <w:rPr>
          <w:rFonts w:ascii="宋体" w:eastAsia="宋体" w:hAnsi="宋体"/>
          <w:sz w:val="24"/>
          <w:szCs w:val="24"/>
        </w:rPr>
        <w:t>PI</w:t>
      </w:r>
    </w:p>
    <w:p w14:paraId="353676DA" w14:textId="638C56B7" w:rsidR="003E2724" w:rsidRPr="000A57E8" w:rsidRDefault="003E2724" w:rsidP="003E2724">
      <w:pPr>
        <w:snapToGrid w:val="0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小球和墙类：只储存数据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8"/>
        <w:gridCol w:w="5254"/>
        <w:gridCol w:w="1904"/>
      </w:tblGrid>
      <w:tr w:rsidR="00B13369" w:rsidRPr="004A6CAC" w14:paraId="359B5A39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bookmarkEnd w:id="7"/>
          <w:p w14:paraId="68F8FAF8" w14:textId="77777777" w:rsidR="00B13369" w:rsidRPr="004A6CAC" w:rsidRDefault="00B13369" w:rsidP="00974C8D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Ball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  <w:tc>
          <w:tcPr>
            <w:tcW w:w="3163" w:type="pct"/>
          </w:tcPr>
          <w:p w14:paraId="32C0E538" w14:textId="77777777" w:rsidR="00B13369" w:rsidRPr="004A6CAC" w:rsidRDefault="00B13369" w:rsidP="00C1271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2D26691D" w14:textId="77777777" w:rsidR="00B13369" w:rsidRPr="004A6CAC" w:rsidRDefault="00B13369" w:rsidP="00762BCC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7C2E3C17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3E10AA2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0B61BF19" w14:textId="77777777" w:rsidR="00B13369" w:rsidRPr="004A6CAC" w:rsidRDefault="00B13369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Ball</w:t>
            </w:r>
          </w:p>
        </w:tc>
        <w:tc>
          <w:tcPr>
            <w:tcW w:w="1146" w:type="pct"/>
          </w:tcPr>
          <w:p w14:paraId="3FECD82E" w14:textId="77777777" w:rsidR="00B13369" w:rsidRPr="004A6CAC" w:rsidRDefault="00B13369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549FD41E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4C44754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proofErr w:type="gramStart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::</w:t>
            </w:r>
            <w:proofErr w:type="gram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vec3</w:t>
            </w:r>
          </w:p>
        </w:tc>
        <w:tc>
          <w:tcPr>
            <w:tcW w:w="3163" w:type="pct"/>
          </w:tcPr>
          <w:p w14:paraId="48F1167D" w14:textId="77777777" w:rsidR="00B13369" w:rsidRPr="004A6CAC" w:rsidRDefault="00B13369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loc</w:t>
            </w:r>
          </w:p>
        </w:tc>
        <w:tc>
          <w:tcPr>
            <w:tcW w:w="1146" w:type="pct"/>
          </w:tcPr>
          <w:p w14:paraId="63F8A35B" w14:textId="77777777" w:rsidR="00B13369" w:rsidRPr="004A6CAC" w:rsidRDefault="00B13369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1A017824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299589F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proofErr w:type="gramStart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::</w:t>
            </w:r>
            <w:proofErr w:type="gram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vec3</w:t>
            </w:r>
          </w:p>
        </w:tc>
        <w:tc>
          <w:tcPr>
            <w:tcW w:w="3163" w:type="pct"/>
          </w:tcPr>
          <w:p w14:paraId="1FE97772" w14:textId="77777777" w:rsidR="00B13369" w:rsidRPr="004A6CAC" w:rsidRDefault="00B13369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vel</w:t>
            </w:r>
          </w:p>
        </w:tc>
        <w:tc>
          <w:tcPr>
            <w:tcW w:w="1146" w:type="pct"/>
          </w:tcPr>
          <w:p w14:paraId="5A982648" w14:textId="77777777" w:rsidR="00B13369" w:rsidRPr="004A6CAC" w:rsidRDefault="00B13369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3744F524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456ACAB4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double</w:t>
            </w:r>
          </w:p>
        </w:tc>
        <w:tc>
          <w:tcPr>
            <w:tcW w:w="3163" w:type="pct"/>
          </w:tcPr>
          <w:p w14:paraId="2CEF3C20" w14:textId="77777777" w:rsidR="00B13369" w:rsidRPr="004A6CAC" w:rsidRDefault="00B13369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r</w:t>
            </w:r>
          </w:p>
        </w:tc>
        <w:tc>
          <w:tcPr>
            <w:tcW w:w="1146" w:type="pct"/>
          </w:tcPr>
          <w:p w14:paraId="70E25E34" w14:textId="77777777" w:rsidR="00B13369" w:rsidRPr="004A6CAC" w:rsidRDefault="00B13369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B13369" w:rsidRPr="004A6CAC" w14:paraId="54D7896B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B7D307B" w14:textId="77777777" w:rsidR="00B13369" w:rsidRPr="004A6CAC" w:rsidRDefault="00B13369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double</w:t>
            </w:r>
          </w:p>
        </w:tc>
        <w:tc>
          <w:tcPr>
            <w:tcW w:w="3163" w:type="pct"/>
          </w:tcPr>
          <w:p w14:paraId="3CB9C6AF" w14:textId="77777777" w:rsidR="00B13369" w:rsidRPr="004A6CAC" w:rsidRDefault="00B13369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 w:rsidRPr="004A6CAC">
              <w:rPr>
                <w:rFonts w:ascii="Consolas" w:eastAsia="宋体" w:hAnsi="Consolas" w:cs="Calibri"/>
                <w:sz w:val="18"/>
                <w:szCs w:val="24"/>
              </w:rPr>
              <w:t>m</w:t>
            </w:r>
          </w:p>
        </w:tc>
        <w:tc>
          <w:tcPr>
            <w:tcW w:w="1146" w:type="pct"/>
          </w:tcPr>
          <w:p w14:paraId="3E0805E9" w14:textId="77777777" w:rsidR="00B13369" w:rsidRPr="004A6CAC" w:rsidRDefault="00B13369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760232D6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77BEDF0A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707F793E" w14:textId="77777777" w:rsidR="003A6F9E" w:rsidRDefault="003A6F9E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655B2E0A" w14:textId="77777777" w:rsidR="003A6F9E" w:rsidRDefault="003A6F9E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64F6896E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4D652996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CF9446C" w14:textId="77777777" w:rsidR="003A6F9E" w:rsidRDefault="003A6F9E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41C2B069" w14:textId="77777777" w:rsidR="003A6F9E" w:rsidRDefault="003A6F9E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4BE6C868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1032045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FF9D2B4" w14:textId="77777777" w:rsidR="003A6F9E" w:rsidRDefault="003A6F9E" w:rsidP="00C1271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E1522DA" w14:textId="77777777" w:rsidR="003A6F9E" w:rsidRDefault="003A6F9E" w:rsidP="00762BC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3A6F9E" w:rsidRPr="004A6CAC" w14:paraId="6771D27A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FA314FF" w14:textId="77777777" w:rsidR="003A6F9E" w:rsidRDefault="003A6F9E" w:rsidP="00974C8D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5E6964F5" w14:textId="77777777" w:rsidR="003A6F9E" w:rsidRDefault="003A6F9E" w:rsidP="00C1271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0C53019E" w14:textId="77777777" w:rsidR="003A6F9E" w:rsidRDefault="003A6F9E" w:rsidP="00762B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14A4887C" w14:textId="77777777" w:rsidR="00BB380F" w:rsidRDefault="003A6F9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（为了简化</w:t>
      </w:r>
      <w:r w:rsidR="00E42CEE">
        <w:rPr>
          <w:rFonts w:ascii="宋体" w:eastAsia="宋体" w:hAnsi="宋体" w:hint="eastAsia"/>
          <w:sz w:val="24"/>
          <w:szCs w:val="24"/>
        </w:rPr>
        <w:t>运算，我们在Ball类中使用了G</w:t>
      </w:r>
      <w:r w:rsidR="00E42CEE">
        <w:rPr>
          <w:rFonts w:ascii="宋体" w:eastAsia="宋体" w:hAnsi="宋体"/>
          <w:sz w:val="24"/>
          <w:szCs w:val="24"/>
        </w:rPr>
        <w:t>LM</w:t>
      </w:r>
      <w:r w:rsidR="00E42CEE">
        <w:rPr>
          <w:rFonts w:ascii="宋体" w:eastAsia="宋体" w:hAnsi="宋体" w:hint="eastAsia"/>
          <w:sz w:val="24"/>
          <w:szCs w:val="24"/>
        </w:rPr>
        <w:t>数学库中的向量v</w:t>
      </w:r>
      <w:r w:rsidR="00E42CEE">
        <w:rPr>
          <w:rFonts w:ascii="宋体" w:eastAsia="宋体" w:hAnsi="宋体"/>
          <w:sz w:val="24"/>
          <w:szCs w:val="24"/>
        </w:rPr>
        <w:t>ec3</w:t>
      </w:r>
      <w:r w:rsidR="00E42CEE">
        <w:rPr>
          <w:rFonts w:ascii="宋体" w:eastAsia="宋体" w:hAnsi="宋体" w:hint="eastAsia"/>
          <w:sz w:val="24"/>
          <w:szCs w:val="24"/>
        </w:rPr>
        <w:t>类表示小球在世界空间中的位置和速度</w:t>
      </w:r>
      <w:r w:rsidR="007F2B7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8"/>
        <w:gridCol w:w="5254"/>
        <w:gridCol w:w="1904"/>
      </w:tblGrid>
      <w:tr w:rsidR="00E42CEE" w:rsidRPr="004A6CAC" w14:paraId="5D331CA6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714C1AF" w14:textId="77777777" w:rsidR="00E42CEE" w:rsidRPr="004A6CAC" w:rsidRDefault="00E42CEE" w:rsidP="00CB097A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W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all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  <w:tc>
          <w:tcPr>
            <w:tcW w:w="3163" w:type="pct"/>
          </w:tcPr>
          <w:p w14:paraId="425718BC" w14:textId="77777777" w:rsidR="00E42CEE" w:rsidRPr="004A6CAC" w:rsidRDefault="00E42CEE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225CCD0C" w14:textId="77777777" w:rsidR="00E42CEE" w:rsidRPr="004A6CAC" w:rsidRDefault="00E42CEE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2F21B1CA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CDEFD9A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61B3A2A2" w14:textId="77777777" w:rsidR="00E42CEE" w:rsidRDefault="00A07542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W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all(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point, 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norvec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146" w:type="pct"/>
          </w:tcPr>
          <w:p w14:paraId="437308B4" w14:textId="77777777" w:rsidR="00E42CEE" w:rsidRPr="00A07542" w:rsidRDefault="00A07542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用空间中的点和法向量创建一个墙壁</w:t>
            </w:r>
          </w:p>
        </w:tc>
      </w:tr>
      <w:tr w:rsidR="00E42CEE" w:rsidRPr="004A6CAC" w14:paraId="76E8E65F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3AAE6867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FE7FEF9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122D8235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47053201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FDAB06A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63AEAD8B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F44A1EF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B732F68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D5C2496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2F44843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0850DE7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3EE0670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CEE967B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80F9D2A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4A0D1BBD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D89F611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D79DC4B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1704E86A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254E2B5" w14:textId="77777777" w:rsidR="00E42CEE" w:rsidRDefault="00E42CE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E42CEE" w:rsidRPr="004A6CAC" w14:paraId="7764FE67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30B1F2D9" w14:textId="77777777" w:rsidR="00E42CEE" w:rsidRDefault="00E42CE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5BE2E4C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5C02EDAD" w14:textId="77777777" w:rsidR="00E42CEE" w:rsidRDefault="00E42CE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7880BF95" w14:textId="19E79DB9" w:rsidR="00E42CEE" w:rsidRDefault="007F2B7D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（Ball类是Wall类的友元，便于操作函数访问Wall的数据）</w:t>
      </w:r>
    </w:p>
    <w:p w14:paraId="659A839E" w14:textId="1B55D05E" w:rsidR="003E2724" w:rsidRDefault="003E2724" w:rsidP="00762BCC">
      <w:pPr>
        <w:snapToGrid w:val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事件类：负责储存事件信息，并负责处理事件、更改小球和墙的数据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8"/>
        <w:gridCol w:w="5254"/>
        <w:gridCol w:w="1904"/>
      </w:tblGrid>
      <w:tr w:rsidR="007F2B7D" w:rsidRPr="004A6CAC" w14:paraId="15B4BC59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7E42B53B" w14:textId="77777777" w:rsidR="007F2B7D" w:rsidRPr="004A6CAC" w:rsidRDefault="007F2B7D" w:rsidP="00CB097A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E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vent</w:t>
            </w:r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  <w:tc>
          <w:tcPr>
            <w:tcW w:w="3163" w:type="pct"/>
          </w:tcPr>
          <w:p w14:paraId="602F8D3F" w14:textId="77777777" w:rsidR="007F2B7D" w:rsidRPr="004A6CAC" w:rsidRDefault="007F2B7D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1B4A8A9F" w14:textId="77777777" w:rsidR="007F2B7D" w:rsidRPr="004A6CAC" w:rsidRDefault="007F2B7D" w:rsidP="00CB097A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21408B98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1AA59DA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0F45F0E4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W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all(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point, const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glm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 xml:space="preserve">::vec3 </w:t>
            </w: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norvec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146" w:type="pct"/>
          </w:tcPr>
          <w:p w14:paraId="09371580" w14:textId="77777777" w:rsidR="007F2B7D" w:rsidRPr="00A07542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用空间中的点和法向量创建一个墙壁</w:t>
            </w:r>
          </w:p>
        </w:tc>
      </w:tr>
      <w:tr w:rsidR="007F2B7D" w:rsidRPr="004A6CAC" w14:paraId="0132923D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4438139F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36558697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0A1921CE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087E8A97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C20DCB2" w14:textId="77777777" w:rsidR="007F2B7D" w:rsidRDefault="00730468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bool</w:t>
            </w:r>
          </w:p>
        </w:tc>
        <w:tc>
          <w:tcPr>
            <w:tcW w:w="3163" w:type="pct"/>
          </w:tcPr>
          <w:p w14:paraId="63BF446C" w14:textId="77777777" w:rsidR="007F2B7D" w:rsidRDefault="00730468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i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s_</w:t>
            </w:r>
            <w:proofErr w:type="gramStart"/>
            <w:r>
              <w:rPr>
                <w:rFonts w:ascii="Consolas" w:eastAsia="宋体" w:hAnsi="Consolas" w:cs="Calibri"/>
                <w:sz w:val="18"/>
                <w:szCs w:val="24"/>
              </w:rPr>
              <w:t>related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const Ball &amp; ball)</w:t>
            </w:r>
          </w:p>
        </w:tc>
        <w:tc>
          <w:tcPr>
            <w:tcW w:w="1146" w:type="pct"/>
          </w:tcPr>
          <w:p w14:paraId="3BB0CB93" w14:textId="77777777" w:rsidR="007F2B7D" w:rsidRDefault="00730468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判断事件是否与该小球有关</w:t>
            </w:r>
          </w:p>
        </w:tc>
      </w:tr>
      <w:tr w:rsidR="007F2B7D" w:rsidRPr="004A6CAC" w14:paraId="7D5AF1AC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79978191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4529927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2FCA4237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41D6D9BC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4F64E72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182C21BD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70171D95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66102295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A6BDDD5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472A1ABB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550566B" w14:textId="77777777" w:rsidR="007F2B7D" w:rsidRDefault="007F2B7D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  <w:tr w:rsidR="007F2B7D" w:rsidRPr="004A6CAC" w14:paraId="181D4583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40B948F" w14:textId="77777777" w:rsidR="007F2B7D" w:rsidRDefault="007F2B7D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3163" w:type="pct"/>
          </w:tcPr>
          <w:p w14:paraId="1B4EF10B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146" w:type="pct"/>
          </w:tcPr>
          <w:p w14:paraId="3E81E439" w14:textId="77777777" w:rsidR="007F2B7D" w:rsidRDefault="007F2B7D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36006E29" w14:textId="77777777" w:rsidR="007F2B7D" w:rsidRDefault="007845FE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（Eve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147"/>
        <w:gridCol w:w="4381"/>
        <w:gridCol w:w="2778"/>
      </w:tblGrid>
      <w:tr w:rsidR="007845FE" w:rsidRPr="004A6CAC" w14:paraId="08E2E96B" w14:textId="77777777" w:rsidTr="0086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98EDDE1" w14:textId="77777777" w:rsidR="007845FE" w:rsidRPr="004A6CAC" w:rsidRDefault="007845FE" w:rsidP="00CB097A">
            <w:pPr>
              <w:snapToGrid w:val="0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Event_mgr</w:t>
            </w:r>
            <w:proofErr w:type="spellEnd"/>
            <w:r w:rsidRPr="004A6CAC">
              <w:rPr>
                <w:rFonts w:ascii="Consolas" w:eastAsia="宋体" w:hAnsi="Consolas" w:cs="Calibri"/>
                <w:sz w:val="18"/>
                <w:szCs w:val="24"/>
              </w:rPr>
              <w:t>类</w:t>
            </w:r>
          </w:p>
        </w:tc>
      </w:tr>
      <w:tr w:rsidR="007845FE" w:rsidRPr="004A6CAC" w14:paraId="4460E096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042157D6" w14:textId="77777777" w:rsidR="007845FE" w:rsidRDefault="007845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2637" w:type="pct"/>
          </w:tcPr>
          <w:p w14:paraId="0E33556E" w14:textId="77777777" w:rsidR="007845FE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spellStart"/>
            <w:r>
              <w:rPr>
                <w:rFonts w:ascii="Consolas" w:eastAsia="宋体" w:hAnsi="Consolas" w:cs="Calibri"/>
                <w:sz w:val="18"/>
                <w:szCs w:val="24"/>
              </w:rPr>
              <w:t>Event_</w:t>
            </w:r>
            <w:proofErr w:type="gramStart"/>
            <w:r>
              <w:rPr>
                <w:rFonts w:ascii="Consolas" w:eastAsia="宋体" w:hAnsi="Consolas" w:cs="Calibri"/>
                <w:sz w:val="18"/>
                <w:szCs w:val="24"/>
              </w:rPr>
              <w:t>mgr</w:t>
            </w:r>
            <w:proofErr w:type="spellEnd"/>
            <w:r>
              <w:rPr>
                <w:rFonts w:ascii="Consolas" w:eastAsia="宋体" w:hAnsi="Consolas" w:cs="Calibri"/>
                <w:sz w:val="18"/>
                <w:szCs w:val="24"/>
              </w:rPr>
              <w:t>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672" w:type="pct"/>
          </w:tcPr>
          <w:p w14:paraId="626128A3" w14:textId="77777777" w:rsidR="007845FE" w:rsidRPr="00A07542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创建一个事件</w:t>
            </w:r>
            <w:r w:rsidR="00433807">
              <w:rPr>
                <w:rFonts w:ascii="Consolas" w:eastAsia="宋体" w:hAnsi="Consolas" w:cs="Calibri" w:hint="eastAsia"/>
                <w:sz w:val="18"/>
                <w:szCs w:val="24"/>
              </w:rPr>
              <w:t>优先队列</w:t>
            </w:r>
          </w:p>
        </w:tc>
      </w:tr>
      <w:tr w:rsidR="007845FE" w:rsidRPr="004A6CAC" w14:paraId="2E70D779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394BF7F" w14:textId="77777777" w:rsidR="007845FE" w:rsidRDefault="007845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0C833F49" w14:textId="77777777" w:rsidR="007845FE" w:rsidRDefault="007845F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p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ush</w:t>
            </w:r>
            <w:r w:rsidR="00433807">
              <w:rPr>
                <w:rFonts w:ascii="Consolas" w:eastAsia="宋体" w:hAnsi="Consolas" w:cs="Calibri"/>
                <w:sz w:val="18"/>
                <w:szCs w:val="24"/>
              </w:rPr>
              <w:t>(</w:t>
            </w:r>
            <w:proofErr w:type="gramEnd"/>
            <w:r w:rsidR="00433807">
              <w:rPr>
                <w:rFonts w:ascii="Consolas" w:eastAsia="宋体" w:hAnsi="Consolas" w:cs="Calibri"/>
                <w:sz w:val="18"/>
                <w:szCs w:val="24"/>
              </w:rPr>
              <w:t>Event &amp; event)</w:t>
            </w:r>
          </w:p>
        </w:tc>
        <w:tc>
          <w:tcPr>
            <w:tcW w:w="1672" w:type="pct"/>
          </w:tcPr>
          <w:p w14:paraId="221F8653" w14:textId="77777777" w:rsidR="007845FE" w:rsidRDefault="00433807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将事件加入队列</w:t>
            </w:r>
          </w:p>
        </w:tc>
      </w:tr>
      <w:tr w:rsidR="007845FE" w:rsidRPr="004A6CAC" w14:paraId="1068D8ED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3A071513" w14:textId="77777777" w:rsidR="007845FE" w:rsidRDefault="00433807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3CC044C2" w14:textId="77777777" w:rsidR="007845FE" w:rsidRDefault="00433807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d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isable(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const Ball &amp; ball)</w:t>
            </w:r>
          </w:p>
        </w:tc>
        <w:tc>
          <w:tcPr>
            <w:tcW w:w="1672" w:type="pct"/>
          </w:tcPr>
          <w:p w14:paraId="371A8B90" w14:textId="77777777" w:rsidR="007845FE" w:rsidRDefault="00433807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删除所有与该小球有关的事件</w:t>
            </w:r>
          </w:p>
        </w:tc>
      </w:tr>
      <w:tr w:rsidR="007845FE" w:rsidRPr="004A6CAC" w14:paraId="202576E9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2156A5C3" w14:textId="77777777" w:rsidR="007845FE" w:rsidRDefault="00433807" w:rsidP="00433807">
            <w:pPr>
              <w:wordWrap w:val="0"/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1421DD05" w14:textId="77777777" w:rsidR="007845FE" w:rsidRDefault="00433807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p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op(</w:t>
            </w:r>
            <w:proofErr w:type="gramEnd"/>
            <w:r w:rsidR="000D37FE">
              <w:rPr>
                <w:rFonts w:ascii="Consolas" w:eastAsia="宋体" w:hAnsi="Consolas" w:cs="Calibri"/>
                <w:sz w:val="18"/>
                <w:szCs w:val="24"/>
              </w:rPr>
              <w:t>)</w:t>
            </w:r>
          </w:p>
        </w:tc>
        <w:tc>
          <w:tcPr>
            <w:tcW w:w="1672" w:type="pct"/>
          </w:tcPr>
          <w:p w14:paraId="7228BE9D" w14:textId="77777777" w:rsidR="007845FE" w:rsidRDefault="000D37FE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处理并弹出队列顶端的事件</w:t>
            </w:r>
          </w:p>
        </w:tc>
      </w:tr>
      <w:tr w:rsidR="007845FE" w:rsidRPr="004A6CAC" w14:paraId="4501C4BE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584F9572" w14:textId="77777777" w:rsidR="007845FE" w:rsidRDefault="000D37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0025173A" w14:textId="77777777" w:rsidR="007845FE" w:rsidRDefault="000D37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h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andle(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Event &amp; event)</w:t>
            </w:r>
          </w:p>
        </w:tc>
        <w:tc>
          <w:tcPr>
            <w:tcW w:w="1672" w:type="pct"/>
          </w:tcPr>
          <w:p w14:paraId="29F8B342" w14:textId="77777777" w:rsidR="007845FE" w:rsidRDefault="000D37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处理指定事件</w:t>
            </w:r>
          </w:p>
        </w:tc>
      </w:tr>
      <w:tr w:rsidR="007845FE" w:rsidRPr="004A6CAC" w14:paraId="3A3163E4" w14:textId="77777777" w:rsidTr="0086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6FE5861C" w14:textId="77777777" w:rsidR="007845FE" w:rsidRDefault="002A4B6B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v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oid</w:t>
            </w:r>
          </w:p>
        </w:tc>
        <w:tc>
          <w:tcPr>
            <w:tcW w:w="2637" w:type="pct"/>
          </w:tcPr>
          <w:p w14:paraId="5356DF40" w14:textId="77777777" w:rsidR="007845FE" w:rsidRDefault="002A4B6B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proofErr w:type="gramStart"/>
            <w:r>
              <w:rPr>
                <w:rFonts w:ascii="Consolas" w:eastAsia="宋体" w:hAnsi="Consolas" w:cs="Calibri" w:hint="eastAsia"/>
                <w:sz w:val="18"/>
                <w:szCs w:val="24"/>
              </w:rPr>
              <w:t>del</w:t>
            </w:r>
            <w:r>
              <w:rPr>
                <w:rFonts w:ascii="Consolas" w:eastAsia="宋体" w:hAnsi="Consolas" w:cs="Calibri"/>
                <w:sz w:val="18"/>
                <w:szCs w:val="24"/>
              </w:rPr>
              <w:t>ete(</w:t>
            </w:r>
            <w:proofErr w:type="gramEnd"/>
            <w:r>
              <w:rPr>
                <w:rFonts w:ascii="Consolas" w:eastAsia="宋体" w:hAnsi="Consolas" w:cs="Calibri"/>
                <w:sz w:val="18"/>
                <w:szCs w:val="24"/>
              </w:rPr>
              <w:t>Event &amp; event)</w:t>
            </w:r>
          </w:p>
        </w:tc>
        <w:tc>
          <w:tcPr>
            <w:tcW w:w="1672" w:type="pct"/>
          </w:tcPr>
          <w:p w14:paraId="46BF767D" w14:textId="77777777" w:rsidR="007845FE" w:rsidRDefault="002A4B6B" w:rsidP="00CB09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  <w:r>
              <w:rPr>
                <w:rFonts w:ascii="Consolas" w:eastAsia="宋体" w:hAnsi="Consolas" w:cs="Calibri" w:hint="eastAsia"/>
                <w:sz w:val="18"/>
                <w:szCs w:val="24"/>
              </w:rPr>
              <w:t>指定删除某事件</w:t>
            </w:r>
          </w:p>
        </w:tc>
      </w:tr>
      <w:tr w:rsidR="007845FE" w:rsidRPr="004A6CAC" w14:paraId="4145AF61" w14:textId="77777777" w:rsidTr="0086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14:paraId="13D1EA70" w14:textId="77777777" w:rsidR="007845FE" w:rsidRDefault="007845FE" w:rsidP="00CB097A">
            <w:pPr>
              <w:snapToGrid w:val="0"/>
              <w:jc w:val="right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2637" w:type="pct"/>
          </w:tcPr>
          <w:p w14:paraId="771B7E89" w14:textId="77777777" w:rsidR="007845FE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  <w:tc>
          <w:tcPr>
            <w:tcW w:w="1672" w:type="pct"/>
          </w:tcPr>
          <w:p w14:paraId="74D24248" w14:textId="77777777" w:rsidR="007845FE" w:rsidRDefault="007845FE" w:rsidP="00CB097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Calibri"/>
                <w:sz w:val="18"/>
                <w:szCs w:val="24"/>
              </w:rPr>
            </w:pPr>
          </w:p>
        </w:tc>
      </w:tr>
    </w:tbl>
    <w:p w14:paraId="2965F362" w14:textId="77777777" w:rsidR="007845FE" w:rsidRPr="007845FE" w:rsidRDefault="007845FE" w:rsidP="00762BCC">
      <w:pPr>
        <w:snapToGrid w:val="0"/>
        <w:rPr>
          <w:rFonts w:ascii="宋体" w:eastAsia="宋体" w:hAnsi="宋体"/>
          <w:sz w:val="24"/>
          <w:szCs w:val="24"/>
        </w:rPr>
      </w:pPr>
    </w:p>
    <w:p w14:paraId="4736B398" w14:textId="77777777" w:rsidR="000601DD" w:rsidRDefault="000601DD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面向对象程序设计</w:t>
      </w:r>
    </w:p>
    <w:p w14:paraId="1894A284" w14:textId="23D87B86" w:rsidR="000601DD" w:rsidRDefault="000601DD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.3 </w:t>
      </w:r>
      <w:r w:rsidR="004C4619">
        <w:rPr>
          <w:rFonts w:ascii="宋体" w:eastAsia="宋体" w:hAnsi="宋体" w:hint="eastAsia"/>
          <w:sz w:val="24"/>
          <w:szCs w:val="24"/>
        </w:rPr>
        <w:t>实现过程要点</w:t>
      </w:r>
    </w:p>
    <w:p w14:paraId="02AE63C9" w14:textId="69B9ECFA" w:rsidR="007F29E6" w:rsidRDefault="004C4619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2.3.1</w:t>
      </w:r>
      <w:r>
        <w:rPr>
          <w:rFonts w:ascii="宋体" w:eastAsia="宋体" w:hAnsi="宋体"/>
          <w:sz w:val="24"/>
          <w:szCs w:val="24"/>
        </w:rPr>
        <w:t xml:space="preserve"> </w:t>
      </w:r>
      <w:r w:rsidR="007F29E6">
        <w:rPr>
          <w:rFonts w:ascii="宋体" w:eastAsia="宋体" w:hAnsi="宋体" w:hint="eastAsia"/>
          <w:sz w:val="24"/>
          <w:szCs w:val="24"/>
        </w:rPr>
        <w:t>事件</w:t>
      </w:r>
    </w:p>
    <w:p w14:paraId="1CC53293" w14:textId="78F2614F" w:rsidR="00B82F75" w:rsidRDefault="00B82F75" w:rsidP="00B82F75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8" w:name="_Hlk68354537"/>
      <w:r>
        <w:rPr>
          <w:rFonts w:ascii="宋体" w:eastAsia="宋体" w:hAnsi="宋体" w:hint="eastAsia"/>
          <w:sz w:val="24"/>
          <w:szCs w:val="24"/>
        </w:rPr>
        <w:t>一次碰撞事件</w:t>
      </w:r>
      <w:r w:rsidR="005F6B28">
        <w:rPr>
          <w:rFonts w:ascii="宋体" w:eastAsia="宋体" w:hAnsi="宋体" w:hint="eastAsia"/>
          <w:sz w:val="24"/>
          <w:szCs w:val="24"/>
        </w:rPr>
        <w:t>至少应当</w:t>
      </w:r>
      <w:r>
        <w:rPr>
          <w:rFonts w:ascii="宋体" w:eastAsia="宋体" w:hAnsi="宋体" w:hint="eastAsia"/>
          <w:sz w:val="24"/>
          <w:szCs w:val="24"/>
        </w:rPr>
        <w:t>包含</w:t>
      </w:r>
      <w:r w:rsidR="005F6B28">
        <w:rPr>
          <w:rFonts w:ascii="宋体" w:eastAsia="宋体" w:hAnsi="宋体" w:hint="eastAsia"/>
          <w:sz w:val="24"/>
          <w:szCs w:val="24"/>
        </w:rPr>
        <w:t>：发生碰撞的两个物体</w:t>
      </w:r>
      <w:r w:rsidR="00A71B05">
        <w:rPr>
          <w:rFonts w:ascii="宋体" w:eastAsia="宋体" w:hAnsi="宋体" w:hint="eastAsia"/>
          <w:sz w:val="24"/>
          <w:szCs w:val="24"/>
        </w:rPr>
        <w:t>的</w:t>
      </w:r>
      <w:r w:rsidR="004C4EFA">
        <w:rPr>
          <w:rFonts w:ascii="宋体" w:eastAsia="宋体" w:hAnsi="宋体" w:hint="eastAsia"/>
          <w:sz w:val="24"/>
          <w:szCs w:val="24"/>
        </w:rPr>
        <w:t>信息</w:t>
      </w:r>
      <w:r w:rsidR="005F6B28">
        <w:rPr>
          <w:rFonts w:ascii="宋体" w:eastAsia="宋体" w:hAnsi="宋体" w:hint="eastAsia"/>
          <w:sz w:val="24"/>
          <w:szCs w:val="24"/>
        </w:rPr>
        <w:t>，发生碰撞的时刻</w:t>
      </w:r>
    </w:p>
    <w:p w14:paraId="7E4F7840" w14:textId="1B66C4C2" w:rsidR="007F29E6" w:rsidRDefault="007F29E6" w:rsidP="007F29E6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B1E4E">
        <w:rPr>
          <w:rFonts w:ascii="宋体" w:eastAsia="宋体" w:hAnsi="宋体" w:hint="eastAsia"/>
          <w:sz w:val="24"/>
          <w:szCs w:val="24"/>
        </w:rPr>
        <w:t>事件类型：</w:t>
      </w:r>
      <w:r>
        <w:rPr>
          <w:rFonts w:ascii="宋体" w:eastAsia="宋体" w:hAnsi="宋体" w:hint="eastAsia"/>
          <w:sz w:val="24"/>
          <w:szCs w:val="24"/>
        </w:rPr>
        <w:t>在我们构建的</w:t>
      </w:r>
      <w:r w:rsidR="006106D3">
        <w:rPr>
          <w:rFonts w:ascii="宋体" w:eastAsia="宋体" w:hAnsi="宋体" w:hint="eastAsia"/>
          <w:sz w:val="24"/>
          <w:szCs w:val="24"/>
        </w:rPr>
        <w:t>物理</w:t>
      </w:r>
      <w:r>
        <w:rPr>
          <w:rFonts w:ascii="宋体" w:eastAsia="宋体" w:hAnsi="宋体" w:hint="eastAsia"/>
          <w:sz w:val="24"/>
          <w:szCs w:val="24"/>
        </w:rPr>
        <w:t>系统中，碰撞有</w:t>
      </w:r>
      <w:r w:rsidR="006106D3">
        <w:rPr>
          <w:rFonts w:ascii="宋体" w:eastAsia="宋体" w:hAnsi="宋体" w:hint="eastAsia"/>
          <w:sz w:val="24"/>
          <w:szCs w:val="24"/>
        </w:rPr>
        <w:t>小球之间的碰撞和小球和墙之间的碰撞，我们分别使类内b</w:t>
      </w:r>
      <w:r w:rsidR="006106D3">
        <w:rPr>
          <w:rFonts w:ascii="宋体" w:eastAsia="宋体" w:hAnsi="宋体"/>
          <w:sz w:val="24"/>
          <w:szCs w:val="24"/>
        </w:rPr>
        <w:t>ool</w:t>
      </w:r>
      <w:r w:rsidR="006106D3">
        <w:rPr>
          <w:rFonts w:ascii="宋体" w:eastAsia="宋体" w:hAnsi="宋体" w:hint="eastAsia"/>
          <w:sz w:val="24"/>
          <w:szCs w:val="24"/>
        </w:rPr>
        <w:t>类型成员t</w:t>
      </w:r>
      <w:r w:rsidR="006106D3">
        <w:rPr>
          <w:rFonts w:ascii="宋体" w:eastAsia="宋体" w:hAnsi="宋体"/>
          <w:sz w:val="24"/>
          <w:szCs w:val="24"/>
        </w:rPr>
        <w:t>ype</w:t>
      </w:r>
      <w:r w:rsidR="006106D3">
        <w:rPr>
          <w:rFonts w:ascii="宋体" w:eastAsia="宋体" w:hAnsi="宋体" w:hint="eastAsia"/>
          <w:sz w:val="24"/>
          <w:szCs w:val="24"/>
        </w:rPr>
        <w:t>为</w:t>
      </w:r>
      <w:r w:rsidR="006106D3">
        <w:rPr>
          <w:rFonts w:ascii="宋体" w:eastAsia="宋体" w:hAnsi="宋体"/>
          <w:sz w:val="24"/>
          <w:szCs w:val="24"/>
        </w:rPr>
        <w:t>0</w:t>
      </w:r>
      <w:r w:rsidR="006106D3">
        <w:rPr>
          <w:rFonts w:ascii="宋体" w:eastAsia="宋体" w:hAnsi="宋体" w:hint="eastAsia"/>
          <w:sz w:val="24"/>
          <w:szCs w:val="24"/>
        </w:rPr>
        <w:t>或1来表示</w:t>
      </w:r>
      <w:r w:rsidR="00EB1E4E">
        <w:rPr>
          <w:rFonts w:ascii="宋体" w:eastAsia="宋体" w:hAnsi="宋体" w:hint="eastAsia"/>
          <w:sz w:val="24"/>
          <w:szCs w:val="24"/>
        </w:rPr>
        <w:t>。</w:t>
      </w:r>
    </w:p>
    <w:p w14:paraId="3121255D" w14:textId="2CBE60F4" w:rsidR="00F004F8" w:rsidRDefault="00EB1E4E" w:rsidP="00F004F8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事件有效：我们提出两种方法：</w:t>
      </w:r>
      <w:r w:rsidR="00C056E4">
        <w:rPr>
          <w:rFonts w:ascii="宋体" w:eastAsia="宋体" w:hAnsi="宋体" w:hint="eastAsia"/>
          <w:sz w:val="24"/>
          <w:szCs w:val="24"/>
        </w:rPr>
        <w:t>①处理事件</w:t>
      </w:r>
      <w:proofErr w:type="gramStart"/>
      <w:r w:rsidR="00C056E4">
        <w:rPr>
          <w:rFonts w:ascii="宋体" w:eastAsia="宋体" w:hAnsi="宋体" w:hint="eastAsia"/>
          <w:sz w:val="24"/>
          <w:szCs w:val="24"/>
        </w:rPr>
        <w:t>时判断</w:t>
      </w:r>
      <w:proofErr w:type="gramEnd"/>
      <w:r w:rsidR="00C056E4">
        <w:rPr>
          <w:rFonts w:ascii="宋体" w:eastAsia="宋体" w:hAnsi="宋体" w:hint="eastAsia"/>
          <w:sz w:val="24"/>
          <w:szCs w:val="24"/>
        </w:rPr>
        <w:t>有效性：</w:t>
      </w:r>
      <w:r w:rsidR="00743C04">
        <w:rPr>
          <w:rFonts w:ascii="宋体" w:eastAsia="宋体" w:hAnsi="宋体" w:hint="eastAsia"/>
          <w:sz w:val="24"/>
          <w:szCs w:val="24"/>
        </w:rPr>
        <w:t>在类内创建小球碰撞次数的</w:t>
      </w:r>
      <w:r w:rsidR="00590E34">
        <w:rPr>
          <w:rFonts w:ascii="宋体" w:eastAsia="宋体" w:hAnsi="宋体" w:hint="eastAsia"/>
          <w:sz w:val="24"/>
          <w:szCs w:val="24"/>
        </w:rPr>
        <w:t>记录</w:t>
      </w:r>
      <w:r w:rsidR="00743C04">
        <w:rPr>
          <w:rFonts w:ascii="宋体" w:eastAsia="宋体" w:hAnsi="宋体" w:hint="eastAsia"/>
          <w:sz w:val="24"/>
          <w:szCs w:val="24"/>
        </w:rPr>
        <w:t>。显然，如果在处理该事件</w:t>
      </w:r>
      <w:r w:rsidR="00DE17F5">
        <w:rPr>
          <w:rFonts w:ascii="宋体" w:eastAsia="宋体" w:hAnsi="宋体" w:hint="eastAsia"/>
          <w:sz w:val="24"/>
          <w:szCs w:val="24"/>
        </w:rPr>
        <w:t>时小球的累积碰撞次数发生了变化，</w:t>
      </w:r>
      <w:r w:rsidR="00590E34">
        <w:rPr>
          <w:rFonts w:ascii="宋体" w:eastAsia="宋体" w:hAnsi="宋体" w:hint="eastAsia"/>
          <w:sz w:val="24"/>
          <w:szCs w:val="24"/>
        </w:rPr>
        <w:t>即</w:t>
      </w:r>
      <w:r w:rsidR="00DE17F5">
        <w:rPr>
          <w:rFonts w:ascii="宋体" w:eastAsia="宋体" w:hAnsi="宋体" w:hint="eastAsia"/>
          <w:sz w:val="24"/>
          <w:szCs w:val="24"/>
        </w:rPr>
        <w:t>与</w:t>
      </w:r>
      <w:r w:rsidR="00590E34">
        <w:rPr>
          <w:rFonts w:ascii="宋体" w:eastAsia="宋体" w:hAnsi="宋体" w:hint="eastAsia"/>
          <w:sz w:val="24"/>
          <w:szCs w:val="24"/>
        </w:rPr>
        <w:t>事件中的记录</w:t>
      </w:r>
      <w:r w:rsidR="00DE17F5">
        <w:rPr>
          <w:rFonts w:ascii="宋体" w:eastAsia="宋体" w:hAnsi="宋体" w:hint="eastAsia"/>
          <w:sz w:val="24"/>
          <w:szCs w:val="24"/>
        </w:rPr>
        <w:t>不符，则在此事件发生前小球必定已经发生了碰撞，因此可以判断事件是否有效。</w:t>
      </w:r>
      <w:r w:rsidR="00590E34">
        <w:rPr>
          <w:rFonts w:ascii="宋体" w:eastAsia="宋体" w:hAnsi="宋体" w:hint="eastAsia"/>
          <w:sz w:val="24"/>
          <w:szCs w:val="24"/>
        </w:rPr>
        <w:t>②</w:t>
      </w:r>
      <w:r w:rsidR="001647F5">
        <w:rPr>
          <w:rFonts w:ascii="宋体" w:eastAsia="宋体" w:hAnsi="宋体" w:hint="eastAsia"/>
          <w:sz w:val="24"/>
          <w:szCs w:val="24"/>
        </w:rPr>
        <w:t>处理</w:t>
      </w:r>
      <w:r w:rsidR="004C403D">
        <w:rPr>
          <w:rFonts w:ascii="宋体" w:eastAsia="宋体" w:hAnsi="宋体" w:hint="eastAsia"/>
          <w:sz w:val="24"/>
          <w:szCs w:val="24"/>
        </w:rPr>
        <w:t>碰撞时删去无效事件：碰撞后，小球的运动轨迹发生改变，与该小球有关的事件均失效</w:t>
      </w:r>
      <w:r w:rsidR="001D2E28">
        <w:rPr>
          <w:rFonts w:ascii="宋体" w:eastAsia="宋体" w:hAnsi="宋体" w:hint="eastAsia"/>
          <w:sz w:val="24"/>
          <w:szCs w:val="24"/>
        </w:rPr>
        <w:t>，</w:t>
      </w:r>
      <w:r w:rsidR="001647F5">
        <w:rPr>
          <w:rFonts w:ascii="宋体" w:eastAsia="宋体" w:hAnsi="宋体" w:hint="eastAsia"/>
          <w:sz w:val="24"/>
          <w:szCs w:val="24"/>
        </w:rPr>
        <w:t>因此可以在每次碰撞后标记或删去无效事件</w:t>
      </w:r>
      <w:r w:rsidR="001D2E28">
        <w:rPr>
          <w:rFonts w:ascii="宋体" w:eastAsia="宋体" w:hAnsi="宋体" w:hint="eastAsia"/>
          <w:sz w:val="24"/>
          <w:szCs w:val="24"/>
        </w:rPr>
        <w:t>。我们预测：方法①具有更高的效率，方法②可以在一定程度上</w:t>
      </w:r>
      <w:r w:rsidR="00AC0C2D">
        <w:rPr>
          <w:rFonts w:ascii="宋体" w:eastAsia="宋体" w:hAnsi="宋体" w:hint="eastAsia"/>
          <w:sz w:val="24"/>
          <w:szCs w:val="24"/>
        </w:rPr>
        <w:t>减少内存使用冗余。</w:t>
      </w:r>
    </w:p>
    <w:p w14:paraId="19DF28B2" w14:textId="59AD559A" w:rsidR="004C4619" w:rsidRDefault="00F004F8" w:rsidP="00F004F8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事件时间：</w:t>
      </w:r>
      <w:r w:rsidR="00600D95">
        <w:rPr>
          <w:rFonts w:ascii="宋体" w:eastAsia="宋体" w:hAnsi="宋体" w:hint="eastAsia"/>
          <w:sz w:val="24"/>
          <w:szCs w:val="24"/>
        </w:rPr>
        <w:t>在</w:t>
      </w:r>
      <w:r w:rsidR="00196C27">
        <w:rPr>
          <w:rFonts w:ascii="宋体" w:eastAsia="宋体" w:hAnsi="宋体" w:hint="eastAsia"/>
          <w:sz w:val="24"/>
          <w:szCs w:val="24"/>
        </w:rPr>
        <w:t>优先队列</w:t>
      </w:r>
      <w:r w:rsidR="00600D95">
        <w:rPr>
          <w:rFonts w:ascii="宋体" w:eastAsia="宋体" w:hAnsi="宋体" w:hint="eastAsia"/>
          <w:sz w:val="24"/>
          <w:szCs w:val="24"/>
        </w:rPr>
        <w:t>中，事件按绝对时间进行排序，即从t</w:t>
      </w:r>
      <w:r w:rsidR="00600D95">
        <w:rPr>
          <w:rFonts w:ascii="宋体" w:eastAsia="宋体" w:hAnsi="宋体"/>
          <w:sz w:val="24"/>
          <w:szCs w:val="24"/>
        </w:rPr>
        <w:t>=0</w:t>
      </w:r>
      <w:r w:rsidR="00600D95">
        <w:rPr>
          <w:rFonts w:ascii="宋体" w:eastAsia="宋体" w:hAnsi="宋体" w:hint="eastAsia"/>
          <w:sz w:val="24"/>
          <w:szCs w:val="24"/>
        </w:rPr>
        <w:t>的初状态开始的时间。</w:t>
      </w:r>
      <w:proofErr w:type="spellStart"/>
      <w:r w:rsidR="008A5215">
        <w:rPr>
          <w:rFonts w:ascii="宋体" w:eastAsia="宋体" w:hAnsi="宋体" w:hint="eastAsia"/>
          <w:sz w:val="24"/>
          <w:szCs w:val="24"/>
        </w:rPr>
        <w:t>t</w:t>
      </w:r>
      <w:r w:rsidR="008A5215">
        <w:rPr>
          <w:rFonts w:ascii="宋体" w:eastAsia="宋体" w:hAnsi="宋体"/>
          <w:sz w:val="24"/>
          <w:szCs w:val="24"/>
        </w:rPr>
        <w:t>imeT</w:t>
      </w:r>
      <w:r w:rsidR="00196C27">
        <w:rPr>
          <w:rFonts w:ascii="宋体" w:eastAsia="宋体" w:hAnsi="宋体"/>
          <w:sz w:val="24"/>
          <w:szCs w:val="24"/>
        </w:rPr>
        <w:t>oCollision</w:t>
      </w:r>
      <w:proofErr w:type="spellEnd"/>
      <w:r w:rsidR="00196C27">
        <w:rPr>
          <w:rFonts w:ascii="宋体" w:eastAsia="宋体" w:hAnsi="宋体" w:hint="eastAsia"/>
          <w:sz w:val="24"/>
          <w:szCs w:val="24"/>
        </w:rPr>
        <w:t>方法</w:t>
      </w:r>
      <w:r w:rsidR="009B121D">
        <w:rPr>
          <w:rFonts w:ascii="宋体" w:eastAsia="宋体" w:hAnsi="宋体" w:hint="eastAsia"/>
          <w:sz w:val="24"/>
          <w:szCs w:val="24"/>
        </w:rPr>
        <w:t>仅能得到</w:t>
      </w:r>
      <w:r w:rsidR="005568E4">
        <w:rPr>
          <w:rFonts w:ascii="宋体" w:eastAsia="宋体" w:hAnsi="宋体" w:hint="eastAsia"/>
          <w:sz w:val="24"/>
          <w:szCs w:val="24"/>
        </w:rPr>
        <w:t>事件</w:t>
      </w:r>
      <w:r w:rsidR="009B121D">
        <w:rPr>
          <w:rFonts w:ascii="宋体" w:eastAsia="宋体" w:hAnsi="宋体" w:hint="eastAsia"/>
          <w:sz w:val="24"/>
          <w:szCs w:val="24"/>
        </w:rPr>
        <w:t>发生距离</w:t>
      </w:r>
      <w:r w:rsidR="005568E4">
        <w:rPr>
          <w:rFonts w:ascii="宋体" w:eastAsia="宋体" w:hAnsi="宋体" w:hint="eastAsia"/>
          <w:sz w:val="24"/>
          <w:szCs w:val="24"/>
        </w:rPr>
        <w:t>当前时刻的时间，</w:t>
      </w:r>
      <w:r w:rsidR="00600D95">
        <w:rPr>
          <w:rFonts w:ascii="宋体" w:eastAsia="宋体" w:hAnsi="宋体" w:hint="eastAsia"/>
          <w:sz w:val="24"/>
          <w:szCs w:val="24"/>
        </w:rPr>
        <w:t>在事件中</w:t>
      </w:r>
      <w:r w:rsidR="00B82F75">
        <w:rPr>
          <w:rFonts w:ascii="宋体" w:eastAsia="宋体" w:hAnsi="宋体" w:hint="eastAsia"/>
          <w:sz w:val="24"/>
          <w:szCs w:val="24"/>
        </w:rPr>
        <w:t>记录时间时</w:t>
      </w:r>
      <w:r w:rsidR="00600D95">
        <w:rPr>
          <w:rFonts w:ascii="宋体" w:eastAsia="宋体" w:hAnsi="宋体" w:hint="eastAsia"/>
          <w:sz w:val="24"/>
          <w:szCs w:val="24"/>
        </w:rPr>
        <w:t>应当</w:t>
      </w:r>
      <w:r w:rsidR="005568E4">
        <w:rPr>
          <w:rFonts w:ascii="宋体" w:eastAsia="宋体" w:hAnsi="宋体" w:hint="eastAsia"/>
          <w:sz w:val="24"/>
          <w:szCs w:val="24"/>
        </w:rPr>
        <w:t>加上</w:t>
      </w:r>
      <w:r w:rsidR="00B82F75">
        <w:rPr>
          <w:rFonts w:ascii="宋体" w:eastAsia="宋体" w:hAnsi="宋体" w:hint="eastAsia"/>
          <w:sz w:val="24"/>
          <w:szCs w:val="24"/>
        </w:rPr>
        <w:t>当前时刻的时间。</w:t>
      </w:r>
    </w:p>
    <w:bookmarkEnd w:id="8"/>
    <w:p w14:paraId="3A6E9BB6" w14:textId="46811A48" w:rsidR="004C4619" w:rsidRDefault="004C4619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2.3.2</w:t>
      </w:r>
      <w:r>
        <w:rPr>
          <w:rFonts w:ascii="宋体" w:eastAsia="宋体" w:hAnsi="宋体"/>
          <w:sz w:val="24"/>
          <w:szCs w:val="24"/>
        </w:rPr>
        <w:t xml:space="preserve"> </w:t>
      </w:r>
      <w:r w:rsidR="00867C93">
        <w:rPr>
          <w:rFonts w:ascii="宋体" w:eastAsia="宋体" w:hAnsi="宋体" w:hint="eastAsia"/>
          <w:sz w:val="24"/>
          <w:szCs w:val="24"/>
        </w:rPr>
        <w:t>优先队列：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TL</w:t>
      </w:r>
      <w:r>
        <w:rPr>
          <w:rFonts w:ascii="宋体" w:eastAsia="宋体" w:hAnsi="宋体" w:hint="eastAsia"/>
          <w:sz w:val="24"/>
          <w:szCs w:val="24"/>
        </w:rPr>
        <w:t>库和自己编写</w:t>
      </w:r>
    </w:p>
    <w:p w14:paraId="71DF3C33" w14:textId="44B5AEA2" w:rsidR="004C4619" w:rsidRDefault="004C4619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2.3.3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92B62B2" w14:textId="77777777" w:rsidR="000601DD" w:rsidRDefault="000601DD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.4 </w:t>
      </w:r>
      <w:r w:rsidR="00F40D8D">
        <w:rPr>
          <w:rFonts w:ascii="宋体" w:eastAsia="宋体" w:hAnsi="宋体" w:hint="eastAsia"/>
          <w:sz w:val="24"/>
          <w:szCs w:val="24"/>
        </w:rPr>
        <w:t>算法分析</w:t>
      </w:r>
    </w:p>
    <w:p w14:paraId="3075F7BE" w14:textId="685501C4" w:rsidR="00984C1F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优化方法</w:t>
      </w:r>
    </w:p>
    <w:p w14:paraId="2031B67D" w14:textId="0AC4A860" w:rsidR="00867C93" w:rsidRDefault="00867C93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2.5.1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6BC5CF1" w14:textId="1CA430E9" w:rsidR="00867C93" w:rsidRDefault="00867C93" w:rsidP="00867C93">
      <w:pPr>
        <w:snapToGrid w:val="0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2.5.2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1F526C5" w14:textId="08226C82" w:rsidR="00867C93" w:rsidRDefault="00867C93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451AC5">
        <w:rPr>
          <w:rFonts w:ascii="宋体" w:eastAsia="宋体" w:hAnsi="宋体" w:hint="eastAsia"/>
          <w:sz w:val="24"/>
          <w:szCs w:val="24"/>
        </w:rPr>
        <w:t>Open</w:t>
      </w:r>
      <w:r w:rsidR="00451AC5">
        <w:rPr>
          <w:rFonts w:ascii="宋体" w:eastAsia="宋体" w:hAnsi="宋体"/>
          <w:sz w:val="24"/>
          <w:szCs w:val="24"/>
        </w:rPr>
        <w:t>GL</w:t>
      </w:r>
      <w:r>
        <w:rPr>
          <w:rFonts w:ascii="宋体" w:eastAsia="宋体" w:hAnsi="宋体" w:hint="eastAsia"/>
          <w:sz w:val="24"/>
          <w:szCs w:val="24"/>
        </w:rPr>
        <w:t>可视化实现</w:t>
      </w:r>
    </w:p>
    <w:p w14:paraId="2F8F4F4C" w14:textId="29DA01B2" w:rsidR="00867C93" w:rsidRDefault="00867C93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>
        <w:rPr>
          <w:rFonts w:ascii="宋体" w:eastAsia="宋体" w:hAnsi="宋体"/>
          <w:sz w:val="24"/>
          <w:szCs w:val="24"/>
        </w:rPr>
        <w:t xml:space="preserve"> </w:t>
      </w:r>
      <w:r w:rsidR="00451AC5">
        <w:rPr>
          <w:rFonts w:ascii="宋体" w:eastAsia="宋体" w:hAnsi="宋体" w:hint="eastAsia"/>
          <w:sz w:val="24"/>
          <w:szCs w:val="24"/>
        </w:rPr>
        <w:t>模型构建</w:t>
      </w:r>
    </w:p>
    <w:p w14:paraId="2B7FC276" w14:textId="3B574AC7" w:rsidR="00451AC5" w:rsidRDefault="00451AC5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在我们构建的物理系统中，需要进行可视化的对象有：球、平面、长方体容</w:t>
      </w:r>
      <w:r>
        <w:rPr>
          <w:rFonts w:ascii="宋体" w:eastAsia="宋体" w:hAnsi="宋体" w:hint="eastAsia"/>
          <w:sz w:val="24"/>
          <w:szCs w:val="24"/>
        </w:rPr>
        <w:lastRenderedPageBreak/>
        <w:t>器。为了便于处理，仅绘制坐标任意分量坐标绝对值小于1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的物体。</w:t>
      </w:r>
    </w:p>
    <w:p w14:paraId="1EDC76C2" w14:textId="77777777" w:rsidR="00451AC5" w:rsidRDefault="00451AC5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</w:p>
    <w:p w14:paraId="224F6747" w14:textId="2D0B7D50" w:rsidR="00451AC5" w:rsidRDefault="00451AC5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相机</w:t>
      </w:r>
    </w:p>
    <w:p w14:paraId="2CD32F6B" w14:textId="13E99421" w:rsidR="00451AC5" w:rsidRDefault="00451AC5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效果</w:t>
      </w:r>
    </w:p>
    <w:p w14:paraId="02E46173" w14:textId="33D5BDAA" w:rsidR="00451AC5" w:rsidRDefault="00451AC5" w:rsidP="00867C93">
      <w:pPr>
        <w:snapToGrid w:val="0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8AE0CE4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六、成果应用</w:t>
      </w:r>
    </w:p>
    <w:p w14:paraId="08314AA4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七、感悟反思</w:t>
      </w:r>
    </w:p>
    <w:p w14:paraId="660937D0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八、参考文献</w:t>
      </w:r>
    </w:p>
    <w:p w14:paraId="0AAF1649" w14:textId="77777777" w:rsidR="009F7F0C" w:rsidRDefault="00B67C68" w:rsidP="00762BCC">
      <w:pPr>
        <w:snapToGrid w:val="0"/>
        <w:rPr>
          <w:rFonts w:ascii="宋体" w:eastAsia="宋体" w:hAnsi="宋体"/>
          <w:szCs w:val="21"/>
        </w:rPr>
      </w:pPr>
      <w:r w:rsidRPr="00336136">
        <w:rPr>
          <w:rFonts w:ascii="宋体" w:eastAsia="宋体" w:hAnsi="宋体"/>
          <w:szCs w:val="21"/>
        </w:rPr>
        <w:t>[1]Sedgewick.算法(第4版)[M].人民邮电出版社:北京,2012:0-636.</w:t>
      </w:r>
    </w:p>
    <w:p w14:paraId="79F69B53" w14:textId="77777777" w:rsidR="00336136" w:rsidRDefault="00336136" w:rsidP="00762BCC">
      <w:pPr>
        <w:snapToGrid w:val="0"/>
        <w:rPr>
          <w:rFonts w:ascii="宋体" w:eastAsia="宋体" w:hAnsi="宋体"/>
          <w:szCs w:val="21"/>
        </w:rPr>
      </w:pPr>
    </w:p>
    <w:p w14:paraId="04B1B0D3" w14:textId="77777777" w:rsidR="001A7092" w:rsidRDefault="001A7092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九、</w:t>
      </w:r>
      <w:r w:rsidR="009F7F0C">
        <w:rPr>
          <w:rFonts w:ascii="宋体" w:eastAsia="宋体" w:hAnsi="宋体" w:hint="eastAsia"/>
          <w:sz w:val="24"/>
          <w:szCs w:val="24"/>
        </w:rPr>
        <w:t>附录</w:t>
      </w:r>
    </w:p>
    <w:p w14:paraId="2FD930E5" w14:textId="77777777" w:rsidR="00D94FCB" w:rsidRPr="00D94FCB" w:rsidRDefault="00D94FCB" w:rsidP="00762BCC">
      <w:pPr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A359B68" w14:textId="77777777" w:rsidR="00D94FCB" w:rsidRDefault="00D94FCB" w:rsidP="00762BCC">
      <w:pPr>
        <w:snapToGrid w:val="0"/>
      </w:pPr>
    </w:p>
    <w:p w14:paraId="3597B2EF" w14:textId="77777777" w:rsidR="00E331AB" w:rsidRDefault="00E331AB" w:rsidP="00762BCC">
      <w:pPr>
        <w:snapToGrid w:val="0"/>
      </w:pPr>
      <w:r>
        <w:rPr>
          <w:rFonts w:hint="eastAsia"/>
        </w:rPr>
        <w:t>课题框架：</w:t>
      </w:r>
    </w:p>
    <w:p w14:paraId="17B83F9C" w14:textId="77777777" w:rsidR="0025717A" w:rsidRDefault="0025717A" w:rsidP="00762BCC">
      <w:pPr>
        <w:snapToGrid w:val="0"/>
      </w:pPr>
      <w:r>
        <w:t>2.</w:t>
      </w:r>
      <w:r>
        <w:rPr>
          <w:rFonts w:hint="eastAsia"/>
        </w:rPr>
        <w:t>算法分析</w:t>
      </w:r>
    </w:p>
    <w:p w14:paraId="126D13C6" w14:textId="77777777" w:rsidR="0025717A" w:rsidRDefault="0025717A" w:rsidP="00762BCC">
      <w:pPr>
        <w:snapToGrid w:val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时间驱动算法</w:t>
      </w:r>
    </w:p>
    <w:p w14:paraId="7D9C4D12" w14:textId="77777777" w:rsidR="0025717A" w:rsidRDefault="0025717A" w:rsidP="00762BCC">
      <w:pPr>
        <w:snapToGrid w:val="0"/>
      </w:pPr>
      <w:r>
        <w:tab/>
      </w:r>
      <w:r>
        <w:rPr>
          <w:rFonts w:hint="eastAsia"/>
        </w:rPr>
        <w:t>小球队列</w:t>
      </w:r>
    </w:p>
    <w:p w14:paraId="7045A9F1" w14:textId="77777777" w:rsidR="0025717A" w:rsidRDefault="0025717A" w:rsidP="00762BCC">
      <w:pPr>
        <w:snapToGrid w:val="0"/>
      </w:pPr>
      <w:r>
        <w:tab/>
      </w:r>
      <w:r w:rsidR="006B6F56">
        <w:rPr>
          <w:rFonts w:hint="eastAsia"/>
        </w:rPr>
        <w:t>定步长，每/</w:t>
      </w:r>
      <w:r w:rsidR="006B6F56">
        <w:t>clock</w:t>
      </w:r>
      <w:r w:rsidR="006B6F56">
        <w:rPr>
          <w:rFonts w:hint="eastAsia"/>
        </w:rPr>
        <w:t>执行一次</w:t>
      </w:r>
    </w:p>
    <w:p w14:paraId="3B956CE0" w14:textId="77777777" w:rsidR="006B6F56" w:rsidRDefault="006B6F56" w:rsidP="00762BCC">
      <w:pPr>
        <w:snapToGrid w:val="0"/>
      </w:pPr>
      <w:r>
        <w:tab/>
      </w:r>
      <w:r>
        <w:rPr>
          <w:rFonts w:hint="eastAsia"/>
        </w:rPr>
        <w:t>刷新小球m</w:t>
      </w:r>
      <w:r>
        <w:t>ove(</w:t>
      </w:r>
      <w:r>
        <w:rPr>
          <w:rFonts w:hint="eastAsia"/>
        </w:rPr>
        <w:t>t</w:t>
      </w:r>
      <w:r>
        <w:t>)</w:t>
      </w:r>
    </w:p>
    <w:p w14:paraId="6E7E9D9F" w14:textId="77777777" w:rsidR="006B6F56" w:rsidRDefault="006B6F56" w:rsidP="00762BCC">
      <w:pPr>
        <w:snapToGrid w:val="0"/>
      </w:pPr>
      <w:r>
        <w:tab/>
      </w:r>
    </w:p>
    <w:p w14:paraId="0A71CB36" w14:textId="77777777" w:rsidR="006E2010" w:rsidRDefault="0025717A" w:rsidP="00762BCC">
      <w:pPr>
        <w:snapToGrid w:val="0"/>
      </w:pPr>
      <w:r>
        <w:rPr>
          <w:rFonts w:hint="eastAsia"/>
        </w:rPr>
        <w:t>4</w:t>
      </w:r>
      <w:r>
        <w:t>.</w:t>
      </w:r>
      <w:r w:rsidR="006E2010">
        <w:rPr>
          <w:rFonts w:hint="eastAsia"/>
        </w:rPr>
        <w:t>应用和前景</w:t>
      </w:r>
    </w:p>
    <w:p w14:paraId="4A8D8034" w14:textId="77777777" w:rsidR="006E2010" w:rsidRDefault="006E2010" w:rsidP="00762BCC">
      <w:pPr>
        <w:snapToGrid w:val="0"/>
      </w:pPr>
      <w:r>
        <w:rPr>
          <w:rFonts w:hint="eastAsia"/>
        </w:rPr>
        <w:t>4</w:t>
      </w:r>
      <w:r>
        <w:t>.1</w:t>
      </w:r>
      <w:proofErr w:type="gramStart"/>
      <w:r w:rsidR="00DE7D17">
        <w:rPr>
          <w:rFonts w:hint="eastAsia"/>
        </w:rPr>
        <w:t>一个</w:t>
      </w:r>
      <w:proofErr w:type="gramEnd"/>
      <w:r w:rsidR="00DE7D17">
        <w:rPr>
          <w:rFonts w:hint="eastAsia"/>
        </w:rPr>
        <w:t>简单的</w:t>
      </w:r>
      <w:r>
        <w:rPr>
          <w:rFonts w:hint="eastAsia"/>
        </w:rPr>
        <w:t>桌球游戏</w:t>
      </w:r>
    </w:p>
    <w:p w14:paraId="317C1D76" w14:textId="77777777" w:rsidR="006E2010" w:rsidRDefault="006E2010" w:rsidP="00762BCC">
      <w:pPr>
        <w:snapToGrid w:val="0"/>
      </w:pPr>
      <w:r>
        <w:rPr>
          <w:rFonts w:hint="eastAsia"/>
        </w:rPr>
        <w:t>4</w:t>
      </w:r>
      <w:r>
        <w:t>.2</w:t>
      </w:r>
      <w:r w:rsidR="0025717A">
        <w:rPr>
          <w:rFonts w:hint="eastAsia"/>
        </w:rPr>
        <w:t>模拟布朗运动</w:t>
      </w:r>
    </w:p>
    <w:p w14:paraId="01831827" w14:textId="77777777" w:rsidR="0025717A" w:rsidRDefault="0025717A" w:rsidP="00762BCC">
      <w:pPr>
        <w:snapToGrid w:val="0"/>
      </w:pPr>
      <w:r>
        <w:rPr>
          <w:rFonts w:hint="eastAsia"/>
        </w:rPr>
        <w:t>花粉粒子受水分子撞击而随机运动</w:t>
      </w:r>
    </w:p>
    <w:p w14:paraId="1D42534E" w14:textId="77777777" w:rsidR="006E2010" w:rsidRDefault="006E2010" w:rsidP="00762BCC">
      <w:pPr>
        <w:snapToGrid w:val="0"/>
      </w:pPr>
      <w:r>
        <w:rPr>
          <w:rFonts w:hint="eastAsia"/>
        </w:rPr>
        <w:t>4</w:t>
      </w:r>
      <w:r w:rsidR="00DE7D17">
        <w:rPr>
          <w:rFonts w:hint="eastAsia"/>
        </w:rPr>
        <w:t>.</w:t>
      </w:r>
      <w:r w:rsidR="00DE7D17">
        <w:t>3</w:t>
      </w:r>
      <w:r>
        <w:rPr>
          <w:rFonts w:hint="eastAsia"/>
        </w:rPr>
        <w:t>在统计物理中应用</w:t>
      </w:r>
      <w:r w:rsidR="00DE7D17">
        <w:rPr>
          <w:rFonts w:hint="eastAsia"/>
        </w:rPr>
        <w:t>小球碰撞模型</w:t>
      </w:r>
    </w:p>
    <w:p w14:paraId="1482A797" w14:textId="77777777" w:rsidR="00302661" w:rsidRDefault="00302661" w:rsidP="00762BCC">
      <w:pPr>
        <w:snapToGrid w:val="0"/>
      </w:pPr>
    </w:p>
    <w:p w14:paraId="7363F912" w14:textId="77777777" w:rsidR="00E57BEB" w:rsidRDefault="00302661" w:rsidP="00762BCC">
      <w:pPr>
        <w:snapToGrid w:val="0"/>
      </w:pPr>
      <w:r>
        <w:rPr>
          <w:rFonts w:hint="eastAsia"/>
        </w:rPr>
        <w:t>课题背景：</w:t>
      </w:r>
      <w:r w:rsidR="00E57BEB">
        <w:rPr>
          <w:rFonts w:hint="eastAsia"/>
        </w:rPr>
        <w:t>要点：经典问题，基础却重要，结合计算机，体会信息技术在科学研究中的应用</w:t>
      </w:r>
    </w:p>
    <w:p w14:paraId="5D572C59" w14:textId="77777777" w:rsidR="00302661" w:rsidRDefault="00302661" w:rsidP="00762BCC">
      <w:pPr>
        <w:snapToGrid w:val="0"/>
      </w:pPr>
      <w:r>
        <w:tab/>
      </w:r>
      <w:r>
        <w:rPr>
          <w:rFonts w:hint="eastAsia"/>
        </w:rPr>
        <w:t>小球碰撞是物理领域的经典</w:t>
      </w:r>
      <w:r w:rsidR="00956085">
        <w:rPr>
          <w:rFonts w:hint="eastAsia"/>
        </w:rPr>
        <w:t>模型</w:t>
      </w:r>
      <w:r>
        <w:rPr>
          <w:rFonts w:hint="eastAsia"/>
        </w:rPr>
        <w:t>。</w:t>
      </w:r>
      <w:r w:rsidR="00956085">
        <w:rPr>
          <w:rFonts w:hint="eastAsia"/>
        </w:rPr>
        <w:t>许多复杂的物理问题，</w:t>
      </w:r>
      <w:r w:rsidR="00FF5E33">
        <w:rPr>
          <w:rFonts w:hint="eastAsia"/>
        </w:rPr>
        <w:t>诸如理想气体分子间相互作用、</w:t>
      </w:r>
      <w:r w:rsidR="00434CFB">
        <w:rPr>
          <w:rFonts w:hint="eastAsia"/>
        </w:rPr>
        <w:t>最密堆积问题、布朗运动等都以小球碰撞为基础。</w:t>
      </w:r>
      <w:r w:rsidR="003D4069">
        <w:rPr>
          <w:rFonts w:hint="eastAsia"/>
        </w:rPr>
        <w:t>计算机也在科学研究中占有越来越重要的地位，</w:t>
      </w:r>
      <w:r w:rsidR="00FD540C">
        <w:rPr>
          <w:rFonts w:hint="eastAsia"/>
        </w:rPr>
        <w:t>高效的算法能够</w:t>
      </w:r>
      <w:r w:rsidR="004A362E">
        <w:rPr>
          <w:rFonts w:hint="eastAsia"/>
        </w:rPr>
        <w:t>迅速计算大量数据，</w:t>
      </w:r>
      <w:r w:rsidR="00820907">
        <w:rPr>
          <w:rFonts w:hint="eastAsia"/>
        </w:rPr>
        <w:t>使得模拟星系、气体分子系统等成为可能</w:t>
      </w:r>
      <w:r w:rsidR="00ED6F3C">
        <w:rPr>
          <w:rFonts w:hint="eastAsia"/>
        </w:rPr>
        <w:t>。研究基础问题，将大大加深我们对</w:t>
      </w:r>
    </w:p>
    <w:p w14:paraId="744D3DDA" w14:textId="77777777" w:rsidR="00C11DF7" w:rsidRDefault="00C11DF7" w:rsidP="00762BCC">
      <w:pPr>
        <w:snapToGrid w:val="0"/>
      </w:pPr>
    </w:p>
    <w:p w14:paraId="524AC722" w14:textId="77777777" w:rsidR="00E44878" w:rsidRDefault="00E44878" w:rsidP="00E44878">
      <w:pPr>
        <w:snapToGrid w:val="0"/>
      </w:pPr>
      <w:r>
        <w:rPr>
          <w:rFonts w:hint="eastAsia"/>
        </w:rPr>
        <w:t>标准球台</w:t>
      </w:r>
    </w:p>
    <w:p w14:paraId="19C655C5" w14:textId="77777777" w:rsidR="00E44878" w:rsidRDefault="00E44878" w:rsidP="00E44878">
      <w:pPr>
        <w:snapToGrid w:val="0"/>
      </w:pPr>
      <w:r>
        <w:rPr>
          <w:rFonts w:hint="eastAsia"/>
        </w:rPr>
        <w:t>（一）斯诺克台面规格</w:t>
      </w:r>
    </w:p>
    <w:p w14:paraId="68D5280D" w14:textId="77777777" w:rsidR="00E44878" w:rsidRDefault="00E44878" w:rsidP="00E44878">
      <w:pPr>
        <w:snapToGrid w:val="0"/>
      </w:pPr>
      <w:r>
        <w:rPr>
          <w:rFonts w:hint="eastAsia"/>
        </w:rPr>
        <w:t>斯诺克球台</w:t>
      </w:r>
    </w:p>
    <w:p w14:paraId="546E717C" w14:textId="77777777" w:rsidR="00E44878" w:rsidRDefault="00E44878" w:rsidP="00E44878">
      <w:pPr>
        <w:snapToGrid w:val="0"/>
      </w:pPr>
      <w:r>
        <w:rPr>
          <w:rFonts w:hint="eastAsia"/>
        </w:rPr>
        <w:t>斯诺克球台</w:t>
      </w:r>
    </w:p>
    <w:p w14:paraId="2C047811" w14:textId="77777777" w:rsidR="00E44878" w:rsidRDefault="00E44878" w:rsidP="00E44878">
      <w:pPr>
        <w:snapToGrid w:val="0"/>
      </w:pPr>
      <w:r>
        <w:rPr>
          <w:rFonts w:hint="eastAsia"/>
        </w:rPr>
        <w:t>标准球台的内沿竞赛面积为</w:t>
      </w:r>
      <w:r w:rsidRPr="00E44878">
        <w:rPr>
          <w:highlight w:val="yellow"/>
        </w:rPr>
        <w:t>3569毫米×1778毫米</w:t>
      </w:r>
      <w:r>
        <w:t>，误差不得超过正负13毫米。球桌的高度为851毫米至876毫米（从地板到台框边）。球桌的四周各有一个球袋（两个</w:t>
      </w:r>
      <w:proofErr w:type="gramStart"/>
      <w:r>
        <w:t>位于置球点</w:t>
      </w:r>
      <w:proofErr w:type="gramEnd"/>
      <w:r>
        <w:t>一端的叫顶袋，两个位于罚球区一端的叫底袋）；另外在球台的两个长边正中心各有一个袋口（称为中袋）。袋口的宽度应符合世界职业</w:t>
      </w:r>
      <w:proofErr w:type="gramStart"/>
      <w:r>
        <w:t>比列</w:t>
      </w:r>
      <w:proofErr w:type="gramEnd"/>
      <w:r>
        <w:t>式及斯诺克桌球联合会（ WPBSA）确定的规范（最近距离85.0毫米）。</w:t>
      </w:r>
    </w:p>
    <w:p w14:paraId="427EEBBC" w14:textId="77777777" w:rsidR="00E44878" w:rsidRDefault="00E44878" w:rsidP="00E44878">
      <w:pPr>
        <w:snapToGrid w:val="0"/>
      </w:pPr>
      <w:r>
        <w:rPr>
          <w:rFonts w:hint="eastAsia"/>
        </w:rPr>
        <w:t>（二）开球线与底区</w:t>
      </w:r>
    </w:p>
    <w:p w14:paraId="1A2650AF" w14:textId="77777777" w:rsidR="00E44878" w:rsidRDefault="00E44878" w:rsidP="00E44878">
      <w:pPr>
        <w:snapToGrid w:val="0"/>
      </w:pPr>
      <w:r>
        <w:rPr>
          <w:rFonts w:hint="eastAsia"/>
        </w:rPr>
        <w:t>距离</w:t>
      </w:r>
      <w:proofErr w:type="gramStart"/>
      <w:r w:rsidRPr="005D769F">
        <w:rPr>
          <w:rFonts w:hint="eastAsia"/>
          <w:highlight w:val="yellow"/>
        </w:rPr>
        <w:t>底岸内</w:t>
      </w:r>
      <w:proofErr w:type="gramEnd"/>
      <w:r w:rsidRPr="005D769F">
        <w:rPr>
          <w:rFonts w:hint="eastAsia"/>
          <w:highlight w:val="yellow"/>
        </w:rPr>
        <w:t>沿</w:t>
      </w:r>
      <w:r w:rsidRPr="005D769F">
        <w:rPr>
          <w:highlight w:val="yellow"/>
        </w:rPr>
        <w:t>737毫米、画</w:t>
      </w:r>
      <w:proofErr w:type="gramStart"/>
      <w:r w:rsidRPr="005D769F">
        <w:rPr>
          <w:highlight w:val="yellow"/>
        </w:rPr>
        <w:t>一</w:t>
      </w:r>
      <w:proofErr w:type="gramEnd"/>
      <w:r w:rsidRPr="005D769F">
        <w:rPr>
          <w:highlight w:val="yellow"/>
        </w:rPr>
        <w:t>直线平行于底岸，称为开球线</w:t>
      </w:r>
      <w:r>
        <w:t>；开球线</w:t>
      </w:r>
      <w:proofErr w:type="gramStart"/>
      <w:r>
        <w:t>与底岸之间</w:t>
      </w:r>
      <w:proofErr w:type="gramEnd"/>
      <w:r>
        <w:t>的区域为底区。</w:t>
      </w:r>
    </w:p>
    <w:p w14:paraId="4AF204B1" w14:textId="77777777" w:rsidR="00E44878" w:rsidRDefault="00E44878" w:rsidP="00E44878">
      <w:pPr>
        <w:snapToGrid w:val="0"/>
      </w:pPr>
      <w:r>
        <w:rPr>
          <w:rFonts w:hint="eastAsia"/>
        </w:rPr>
        <w:t>（三）开球区</w:t>
      </w:r>
    </w:p>
    <w:p w14:paraId="41AAE034" w14:textId="77777777" w:rsidR="00E44878" w:rsidRDefault="00E44878" w:rsidP="00E44878">
      <w:pPr>
        <w:snapToGrid w:val="0"/>
      </w:pPr>
      <w:r>
        <w:rPr>
          <w:rFonts w:hint="eastAsia"/>
        </w:rPr>
        <w:t>在底区内，以开球线的中点为圆心，以</w:t>
      </w:r>
      <w:r>
        <w:t>292毫米为半径画出的半圆形为开球区。</w:t>
      </w:r>
    </w:p>
    <w:p w14:paraId="536805ED" w14:textId="77777777" w:rsidR="00E44878" w:rsidRDefault="00E44878" w:rsidP="00E44878">
      <w:pPr>
        <w:snapToGrid w:val="0"/>
      </w:pPr>
      <w:r>
        <w:rPr>
          <w:rFonts w:hint="eastAsia"/>
        </w:rPr>
        <w:t>（四）</w:t>
      </w:r>
      <w:proofErr w:type="gramStart"/>
      <w:r>
        <w:rPr>
          <w:rFonts w:hint="eastAsia"/>
        </w:rPr>
        <w:t>置球点</w:t>
      </w:r>
      <w:proofErr w:type="gramEnd"/>
    </w:p>
    <w:p w14:paraId="58B84989" w14:textId="77777777" w:rsidR="00E44878" w:rsidRDefault="00E44878" w:rsidP="00E44878">
      <w:pPr>
        <w:snapToGrid w:val="0"/>
      </w:pPr>
      <w:r>
        <w:rPr>
          <w:rFonts w:hint="eastAsia"/>
        </w:rPr>
        <w:t>球台上有</w:t>
      </w:r>
      <w:proofErr w:type="gramStart"/>
      <w:r>
        <w:rPr>
          <w:rFonts w:hint="eastAsia"/>
        </w:rPr>
        <w:t>四个置球点</w:t>
      </w:r>
      <w:proofErr w:type="gramEnd"/>
      <w:r>
        <w:rPr>
          <w:rFonts w:hint="eastAsia"/>
        </w:rPr>
        <w:t>位于纵向中心线上，其中：黑球点：</w:t>
      </w:r>
      <w:proofErr w:type="gramStart"/>
      <w:r>
        <w:rPr>
          <w:rFonts w:hint="eastAsia"/>
        </w:rPr>
        <w:t>距顶岸</w:t>
      </w:r>
      <w:proofErr w:type="gramEnd"/>
      <w:r>
        <w:rPr>
          <w:rFonts w:hint="eastAsia"/>
        </w:rPr>
        <w:t>垂直距离为</w:t>
      </w:r>
      <w:r>
        <w:t>324毫米。</w:t>
      </w:r>
      <w:proofErr w:type="gramStart"/>
      <w:r>
        <w:t>蓝球</w:t>
      </w:r>
      <w:proofErr w:type="gramEnd"/>
      <w:r>
        <w:lastRenderedPageBreak/>
        <w:t>点：球桌正中心。</w:t>
      </w:r>
      <w:proofErr w:type="gramStart"/>
      <w:r>
        <w:t>粉球点</w:t>
      </w:r>
      <w:proofErr w:type="gramEnd"/>
      <w:r>
        <w:t>：</w:t>
      </w:r>
      <w:proofErr w:type="gramStart"/>
      <w:r>
        <w:t>顶岸与蓝球</w:t>
      </w:r>
      <w:proofErr w:type="gramEnd"/>
      <w:r>
        <w:t>点连线的正中点。</w:t>
      </w:r>
      <w:proofErr w:type="gramStart"/>
      <w:r>
        <w:t>棕球点</w:t>
      </w:r>
      <w:proofErr w:type="gramEnd"/>
      <w:r>
        <w:t>：开球线的中心点。</w:t>
      </w:r>
    </w:p>
    <w:p w14:paraId="30E9F0F3" w14:textId="77777777" w:rsidR="00E44878" w:rsidRDefault="00E44878" w:rsidP="00E44878">
      <w:pPr>
        <w:snapToGrid w:val="0"/>
      </w:pPr>
      <w:r>
        <w:rPr>
          <w:rFonts w:hint="eastAsia"/>
        </w:rPr>
        <w:t>球、球杆与辅助器械</w:t>
      </w:r>
    </w:p>
    <w:p w14:paraId="19CD6E80" w14:textId="77777777" w:rsidR="00E44878" w:rsidRDefault="00E44878" w:rsidP="00E44878">
      <w:pPr>
        <w:snapToGrid w:val="0"/>
      </w:pPr>
      <w:r>
        <w:rPr>
          <w:rFonts w:hint="eastAsia"/>
        </w:rPr>
        <w:t>（一）球</w:t>
      </w:r>
    </w:p>
    <w:p w14:paraId="7914DE44" w14:textId="77777777" w:rsidR="00E44878" w:rsidRDefault="00D207A1" w:rsidP="00E44878">
      <w:pPr>
        <w:snapToGrid w:val="0"/>
      </w:pPr>
      <w:r w:rsidRPr="00D207A1">
        <w:rPr>
          <w:rFonts w:hint="eastAsia"/>
        </w:rPr>
        <w:t>斯诺克台球</w:t>
      </w:r>
      <w:r w:rsidRPr="00D207A1">
        <w:t>: 直径:52.5mm 重量:154.5g</w:t>
      </w:r>
      <w:r w:rsidR="00E44878">
        <w:rPr>
          <w:rFonts w:hint="eastAsia"/>
        </w:rPr>
        <w:t>（二）球杆</w:t>
      </w:r>
    </w:p>
    <w:p w14:paraId="309FD8A1" w14:textId="77777777" w:rsidR="005D769F" w:rsidRDefault="005D769F" w:rsidP="00E44878">
      <w:pPr>
        <w:snapToGrid w:val="0"/>
      </w:pPr>
    </w:p>
    <w:p w14:paraId="7F467120" w14:textId="77777777" w:rsidR="005D769F" w:rsidRDefault="005D769F" w:rsidP="00E44878">
      <w:pPr>
        <w:snapToGrid w:val="0"/>
      </w:pPr>
      <w:r w:rsidRPr="005D769F">
        <w:t>1、15只红球相互紧贴成等边三角形摆在红球区；三角架顶点的那只红球位于球台中心线，并尽可能靠近粉色球，但不得相贴；三角架的底线</w:t>
      </w:r>
      <w:proofErr w:type="gramStart"/>
      <w:r w:rsidRPr="005D769F">
        <w:t>与顶岸平行</w:t>
      </w:r>
      <w:proofErr w:type="gramEnd"/>
      <w:r w:rsidRPr="005D769F">
        <w:t>。</w:t>
      </w:r>
    </w:p>
    <w:p w14:paraId="4C6ED442" w14:textId="77777777" w:rsidR="005D769F" w:rsidRDefault="005D769F" w:rsidP="00E44878">
      <w:pPr>
        <w:snapToGrid w:val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每个球的直径为</w:t>
      </w:r>
      <w:r>
        <w:rPr>
          <w:rFonts w:ascii="Arial" w:hAnsi="Arial" w:cs="Arial"/>
          <w:color w:val="333333"/>
          <w:szCs w:val="21"/>
          <w:shd w:val="clear" w:color="auto" w:fill="FFFFFF"/>
        </w:rPr>
        <w:t>52.5mm,</w:t>
      </w:r>
    </w:p>
    <w:p w14:paraId="52D1B6BA" w14:textId="77777777" w:rsidR="00D207A1" w:rsidRDefault="00D207A1" w:rsidP="00E44878">
      <w:pPr>
        <w:snapToGrid w:val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从</w:t>
      </w:r>
      <w:r>
        <w:rPr>
          <w:rFonts w:ascii="Open Sans" w:hAnsi="Open Sans" w:cs="Open Sans"/>
          <w:color w:val="000000"/>
          <w:shd w:val="clear" w:color="auto" w:fill="FFFFFF"/>
        </w:rPr>
        <w:t>30.5 cm</w:t>
      </w:r>
      <w:r>
        <w:rPr>
          <w:rFonts w:ascii="Open Sans" w:hAnsi="Open Sans" w:cs="Open Sans"/>
          <w:color w:val="000000"/>
          <w:shd w:val="clear" w:color="auto" w:fill="FFFFFF"/>
        </w:rPr>
        <w:t>高度自由掉落的</w:t>
      </w:r>
      <w:hyperlink r:id="rId12" w:tooltip="桌球" w:history="1">
        <w:r>
          <w:rPr>
            <w:rStyle w:val="a3"/>
            <w:rFonts w:ascii="Open Sans" w:hAnsi="Open Sans" w:cs="Open Sans"/>
            <w:color w:val="1559B5"/>
            <w:bdr w:val="none" w:sz="0" w:space="0" w:color="auto" w:frame="1"/>
            <w:shd w:val="clear" w:color="auto" w:fill="FFFFFF"/>
          </w:rPr>
          <w:t>桌球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，当碰撞到标准</w:t>
      </w:r>
      <w:hyperlink r:id="rId13" w:tooltip="钢铁" w:history="1">
        <w:r>
          <w:rPr>
            <w:rStyle w:val="a3"/>
            <w:rFonts w:ascii="Open Sans" w:hAnsi="Open Sans" w:cs="Open Sans"/>
            <w:color w:val="1559B5"/>
            <w:bdr w:val="none" w:sz="0" w:space="0" w:color="auto" w:frame="1"/>
            <w:shd w:val="clear" w:color="auto" w:fill="FFFFFF"/>
          </w:rPr>
          <w:t>钢铁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板块后，应该弹回至</w:t>
      </w:r>
      <w:r>
        <w:rPr>
          <w:rFonts w:ascii="Open Sans" w:hAnsi="Open Sans" w:cs="Open Sans"/>
          <w:color w:val="000000"/>
          <w:shd w:val="clear" w:color="auto" w:fill="FFFFFF"/>
        </w:rPr>
        <w:t>24–26 cm</w:t>
      </w:r>
      <w:r>
        <w:rPr>
          <w:rFonts w:ascii="Open Sans" w:hAnsi="Open Sans" w:cs="Open Sans"/>
          <w:color w:val="000000"/>
          <w:shd w:val="clear" w:color="auto" w:fill="FFFFFF"/>
        </w:rPr>
        <w:t>高度，这对应为恢复系数在</w:t>
      </w:r>
      <w:r>
        <w:rPr>
          <w:rFonts w:ascii="Open Sans" w:hAnsi="Open Sans" w:cs="Open Sans"/>
          <w:color w:val="000000"/>
          <w:shd w:val="clear" w:color="auto" w:fill="FFFFFF"/>
        </w:rPr>
        <w:t>0.89</w:t>
      </w:r>
      <w:r>
        <w:rPr>
          <w:rFonts w:ascii="Open Sans" w:hAnsi="Open Sans" w:cs="Open Sans"/>
          <w:color w:val="000000"/>
          <w:shd w:val="clear" w:color="auto" w:fill="FFFFFF"/>
        </w:rPr>
        <w:t>与</w:t>
      </w:r>
      <w:r>
        <w:rPr>
          <w:rFonts w:ascii="Open Sans" w:hAnsi="Open Sans" w:cs="Open Sans"/>
          <w:color w:val="000000"/>
          <w:shd w:val="clear" w:color="auto" w:fill="FFFFFF"/>
        </w:rPr>
        <w:t>0.92</w:t>
      </w:r>
      <w:r>
        <w:rPr>
          <w:rFonts w:ascii="Open Sans" w:hAnsi="Open Sans" w:cs="Open Sans"/>
          <w:color w:val="000000"/>
          <w:shd w:val="clear" w:color="auto" w:fill="FFFFFF"/>
        </w:rPr>
        <w:t>之间</w:t>
      </w:r>
    </w:p>
    <w:p w14:paraId="525BD3BD" w14:textId="77777777" w:rsidR="00D207A1" w:rsidRDefault="00D207A1" w:rsidP="00E44878">
      <w:pPr>
        <w:snapToGrid w:val="0"/>
      </w:pPr>
    </w:p>
    <w:p w14:paraId="27D6CF28" w14:textId="77777777" w:rsidR="00D207A1" w:rsidRDefault="00D207A1" w:rsidP="00E44878">
      <w:pPr>
        <w:snapToGrid w:val="0"/>
      </w:pPr>
      <w:r w:rsidRPr="00D207A1">
        <w:rPr>
          <w:rFonts w:hint="eastAsia"/>
        </w:rPr>
        <w:t>杆头（细端）直径在</w:t>
      </w:r>
      <w:r w:rsidRPr="00D207A1">
        <w:t>9－12mm左右</w:t>
      </w:r>
    </w:p>
    <w:sectPr w:rsidR="00D207A1" w:rsidSect="00401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hu Baoling" w:date="2021-03-14T12:46:00Z" w:initials="ZB">
    <w:p w14:paraId="34737DF4" w14:textId="77777777" w:rsidR="00F517B8" w:rsidRDefault="00F517B8">
      <w:pPr>
        <w:pStyle w:val="ab"/>
      </w:pPr>
      <w:r>
        <w:rPr>
          <w:rStyle w:val="aa"/>
        </w:rPr>
        <w:annotationRef/>
      </w:r>
      <w:r w:rsidRPr="00F517B8">
        <w:rPr>
          <w:rFonts w:hint="eastAsia"/>
        </w:rPr>
        <w:t>科学的发展也必须借助于强有力的数学工具和大型计算技术，以及深刻的洞察力和丰富的想象力。</w:t>
      </w:r>
    </w:p>
    <w:p w14:paraId="0DEF19D0" w14:textId="5275DBF2" w:rsidR="00F517B8" w:rsidRDefault="00F517B8" w:rsidP="00F517B8">
      <w:pPr>
        <w:pStyle w:val="ab"/>
      </w:pPr>
      <w:r>
        <w:rPr>
          <w:rFonts w:hint="eastAsia"/>
        </w:rPr>
        <w:t>今天，物理学中的基本概念和理论、实验方法和手段，已经越来越广泛地应用于其他学科，极大地丰富了人类对物质世界的认</w:t>
      </w:r>
      <w:r>
        <w:t xml:space="preserve"> 识，推动了科学技术的创新和革命，促进了生产力的发展和人类文 明的进步。</w:t>
      </w:r>
    </w:p>
    <w:p w14:paraId="39E0AC8A" w14:textId="6B5CF581" w:rsidR="00F517B8" w:rsidRDefault="00F517B8" w:rsidP="00F517B8">
      <w:pPr>
        <w:pStyle w:val="ab"/>
      </w:pPr>
      <w:r w:rsidRPr="00F517B8">
        <w:rPr>
          <w:rFonts w:hint="eastAsia"/>
        </w:rPr>
        <w:t>利用大型计算机，人们可以完成更为复</w:t>
      </w:r>
      <w:r w:rsidRPr="00F517B8">
        <w:t xml:space="preserve"> 杂和准确的计算并处理海量的实验数据；在现代交通工具 和信息技术的帮助下，学术交流变得更加便捷、高效。</w:t>
      </w:r>
    </w:p>
  </w:comment>
  <w:comment w:id="1" w:author="Zhu Baoling" w:date="2021-03-14T13:09:00Z" w:initials="ZB">
    <w:p w14:paraId="5506318A" w14:textId="3C61C214" w:rsidR="004C4619" w:rsidRDefault="004C46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正文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E0AC8A" w15:done="0"/>
  <w15:commentEx w15:paraId="550631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8843F" w16cex:dateUtc="2021-03-14T04:46:00Z"/>
  <w16cex:commentExtensible w16cex:durableId="23F88972" w16cex:dateUtc="2021-03-14T0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E0AC8A" w16cid:durableId="23F8843F"/>
  <w16cid:commentId w16cid:paraId="5506318A" w16cid:durableId="23F889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0B85C" w14:textId="77777777" w:rsidR="009B3DD5" w:rsidRDefault="009B3DD5" w:rsidP="007C5A08">
      <w:r>
        <w:separator/>
      </w:r>
    </w:p>
  </w:endnote>
  <w:endnote w:type="continuationSeparator" w:id="0">
    <w:p w14:paraId="1BBD0B7A" w14:textId="77777777" w:rsidR="009B3DD5" w:rsidRDefault="009B3DD5" w:rsidP="007C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844E1" w14:textId="77777777" w:rsidR="009B3DD5" w:rsidRDefault="009B3DD5" w:rsidP="007C5A08">
      <w:r>
        <w:separator/>
      </w:r>
    </w:p>
  </w:footnote>
  <w:footnote w:type="continuationSeparator" w:id="0">
    <w:p w14:paraId="0F69D146" w14:textId="77777777" w:rsidR="009B3DD5" w:rsidRDefault="009B3DD5" w:rsidP="007C5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994"/>
    <w:multiLevelType w:val="multilevel"/>
    <w:tmpl w:val="35D0C8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1940AD2"/>
    <w:multiLevelType w:val="hybridMultilevel"/>
    <w:tmpl w:val="A580A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E5DF6"/>
    <w:multiLevelType w:val="hybridMultilevel"/>
    <w:tmpl w:val="ED2E903C"/>
    <w:lvl w:ilvl="0" w:tplc="B48CF98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u Baoling">
    <w15:presenceInfo w15:providerId="Windows Live" w15:userId="be01706748501c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57"/>
    <w:rsid w:val="0002083A"/>
    <w:rsid w:val="000601DD"/>
    <w:rsid w:val="00082DDA"/>
    <w:rsid w:val="00095965"/>
    <w:rsid w:val="000A57E8"/>
    <w:rsid w:val="000D37FE"/>
    <w:rsid w:val="0016172B"/>
    <w:rsid w:val="001647F5"/>
    <w:rsid w:val="00196C27"/>
    <w:rsid w:val="001A7092"/>
    <w:rsid w:val="001D2E28"/>
    <w:rsid w:val="001E0F9F"/>
    <w:rsid w:val="001F6FC4"/>
    <w:rsid w:val="00220BAA"/>
    <w:rsid w:val="0025717A"/>
    <w:rsid w:val="00267C68"/>
    <w:rsid w:val="002A4B6B"/>
    <w:rsid w:val="002B063F"/>
    <w:rsid w:val="002F5B6F"/>
    <w:rsid w:val="00302661"/>
    <w:rsid w:val="00336136"/>
    <w:rsid w:val="003A6F9E"/>
    <w:rsid w:val="003D4069"/>
    <w:rsid w:val="003E2724"/>
    <w:rsid w:val="004012F4"/>
    <w:rsid w:val="00433807"/>
    <w:rsid w:val="00434CFB"/>
    <w:rsid w:val="0044286F"/>
    <w:rsid w:val="00451AC5"/>
    <w:rsid w:val="004871AC"/>
    <w:rsid w:val="00491D34"/>
    <w:rsid w:val="00494A55"/>
    <w:rsid w:val="004A2214"/>
    <w:rsid w:val="004A362E"/>
    <w:rsid w:val="004A6CAC"/>
    <w:rsid w:val="004B4E31"/>
    <w:rsid w:val="004C403D"/>
    <w:rsid w:val="004C4619"/>
    <w:rsid w:val="004C4EFA"/>
    <w:rsid w:val="005568E4"/>
    <w:rsid w:val="005575E3"/>
    <w:rsid w:val="00573F54"/>
    <w:rsid w:val="00586411"/>
    <w:rsid w:val="00590E34"/>
    <w:rsid w:val="005D261F"/>
    <w:rsid w:val="005D769F"/>
    <w:rsid w:val="005F6B28"/>
    <w:rsid w:val="00600D95"/>
    <w:rsid w:val="006106D3"/>
    <w:rsid w:val="006B6F56"/>
    <w:rsid w:val="006E2010"/>
    <w:rsid w:val="006E51BE"/>
    <w:rsid w:val="0072367D"/>
    <w:rsid w:val="00724039"/>
    <w:rsid w:val="00730468"/>
    <w:rsid w:val="00743C04"/>
    <w:rsid w:val="0075212A"/>
    <w:rsid w:val="007544E5"/>
    <w:rsid w:val="00762BCC"/>
    <w:rsid w:val="007845FE"/>
    <w:rsid w:val="007C5A08"/>
    <w:rsid w:val="007E1750"/>
    <w:rsid w:val="007F08A7"/>
    <w:rsid w:val="007F29E6"/>
    <w:rsid w:val="007F2B7D"/>
    <w:rsid w:val="007F41F5"/>
    <w:rsid w:val="00820907"/>
    <w:rsid w:val="00821869"/>
    <w:rsid w:val="00867C93"/>
    <w:rsid w:val="00892FD5"/>
    <w:rsid w:val="008A5215"/>
    <w:rsid w:val="008F4F3E"/>
    <w:rsid w:val="00956085"/>
    <w:rsid w:val="00973304"/>
    <w:rsid w:val="00974C8D"/>
    <w:rsid w:val="00984C1F"/>
    <w:rsid w:val="00997E2E"/>
    <w:rsid w:val="009A51E5"/>
    <w:rsid w:val="009A61E8"/>
    <w:rsid w:val="009B121D"/>
    <w:rsid w:val="009B3DD5"/>
    <w:rsid w:val="009D4761"/>
    <w:rsid w:val="009F7F0C"/>
    <w:rsid w:val="00A07542"/>
    <w:rsid w:val="00A71B05"/>
    <w:rsid w:val="00A72A7E"/>
    <w:rsid w:val="00AB256A"/>
    <w:rsid w:val="00AC0C2D"/>
    <w:rsid w:val="00AD1807"/>
    <w:rsid w:val="00B067A6"/>
    <w:rsid w:val="00B13369"/>
    <w:rsid w:val="00B15C17"/>
    <w:rsid w:val="00B67C68"/>
    <w:rsid w:val="00B82235"/>
    <w:rsid w:val="00B82F75"/>
    <w:rsid w:val="00BA3A4C"/>
    <w:rsid w:val="00BB380F"/>
    <w:rsid w:val="00BE2C57"/>
    <w:rsid w:val="00C056E4"/>
    <w:rsid w:val="00C11DF7"/>
    <w:rsid w:val="00C12099"/>
    <w:rsid w:val="00C12719"/>
    <w:rsid w:val="00C40CCC"/>
    <w:rsid w:val="00C86878"/>
    <w:rsid w:val="00CB1083"/>
    <w:rsid w:val="00D207A1"/>
    <w:rsid w:val="00D62B7F"/>
    <w:rsid w:val="00D755F9"/>
    <w:rsid w:val="00D94FCB"/>
    <w:rsid w:val="00DA4D5C"/>
    <w:rsid w:val="00DD58C0"/>
    <w:rsid w:val="00DE17F5"/>
    <w:rsid w:val="00DE7D17"/>
    <w:rsid w:val="00E331AB"/>
    <w:rsid w:val="00E42CEE"/>
    <w:rsid w:val="00E43FE5"/>
    <w:rsid w:val="00E44878"/>
    <w:rsid w:val="00E53193"/>
    <w:rsid w:val="00E57BEB"/>
    <w:rsid w:val="00EB1E4E"/>
    <w:rsid w:val="00ED6F3C"/>
    <w:rsid w:val="00F004F8"/>
    <w:rsid w:val="00F245D3"/>
    <w:rsid w:val="00F40D8D"/>
    <w:rsid w:val="00F517B8"/>
    <w:rsid w:val="00F5346F"/>
    <w:rsid w:val="00FD540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E3F"/>
  <w15:chartTrackingRefBased/>
  <w15:docId w15:val="{39F0BC66-5B3C-4AAA-93F8-465E2DCF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F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7A1"/>
    <w:rPr>
      <w:color w:val="0000FF"/>
      <w:u w:val="single"/>
    </w:rPr>
  </w:style>
  <w:style w:type="table" w:styleId="a4">
    <w:name w:val="Table Grid"/>
    <w:basedOn w:val="a1"/>
    <w:uiPriority w:val="39"/>
    <w:rsid w:val="00BB3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F6FC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0">
    <w:name w:val="Grid Table 2"/>
    <w:basedOn w:val="a1"/>
    <w:uiPriority w:val="47"/>
    <w:rsid w:val="001F6F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2F5B6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">
    <w:name w:val="List Table 6 Colorful"/>
    <w:basedOn w:val="a1"/>
    <w:uiPriority w:val="51"/>
    <w:rsid w:val="002F5B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7C5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A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A08"/>
    <w:rPr>
      <w:sz w:val="18"/>
      <w:szCs w:val="18"/>
    </w:rPr>
  </w:style>
  <w:style w:type="paragraph" w:styleId="a9">
    <w:name w:val="List Paragraph"/>
    <w:basedOn w:val="a"/>
    <w:uiPriority w:val="34"/>
    <w:qFormat/>
    <w:rsid w:val="007C5A08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F517B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7B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7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7B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7B8"/>
    <w:rPr>
      <w:b/>
      <w:bCs/>
    </w:rPr>
  </w:style>
  <w:style w:type="paragraph" w:styleId="af">
    <w:name w:val="Date"/>
    <w:basedOn w:val="a"/>
    <w:next w:val="a"/>
    <w:link w:val="af0"/>
    <w:uiPriority w:val="99"/>
    <w:semiHidden/>
    <w:unhideWhenUsed/>
    <w:rsid w:val="00867C93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867C93"/>
  </w:style>
  <w:style w:type="paragraph" w:styleId="af1">
    <w:name w:val="Balloon Text"/>
    <w:basedOn w:val="a"/>
    <w:link w:val="af2"/>
    <w:uiPriority w:val="99"/>
    <w:semiHidden/>
    <w:unhideWhenUsed/>
    <w:rsid w:val="009A61E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A61E8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C86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knowpia.cn/pages/%E9%8B%BC%E9%9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nowpia.cn/pages/%E6%A1%8C%E7%90%8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9B4A-8AAB-4FC3-AF5A-9255ECBD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stu103</dc:creator>
  <cp:keywords/>
  <dc:description/>
  <cp:lastModifiedBy>Zhu Baoling</cp:lastModifiedBy>
  <cp:revision>15</cp:revision>
  <dcterms:created xsi:type="dcterms:W3CDTF">2021-01-11T08:23:00Z</dcterms:created>
  <dcterms:modified xsi:type="dcterms:W3CDTF">2021-04-03T07:28:00Z</dcterms:modified>
</cp:coreProperties>
</file>