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6"/>
      </w:tblGrid>
      <w:tr w:rsidR="00890EAE" w14:paraId="12042FA1" w14:textId="77777777" w:rsidTr="00890EAE">
        <w:tc>
          <w:tcPr>
            <w:tcW w:w="9756" w:type="dxa"/>
          </w:tcPr>
          <w:p w14:paraId="3832DAE4" w14:textId="62239753" w:rsidR="00890EAE" w:rsidRPr="007078EB" w:rsidRDefault="00890EAE" w:rsidP="00890EAE">
            <w:pPr>
              <w:spacing w:after="240"/>
              <w:outlineLvl w:val="0"/>
              <w:rPr>
                <w:sz w:val="32"/>
                <w:szCs w:val="32"/>
                <w:lang w:val="en-AU"/>
              </w:rPr>
            </w:pPr>
            <w:bookmarkStart w:id="0" w:name="bm_Content"/>
            <w:bookmarkEnd w:id="0"/>
            <w:r w:rsidRPr="007078EB">
              <w:rPr>
                <w:sz w:val="32"/>
                <w:szCs w:val="32"/>
                <w:lang w:val="en-AU"/>
              </w:rPr>
              <w:t>COMP3530/6353 Systems Engineering for Software Engineers</w:t>
            </w:r>
          </w:p>
        </w:tc>
      </w:tr>
      <w:tr w:rsidR="00890EAE" w14:paraId="3A39D66A" w14:textId="77777777" w:rsidTr="00890EAE">
        <w:tc>
          <w:tcPr>
            <w:tcW w:w="9756" w:type="dxa"/>
          </w:tcPr>
          <w:p w14:paraId="45A3DBF3" w14:textId="41C61F09" w:rsidR="00890EAE" w:rsidRPr="00890EAE" w:rsidRDefault="00890EAE" w:rsidP="006B2FC3">
            <w:pPr>
              <w:outlineLvl w:val="0"/>
              <w:rPr>
                <w:sz w:val="24"/>
                <w:szCs w:val="24"/>
                <w:lang w:val="en-AU"/>
              </w:rPr>
            </w:pPr>
            <w:r w:rsidRPr="00890EAE">
              <w:rPr>
                <w:sz w:val="24"/>
                <w:szCs w:val="24"/>
                <w:lang w:val="en-AU"/>
              </w:rPr>
              <w:t>Semester 1, 2017</w:t>
            </w:r>
          </w:p>
        </w:tc>
      </w:tr>
      <w:tr w:rsidR="00890EAE" w14:paraId="4B94A89E" w14:textId="77777777" w:rsidTr="00890EAE">
        <w:tc>
          <w:tcPr>
            <w:tcW w:w="9756" w:type="dxa"/>
          </w:tcPr>
          <w:p w14:paraId="57E371E1" w14:textId="2A5E912F" w:rsidR="00890EAE" w:rsidRPr="00890EAE" w:rsidRDefault="00890EAE" w:rsidP="00890EAE">
            <w:pPr>
              <w:spacing w:before="60" w:after="60"/>
              <w:outlineLvl w:val="0"/>
              <w:rPr>
                <w:sz w:val="28"/>
                <w:szCs w:val="28"/>
                <w:lang w:val="en-AU"/>
              </w:rPr>
            </w:pPr>
            <w:r w:rsidRPr="00890EAE">
              <w:rPr>
                <w:sz w:val="28"/>
                <w:szCs w:val="28"/>
                <w:lang w:val="en-AU"/>
              </w:rPr>
              <w:t>Common Assessment Process – Tag Report</w:t>
            </w:r>
          </w:p>
        </w:tc>
      </w:tr>
      <w:tr w:rsidR="00890EAE" w14:paraId="53DFC06D" w14:textId="77777777" w:rsidTr="00890EAE">
        <w:tc>
          <w:tcPr>
            <w:tcW w:w="9756" w:type="dxa"/>
          </w:tcPr>
          <w:p w14:paraId="2115941C" w14:textId="42CB7668" w:rsidR="00890EAE" w:rsidRPr="00890EAE" w:rsidRDefault="00EA3C0F" w:rsidP="00890EAE">
            <w:pPr>
              <w:spacing w:before="120" w:after="120"/>
              <w:outlineLvl w:val="0"/>
              <w:rPr>
                <w:sz w:val="36"/>
                <w:szCs w:val="36"/>
                <w:lang w:val="en-AU"/>
              </w:rPr>
            </w:pPr>
            <w:r>
              <w:rPr>
                <w:sz w:val="36"/>
                <w:szCs w:val="36"/>
                <w:lang w:val="en-AU"/>
              </w:rPr>
              <w:t>Learning Portfolio</w:t>
            </w:r>
          </w:p>
        </w:tc>
      </w:tr>
    </w:tbl>
    <w:p w14:paraId="018A4C31" w14:textId="66F1D4C4" w:rsidR="00BD548E" w:rsidRDefault="00E77F64" w:rsidP="00E77F64">
      <w:pPr>
        <w:spacing w:before="120" w:line="276" w:lineRule="auto"/>
        <w:outlineLvl w:val="0"/>
        <w:rPr>
          <w:sz w:val="22"/>
          <w:lang w:val="en-AU"/>
        </w:rPr>
      </w:pPr>
      <w:r>
        <w:rPr>
          <w:sz w:val="22"/>
          <w:lang w:val="en-AU"/>
        </w:rPr>
        <w:t xml:space="preserve">This rubric evaluates the </w:t>
      </w:r>
      <w:r w:rsidR="00DC5C7C">
        <w:rPr>
          <w:sz w:val="22"/>
          <w:lang w:val="en-AU"/>
        </w:rPr>
        <w:t>learning</w:t>
      </w:r>
      <w:r w:rsidR="0022640B">
        <w:rPr>
          <w:sz w:val="22"/>
          <w:lang w:val="en-AU"/>
        </w:rPr>
        <w:t xml:space="preserve"> portfolio </w:t>
      </w:r>
      <w:r w:rsidR="00211F19">
        <w:rPr>
          <w:sz w:val="22"/>
          <w:lang w:val="en-AU"/>
        </w:rPr>
        <w:t>and is</w:t>
      </w:r>
      <w:r>
        <w:rPr>
          <w:sz w:val="22"/>
          <w:lang w:val="en-AU"/>
        </w:rPr>
        <w:t xml:space="preserve"> based on the following criteria:</w:t>
      </w:r>
    </w:p>
    <w:p w14:paraId="3B203FAD" w14:textId="50A032D1" w:rsidR="00E77F64" w:rsidRDefault="00F255BB" w:rsidP="00211F19">
      <w:pPr>
        <w:numPr>
          <w:ilvl w:val="0"/>
          <w:numId w:val="1"/>
        </w:numPr>
        <w:spacing w:line="276" w:lineRule="auto"/>
        <w:outlineLvl w:val="0"/>
        <w:rPr>
          <w:sz w:val="22"/>
          <w:lang w:val="en-AU"/>
        </w:rPr>
      </w:pPr>
      <w:r>
        <w:rPr>
          <w:sz w:val="22"/>
          <w:lang w:val="en-AU"/>
        </w:rPr>
        <w:t>The p</w:t>
      </w:r>
      <w:r w:rsidR="0022640B">
        <w:rPr>
          <w:sz w:val="22"/>
          <w:lang w:val="en-AU"/>
        </w:rPr>
        <w:t xml:space="preserve">ortfolio </w:t>
      </w:r>
      <w:r w:rsidR="00211F19">
        <w:rPr>
          <w:sz w:val="22"/>
          <w:lang w:val="en-AU"/>
        </w:rPr>
        <w:t>summary d</w:t>
      </w:r>
      <w:r w:rsidR="00211F19" w:rsidRPr="00211F19">
        <w:rPr>
          <w:sz w:val="22"/>
          <w:lang w:val="en-AU"/>
        </w:rPr>
        <w:t>emonstrates complete understanding of the topics as presented in the readings, by the lecturers</w:t>
      </w:r>
      <w:r>
        <w:rPr>
          <w:sz w:val="22"/>
          <w:lang w:val="en-AU"/>
        </w:rPr>
        <w:t>,</w:t>
      </w:r>
      <w:r w:rsidR="00211F19" w:rsidRPr="00211F19">
        <w:rPr>
          <w:sz w:val="22"/>
          <w:lang w:val="en-AU"/>
        </w:rPr>
        <w:t xml:space="preserve"> and in the tutorials</w:t>
      </w:r>
    </w:p>
    <w:p w14:paraId="254162BD" w14:textId="30125FFE" w:rsidR="00E77F64" w:rsidRDefault="00F255BB" w:rsidP="00F255BB">
      <w:pPr>
        <w:numPr>
          <w:ilvl w:val="0"/>
          <w:numId w:val="1"/>
        </w:numPr>
        <w:spacing w:line="276" w:lineRule="auto"/>
        <w:outlineLvl w:val="0"/>
        <w:rPr>
          <w:sz w:val="22"/>
          <w:lang w:val="en-AU"/>
        </w:rPr>
      </w:pPr>
      <w:r w:rsidRPr="00F255BB">
        <w:rPr>
          <w:sz w:val="22"/>
          <w:lang w:val="en-AU"/>
        </w:rPr>
        <w:t>Each topic is thoroughly analysed to identify assumptions made in the readings, lectures and tutorials. Weakness and strengths of the ideas presented are discussed in insightful ways. Alternative views are identified and compared.</w:t>
      </w:r>
    </w:p>
    <w:p w14:paraId="05CD0DE5" w14:textId="2659D637" w:rsidR="00E77F64" w:rsidRDefault="00F255BB" w:rsidP="00F255BB">
      <w:pPr>
        <w:numPr>
          <w:ilvl w:val="0"/>
          <w:numId w:val="1"/>
        </w:numPr>
        <w:spacing w:line="276" w:lineRule="auto"/>
        <w:outlineLvl w:val="0"/>
        <w:rPr>
          <w:sz w:val="22"/>
          <w:lang w:val="en-AU"/>
        </w:rPr>
      </w:pPr>
      <w:r w:rsidRPr="00F255BB">
        <w:rPr>
          <w:sz w:val="22"/>
          <w:lang w:val="en-AU"/>
        </w:rPr>
        <w:t>Insightful connections are made between topics presented in the course, other courses and personal experiences forming a coherent view of systems engineering</w:t>
      </w:r>
    </w:p>
    <w:p w14:paraId="5D65EF41" w14:textId="4BB964F8" w:rsidR="00E77F64" w:rsidRDefault="00F255BB" w:rsidP="00F255BB">
      <w:pPr>
        <w:numPr>
          <w:ilvl w:val="0"/>
          <w:numId w:val="1"/>
        </w:numPr>
        <w:spacing w:line="276" w:lineRule="auto"/>
        <w:outlineLvl w:val="0"/>
        <w:rPr>
          <w:sz w:val="22"/>
          <w:lang w:val="en-AU"/>
        </w:rPr>
      </w:pPr>
      <w:r w:rsidRPr="00F255BB">
        <w:rPr>
          <w:sz w:val="22"/>
          <w:lang w:val="en-AU"/>
        </w:rPr>
        <w:t>The learning portfolio is well organised and is free of grammatical, spelling and citation errors.</w:t>
      </w:r>
    </w:p>
    <w:p w14:paraId="09BC6954" w14:textId="4E057502" w:rsidR="00E77F64" w:rsidRDefault="00E77F64" w:rsidP="00E77F64">
      <w:pPr>
        <w:spacing w:line="276" w:lineRule="auto"/>
        <w:outlineLvl w:val="0"/>
        <w:rPr>
          <w:sz w:val="22"/>
          <w:lang w:val="en-AU"/>
        </w:rPr>
      </w:pPr>
    </w:p>
    <w:p w14:paraId="4266A252" w14:textId="77777777" w:rsidR="00E77F64" w:rsidRPr="00E77F64" w:rsidRDefault="00E77F64" w:rsidP="00E77F64">
      <w:pPr>
        <w:spacing w:line="276" w:lineRule="auto"/>
        <w:outlineLvl w:val="0"/>
        <w:rPr>
          <w:sz w:val="22"/>
          <w:lang w:val="en-AU"/>
        </w:rPr>
      </w:pPr>
    </w:p>
    <w:p w14:paraId="6F584E55" w14:textId="1C8A5276" w:rsidR="000754C5" w:rsidRPr="00890EAE" w:rsidRDefault="00890EAE" w:rsidP="006B2FC3">
      <w:pPr>
        <w:outlineLvl w:val="0"/>
        <w:rPr>
          <w:b/>
          <w:sz w:val="28"/>
          <w:szCs w:val="28"/>
          <w:lang w:val="en-AU"/>
        </w:rPr>
      </w:pPr>
      <w:r w:rsidRPr="00890EAE">
        <w:rPr>
          <w:b/>
          <w:sz w:val="28"/>
          <w:szCs w:val="28"/>
          <w:lang w:val="en-AU"/>
        </w:rPr>
        <w:t>Tags</w:t>
      </w:r>
    </w:p>
    <w:p w14:paraId="3170E1CC" w14:textId="79D6E737" w:rsidR="00890EAE" w:rsidRPr="00B03788" w:rsidRDefault="00581B93" w:rsidP="00940DE4">
      <w:pPr>
        <w:spacing w:line="276" w:lineRule="auto"/>
        <w:outlineLvl w:val="0"/>
        <w:rPr>
          <w:sz w:val="22"/>
          <w:lang w:val="en-AU"/>
        </w:rPr>
      </w:pPr>
      <w:r w:rsidRPr="00B03788">
        <w:rPr>
          <w:sz w:val="22"/>
          <w:lang w:val="en-AU"/>
        </w:rPr>
        <w:t>Please complete the following sentences by selecting ap</w:t>
      </w:r>
      <w:r w:rsidR="00E77F64">
        <w:rPr>
          <w:sz w:val="22"/>
          <w:lang w:val="en-AU"/>
        </w:rPr>
        <w:t>propriate words</w:t>
      </w:r>
      <w:r w:rsidR="00EA3C0F">
        <w:rPr>
          <w:sz w:val="22"/>
          <w:lang w:val="en-AU"/>
        </w:rPr>
        <w:t xml:space="preserve"> or phrases</w:t>
      </w:r>
      <w:r w:rsidRPr="00B03788">
        <w:rPr>
          <w:sz w:val="22"/>
          <w:lang w:val="en-AU"/>
        </w:rPr>
        <w:t xml:space="preserve">. </w:t>
      </w:r>
      <w:r w:rsidR="00E77F64">
        <w:rPr>
          <w:sz w:val="22"/>
          <w:lang w:val="en-AU"/>
        </w:rPr>
        <w:t xml:space="preserve">Select as many words </w:t>
      </w:r>
      <w:r w:rsidR="00EA3C0F">
        <w:rPr>
          <w:sz w:val="22"/>
          <w:lang w:val="en-AU"/>
        </w:rPr>
        <w:t xml:space="preserve">or phrases </w:t>
      </w:r>
      <w:r w:rsidR="00E77F64">
        <w:rPr>
          <w:sz w:val="22"/>
          <w:lang w:val="en-AU"/>
        </w:rPr>
        <w:t>as</w:t>
      </w:r>
      <w:r w:rsidRPr="00B03788">
        <w:rPr>
          <w:sz w:val="22"/>
          <w:lang w:val="en-AU"/>
        </w:rPr>
        <w:t xml:space="preserve"> are applicable</w:t>
      </w:r>
      <w:r w:rsidR="000806B2" w:rsidRPr="00B03788">
        <w:rPr>
          <w:sz w:val="22"/>
          <w:lang w:val="en-AU"/>
        </w:rPr>
        <w:t>.</w:t>
      </w:r>
    </w:p>
    <w:p w14:paraId="6FECAE89" w14:textId="4C55BB4D" w:rsidR="00890EAE" w:rsidRDefault="00890EAE" w:rsidP="00940DE4">
      <w:pPr>
        <w:spacing w:line="276" w:lineRule="auto"/>
        <w:outlineLvl w:val="0"/>
        <w:rPr>
          <w:lang w:val="en-AU"/>
        </w:rPr>
      </w:pPr>
    </w:p>
    <w:p w14:paraId="0FFF48C6" w14:textId="1344F600" w:rsidR="00581B93" w:rsidRPr="00B03788" w:rsidRDefault="00F255BB" w:rsidP="00DD1CD2">
      <w:pPr>
        <w:spacing w:after="120" w:line="276" w:lineRule="auto"/>
        <w:outlineLvl w:val="0"/>
        <w:rPr>
          <w:sz w:val="22"/>
          <w:lang w:val="en-AU"/>
        </w:rPr>
      </w:pPr>
      <w:r>
        <w:rPr>
          <w:sz w:val="22"/>
          <w:lang w:val="en-AU"/>
        </w:rPr>
        <w:t xml:space="preserve">The portfolio </w:t>
      </w:r>
      <w:r w:rsidRPr="006F109A">
        <w:rPr>
          <w:b/>
          <w:sz w:val="22"/>
          <w:lang w:val="en-AU"/>
        </w:rPr>
        <w:t>s</w:t>
      </w:r>
      <w:r w:rsidR="00211F19" w:rsidRPr="006F109A">
        <w:rPr>
          <w:b/>
          <w:sz w:val="22"/>
          <w:lang w:val="en-AU"/>
        </w:rPr>
        <w:t>ummary</w:t>
      </w:r>
      <w:r w:rsidR="006F109A">
        <w:rPr>
          <w:sz w:val="22"/>
          <w:lang w:val="en-AU"/>
        </w:rPr>
        <w:t xml:space="preserve"> can be described as</w:t>
      </w:r>
      <w:r w:rsidR="00211F19" w:rsidRPr="00211F19">
        <w:rPr>
          <w:sz w:val="22"/>
          <w:lang w:val="en-AU"/>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871"/>
        <w:gridCol w:w="567"/>
        <w:gridCol w:w="1871"/>
        <w:gridCol w:w="567"/>
        <w:gridCol w:w="1871"/>
        <w:gridCol w:w="567"/>
        <w:gridCol w:w="1871"/>
      </w:tblGrid>
      <w:tr w:rsidR="00B03788" w:rsidRPr="00B03788" w14:paraId="59668707" w14:textId="01DF3183" w:rsidTr="00940DE4">
        <w:tc>
          <w:tcPr>
            <w:tcW w:w="567" w:type="dxa"/>
          </w:tcPr>
          <w:p w14:paraId="218A3860" w14:textId="1CC126BB" w:rsidR="00B03788" w:rsidRPr="00B03788" w:rsidRDefault="00A80077" w:rsidP="00940DE4">
            <w:pPr>
              <w:spacing w:line="276" w:lineRule="auto"/>
              <w:outlineLvl w:val="0"/>
              <w:rPr>
                <w:sz w:val="22"/>
                <w:lang w:val="en-AU"/>
              </w:rPr>
            </w:pPr>
            <w:r>
              <w:rPr>
                <w:sz w:val="22"/>
                <w:lang w:val="en-AU"/>
              </w:rPr>
              <w:t>[ =</w:t>
            </w:r>
            <w:r w:rsidR="00B03788" w:rsidRPr="00B03788">
              <w:rPr>
                <w:sz w:val="22"/>
                <w:lang w:val="en-AU"/>
              </w:rPr>
              <w:t>]</w:t>
            </w:r>
          </w:p>
        </w:tc>
        <w:tc>
          <w:tcPr>
            <w:tcW w:w="1871" w:type="dxa"/>
          </w:tcPr>
          <w:p w14:paraId="3CDF8C81" w14:textId="7C069A32" w:rsidR="00B03788" w:rsidRPr="00B03788" w:rsidRDefault="006F109A" w:rsidP="00940DE4">
            <w:pPr>
              <w:spacing w:line="276" w:lineRule="auto"/>
              <w:outlineLvl w:val="0"/>
              <w:rPr>
                <w:sz w:val="22"/>
                <w:lang w:val="en-AU"/>
              </w:rPr>
            </w:pPr>
            <w:r>
              <w:rPr>
                <w:sz w:val="22"/>
                <w:lang w:val="en-AU"/>
              </w:rPr>
              <w:t>Engaging</w:t>
            </w:r>
          </w:p>
        </w:tc>
        <w:tc>
          <w:tcPr>
            <w:tcW w:w="567" w:type="dxa"/>
          </w:tcPr>
          <w:p w14:paraId="1A134AE7" w14:textId="221C0FB7" w:rsidR="00B03788" w:rsidRPr="00B03788" w:rsidRDefault="00A80077" w:rsidP="00940DE4">
            <w:pPr>
              <w:spacing w:line="276" w:lineRule="auto"/>
              <w:outlineLvl w:val="0"/>
              <w:rPr>
                <w:sz w:val="22"/>
                <w:lang w:val="en-AU"/>
              </w:rPr>
            </w:pPr>
            <w:r>
              <w:rPr>
                <w:sz w:val="22"/>
                <w:lang w:val="en-AU"/>
              </w:rPr>
              <w:t>[ =</w:t>
            </w:r>
            <w:r w:rsidR="00B03788" w:rsidRPr="00B03788">
              <w:rPr>
                <w:sz w:val="22"/>
                <w:lang w:val="en-AU"/>
              </w:rPr>
              <w:t>]</w:t>
            </w:r>
          </w:p>
        </w:tc>
        <w:tc>
          <w:tcPr>
            <w:tcW w:w="1871" w:type="dxa"/>
          </w:tcPr>
          <w:p w14:paraId="4EA18979" w14:textId="755B7D33" w:rsidR="00B03788" w:rsidRPr="00B03788" w:rsidRDefault="006F109A" w:rsidP="00940DE4">
            <w:pPr>
              <w:spacing w:line="276" w:lineRule="auto"/>
              <w:outlineLvl w:val="0"/>
              <w:rPr>
                <w:sz w:val="22"/>
                <w:lang w:val="en-AU"/>
              </w:rPr>
            </w:pPr>
            <w:r>
              <w:rPr>
                <w:sz w:val="22"/>
                <w:lang w:val="en-AU"/>
              </w:rPr>
              <w:t>Adequate</w:t>
            </w:r>
          </w:p>
        </w:tc>
        <w:tc>
          <w:tcPr>
            <w:tcW w:w="567" w:type="dxa"/>
          </w:tcPr>
          <w:p w14:paraId="2623D58E" w14:textId="7306FD5E"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47C45FF5" w14:textId="43BBB874" w:rsidR="00B03788" w:rsidRPr="00B03788" w:rsidRDefault="006F109A" w:rsidP="00940DE4">
            <w:pPr>
              <w:spacing w:line="276" w:lineRule="auto"/>
              <w:outlineLvl w:val="0"/>
              <w:rPr>
                <w:sz w:val="22"/>
                <w:lang w:val="en-AU"/>
              </w:rPr>
            </w:pPr>
            <w:r>
              <w:rPr>
                <w:sz w:val="22"/>
                <w:lang w:val="en-AU"/>
              </w:rPr>
              <w:t>Perceptive</w:t>
            </w:r>
          </w:p>
        </w:tc>
        <w:tc>
          <w:tcPr>
            <w:tcW w:w="567" w:type="dxa"/>
          </w:tcPr>
          <w:p w14:paraId="53A21CC2" w14:textId="6AB71FC8"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0D3627C1" w14:textId="60174976" w:rsidR="00B03788" w:rsidRPr="00B03788" w:rsidRDefault="006F109A" w:rsidP="00940DE4">
            <w:pPr>
              <w:spacing w:line="276" w:lineRule="auto"/>
              <w:outlineLvl w:val="0"/>
              <w:rPr>
                <w:sz w:val="22"/>
                <w:lang w:val="en-AU"/>
              </w:rPr>
            </w:pPr>
            <w:r>
              <w:rPr>
                <w:sz w:val="22"/>
                <w:lang w:val="en-AU"/>
              </w:rPr>
              <w:t>Irrelevant</w:t>
            </w:r>
          </w:p>
        </w:tc>
      </w:tr>
      <w:tr w:rsidR="00B03788" w:rsidRPr="00B03788" w14:paraId="6BD60322" w14:textId="77777777" w:rsidTr="00940DE4">
        <w:tc>
          <w:tcPr>
            <w:tcW w:w="567" w:type="dxa"/>
          </w:tcPr>
          <w:p w14:paraId="0F81C0A2" w14:textId="30F0CEA5"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7FC7C018" w14:textId="3911831D" w:rsidR="00B03788" w:rsidRPr="00B03788" w:rsidRDefault="006F109A" w:rsidP="00940DE4">
            <w:pPr>
              <w:spacing w:line="276" w:lineRule="auto"/>
              <w:outlineLvl w:val="0"/>
              <w:rPr>
                <w:sz w:val="22"/>
                <w:lang w:val="en-AU"/>
              </w:rPr>
            </w:pPr>
            <w:r>
              <w:rPr>
                <w:sz w:val="22"/>
                <w:lang w:val="en-AU"/>
              </w:rPr>
              <w:t>Confusing</w:t>
            </w:r>
          </w:p>
        </w:tc>
        <w:tc>
          <w:tcPr>
            <w:tcW w:w="567" w:type="dxa"/>
          </w:tcPr>
          <w:p w14:paraId="2D21503B" w14:textId="682C706E"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720FB67B" w14:textId="39F0F2E0" w:rsidR="00B03788" w:rsidRPr="00B03788" w:rsidRDefault="006F109A" w:rsidP="00940DE4">
            <w:pPr>
              <w:spacing w:line="276" w:lineRule="auto"/>
              <w:outlineLvl w:val="0"/>
              <w:rPr>
                <w:sz w:val="22"/>
                <w:lang w:val="en-AU"/>
              </w:rPr>
            </w:pPr>
            <w:r>
              <w:rPr>
                <w:sz w:val="22"/>
                <w:lang w:val="en-AU"/>
              </w:rPr>
              <w:t>Synthesising experiences</w:t>
            </w:r>
          </w:p>
        </w:tc>
        <w:tc>
          <w:tcPr>
            <w:tcW w:w="567" w:type="dxa"/>
          </w:tcPr>
          <w:p w14:paraId="5FD87EB9" w14:textId="69F1B7E1"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0F826ABB" w14:textId="5FC49C70" w:rsidR="00B03788" w:rsidRPr="00B03788" w:rsidRDefault="007A73A3" w:rsidP="00940DE4">
            <w:pPr>
              <w:spacing w:line="276" w:lineRule="auto"/>
              <w:outlineLvl w:val="0"/>
              <w:rPr>
                <w:sz w:val="22"/>
                <w:lang w:val="en-AU"/>
              </w:rPr>
            </w:pPr>
            <w:r>
              <w:rPr>
                <w:sz w:val="22"/>
                <w:lang w:val="en-AU"/>
              </w:rPr>
              <w:t>Logical</w:t>
            </w:r>
          </w:p>
        </w:tc>
        <w:tc>
          <w:tcPr>
            <w:tcW w:w="567" w:type="dxa"/>
          </w:tcPr>
          <w:p w14:paraId="19455483" w14:textId="763A6B4E" w:rsidR="00B03788" w:rsidRPr="00B03788" w:rsidRDefault="00B03788" w:rsidP="00940DE4">
            <w:pPr>
              <w:spacing w:line="276" w:lineRule="auto"/>
              <w:outlineLvl w:val="0"/>
              <w:rPr>
                <w:sz w:val="22"/>
                <w:lang w:val="en-AU"/>
              </w:rPr>
            </w:pPr>
            <w:r w:rsidRPr="00B03788">
              <w:rPr>
                <w:sz w:val="22"/>
                <w:lang w:val="en-AU"/>
              </w:rPr>
              <w:t>[   ]</w:t>
            </w:r>
          </w:p>
        </w:tc>
        <w:tc>
          <w:tcPr>
            <w:tcW w:w="1871" w:type="dxa"/>
          </w:tcPr>
          <w:p w14:paraId="13C7F17F" w14:textId="0BF3D8FE" w:rsidR="00B03788" w:rsidRPr="00B03788" w:rsidRDefault="006F109A" w:rsidP="00940DE4">
            <w:pPr>
              <w:spacing w:line="276" w:lineRule="auto"/>
              <w:outlineLvl w:val="0"/>
              <w:rPr>
                <w:sz w:val="22"/>
                <w:lang w:val="en-AU"/>
              </w:rPr>
            </w:pPr>
            <w:r>
              <w:rPr>
                <w:sz w:val="22"/>
                <w:lang w:val="en-AU"/>
              </w:rPr>
              <w:t>Boring</w:t>
            </w:r>
          </w:p>
        </w:tc>
      </w:tr>
      <w:tr w:rsidR="00B03788" w:rsidRPr="00B03788" w14:paraId="74F21D75" w14:textId="77777777" w:rsidTr="006F109A">
        <w:tc>
          <w:tcPr>
            <w:tcW w:w="567" w:type="dxa"/>
          </w:tcPr>
          <w:p w14:paraId="5D131194" w14:textId="3BF2A623" w:rsidR="00B03788" w:rsidRPr="00B03788" w:rsidRDefault="00B03788" w:rsidP="00940DE4">
            <w:pPr>
              <w:spacing w:line="276" w:lineRule="auto"/>
              <w:outlineLvl w:val="0"/>
              <w:rPr>
                <w:sz w:val="22"/>
                <w:lang w:val="en-AU"/>
              </w:rPr>
            </w:pPr>
            <w:r w:rsidRPr="00B03788">
              <w:rPr>
                <w:sz w:val="22"/>
                <w:lang w:val="en-AU"/>
              </w:rPr>
              <w:t>[   ]</w:t>
            </w:r>
          </w:p>
        </w:tc>
        <w:tc>
          <w:tcPr>
            <w:tcW w:w="9185" w:type="dxa"/>
            <w:gridSpan w:val="7"/>
          </w:tcPr>
          <w:p w14:paraId="238308B7" w14:textId="724CC3C7" w:rsidR="00B03788" w:rsidRPr="00B03788" w:rsidRDefault="00B03788" w:rsidP="00940DE4">
            <w:pPr>
              <w:spacing w:line="276" w:lineRule="auto"/>
              <w:outlineLvl w:val="0"/>
              <w:rPr>
                <w:sz w:val="22"/>
                <w:lang w:val="en-AU"/>
              </w:rPr>
            </w:pPr>
            <w:r w:rsidRPr="00B03788">
              <w:rPr>
                <w:sz w:val="22"/>
                <w:lang w:val="en-AU"/>
              </w:rPr>
              <w:t>Other  _________________________</w:t>
            </w:r>
          </w:p>
        </w:tc>
      </w:tr>
    </w:tbl>
    <w:p w14:paraId="2420B907" w14:textId="2F14F9A0" w:rsidR="006F109A" w:rsidRPr="00E77F64" w:rsidRDefault="006F109A" w:rsidP="006F109A">
      <w:pPr>
        <w:spacing w:before="120" w:after="120" w:line="276" w:lineRule="auto"/>
        <w:outlineLvl w:val="0"/>
        <w:rPr>
          <w:sz w:val="24"/>
          <w:szCs w:val="24"/>
          <w:lang w:val="en-AU"/>
        </w:rPr>
      </w:pPr>
      <w:r w:rsidRPr="00E77F64">
        <w:rPr>
          <w:sz w:val="24"/>
          <w:szCs w:val="24"/>
          <w:lang w:val="en-AU"/>
        </w:rPr>
        <w:t xml:space="preserve">Provide </w:t>
      </w:r>
      <w:r>
        <w:rPr>
          <w:sz w:val="24"/>
          <w:szCs w:val="24"/>
          <w:lang w:val="en-AU"/>
        </w:rPr>
        <w:t>feedback and</w:t>
      </w:r>
      <w:r w:rsidRPr="00E77F64">
        <w:rPr>
          <w:sz w:val="24"/>
          <w:szCs w:val="24"/>
          <w:lang w:val="en-AU"/>
        </w:rPr>
        <w:t xml:space="preserve"> explanation for your selections above</w:t>
      </w:r>
    </w:p>
    <w:tbl>
      <w:tblPr>
        <w:tblStyle w:val="TableGrid"/>
        <w:tblW w:w="0" w:type="auto"/>
        <w:tblLook w:val="04A0" w:firstRow="1" w:lastRow="0" w:firstColumn="1" w:lastColumn="0" w:noHBand="0" w:noVBand="1"/>
      </w:tblPr>
      <w:tblGrid>
        <w:gridCol w:w="9756"/>
      </w:tblGrid>
      <w:tr w:rsidR="006F109A" w14:paraId="080BE465" w14:textId="77777777" w:rsidTr="008C4FD5">
        <w:trPr>
          <w:trHeight w:val="4536"/>
        </w:trPr>
        <w:tc>
          <w:tcPr>
            <w:tcW w:w="9756" w:type="dxa"/>
          </w:tcPr>
          <w:p w14:paraId="677CD92D" w14:textId="78423379" w:rsidR="00A80077" w:rsidRDefault="00A80077" w:rsidP="008C4FD5">
            <w:pPr>
              <w:outlineLvl w:val="0"/>
              <w:rPr>
                <w:lang w:val="en-AU"/>
              </w:rPr>
            </w:pPr>
            <w:r>
              <w:rPr>
                <w:lang w:val="en-AU"/>
              </w:rPr>
              <w:t>Your portfolio summary touches on some key point and leaves out others – Other students have done this too so it is not just you.</w:t>
            </w:r>
          </w:p>
          <w:p w14:paraId="1096C1FE" w14:textId="77777777" w:rsidR="00A80077" w:rsidRDefault="00A80077" w:rsidP="008C4FD5">
            <w:pPr>
              <w:outlineLvl w:val="0"/>
              <w:rPr>
                <w:lang w:val="en-AU"/>
              </w:rPr>
            </w:pPr>
          </w:p>
          <w:p w14:paraId="6E3CE221" w14:textId="475E9369" w:rsidR="00A80077" w:rsidRDefault="00A80077" w:rsidP="008C4FD5">
            <w:pPr>
              <w:outlineLvl w:val="0"/>
              <w:rPr>
                <w:lang w:val="en-AU"/>
              </w:rPr>
            </w:pPr>
            <w:r>
              <w:rPr>
                <w:lang w:val="en-AU"/>
              </w:rPr>
              <w:t>For instance – remembering SE takes the big picture view</w:t>
            </w:r>
          </w:p>
          <w:p w14:paraId="029CF1D6" w14:textId="7387AE0A" w:rsidR="00A80077" w:rsidRDefault="00251592" w:rsidP="008C4FD5">
            <w:pPr>
              <w:outlineLvl w:val="0"/>
              <w:rPr>
                <w:lang w:val="en-AU"/>
              </w:rPr>
            </w:pPr>
            <w:r>
              <w:rPr>
                <w:lang w:val="en-AU"/>
              </w:rPr>
              <w:t>Your  Week 5 focuses on green-</w:t>
            </w:r>
            <w:r w:rsidR="00A80077">
              <w:rPr>
                <w:lang w:val="en-AU"/>
              </w:rPr>
              <w:t>house gasses – yes it’s a big problem</w:t>
            </w:r>
          </w:p>
          <w:p w14:paraId="21C37DD0" w14:textId="6E5FFD1D" w:rsidR="00A80077" w:rsidRDefault="00A80077" w:rsidP="008C4FD5">
            <w:pPr>
              <w:outlineLvl w:val="0"/>
              <w:rPr>
                <w:lang w:val="en-AU"/>
              </w:rPr>
            </w:pPr>
            <w:r>
              <w:rPr>
                <w:lang w:val="en-AU"/>
              </w:rPr>
              <w:t xml:space="preserve">But also – just for an IT focus so are the environmental problems of </w:t>
            </w:r>
          </w:p>
          <w:p w14:paraId="6D8E5930" w14:textId="63BE4DCE" w:rsidR="00A80077" w:rsidRDefault="00A80077" w:rsidP="008C4FD5">
            <w:pPr>
              <w:outlineLvl w:val="0"/>
              <w:rPr>
                <w:lang w:val="en-AU"/>
              </w:rPr>
            </w:pPr>
            <w:r>
              <w:rPr>
                <w:lang w:val="en-AU"/>
              </w:rPr>
              <w:t xml:space="preserve">e-waste </w:t>
            </w:r>
          </w:p>
          <w:p w14:paraId="1249EC47" w14:textId="045CCEA6" w:rsidR="00A80077" w:rsidRDefault="00A80077" w:rsidP="008C4FD5">
            <w:pPr>
              <w:outlineLvl w:val="0"/>
              <w:rPr>
                <w:lang w:val="en-AU"/>
              </w:rPr>
            </w:pPr>
            <w:r>
              <w:rPr>
                <w:lang w:val="en-AU"/>
              </w:rPr>
              <w:t>relocation of workers to</w:t>
            </w:r>
            <w:r w:rsidR="00251592">
              <w:rPr>
                <w:lang w:val="en-AU"/>
              </w:rPr>
              <w:t xml:space="preserve"> cities with hi-tech jobs (over-</w:t>
            </w:r>
            <w:r>
              <w:rPr>
                <w:lang w:val="en-AU"/>
              </w:rPr>
              <w:t>crowdin</w:t>
            </w:r>
            <w:r w:rsidR="00251592">
              <w:rPr>
                <w:lang w:val="en-AU"/>
              </w:rPr>
              <w:t>g)</w:t>
            </w:r>
          </w:p>
          <w:p w14:paraId="24A47991" w14:textId="47D2F54D" w:rsidR="00A80077" w:rsidRDefault="00A80077" w:rsidP="008C4FD5">
            <w:pPr>
              <w:outlineLvl w:val="0"/>
              <w:rPr>
                <w:lang w:val="en-AU"/>
              </w:rPr>
            </w:pPr>
            <w:r>
              <w:rPr>
                <w:lang w:val="en-AU"/>
              </w:rPr>
              <w:t xml:space="preserve">mining </w:t>
            </w:r>
            <w:r w:rsidR="009E7CFB">
              <w:rPr>
                <w:lang w:val="en-AU"/>
              </w:rPr>
              <w:t>damage in</w:t>
            </w:r>
            <w:r>
              <w:rPr>
                <w:lang w:val="en-AU"/>
              </w:rPr>
              <w:t xml:space="preserve"> obtain rare earths/lithium/cobalt/</w:t>
            </w:r>
            <w:r w:rsidR="009E7CFB">
              <w:rPr>
                <w:lang w:val="en-AU"/>
              </w:rPr>
              <w:t xml:space="preserve"> for IT equipment</w:t>
            </w:r>
          </w:p>
          <w:p w14:paraId="731E7EB0" w14:textId="39717AFF" w:rsidR="009E7CFB" w:rsidRDefault="009E7CFB" w:rsidP="008C4FD5">
            <w:pPr>
              <w:outlineLvl w:val="0"/>
              <w:rPr>
                <w:lang w:val="en-AU"/>
              </w:rPr>
            </w:pPr>
            <w:r>
              <w:rPr>
                <w:lang w:val="en-AU"/>
              </w:rPr>
              <w:t>to name a few</w:t>
            </w:r>
          </w:p>
          <w:p w14:paraId="518862C6" w14:textId="77777777" w:rsidR="009E7CFB" w:rsidRDefault="009E7CFB" w:rsidP="008C4FD5">
            <w:pPr>
              <w:outlineLvl w:val="0"/>
              <w:rPr>
                <w:lang w:val="en-AU"/>
              </w:rPr>
            </w:pPr>
          </w:p>
          <w:p w14:paraId="1EBD983A" w14:textId="70AA99B6" w:rsidR="009E7CFB" w:rsidRDefault="00251592" w:rsidP="008C4FD5">
            <w:pPr>
              <w:outlineLvl w:val="0"/>
              <w:rPr>
                <w:lang w:val="en-AU"/>
              </w:rPr>
            </w:pPr>
            <w:r>
              <w:rPr>
                <w:lang w:val="en-AU"/>
              </w:rPr>
              <w:t>Take</w:t>
            </w:r>
            <w:bookmarkStart w:id="1" w:name="_GoBack"/>
            <w:bookmarkEnd w:id="1"/>
            <w:r w:rsidR="009E7CFB">
              <w:rPr>
                <w:lang w:val="en-AU"/>
              </w:rPr>
              <w:t xml:space="preserve"> the big picture view to identify potential issues.</w:t>
            </w:r>
          </w:p>
          <w:p w14:paraId="058A681F" w14:textId="77777777" w:rsidR="00A80077" w:rsidRDefault="00A80077" w:rsidP="008C4FD5">
            <w:pPr>
              <w:outlineLvl w:val="0"/>
              <w:rPr>
                <w:lang w:val="en-AU"/>
              </w:rPr>
            </w:pPr>
          </w:p>
          <w:p w14:paraId="1666FD30" w14:textId="3261A828" w:rsidR="00A80077" w:rsidRDefault="00A80077" w:rsidP="008C4FD5">
            <w:pPr>
              <w:outlineLvl w:val="0"/>
              <w:rPr>
                <w:lang w:val="en-AU"/>
              </w:rPr>
            </w:pPr>
          </w:p>
        </w:tc>
      </w:tr>
    </w:tbl>
    <w:p w14:paraId="74DC5BC5" w14:textId="30F9528D" w:rsidR="007A73A3" w:rsidRPr="00B03788" w:rsidRDefault="00F255BB" w:rsidP="003456CC">
      <w:pPr>
        <w:spacing w:after="120" w:line="276" w:lineRule="auto"/>
        <w:outlineLvl w:val="0"/>
        <w:rPr>
          <w:sz w:val="22"/>
          <w:lang w:val="en-AU"/>
        </w:rPr>
      </w:pPr>
      <w:r>
        <w:rPr>
          <w:sz w:val="22"/>
          <w:lang w:val="en-AU"/>
        </w:rPr>
        <w:lastRenderedPageBreak/>
        <w:t xml:space="preserve">The </w:t>
      </w:r>
      <w:r w:rsidRPr="00511C4F">
        <w:rPr>
          <w:b/>
          <w:sz w:val="22"/>
          <w:lang w:val="en-AU"/>
        </w:rPr>
        <w:t>a</w:t>
      </w:r>
      <w:r w:rsidR="00211F19" w:rsidRPr="00511C4F">
        <w:rPr>
          <w:b/>
          <w:sz w:val="22"/>
          <w:lang w:val="en-AU"/>
        </w:rPr>
        <w:t>nalysis</w:t>
      </w:r>
      <w:r>
        <w:rPr>
          <w:sz w:val="22"/>
          <w:lang w:val="en-AU"/>
        </w:rPr>
        <w:t xml:space="preserve"> of each topic</w:t>
      </w:r>
      <w:r w:rsidR="006F109A">
        <w:rPr>
          <w:sz w:val="22"/>
          <w:lang w:val="en-AU"/>
        </w:rPr>
        <w:t xml:space="preserve"> </w:t>
      </w:r>
      <w:r w:rsidR="00511C4F">
        <w:rPr>
          <w:sz w:val="22"/>
          <w:lang w:val="en-AU"/>
        </w:rPr>
        <w:t>can be described as</w:t>
      </w:r>
      <w:r w:rsidR="00211F19" w:rsidRPr="00211F19">
        <w:rPr>
          <w:sz w:val="22"/>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871"/>
        <w:gridCol w:w="567"/>
        <w:gridCol w:w="1871"/>
        <w:gridCol w:w="567"/>
        <w:gridCol w:w="1871"/>
        <w:gridCol w:w="567"/>
        <w:gridCol w:w="1871"/>
      </w:tblGrid>
      <w:tr w:rsidR="007A73A3" w:rsidRPr="00B03788" w14:paraId="44F378CD" w14:textId="77777777" w:rsidTr="00B22289">
        <w:tc>
          <w:tcPr>
            <w:tcW w:w="567" w:type="dxa"/>
          </w:tcPr>
          <w:p w14:paraId="44B985B5" w14:textId="4DF1DA65" w:rsidR="007A73A3" w:rsidRPr="00B03788" w:rsidRDefault="009E7CFB" w:rsidP="00B22289">
            <w:pPr>
              <w:spacing w:line="276" w:lineRule="auto"/>
              <w:outlineLvl w:val="0"/>
              <w:rPr>
                <w:sz w:val="22"/>
                <w:lang w:val="en-AU"/>
              </w:rPr>
            </w:pPr>
            <w:r>
              <w:rPr>
                <w:sz w:val="22"/>
                <w:lang w:val="en-AU"/>
              </w:rPr>
              <w:t>[=</w:t>
            </w:r>
            <w:r w:rsidR="007A73A3" w:rsidRPr="00B03788">
              <w:rPr>
                <w:sz w:val="22"/>
                <w:lang w:val="en-AU"/>
              </w:rPr>
              <w:t xml:space="preserve"> ]</w:t>
            </w:r>
          </w:p>
        </w:tc>
        <w:tc>
          <w:tcPr>
            <w:tcW w:w="1871" w:type="dxa"/>
          </w:tcPr>
          <w:p w14:paraId="1C4B5563" w14:textId="0590195F" w:rsidR="007A73A3" w:rsidRPr="00B03788" w:rsidRDefault="006F109A" w:rsidP="00B22289">
            <w:pPr>
              <w:spacing w:line="276" w:lineRule="auto"/>
              <w:outlineLvl w:val="0"/>
              <w:rPr>
                <w:sz w:val="22"/>
                <w:lang w:val="en-AU"/>
              </w:rPr>
            </w:pPr>
            <w:r>
              <w:rPr>
                <w:sz w:val="22"/>
                <w:lang w:val="en-AU"/>
              </w:rPr>
              <w:t>Descriptive</w:t>
            </w:r>
          </w:p>
        </w:tc>
        <w:tc>
          <w:tcPr>
            <w:tcW w:w="567" w:type="dxa"/>
          </w:tcPr>
          <w:p w14:paraId="11176845" w14:textId="1693A1D9" w:rsidR="007A73A3" w:rsidRPr="00B03788" w:rsidRDefault="009E7CFB" w:rsidP="00B22289">
            <w:pPr>
              <w:spacing w:line="276" w:lineRule="auto"/>
              <w:outlineLvl w:val="0"/>
              <w:rPr>
                <w:sz w:val="22"/>
                <w:lang w:val="en-AU"/>
              </w:rPr>
            </w:pPr>
            <w:r>
              <w:rPr>
                <w:sz w:val="22"/>
                <w:lang w:val="en-AU"/>
              </w:rPr>
              <w:t>[=</w:t>
            </w:r>
            <w:r w:rsidR="007A73A3" w:rsidRPr="00B03788">
              <w:rPr>
                <w:sz w:val="22"/>
                <w:lang w:val="en-AU"/>
              </w:rPr>
              <w:t xml:space="preserve"> ]</w:t>
            </w:r>
          </w:p>
        </w:tc>
        <w:tc>
          <w:tcPr>
            <w:tcW w:w="1871" w:type="dxa"/>
          </w:tcPr>
          <w:p w14:paraId="4A07E679" w14:textId="347BBD25" w:rsidR="007A73A3" w:rsidRPr="00B03788" w:rsidRDefault="006F109A" w:rsidP="00B22289">
            <w:pPr>
              <w:spacing w:line="276" w:lineRule="auto"/>
              <w:outlineLvl w:val="0"/>
              <w:rPr>
                <w:sz w:val="22"/>
                <w:lang w:val="en-AU"/>
              </w:rPr>
            </w:pPr>
            <w:r>
              <w:rPr>
                <w:sz w:val="22"/>
                <w:lang w:val="en-AU"/>
              </w:rPr>
              <w:t>Incomplete</w:t>
            </w:r>
          </w:p>
        </w:tc>
        <w:tc>
          <w:tcPr>
            <w:tcW w:w="567" w:type="dxa"/>
          </w:tcPr>
          <w:p w14:paraId="2C218DC5" w14:textId="77777777" w:rsidR="007A73A3" w:rsidRPr="00B03788" w:rsidRDefault="007A73A3" w:rsidP="00B22289">
            <w:pPr>
              <w:spacing w:line="276" w:lineRule="auto"/>
              <w:outlineLvl w:val="0"/>
              <w:rPr>
                <w:sz w:val="22"/>
                <w:lang w:val="en-AU"/>
              </w:rPr>
            </w:pPr>
            <w:r w:rsidRPr="00B03788">
              <w:rPr>
                <w:sz w:val="22"/>
                <w:lang w:val="en-AU"/>
              </w:rPr>
              <w:t>[   ]</w:t>
            </w:r>
          </w:p>
        </w:tc>
        <w:tc>
          <w:tcPr>
            <w:tcW w:w="1871" w:type="dxa"/>
          </w:tcPr>
          <w:p w14:paraId="1E4881EE" w14:textId="68AA2DD3" w:rsidR="007A73A3" w:rsidRPr="00B03788" w:rsidRDefault="006F109A" w:rsidP="00B22289">
            <w:pPr>
              <w:spacing w:line="276" w:lineRule="auto"/>
              <w:outlineLvl w:val="0"/>
              <w:rPr>
                <w:sz w:val="22"/>
                <w:lang w:val="en-AU"/>
              </w:rPr>
            </w:pPr>
            <w:r>
              <w:rPr>
                <w:sz w:val="22"/>
                <w:lang w:val="en-AU"/>
              </w:rPr>
              <w:t>Insightful</w:t>
            </w:r>
          </w:p>
        </w:tc>
        <w:tc>
          <w:tcPr>
            <w:tcW w:w="567" w:type="dxa"/>
          </w:tcPr>
          <w:p w14:paraId="5EAD4640" w14:textId="36253AA2" w:rsidR="007A73A3" w:rsidRPr="00B03788" w:rsidRDefault="009E7CFB" w:rsidP="00B22289">
            <w:pPr>
              <w:spacing w:line="276" w:lineRule="auto"/>
              <w:outlineLvl w:val="0"/>
              <w:rPr>
                <w:sz w:val="22"/>
                <w:lang w:val="en-AU"/>
              </w:rPr>
            </w:pPr>
            <w:r>
              <w:rPr>
                <w:sz w:val="22"/>
                <w:lang w:val="en-AU"/>
              </w:rPr>
              <w:t>[=</w:t>
            </w:r>
            <w:r w:rsidR="007A73A3" w:rsidRPr="00B03788">
              <w:rPr>
                <w:sz w:val="22"/>
                <w:lang w:val="en-AU"/>
              </w:rPr>
              <w:t xml:space="preserve"> ]</w:t>
            </w:r>
          </w:p>
        </w:tc>
        <w:tc>
          <w:tcPr>
            <w:tcW w:w="1871" w:type="dxa"/>
          </w:tcPr>
          <w:p w14:paraId="386CE755" w14:textId="26DB2D3E" w:rsidR="007A73A3" w:rsidRPr="00B03788" w:rsidRDefault="00511C4F" w:rsidP="00B22289">
            <w:pPr>
              <w:spacing w:line="276" w:lineRule="auto"/>
              <w:outlineLvl w:val="0"/>
              <w:rPr>
                <w:sz w:val="22"/>
                <w:lang w:val="en-AU"/>
              </w:rPr>
            </w:pPr>
            <w:r>
              <w:rPr>
                <w:sz w:val="22"/>
                <w:lang w:val="en-AU"/>
              </w:rPr>
              <w:t>Exploring the student’s understanding</w:t>
            </w:r>
          </w:p>
        </w:tc>
      </w:tr>
      <w:tr w:rsidR="007A73A3" w:rsidRPr="00B03788" w14:paraId="17C5DEF3" w14:textId="77777777" w:rsidTr="00B22289">
        <w:tc>
          <w:tcPr>
            <w:tcW w:w="567" w:type="dxa"/>
          </w:tcPr>
          <w:p w14:paraId="4B6E30E8" w14:textId="67D50542" w:rsidR="007A73A3" w:rsidRPr="00B03788" w:rsidRDefault="009E7CFB" w:rsidP="00B22289">
            <w:pPr>
              <w:spacing w:line="276" w:lineRule="auto"/>
              <w:outlineLvl w:val="0"/>
              <w:rPr>
                <w:sz w:val="22"/>
                <w:lang w:val="en-AU"/>
              </w:rPr>
            </w:pPr>
            <w:r>
              <w:rPr>
                <w:sz w:val="22"/>
                <w:lang w:val="en-AU"/>
              </w:rPr>
              <w:t>[=</w:t>
            </w:r>
            <w:r w:rsidR="007A73A3" w:rsidRPr="00B03788">
              <w:rPr>
                <w:sz w:val="22"/>
                <w:lang w:val="en-AU"/>
              </w:rPr>
              <w:t xml:space="preserve"> ]</w:t>
            </w:r>
          </w:p>
        </w:tc>
        <w:tc>
          <w:tcPr>
            <w:tcW w:w="1871" w:type="dxa"/>
          </w:tcPr>
          <w:p w14:paraId="5D57055A" w14:textId="5EC0D2EE" w:rsidR="007A73A3" w:rsidRPr="00B03788" w:rsidRDefault="00511C4F" w:rsidP="00B22289">
            <w:pPr>
              <w:spacing w:line="276" w:lineRule="auto"/>
              <w:outlineLvl w:val="0"/>
              <w:rPr>
                <w:sz w:val="22"/>
                <w:lang w:val="en-AU"/>
              </w:rPr>
            </w:pPr>
            <w:r>
              <w:rPr>
                <w:sz w:val="22"/>
                <w:lang w:val="en-AU"/>
              </w:rPr>
              <w:t>Considering alternative views</w:t>
            </w:r>
          </w:p>
        </w:tc>
        <w:tc>
          <w:tcPr>
            <w:tcW w:w="567" w:type="dxa"/>
          </w:tcPr>
          <w:p w14:paraId="6E753C10" w14:textId="77777777" w:rsidR="007A73A3" w:rsidRPr="00B03788" w:rsidRDefault="007A73A3" w:rsidP="00B22289">
            <w:pPr>
              <w:spacing w:line="276" w:lineRule="auto"/>
              <w:outlineLvl w:val="0"/>
              <w:rPr>
                <w:sz w:val="22"/>
                <w:lang w:val="en-AU"/>
              </w:rPr>
            </w:pPr>
            <w:r w:rsidRPr="00B03788">
              <w:rPr>
                <w:sz w:val="22"/>
                <w:lang w:val="en-AU"/>
              </w:rPr>
              <w:t>[   ]</w:t>
            </w:r>
          </w:p>
        </w:tc>
        <w:tc>
          <w:tcPr>
            <w:tcW w:w="1871" w:type="dxa"/>
          </w:tcPr>
          <w:p w14:paraId="228E2102" w14:textId="784A8249" w:rsidR="007A73A3" w:rsidRPr="00B03788" w:rsidRDefault="00511C4F" w:rsidP="00B22289">
            <w:pPr>
              <w:spacing w:line="276" w:lineRule="auto"/>
              <w:outlineLvl w:val="0"/>
              <w:rPr>
                <w:sz w:val="22"/>
                <w:lang w:val="en-AU"/>
              </w:rPr>
            </w:pPr>
            <w:r>
              <w:rPr>
                <w:sz w:val="22"/>
                <w:lang w:val="en-AU"/>
              </w:rPr>
              <w:t xml:space="preserve">Inadequate </w:t>
            </w:r>
            <w:r w:rsidR="00EA3C0F">
              <w:rPr>
                <w:sz w:val="22"/>
                <w:lang w:val="en-AU"/>
              </w:rPr>
              <w:t xml:space="preserve">and </w:t>
            </w:r>
            <w:r>
              <w:rPr>
                <w:sz w:val="22"/>
                <w:lang w:val="en-AU"/>
              </w:rPr>
              <w:t>with few examples</w:t>
            </w:r>
          </w:p>
        </w:tc>
        <w:tc>
          <w:tcPr>
            <w:tcW w:w="567" w:type="dxa"/>
          </w:tcPr>
          <w:p w14:paraId="4195127B" w14:textId="77777777" w:rsidR="007A73A3" w:rsidRPr="00B03788" w:rsidRDefault="007A73A3" w:rsidP="00B22289">
            <w:pPr>
              <w:spacing w:line="276" w:lineRule="auto"/>
              <w:outlineLvl w:val="0"/>
              <w:rPr>
                <w:sz w:val="22"/>
                <w:lang w:val="en-AU"/>
              </w:rPr>
            </w:pPr>
            <w:r w:rsidRPr="00B03788">
              <w:rPr>
                <w:sz w:val="22"/>
                <w:lang w:val="en-AU"/>
              </w:rPr>
              <w:t>[   ]</w:t>
            </w:r>
          </w:p>
        </w:tc>
        <w:tc>
          <w:tcPr>
            <w:tcW w:w="1871" w:type="dxa"/>
          </w:tcPr>
          <w:p w14:paraId="0EF2E0D6" w14:textId="336BB050" w:rsidR="007A73A3" w:rsidRPr="00B03788" w:rsidRDefault="00511C4F" w:rsidP="00B22289">
            <w:pPr>
              <w:spacing w:line="276" w:lineRule="auto"/>
              <w:outlineLvl w:val="0"/>
              <w:rPr>
                <w:sz w:val="22"/>
                <w:lang w:val="en-AU"/>
              </w:rPr>
            </w:pPr>
            <w:r>
              <w:rPr>
                <w:sz w:val="22"/>
                <w:lang w:val="en-AU"/>
              </w:rPr>
              <w:t>Linking different perspectives</w:t>
            </w:r>
          </w:p>
        </w:tc>
        <w:tc>
          <w:tcPr>
            <w:tcW w:w="567" w:type="dxa"/>
          </w:tcPr>
          <w:p w14:paraId="16A837A7" w14:textId="77777777" w:rsidR="007A73A3" w:rsidRPr="00B03788" w:rsidRDefault="007A73A3" w:rsidP="00B22289">
            <w:pPr>
              <w:spacing w:line="276" w:lineRule="auto"/>
              <w:outlineLvl w:val="0"/>
              <w:rPr>
                <w:sz w:val="22"/>
                <w:lang w:val="en-AU"/>
              </w:rPr>
            </w:pPr>
            <w:r w:rsidRPr="00B03788">
              <w:rPr>
                <w:sz w:val="22"/>
                <w:lang w:val="en-AU"/>
              </w:rPr>
              <w:t>[   ]</w:t>
            </w:r>
          </w:p>
        </w:tc>
        <w:tc>
          <w:tcPr>
            <w:tcW w:w="1871" w:type="dxa"/>
          </w:tcPr>
          <w:p w14:paraId="4E6BC733" w14:textId="22D68392" w:rsidR="007A73A3" w:rsidRPr="00B03788" w:rsidRDefault="00511C4F" w:rsidP="00B22289">
            <w:pPr>
              <w:spacing w:line="276" w:lineRule="auto"/>
              <w:outlineLvl w:val="0"/>
              <w:rPr>
                <w:sz w:val="22"/>
                <w:lang w:val="en-AU"/>
              </w:rPr>
            </w:pPr>
            <w:r>
              <w:rPr>
                <w:sz w:val="22"/>
                <w:lang w:val="en-AU"/>
              </w:rPr>
              <w:t>Providing rationale and critique</w:t>
            </w:r>
          </w:p>
        </w:tc>
      </w:tr>
      <w:tr w:rsidR="007A73A3" w:rsidRPr="00B03788" w14:paraId="68AFD4D5" w14:textId="77777777" w:rsidTr="00211F19">
        <w:tc>
          <w:tcPr>
            <w:tcW w:w="567" w:type="dxa"/>
          </w:tcPr>
          <w:p w14:paraId="1D06C794" w14:textId="77777777" w:rsidR="007A73A3" w:rsidRPr="00B03788" w:rsidRDefault="007A73A3" w:rsidP="00B22289">
            <w:pPr>
              <w:spacing w:line="276" w:lineRule="auto"/>
              <w:outlineLvl w:val="0"/>
              <w:rPr>
                <w:sz w:val="22"/>
                <w:lang w:val="en-AU"/>
              </w:rPr>
            </w:pPr>
            <w:r w:rsidRPr="00B03788">
              <w:rPr>
                <w:sz w:val="22"/>
                <w:lang w:val="en-AU"/>
              </w:rPr>
              <w:t>[   ]</w:t>
            </w:r>
          </w:p>
        </w:tc>
        <w:tc>
          <w:tcPr>
            <w:tcW w:w="9185" w:type="dxa"/>
            <w:gridSpan w:val="7"/>
          </w:tcPr>
          <w:p w14:paraId="28232E31" w14:textId="77777777" w:rsidR="007A73A3" w:rsidRPr="00B03788" w:rsidRDefault="007A73A3" w:rsidP="00B22289">
            <w:pPr>
              <w:spacing w:line="276" w:lineRule="auto"/>
              <w:outlineLvl w:val="0"/>
              <w:rPr>
                <w:sz w:val="22"/>
                <w:lang w:val="en-AU"/>
              </w:rPr>
            </w:pPr>
            <w:r w:rsidRPr="00B03788">
              <w:rPr>
                <w:sz w:val="22"/>
                <w:lang w:val="en-AU"/>
              </w:rPr>
              <w:t>Other  _________________________</w:t>
            </w:r>
          </w:p>
        </w:tc>
      </w:tr>
    </w:tbl>
    <w:p w14:paraId="4F540F31" w14:textId="77777777" w:rsidR="006F109A" w:rsidRPr="00E77F64" w:rsidRDefault="006F109A" w:rsidP="006F109A">
      <w:pPr>
        <w:spacing w:before="120" w:after="120" w:line="276" w:lineRule="auto"/>
        <w:outlineLvl w:val="0"/>
        <w:rPr>
          <w:sz w:val="24"/>
          <w:szCs w:val="24"/>
          <w:lang w:val="en-AU"/>
        </w:rPr>
      </w:pPr>
      <w:r w:rsidRPr="00E77F64">
        <w:rPr>
          <w:sz w:val="24"/>
          <w:szCs w:val="24"/>
          <w:lang w:val="en-AU"/>
        </w:rPr>
        <w:t xml:space="preserve">Provide </w:t>
      </w:r>
      <w:r>
        <w:rPr>
          <w:sz w:val="24"/>
          <w:szCs w:val="24"/>
          <w:lang w:val="en-AU"/>
        </w:rPr>
        <w:t>feedback and</w:t>
      </w:r>
      <w:r w:rsidRPr="00E77F64">
        <w:rPr>
          <w:sz w:val="24"/>
          <w:szCs w:val="24"/>
          <w:lang w:val="en-AU"/>
        </w:rPr>
        <w:t xml:space="preserve"> explanation for your selections above</w:t>
      </w:r>
    </w:p>
    <w:tbl>
      <w:tblPr>
        <w:tblStyle w:val="TableGrid"/>
        <w:tblW w:w="0" w:type="auto"/>
        <w:tblLook w:val="04A0" w:firstRow="1" w:lastRow="0" w:firstColumn="1" w:lastColumn="0" w:noHBand="0" w:noVBand="1"/>
      </w:tblPr>
      <w:tblGrid>
        <w:gridCol w:w="9756"/>
      </w:tblGrid>
      <w:tr w:rsidR="006F109A" w14:paraId="79CB59A2" w14:textId="77777777" w:rsidTr="00510998">
        <w:trPr>
          <w:trHeight w:val="3969"/>
        </w:trPr>
        <w:tc>
          <w:tcPr>
            <w:tcW w:w="9756" w:type="dxa"/>
          </w:tcPr>
          <w:p w14:paraId="7874591E" w14:textId="68B3C26F" w:rsidR="006F109A" w:rsidRDefault="009E7CFB" w:rsidP="009E7CFB">
            <w:pPr>
              <w:outlineLvl w:val="0"/>
              <w:rPr>
                <w:lang w:val="en-AU"/>
              </w:rPr>
            </w:pPr>
            <w:r>
              <w:rPr>
                <w:lang w:val="en-AU"/>
              </w:rPr>
              <w:t>Your discussion is generally descriptive. Try to answer these questions about what you have described to improve your analysis.</w:t>
            </w:r>
          </w:p>
          <w:p w14:paraId="3EE7BB22" w14:textId="77777777" w:rsidR="009E7CFB" w:rsidRDefault="009E7CFB" w:rsidP="009E7CFB">
            <w:pPr>
              <w:outlineLvl w:val="0"/>
              <w:rPr>
                <w:lang w:val="en-AU"/>
              </w:rPr>
            </w:pPr>
          </w:p>
          <w:p w14:paraId="5B02E815" w14:textId="77777777" w:rsidR="009E7CFB" w:rsidRDefault="009E7CFB" w:rsidP="009E7CFB">
            <w:pPr>
              <w:outlineLvl w:val="0"/>
              <w:rPr>
                <w:lang w:val="en-AU"/>
              </w:rPr>
            </w:pPr>
            <w:r>
              <w:rPr>
                <w:lang w:val="en-AU"/>
              </w:rPr>
              <w:t>In the course we did this because?</w:t>
            </w:r>
          </w:p>
          <w:p w14:paraId="198E5A94" w14:textId="77777777" w:rsidR="009E7CFB" w:rsidRDefault="009E7CFB" w:rsidP="009E7CFB">
            <w:pPr>
              <w:outlineLvl w:val="0"/>
              <w:rPr>
                <w:lang w:val="en-AU"/>
              </w:rPr>
            </w:pPr>
            <w:r>
              <w:rPr>
                <w:lang w:val="en-AU"/>
              </w:rPr>
              <w:t>I think we did this because …..?</w:t>
            </w:r>
          </w:p>
          <w:p w14:paraId="0535974B" w14:textId="77777777" w:rsidR="009E7CFB" w:rsidRDefault="009E7CFB" w:rsidP="009E7CFB">
            <w:pPr>
              <w:outlineLvl w:val="0"/>
              <w:rPr>
                <w:lang w:val="en-AU"/>
              </w:rPr>
            </w:pPr>
            <w:r>
              <w:rPr>
                <w:lang w:val="en-AU"/>
              </w:rPr>
              <w:t>I think the consequences of doing this are (good bad dangerous safe pointless?) because …?</w:t>
            </w:r>
          </w:p>
          <w:p w14:paraId="73F9BC35" w14:textId="77777777" w:rsidR="009E7CFB" w:rsidRDefault="009E7CFB" w:rsidP="009E7CFB">
            <w:pPr>
              <w:outlineLvl w:val="0"/>
              <w:rPr>
                <w:lang w:val="en-AU"/>
              </w:rPr>
            </w:pPr>
            <w:r>
              <w:rPr>
                <w:lang w:val="en-AU"/>
              </w:rPr>
              <w:t>This literature source agrees/ disagrees with me – I think their opinion is relevant/not relevant because?</w:t>
            </w:r>
          </w:p>
          <w:p w14:paraId="66D7A46A" w14:textId="3AE4D962" w:rsidR="009E7CFB" w:rsidRDefault="009E7CFB" w:rsidP="009E7CFB">
            <w:pPr>
              <w:outlineLvl w:val="0"/>
              <w:rPr>
                <w:lang w:val="en-AU"/>
              </w:rPr>
            </w:pPr>
          </w:p>
        </w:tc>
      </w:tr>
    </w:tbl>
    <w:p w14:paraId="6E15CA90" w14:textId="03E17AD2" w:rsidR="00940DE4" w:rsidRPr="00D52D4D" w:rsidRDefault="00510998" w:rsidP="00510998">
      <w:pPr>
        <w:spacing w:before="120" w:after="120" w:line="276" w:lineRule="auto"/>
        <w:outlineLvl w:val="0"/>
        <w:rPr>
          <w:rFonts w:cs="Arial"/>
          <w:sz w:val="22"/>
          <w:lang w:val="en-AU"/>
        </w:rPr>
      </w:pPr>
      <w:r>
        <w:rPr>
          <w:rFonts w:cs="Arial"/>
          <w:sz w:val="22"/>
          <w:lang w:val="en-AU"/>
        </w:rPr>
        <w:t xml:space="preserve">The </w:t>
      </w:r>
      <w:r w:rsidRPr="00510998">
        <w:rPr>
          <w:rFonts w:cs="Arial"/>
          <w:b/>
          <w:sz w:val="22"/>
          <w:lang w:val="en-AU"/>
        </w:rPr>
        <w:t>c</w:t>
      </w:r>
      <w:r w:rsidR="00211F19" w:rsidRPr="00510998">
        <w:rPr>
          <w:rFonts w:cs="Arial"/>
          <w:b/>
          <w:sz w:val="22"/>
          <w:lang w:val="en-AU"/>
        </w:rPr>
        <w:t>onnections</w:t>
      </w:r>
      <w:r>
        <w:rPr>
          <w:rFonts w:cs="Arial"/>
          <w:sz w:val="22"/>
          <w:lang w:val="en-AU"/>
        </w:rPr>
        <w:t xml:space="preserve"> between topics and ideas in the portfolio can be described as</w:t>
      </w:r>
      <w:r w:rsidR="00211F19" w:rsidRPr="00211F19">
        <w:rPr>
          <w:rFonts w:cs="Arial"/>
          <w:sz w:val="22"/>
          <w:lang w:val="en-AU"/>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871"/>
        <w:gridCol w:w="567"/>
        <w:gridCol w:w="1871"/>
        <w:gridCol w:w="567"/>
        <w:gridCol w:w="1871"/>
        <w:gridCol w:w="567"/>
        <w:gridCol w:w="1871"/>
      </w:tblGrid>
      <w:tr w:rsidR="00940DE4" w:rsidRPr="00D52D4D" w14:paraId="10780F5A" w14:textId="77777777" w:rsidTr="00940DE4">
        <w:tc>
          <w:tcPr>
            <w:tcW w:w="567" w:type="dxa"/>
          </w:tcPr>
          <w:p w14:paraId="51F55432"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4BABE79E" w14:textId="48272E59" w:rsidR="00940DE4" w:rsidRPr="00D52D4D" w:rsidRDefault="00510998" w:rsidP="00D52D4D">
            <w:pPr>
              <w:spacing w:line="276" w:lineRule="auto"/>
              <w:outlineLvl w:val="0"/>
              <w:rPr>
                <w:rFonts w:cs="Arial"/>
                <w:sz w:val="22"/>
                <w:lang w:val="en-AU"/>
              </w:rPr>
            </w:pPr>
            <w:r>
              <w:rPr>
                <w:rFonts w:cs="Arial"/>
                <w:sz w:val="22"/>
                <w:lang w:val="en-AU"/>
              </w:rPr>
              <w:t>Inspiring</w:t>
            </w:r>
          </w:p>
        </w:tc>
        <w:tc>
          <w:tcPr>
            <w:tcW w:w="567" w:type="dxa"/>
          </w:tcPr>
          <w:p w14:paraId="1CE16FFE"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0F9223B7" w14:textId="452CE7A9" w:rsidR="00940DE4" w:rsidRPr="00D52D4D" w:rsidRDefault="00510998" w:rsidP="00D52D4D">
            <w:pPr>
              <w:spacing w:line="276" w:lineRule="auto"/>
              <w:outlineLvl w:val="0"/>
              <w:rPr>
                <w:rFonts w:cs="Arial"/>
                <w:sz w:val="22"/>
                <w:lang w:val="en-AU"/>
              </w:rPr>
            </w:pPr>
            <w:r>
              <w:rPr>
                <w:rFonts w:cs="Arial"/>
                <w:sz w:val="22"/>
                <w:lang w:val="en-AU"/>
              </w:rPr>
              <w:t>Simple</w:t>
            </w:r>
          </w:p>
        </w:tc>
        <w:tc>
          <w:tcPr>
            <w:tcW w:w="567" w:type="dxa"/>
          </w:tcPr>
          <w:p w14:paraId="7470DF0C"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2929B8B6" w14:textId="6315E252" w:rsidR="00940DE4" w:rsidRPr="00D52D4D" w:rsidRDefault="00510998" w:rsidP="00D52D4D">
            <w:pPr>
              <w:spacing w:line="276" w:lineRule="auto"/>
              <w:outlineLvl w:val="0"/>
              <w:rPr>
                <w:rFonts w:cs="Arial"/>
                <w:sz w:val="22"/>
                <w:lang w:val="en-AU"/>
              </w:rPr>
            </w:pPr>
            <w:r>
              <w:rPr>
                <w:rFonts w:cs="Arial"/>
                <w:sz w:val="22"/>
                <w:lang w:val="en-AU"/>
              </w:rPr>
              <w:t>Largely non-existent</w:t>
            </w:r>
          </w:p>
        </w:tc>
        <w:tc>
          <w:tcPr>
            <w:tcW w:w="567" w:type="dxa"/>
          </w:tcPr>
          <w:p w14:paraId="409FE094" w14:textId="66E6D7A1" w:rsidR="00940DE4" w:rsidRPr="00D52D4D" w:rsidRDefault="00583936" w:rsidP="00D52D4D">
            <w:pPr>
              <w:spacing w:line="276" w:lineRule="auto"/>
              <w:outlineLvl w:val="0"/>
              <w:rPr>
                <w:rFonts w:cs="Arial"/>
                <w:sz w:val="22"/>
                <w:lang w:val="en-AU"/>
              </w:rPr>
            </w:pPr>
            <w:r>
              <w:rPr>
                <w:rFonts w:cs="Arial"/>
                <w:sz w:val="22"/>
                <w:lang w:val="en-AU"/>
              </w:rPr>
              <w:t>[</w:t>
            </w:r>
            <w:r w:rsidR="009E7CFB">
              <w:rPr>
                <w:rFonts w:cs="Arial"/>
                <w:sz w:val="22"/>
                <w:lang w:val="en-AU"/>
              </w:rPr>
              <w:t>=</w:t>
            </w:r>
            <w:r w:rsidR="00940DE4" w:rsidRPr="00D52D4D">
              <w:rPr>
                <w:rFonts w:cs="Arial"/>
                <w:sz w:val="22"/>
                <w:lang w:val="en-AU"/>
              </w:rPr>
              <w:t xml:space="preserve"> ]</w:t>
            </w:r>
          </w:p>
        </w:tc>
        <w:tc>
          <w:tcPr>
            <w:tcW w:w="1871" w:type="dxa"/>
          </w:tcPr>
          <w:p w14:paraId="50776C06" w14:textId="04F54D78" w:rsidR="00940DE4" w:rsidRPr="00D52D4D" w:rsidRDefault="00510998" w:rsidP="00D52D4D">
            <w:pPr>
              <w:spacing w:line="276" w:lineRule="auto"/>
              <w:outlineLvl w:val="0"/>
              <w:rPr>
                <w:rFonts w:cs="Arial"/>
                <w:sz w:val="22"/>
                <w:lang w:val="en-AU"/>
              </w:rPr>
            </w:pPr>
            <w:r>
              <w:rPr>
                <w:rFonts w:cs="Arial"/>
                <w:sz w:val="22"/>
                <w:lang w:val="en-AU"/>
              </w:rPr>
              <w:t>Convincing</w:t>
            </w:r>
          </w:p>
        </w:tc>
      </w:tr>
      <w:tr w:rsidR="00940DE4" w:rsidRPr="00D52D4D" w14:paraId="4D436A35" w14:textId="77777777" w:rsidTr="00940DE4">
        <w:tc>
          <w:tcPr>
            <w:tcW w:w="567" w:type="dxa"/>
          </w:tcPr>
          <w:p w14:paraId="68F1BC1F" w14:textId="3AB90681" w:rsidR="00940DE4" w:rsidRPr="00D52D4D" w:rsidRDefault="009E7CFB" w:rsidP="00D52D4D">
            <w:pPr>
              <w:spacing w:line="276" w:lineRule="auto"/>
              <w:outlineLvl w:val="0"/>
              <w:rPr>
                <w:rFonts w:cs="Arial"/>
                <w:sz w:val="22"/>
                <w:lang w:val="en-AU"/>
              </w:rPr>
            </w:pPr>
            <w:r>
              <w:rPr>
                <w:rFonts w:cs="Arial"/>
                <w:sz w:val="22"/>
                <w:lang w:val="en-AU"/>
              </w:rPr>
              <w:t>[=</w:t>
            </w:r>
            <w:r w:rsidR="00940DE4" w:rsidRPr="00D52D4D">
              <w:rPr>
                <w:rFonts w:cs="Arial"/>
                <w:sz w:val="22"/>
                <w:lang w:val="en-AU"/>
              </w:rPr>
              <w:t xml:space="preserve"> ]</w:t>
            </w:r>
          </w:p>
        </w:tc>
        <w:tc>
          <w:tcPr>
            <w:tcW w:w="1871" w:type="dxa"/>
          </w:tcPr>
          <w:p w14:paraId="1CCAD598" w14:textId="5D6BD009" w:rsidR="00940DE4" w:rsidRPr="00D52D4D" w:rsidRDefault="00510998" w:rsidP="00D52D4D">
            <w:pPr>
              <w:spacing w:line="276" w:lineRule="auto"/>
              <w:outlineLvl w:val="0"/>
              <w:rPr>
                <w:rFonts w:cs="Arial"/>
                <w:sz w:val="22"/>
                <w:lang w:val="en-AU"/>
              </w:rPr>
            </w:pPr>
            <w:r>
              <w:rPr>
                <w:rFonts w:cs="Arial"/>
                <w:sz w:val="22"/>
                <w:lang w:val="en-AU"/>
              </w:rPr>
              <w:t>Straightforward</w:t>
            </w:r>
          </w:p>
        </w:tc>
        <w:tc>
          <w:tcPr>
            <w:tcW w:w="567" w:type="dxa"/>
          </w:tcPr>
          <w:p w14:paraId="2C70E403"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01E81EFC" w14:textId="0DC82F1A" w:rsidR="00940DE4" w:rsidRPr="00D52D4D" w:rsidRDefault="00510998" w:rsidP="00D52D4D">
            <w:pPr>
              <w:spacing w:line="276" w:lineRule="auto"/>
              <w:outlineLvl w:val="0"/>
              <w:rPr>
                <w:rFonts w:cs="Arial"/>
                <w:sz w:val="22"/>
                <w:lang w:val="en-AU"/>
              </w:rPr>
            </w:pPr>
            <w:r>
              <w:rPr>
                <w:rFonts w:cs="Arial"/>
                <w:sz w:val="22"/>
                <w:lang w:val="en-AU"/>
              </w:rPr>
              <w:t>W</w:t>
            </w:r>
            <w:r w:rsidR="00EA3C0F">
              <w:rPr>
                <w:rFonts w:cs="Arial"/>
                <w:sz w:val="22"/>
                <w:lang w:val="en-AU"/>
              </w:rPr>
              <w:t>ell-</w:t>
            </w:r>
            <w:r>
              <w:rPr>
                <w:rFonts w:cs="Arial"/>
                <w:sz w:val="22"/>
                <w:lang w:val="en-AU"/>
              </w:rPr>
              <w:t>developed</w:t>
            </w:r>
          </w:p>
        </w:tc>
        <w:tc>
          <w:tcPr>
            <w:tcW w:w="567" w:type="dxa"/>
          </w:tcPr>
          <w:p w14:paraId="40F95F7F"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39D15C96" w14:textId="263BBBE3" w:rsidR="00940DE4" w:rsidRPr="00D52D4D" w:rsidRDefault="00510998" w:rsidP="00D52D4D">
            <w:pPr>
              <w:spacing w:line="276" w:lineRule="auto"/>
              <w:outlineLvl w:val="0"/>
              <w:rPr>
                <w:rFonts w:cs="Arial"/>
                <w:sz w:val="22"/>
                <w:lang w:val="en-AU"/>
              </w:rPr>
            </w:pPr>
            <w:r>
              <w:rPr>
                <w:rFonts w:cs="Arial"/>
                <w:sz w:val="22"/>
                <w:lang w:val="en-AU"/>
              </w:rPr>
              <w:t>Synthesising ideas</w:t>
            </w:r>
          </w:p>
        </w:tc>
        <w:tc>
          <w:tcPr>
            <w:tcW w:w="567" w:type="dxa"/>
          </w:tcPr>
          <w:p w14:paraId="2FD9C1FB"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4FF38BB4" w14:textId="64B45B45" w:rsidR="00940DE4" w:rsidRPr="00D52D4D" w:rsidRDefault="00510998" w:rsidP="00D52D4D">
            <w:pPr>
              <w:spacing w:line="276" w:lineRule="auto"/>
              <w:outlineLvl w:val="0"/>
              <w:rPr>
                <w:rFonts w:cs="Arial"/>
                <w:sz w:val="22"/>
                <w:lang w:val="en-AU"/>
              </w:rPr>
            </w:pPr>
            <w:r>
              <w:rPr>
                <w:rFonts w:cs="Arial"/>
                <w:sz w:val="22"/>
                <w:lang w:val="en-AU"/>
              </w:rPr>
              <w:t>Difficult to understand</w:t>
            </w:r>
          </w:p>
        </w:tc>
      </w:tr>
      <w:tr w:rsidR="00940DE4" w:rsidRPr="00D52D4D" w14:paraId="1AC12FA4" w14:textId="77777777" w:rsidTr="00510998">
        <w:tc>
          <w:tcPr>
            <w:tcW w:w="567" w:type="dxa"/>
          </w:tcPr>
          <w:p w14:paraId="2E4E49B9"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9185" w:type="dxa"/>
            <w:gridSpan w:val="7"/>
          </w:tcPr>
          <w:p w14:paraId="0C6F0937" w14:textId="77777777" w:rsidR="00940DE4" w:rsidRPr="00D52D4D" w:rsidRDefault="00940DE4" w:rsidP="00D52D4D">
            <w:pPr>
              <w:spacing w:line="276" w:lineRule="auto"/>
              <w:outlineLvl w:val="0"/>
              <w:rPr>
                <w:rFonts w:cs="Arial"/>
                <w:sz w:val="22"/>
                <w:lang w:val="en-AU"/>
              </w:rPr>
            </w:pPr>
            <w:r w:rsidRPr="00D52D4D">
              <w:rPr>
                <w:rFonts w:cs="Arial"/>
                <w:sz w:val="22"/>
                <w:lang w:val="en-AU"/>
              </w:rPr>
              <w:t>Other  _________________________</w:t>
            </w:r>
          </w:p>
        </w:tc>
      </w:tr>
    </w:tbl>
    <w:p w14:paraId="64288192" w14:textId="77777777" w:rsidR="00510998" w:rsidRPr="00E77F64" w:rsidRDefault="00510998" w:rsidP="00510998">
      <w:pPr>
        <w:spacing w:before="120" w:after="120" w:line="276" w:lineRule="auto"/>
        <w:outlineLvl w:val="0"/>
        <w:rPr>
          <w:sz w:val="24"/>
          <w:szCs w:val="24"/>
          <w:lang w:val="en-AU"/>
        </w:rPr>
      </w:pPr>
      <w:r w:rsidRPr="00E77F64">
        <w:rPr>
          <w:sz w:val="24"/>
          <w:szCs w:val="24"/>
          <w:lang w:val="en-AU"/>
        </w:rPr>
        <w:t xml:space="preserve">Provide </w:t>
      </w:r>
      <w:r>
        <w:rPr>
          <w:sz w:val="24"/>
          <w:szCs w:val="24"/>
          <w:lang w:val="en-AU"/>
        </w:rPr>
        <w:t>feedback and</w:t>
      </w:r>
      <w:r w:rsidRPr="00E77F64">
        <w:rPr>
          <w:sz w:val="24"/>
          <w:szCs w:val="24"/>
          <w:lang w:val="en-AU"/>
        </w:rPr>
        <w:t xml:space="preserve"> explanation for your selections above</w:t>
      </w:r>
    </w:p>
    <w:tbl>
      <w:tblPr>
        <w:tblStyle w:val="TableGrid"/>
        <w:tblW w:w="0" w:type="auto"/>
        <w:tblLook w:val="04A0" w:firstRow="1" w:lastRow="0" w:firstColumn="1" w:lastColumn="0" w:noHBand="0" w:noVBand="1"/>
      </w:tblPr>
      <w:tblGrid>
        <w:gridCol w:w="9756"/>
      </w:tblGrid>
      <w:tr w:rsidR="00510998" w14:paraId="6CF030AD" w14:textId="77777777" w:rsidTr="00510998">
        <w:trPr>
          <w:trHeight w:val="3969"/>
        </w:trPr>
        <w:tc>
          <w:tcPr>
            <w:tcW w:w="9756" w:type="dxa"/>
          </w:tcPr>
          <w:p w14:paraId="732263B3" w14:textId="52200D39" w:rsidR="00583936" w:rsidRDefault="00583936" w:rsidP="00583936">
            <w:pPr>
              <w:outlineLvl w:val="0"/>
              <w:rPr>
                <w:lang w:val="en-AU"/>
              </w:rPr>
            </w:pPr>
            <w:r>
              <w:rPr>
                <w:lang w:val="en-AU"/>
              </w:rPr>
              <w:t>You do have some connections – but not enough – I won’t tag it  Largely non-existent this time but improve it next submission – what was there is good but needs to be tied in with you analysis .</w:t>
            </w:r>
          </w:p>
          <w:p w14:paraId="0957BAA6" w14:textId="77777777" w:rsidR="00583936" w:rsidRDefault="00583936" w:rsidP="00583936">
            <w:pPr>
              <w:outlineLvl w:val="0"/>
              <w:rPr>
                <w:lang w:val="en-AU"/>
              </w:rPr>
            </w:pPr>
          </w:p>
          <w:p w14:paraId="05A02616" w14:textId="77777777" w:rsidR="00583936" w:rsidRDefault="00583936" w:rsidP="00583936">
            <w:pPr>
              <w:outlineLvl w:val="0"/>
              <w:rPr>
                <w:lang w:val="en-AU"/>
              </w:rPr>
            </w:pPr>
          </w:p>
          <w:p w14:paraId="00849EF8" w14:textId="77777777" w:rsidR="00583936" w:rsidRPr="00583936" w:rsidRDefault="00583936" w:rsidP="00583936">
            <w:pPr>
              <w:outlineLvl w:val="0"/>
              <w:rPr>
                <w:lang w:val="en-AU"/>
              </w:rPr>
            </w:pPr>
            <w:r w:rsidRPr="00583936">
              <w:rPr>
                <w:lang w:val="en-AU"/>
              </w:rPr>
              <w:t xml:space="preserve">try aiming, as a general rule, for at  least </w:t>
            </w:r>
          </w:p>
          <w:p w14:paraId="7AD33E9F" w14:textId="77777777" w:rsidR="00583936" w:rsidRPr="00583936" w:rsidRDefault="00583936" w:rsidP="00583936">
            <w:pPr>
              <w:outlineLvl w:val="0"/>
              <w:rPr>
                <w:lang w:val="en-AU"/>
              </w:rPr>
            </w:pPr>
            <w:r w:rsidRPr="00583936">
              <w:rPr>
                <w:lang w:val="en-AU"/>
              </w:rPr>
              <w:t xml:space="preserve">1)one connection from this  course – </w:t>
            </w:r>
          </w:p>
          <w:p w14:paraId="15165240" w14:textId="77777777" w:rsidR="00583936" w:rsidRPr="00583936" w:rsidRDefault="00583936" w:rsidP="00583936">
            <w:pPr>
              <w:outlineLvl w:val="0"/>
              <w:rPr>
                <w:lang w:val="en-AU"/>
              </w:rPr>
            </w:pPr>
            <w:r w:rsidRPr="00583936">
              <w:rPr>
                <w:lang w:val="en-AU"/>
              </w:rPr>
              <w:t>2) other course you have done,</w:t>
            </w:r>
          </w:p>
          <w:p w14:paraId="145E2344" w14:textId="77777777" w:rsidR="00583936" w:rsidRPr="00583936" w:rsidRDefault="00583936" w:rsidP="00583936">
            <w:pPr>
              <w:outlineLvl w:val="0"/>
              <w:rPr>
                <w:lang w:val="en-AU"/>
              </w:rPr>
            </w:pPr>
            <w:r w:rsidRPr="00583936">
              <w:rPr>
                <w:lang w:val="en-AU"/>
              </w:rPr>
              <w:t xml:space="preserve">3) work/work experience /project and </w:t>
            </w:r>
          </w:p>
          <w:p w14:paraId="413978C5" w14:textId="77777777" w:rsidR="00510998" w:rsidRDefault="00583936" w:rsidP="00583936">
            <w:pPr>
              <w:outlineLvl w:val="0"/>
              <w:rPr>
                <w:lang w:val="en-AU"/>
              </w:rPr>
            </w:pPr>
            <w:r w:rsidRPr="00583936">
              <w:rPr>
                <w:lang w:val="en-AU"/>
              </w:rPr>
              <w:t xml:space="preserve">4) a personal connection  </w:t>
            </w:r>
          </w:p>
          <w:p w14:paraId="54DAFF6C" w14:textId="77777777" w:rsidR="00583936" w:rsidRDefault="00583936" w:rsidP="00583936">
            <w:pPr>
              <w:outlineLvl w:val="0"/>
              <w:rPr>
                <w:lang w:val="en-AU"/>
              </w:rPr>
            </w:pPr>
          </w:p>
          <w:p w14:paraId="00FFB5DB" w14:textId="26DD2717" w:rsidR="00583936" w:rsidRDefault="00583936" w:rsidP="00583936">
            <w:pPr>
              <w:outlineLvl w:val="0"/>
              <w:rPr>
                <w:lang w:val="en-AU"/>
              </w:rPr>
            </w:pPr>
            <w:r>
              <w:rPr>
                <w:lang w:val="en-AU"/>
              </w:rPr>
              <w:t>Each week</w:t>
            </w:r>
          </w:p>
        </w:tc>
      </w:tr>
    </w:tbl>
    <w:p w14:paraId="710E06FA" w14:textId="24D55894" w:rsidR="00940DE4" w:rsidRPr="00D52D4D" w:rsidRDefault="00510998" w:rsidP="00510998">
      <w:pPr>
        <w:spacing w:after="120" w:line="276" w:lineRule="auto"/>
        <w:outlineLvl w:val="0"/>
        <w:rPr>
          <w:rFonts w:cs="Arial"/>
          <w:sz w:val="22"/>
          <w:lang w:val="en-AU"/>
        </w:rPr>
      </w:pPr>
      <w:r>
        <w:rPr>
          <w:rFonts w:cs="Arial"/>
          <w:sz w:val="22"/>
          <w:lang w:val="en-AU"/>
        </w:rPr>
        <w:lastRenderedPageBreak/>
        <w:t>The p</w:t>
      </w:r>
      <w:r w:rsidR="00211F19" w:rsidRPr="00211F19">
        <w:rPr>
          <w:rFonts w:cs="Arial"/>
          <w:sz w:val="22"/>
          <w:lang w:val="en-AU"/>
        </w:rPr>
        <w:t>resentation</w:t>
      </w:r>
      <w:r w:rsidR="00D7640D">
        <w:rPr>
          <w:rFonts w:cs="Arial"/>
          <w:sz w:val="22"/>
          <w:lang w:val="en-AU"/>
        </w:rPr>
        <w:t xml:space="preserve"> of the portfolio can be categorized as</w:t>
      </w:r>
      <w:r w:rsidR="00211F19" w:rsidRPr="00211F19">
        <w:rPr>
          <w:rFonts w:cs="Arial"/>
          <w:sz w:val="22"/>
          <w:lang w:val="en-AU"/>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871"/>
        <w:gridCol w:w="567"/>
        <w:gridCol w:w="1871"/>
        <w:gridCol w:w="567"/>
        <w:gridCol w:w="1871"/>
        <w:gridCol w:w="567"/>
        <w:gridCol w:w="1871"/>
      </w:tblGrid>
      <w:tr w:rsidR="00940DE4" w:rsidRPr="00D52D4D" w14:paraId="1B473209" w14:textId="77777777" w:rsidTr="00B22289">
        <w:tc>
          <w:tcPr>
            <w:tcW w:w="567" w:type="dxa"/>
          </w:tcPr>
          <w:p w14:paraId="422EA805" w14:textId="2C58EB15" w:rsidR="00940DE4" w:rsidRPr="00D52D4D" w:rsidRDefault="00583936" w:rsidP="00D52D4D">
            <w:pPr>
              <w:spacing w:line="276" w:lineRule="auto"/>
              <w:outlineLvl w:val="0"/>
              <w:rPr>
                <w:rFonts w:cs="Arial"/>
                <w:sz w:val="22"/>
                <w:lang w:val="en-AU"/>
              </w:rPr>
            </w:pPr>
            <w:r>
              <w:rPr>
                <w:rFonts w:cs="Arial"/>
                <w:sz w:val="22"/>
                <w:lang w:val="en-AU"/>
              </w:rPr>
              <w:t>[=</w:t>
            </w:r>
            <w:r w:rsidR="00940DE4" w:rsidRPr="00D52D4D">
              <w:rPr>
                <w:rFonts w:cs="Arial"/>
                <w:sz w:val="22"/>
                <w:lang w:val="en-AU"/>
              </w:rPr>
              <w:t xml:space="preserve"> ]</w:t>
            </w:r>
          </w:p>
        </w:tc>
        <w:tc>
          <w:tcPr>
            <w:tcW w:w="1871" w:type="dxa"/>
          </w:tcPr>
          <w:p w14:paraId="12F0A3C2" w14:textId="216CDCAA" w:rsidR="00940DE4" w:rsidRPr="00D52D4D" w:rsidRDefault="00510998" w:rsidP="00D52D4D">
            <w:pPr>
              <w:spacing w:line="276" w:lineRule="auto"/>
              <w:outlineLvl w:val="0"/>
              <w:rPr>
                <w:rFonts w:cs="Arial"/>
                <w:sz w:val="22"/>
                <w:lang w:val="en-AU"/>
              </w:rPr>
            </w:pPr>
            <w:r>
              <w:rPr>
                <w:rFonts w:cs="Arial"/>
                <w:sz w:val="22"/>
                <w:lang w:val="en-AU"/>
              </w:rPr>
              <w:t>Simpl</w:t>
            </w:r>
            <w:r w:rsidR="00EA3C0F">
              <w:rPr>
                <w:rFonts w:cs="Arial"/>
                <w:sz w:val="22"/>
                <w:lang w:val="en-AU"/>
              </w:rPr>
              <w:t>e and straight</w:t>
            </w:r>
            <w:r>
              <w:rPr>
                <w:rFonts w:cs="Arial"/>
                <w:sz w:val="22"/>
                <w:lang w:val="en-AU"/>
              </w:rPr>
              <w:t>forward</w:t>
            </w:r>
          </w:p>
        </w:tc>
        <w:tc>
          <w:tcPr>
            <w:tcW w:w="567" w:type="dxa"/>
          </w:tcPr>
          <w:p w14:paraId="34C6F815" w14:textId="7756FC95" w:rsidR="00940DE4" w:rsidRPr="00D52D4D" w:rsidRDefault="00583936" w:rsidP="00D52D4D">
            <w:pPr>
              <w:spacing w:line="276" w:lineRule="auto"/>
              <w:outlineLvl w:val="0"/>
              <w:rPr>
                <w:rFonts w:cs="Arial"/>
                <w:sz w:val="22"/>
                <w:lang w:val="en-AU"/>
              </w:rPr>
            </w:pPr>
            <w:r>
              <w:rPr>
                <w:rFonts w:cs="Arial"/>
                <w:sz w:val="22"/>
                <w:lang w:val="en-AU"/>
              </w:rPr>
              <w:t>[ =</w:t>
            </w:r>
            <w:r w:rsidR="00940DE4" w:rsidRPr="00D52D4D">
              <w:rPr>
                <w:rFonts w:cs="Arial"/>
                <w:sz w:val="22"/>
                <w:lang w:val="en-AU"/>
              </w:rPr>
              <w:t>]</w:t>
            </w:r>
          </w:p>
        </w:tc>
        <w:tc>
          <w:tcPr>
            <w:tcW w:w="1871" w:type="dxa"/>
          </w:tcPr>
          <w:p w14:paraId="502816B8" w14:textId="7482D79D" w:rsidR="00940DE4" w:rsidRPr="00D52D4D" w:rsidRDefault="00510998" w:rsidP="00D52D4D">
            <w:pPr>
              <w:spacing w:line="276" w:lineRule="auto"/>
              <w:outlineLvl w:val="0"/>
              <w:rPr>
                <w:rFonts w:cs="Arial"/>
                <w:sz w:val="22"/>
                <w:lang w:val="en-AU"/>
              </w:rPr>
            </w:pPr>
            <w:r>
              <w:rPr>
                <w:rFonts w:cs="Arial"/>
                <w:sz w:val="22"/>
                <w:lang w:val="en-AU"/>
              </w:rPr>
              <w:t>Clear and concise</w:t>
            </w:r>
          </w:p>
        </w:tc>
        <w:tc>
          <w:tcPr>
            <w:tcW w:w="567" w:type="dxa"/>
          </w:tcPr>
          <w:p w14:paraId="2CFC698F"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6A6A6F2F" w14:textId="07ACA719" w:rsidR="00940DE4" w:rsidRPr="00D52D4D" w:rsidRDefault="00510998" w:rsidP="00D52D4D">
            <w:pPr>
              <w:spacing w:line="276" w:lineRule="auto"/>
              <w:outlineLvl w:val="0"/>
              <w:rPr>
                <w:rFonts w:cs="Arial"/>
                <w:sz w:val="22"/>
                <w:lang w:val="en-AU"/>
              </w:rPr>
            </w:pPr>
            <w:r>
              <w:rPr>
                <w:rFonts w:cs="Arial"/>
                <w:sz w:val="22"/>
                <w:lang w:val="en-AU"/>
              </w:rPr>
              <w:t>Coherent and logical</w:t>
            </w:r>
          </w:p>
        </w:tc>
        <w:tc>
          <w:tcPr>
            <w:tcW w:w="567" w:type="dxa"/>
          </w:tcPr>
          <w:p w14:paraId="10384EEB"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5B3855FA" w14:textId="1A7027AF" w:rsidR="00940DE4" w:rsidRPr="00D52D4D" w:rsidRDefault="00510998" w:rsidP="00D52D4D">
            <w:pPr>
              <w:spacing w:line="276" w:lineRule="auto"/>
              <w:outlineLvl w:val="0"/>
              <w:rPr>
                <w:rFonts w:cs="Arial"/>
                <w:sz w:val="22"/>
                <w:lang w:val="en-AU"/>
              </w:rPr>
            </w:pPr>
            <w:r>
              <w:rPr>
                <w:rFonts w:cs="Arial"/>
                <w:sz w:val="22"/>
                <w:lang w:val="en-AU"/>
              </w:rPr>
              <w:t>Disorganised and rambling</w:t>
            </w:r>
          </w:p>
        </w:tc>
      </w:tr>
      <w:tr w:rsidR="00940DE4" w:rsidRPr="00D52D4D" w14:paraId="5738BE81" w14:textId="77777777" w:rsidTr="00B22289">
        <w:tc>
          <w:tcPr>
            <w:tcW w:w="567" w:type="dxa"/>
          </w:tcPr>
          <w:p w14:paraId="1557516C"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51DB6105" w14:textId="7FAF89B2" w:rsidR="00940DE4" w:rsidRPr="00D52D4D" w:rsidRDefault="00510998" w:rsidP="00D52D4D">
            <w:pPr>
              <w:spacing w:line="276" w:lineRule="auto"/>
              <w:outlineLvl w:val="0"/>
              <w:rPr>
                <w:rFonts w:cs="Arial"/>
                <w:sz w:val="22"/>
                <w:lang w:val="en-AU"/>
              </w:rPr>
            </w:pPr>
            <w:r>
              <w:rPr>
                <w:rFonts w:cs="Arial"/>
                <w:sz w:val="22"/>
                <w:lang w:val="en-AU"/>
              </w:rPr>
              <w:t>Missing citations and references</w:t>
            </w:r>
          </w:p>
        </w:tc>
        <w:tc>
          <w:tcPr>
            <w:tcW w:w="567" w:type="dxa"/>
          </w:tcPr>
          <w:p w14:paraId="6825CCEA"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0D330D85" w14:textId="35570112" w:rsidR="00940DE4" w:rsidRPr="00D52D4D" w:rsidRDefault="00EA3C0F" w:rsidP="00D52D4D">
            <w:pPr>
              <w:spacing w:line="276" w:lineRule="auto"/>
              <w:outlineLvl w:val="0"/>
              <w:rPr>
                <w:rFonts w:cs="Arial"/>
                <w:sz w:val="22"/>
                <w:lang w:val="en-AU"/>
              </w:rPr>
            </w:pPr>
            <w:r>
              <w:rPr>
                <w:rFonts w:cs="Arial"/>
                <w:sz w:val="22"/>
                <w:lang w:val="en-AU"/>
              </w:rPr>
              <w:t>Show</w:t>
            </w:r>
            <w:r w:rsidR="00510998">
              <w:rPr>
                <w:rFonts w:cs="Arial"/>
                <w:sz w:val="22"/>
                <w:lang w:val="en-AU"/>
              </w:rPr>
              <w:t>ing a lack of proof reading and consistent citation</w:t>
            </w:r>
          </w:p>
        </w:tc>
        <w:tc>
          <w:tcPr>
            <w:tcW w:w="567" w:type="dxa"/>
          </w:tcPr>
          <w:p w14:paraId="7A9A58FE" w14:textId="5C8081C0" w:rsidR="00940DE4" w:rsidRPr="00D52D4D" w:rsidRDefault="00583936" w:rsidP="00D52D4D">
            <w:pPr>
              <w:spacing w:line="276" w:lineRule="auto"/>
              <w:outlineLvl w:val="0"/>
              <w:rPr>
                <w:rFonts w:cs="Arial"/>
                <w:sz w:val="22"/>
                <w:lang w:val="en-AU"/>
              </w:rPr>
            </w:pPr>
            <w:r>
              <w:rPr>
                <w:rFonts w:cs="Arial"/>
                <w:sz w:val="22"/>
                <w:lang w:val="en-AU"/>
              </w:rPr>
              <w:t>[ =</w:t>
            </w:r>
            <w:r w:rsidR="00940DE4" w:rsidRPr="00D52D4D">
              <w:rPr>
                <w:rFonts w:cs="Arial"/>
                <w:sz w:val="22"/>
                <w:lang w:val="en-AU"/>
              </w:rPr>
              <w:t>]</w:t>
            </w:r>
          </w:p>
        </w:tc>
        <w:tc>
          <w:tcPr>
            <w:tcW w:w="1871" w:type="dxa"/>
          </w:tcPr>
          <w:p w14:paraId="0E54F286" w14:textId="27E4C392" w:rsidR="00940DE4" w:rsidRPr="00D52D4D" w:rsidRDefault="00510998" w:rsidP="00D52D4D">
            <w:pPr>
              <w:spacing w:line="276" w:lineRule="auto"/>
              <w:outlineLvl w:val="0"/>
              <w:rPr>
                <w:rFonts w:cs="Arial"/>
                <w:sz w:val="22"/>
                <w:lang w:val="en-AU"/>
              </w:rPr>
            </w:pPr>
            <w:r>
              <w:rPr>
                <w:rFonts w:cs="Arial"/>
                <w:sz w:val="22"/>
                <w:lang w:val="en-AU"/>
              </w:rPr>
              <w:t xml:space="preserve">Having minimal grammatical and spelling errors and </w:t>
            </w:r>
            <w:r w:rsidR="00EA3C0F">
              <w:rPr>
                <w:rFonts w:cs="Arial"/>
                <w:sz w:val="22"/>
                <w:lang w:val="en-AU"/>
              </w:rPr>
              <w:t>mostly consistent citation</w:t>
            </w:r>
          </w:p>
        </w:tc>
        <w:tc>
          <w:tcPr>
            <w:tcW w:w="567" w:type="dxa"/>
          </w:tcPr>
          <w:p w14:paraId="6BE8C808"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tcPr>
          <w:p w14:paraId="5C4ED470" w14:textId="721E9308" w:rsidR="00940DE4" w:rsidRPr="00D52D4D" w:rsidRDefault="00EA3C0F" w:rsidP="00D52D4D">
            <w:pPr>
              <w:spacing w:line="276" w:lineRule="auto"/>
              <w:outlineLvl w:val="0"/>
              <w:rPr>
                <w:rFonts w:cs="Arial"/>
                <w:sz w:val="22"/>
                <w:lang w:val="en-AU"/>
              </w:rPr>
            </w:pPr>
            <w:r>
              <w:rPr>
                <w:rFonts w:cs="Arial"/>
                <w:sz w:val="22"/>
                <w:lang w:val="en-AU"/>
              </w:rPr>
              <w:t>Free from grammatical, spelling and citation errors</w:t>
            </w:r>
          </w:p>
        </w:tc>
      </w:tr>
      <w:tr w:rsidR="00940DE4" w:rsidRPr="00D52D4D" w14:paraId="010B3520" w14:textId="77777777" w:rsidTr="00B22289">
        <w:tc>
          <w:tcPr>
            <w:tcW w:w="567" w:type="dxa"/>
          </w:tcPr>
          <w:p w14:paraId="36F13155" w14:textId="77777777" w:rsidR="00940DE4" w:rsidRPr="00D52D4D" w:rsidRDefault="00940DE4" w:rsidP="00D52D4D">
            <w:pPr>
              <w:spacing w:line="276" w:lineRule="auto"/>
              <w:outlineLvl w:val="0"/>
              <w:rPr>
                <w:rFonts w:cs="Arial"/>
                <w:sz w:val="22"/>
                <w:lang w:val="en-AU"/>
              </w:rPr>
            </w:pPr>
            <w:r w:rsidRPr="00D52D4D">
              <w:rPr>
                <w:rFonts w:cs="Arial"/>
                <w:sz w:val="22"/>
                <w:lang w:val="en-AU"/>
              </w:rPr>
              <w:t>[   ]</w:t>
            </w:r>
          </w:p>
        </w:tc>
        <w:tc>
          <w:tcPr>
            <w:tcW w:w="1871" w:type="dxa"/>
            <w:gridSpan w:val="7"/>
          </w:tcPr>
          <w:p w14:paraId="5DFE54E1" w14:textId="77777777" w:rsidR="00940DE4" w:rsidRPr="00D52D4D" w:rsidRDefault="00940DE4" w:rsidP="00D52D4D">
            <w:pPr>
              <w:spacing w:line="276" w:lineRule="auto"/>
              <w:outlineLvl w:val="0"/>
              <w:rPr>
                <w:rFonts w:cs="Arial"/>
                <w:sz w:val="22"/>
                <w:lang w:val="en-AU"/>
              </w:rPr>
            </w:pPr>
            <w:r w:rsidRPr="00D52D4D">
              <w:rPr>
                <w:rFonts w:cs="Arial"/>
                <w:sz w:val="22"/>
                <w:lang w:val="en-AU"/>
              </w:rPr>
              <w:t>Other  _________________________</w:t>
            </w:r>
          </w:p>
        </w:tc>
      </w:tr>
    </w:tbl>
    <w:p w14:paraId="638D13DA" w14:textId="77777777" w:rsidR="00510998" w:rsidRPr="00E77F64" w:rsidRDefault="00510998" w:rsidP="00510998">
      <w:pPr>
        <w:spacing w:before="120" w:after="120" w:line="276" w:lineRule="auto"/>
        <w:outlineLvl w:val="0"/>
        <w:rPr>
          <w:sz w:val="24"/>
          <w:szCs w:val="24"/>
          <w:lang w:val="en-AU"/>
        </w:rPr>
      </w:pPr>
      <w:r w:rsidRPr="00E77F64">
        <w:rPr>
          <w:sz w:val="24"/>
          <w:szCs w:val="24"/>
          <w:lang w:val="en-AU"/>
        </w:rPr>
        <w:t xml:space="preserve">Provide </w:t>
      </w:r>
      <w:r>
        <w:rPr>
          <w:sz w:val="24"/>
          <w:szCs w:val="24"/>
          <w:lang w:val="en-AU"/>
        </w:rPr>
        <w:t>feedback and</w:t>
      </w:r>
      <w:r w:rsidRPr="00E77F64">
        <w:rPr>
          <w:sz w:val="24"/>
          <w:szCs w:val="24"/>
          <w:lang w:val="en-AU"/>
        </w:rPr>
        <w:t xml:space="preserve"> explanation for your selections above</w:t>
      </w:r>
    </w:p>
    <w:tbl>
      <w:tblPr>
        <w:tblStyle w:val="TableGrid"/>
        <w:tblW w:w="0" w:type="auto"/>
        <w:tblLook w:val="04A0" w:firstRow="1" w:lastRow="0" w:firstColumn="1" w:lastColumn="0" w:noHBand="0" w:noVBand="1"/>
      </w:tblPr>
      <w:tblGrid>
        <w:gridCol w:w="9756"/>
      </w:tblGrid>
      <w:tr w:rsidR="00510998" w14:paraId="3CA449F9" w14:textId="77777777" w:rsidTr="008C4FD5">
        <w:trPr>
          <w:trHeight w:val="3969"/>
        </w:trPr>
        <w:tc>
          <w:tcPr>
            <w:tcW w:w="9756" w:type="dxa"/>
          </w:tcPr>
          <w:p w14:paraId="368D6BBE" w14:textId="6A6B39CD" w:rsidR="002C27F0" w:rsidRDefault="00583936" w:rsidP="008C4FD5">
            <w:pPr>
              <w:outlineLvl w:val="0"/>
              <w:rPr>
                <w:lang w:val="en-AU"/>
              </w:rPr>
            </w:pPr>
            <w:r>
              <w:rPr>
                <w:lang w:val="en-AU"/>
              </w:rPr>
              <w:t xml:space="preserve">Minor grammar issues – Recommend you check your text in an app that has a grammar checker then cut </w:t>
            </w:r>
            <w:r w:rsidR="002C27F0">
              <w:rPr>
                <w:lang w:val="en-AU"/>
              </w:rPr>
              <w:t>into Wattle Wiki when it passes the grammar/spell check.</w:t>
            </w:r>
          </w:p>
          <w:p w14:paraId="2E956F40" w14:textId="77777777" w:rsidR="002C27F0" w:rsidRDefault="002C27F0" w:rsidP="008C4FD5">
            <w:pPr>
              <w:outlineLvl w:val="0"/>
              <w:rPr>
                <w:lang w:val="en-AU"/>
              </w:rPr>
            </w:pPr>
          </w:p>
          <w:p w14:paraId="363F7CD2" w14:textId="627C5D23" w:rsidR="002C27F0" w:rsidRDefault="002C27F0" w:rsidP="008C4FD5">
            <w:pPr>
              <w:outlineLvl w:val="0"/>
              <w:rPr>
                <w:lang w:val="en-AU"/>
              </w:rPr>
            </w:pPr>
            <w:r>
              <w:rPr>
                <w:lang w:val="en-AU"/>
              </w:rPr>
              <w:t>Be critical</w:t>
            </w:r>
            <w:r w:rsidR="005611ED">
              <w:rPr>
                <w:lang w:val="en-AU"/>
              </w:rPr>
              <w:t xml:space="preserve"> of how your images appear – Week 4 is very large and dominates the whole wiki.</w:t>
            </w:r>
          </w:p>
        </w:tc>
      </w:tr>
    </w:tbl>
    <w:p w14:paraId="2DAEE60C" w14:textId="1FD0D4A3" w:rsidR="00940DE4" w:rsidRPr="00D52D4D" w:rsidRDefault="00940DE4" w:rsidP="00D52D4D">
      <w:pPr>
        <w:spacing w:line="276" w:lineRule="auto"/>
        <w:outlineLvl w:val="0"/>
        <w:rPr>
          <w:rFonts w:cs="Arial"/>
          <w:sz w:val="22"/>
          <w:lang w:val="en-AU"/>
        </w:rPr>
      </w:pPr>
    </w:p>
    <w:p w14:paraId="5CBD4D05" w14:textId="77777777" w:rsidR="00940DE4" w:rsidRPr="00D52D4D" w:rsidRDefault="00940DE4" w:rsidP="00D52D4D">
      <w:pPr>
        <w:spacing w:line="276" w:lineRule="auto"/>
        <w:outlineLvl w:val="0"/>
        <w:rPr>
          <w:rFonts w:cs="Arial"/>
          <w:sz w:val="22"/>
          <w:lang w:val="en-AU"/>
        </w:rPr>
      </w:pPr>
    </w:p>
    <w:p w14:paraId="75058903" w14:textId="66E9B4D7" w:rsidR="000806B2" w:rsidRPr="00890EAE" w:rsidRDefault="00EA3C0F" w:rsidP="00E77F64">
      <w:pPr>
        <w:spacing w:after="120" w:line="276" w:lineRule="auto"/>
        <w:outlineLvl w:val="0"/>
        <w:rPr>
          <w:b/>
          <w:sz w:val="28"/>
          <w:szCs w:val="28"/>
          <w:lang w:val="en-AU"/>
        </w:rPr>
      </w:pPr>
      <w:r>
        <w:rPr>
          <w:b/>
          <w:sz w:val="28"/>
          <w:szCs w:val="28"/>
          <w:lang w:val="en-AU"/>
        </w:rPr>
        <w:t>Any other feedback or comments</w:t>
      </w:r>
    </w:p>
    <w:tbl>
      <w:tblPr>
        <w:tblStyle w:val="TableGrid"/>
        <w:tblW w:w="0" w:type="auto"/>
        <w:tblLook w:val="04A0" w:firstRow="1" w:lastRow="0" w:firstColumn="1" w:lastColumn="0" w:noHBand="0" w:noVBand="1"/>
      </w:tblPr>
      <w:tblGrid>
        <w:gridCol w:w="9756"/>
      </w:tblGrid>
      <w:tr w:rsidR="000806B2" w14:paraId="648EC215" w14:textId="77777777" w:rsidTr="007D3D5F">
        <w:trPr>
          <w:trHeight w:val="4536"/>
        </w:trPr>
        <w:tc>
          <w:tcPr>
            <w:tcW w:w="9756" w:type="dxa"/>
          </w:tcPr>
          <w:p w14:paraId="0559CA60" w14:textId="5DD7939E" w:rsidR="000806B2" w:rsidRDefault="00583936" w:rsidP="006B2FC3">
            <w:pPr>
              <w:outlineLvl w:val="0"/>
              <w:rPr>
                <w:lang w:val="en-AU"/>
              </w:rPr>
            </w:pPr>
            <w:r>
              <w:rPr>
                <w:lang w:val="en-AU"/>
              </w:rPr>
              <w:t xml:space="preserve">Analysis need to be deeper – you’ve mainly just described what occurred   When you offer an opinion or describe an SE concept use analysis examples and connections to support its relevance. </w:t>
            </w:r>
          </w:p>
          <w:p w14:paraId="60B5713B" w14:textId="77777777" w:rsidR="00583936" w:rsidRDefault="00583936" w:rsidP="006B2FC3">
            <w:pPr>
              <w:outlineLvl w:val="0"/>
              <w:rPr>
                <w:lang w:val="en-AU"/>
              </w:rPr>
            </w:pPr>
          </w:p>
          <w:p w14:paraId="2BC5D2A8" w14:textId="77777777" w:rsidR="00583936" w:rsidRDefault="00583936" w:rsidP="006B2FC3">
            <w:pPr>
              <w:outlineLvl w:val="0"/>
              <w:rPr>
                <w:lang w:val="en-AU"/>
              </w:rPr>
            </w:pPr>
          </w:p>
          <w:p w14:paraId="5F2F31EC" w14:textId="7FF7E8B1" w:rsidR="00583936" w:rsidRDefault="00583936" w:rsidP="006B2FC3">
            <w:pPr>
              <w:outlineLvl w:val="0"/>
              <w:rPr>
                <w:lang w:val="en-AU"/>
              </w:rPr>
            </w:pPr>
            <w:proofErr w:type="gramStart"/>
            <w:r>
              <w:rPr>
                <w:lang w:val="en-AU"/>
              </w:rPr>
              <w:t>e.g</w:t>
            </w:r>
            <w:proofErr w:type="gramEnd"/>
            <w:r>
              <w:rPr>
                <w:lang w:val="en-AU"/>
              </w:rPr>
              <w:t>.</w:t>
            </w:r>
            <w:r w:rsidR="00402D1F">
              <w:rPr>
                <w:lang w:val="en-AU"/>
              </w:rPr>
              <w:t xml:space="preserve"> Your good example….</w:t>
            </w:r>
          </w:p>
          <w:p w14:paraId="5738E048" w14:textId="77777777" w:rsidR="00583936" w:rsidRDefault="00307809" w:rsidP="006B2FC3">
            <w:pPr>
              <w:outlineLvl w:val="0"/>
              <w:rPr>
                <w:i/>
                <w:lang w:val="en-AU"/>
              </w:rPr>
            </w:pPr>
            <w:r w:rsidRPr="00307809">
              <w:rPr>
                <w:i/>
                <w:lang w:val="en-AU"/>
              </w:rPr>
              <w:t>For instance, when consider constructing flood-control levees in system thinking method, we are always required to think the problem, the problem symptom, unexpected results and how to fix it. However, in design thinking way, the designer focuses on how to construct a flood-control levee.</w:t>
            </w:r>
          </w:p>
          <w:p w14:paraId="3C00FF93" w14:textId="77777777" w:rsidR="00307809" w:rsidRDefault="00307809" w:rsidP="006B2FC3">
            <w:pPr>
              <w:outlineLvl w:val="0"/>
              <w:rPr>
                <w:i/>
                <w:lang w:val="en-AU"/>
              </w:rPr>
            </w:pPr>
          </w:p>
          <w:p w14:paraId="2F06E23F" w14:textId="1BD8B3D7" w:rsidR="00402D1F" w:rsidRDefault="00402D1F" w:rsidP="00402D1F">
            <w:pPr>
              <w:outlineLvl w:val="0"/>
              <w:rPr>
                <w:lang w:val="en-AU"/>
              </w:rPr>
            </w:pPr>
          </w:p>
          <w:p w14:paraId="5CECEE5E" w14:textId="42A2EFBA" w:rsidR="00402D1F" w:rsidRDefault="00402D1F" w:rsidP="00402D1F">
            <w:pPr>
              <w:outlineLvl w:val="0"/>
              <w:rPr>
                <w:lang w:val="en-AU"/>
              </w:rPr>
            </w:pPr>
            <w:r>
              <w:rPr>
                <w:lang w:val="en-AU"/>
              </w:rPr>
              <w:t xml:space="preserve">Flesh out your reflections </w:t>
            </w:r>
            <w:proofErr w:type="gramStart"/>
            <w:r>
              <w:rPr>
                <w:lang w:val="en-AU"/>
              </w:rPr>
              <w:t xml:space="preserve">more </w:t>
            </w:r>
            <w:proofErr w:type="spellStart"/>
            <w:r>
              <w:rPr>
                <w:lang w:val="en-AU"/>
              </w:rPr>
              <w:t>more</w:t>
            </w:r>
            <w:proofErr w:type="spellEnd"/>
            <w:proofErr w:type="gramEnd"/>
            <w:r>
              <w:rPr>
                <w:lang w:val="en-AU"/>
              </w:rPr>
              <w:t xml:space="preserve"> –</w:t>
            </w:r>
            <w:proofErr w:type="spellStart"/>
            <w:r>
              <w:rPr>
                <w:lang w:val="en-AU"/>
              </w:rPr>
              <w:t>e.g</w:t>
            </w:r>
            <w:proofErr w:type="spellEnd"/>
            <w:r>
              <w:rPr>
                <w:lang w:val="en-AU"/>
              </w:rPr>
              <w:t xml:space="preserve"> some unexpected results may be from systems thinking may be.</w:t>
            </w:r>
          </w:p>
          <w:p w14:paraId="4C599C50" w14:textId="77777777" w:rsidR="00402D1F" w:rsidRDefault="00402D1F" w:rsidP="00402D1F">
            <w:pPr>
              <w:outlineLvl w:val="0"/>
              <w:rPr>
                <w:lang w:val="en-AU"/>
              </w:rPr>
            </w:pPr>
          </w:p>
          <w:p w14:paraId="26526FFE" w14:textId="0DC1DB7D" w:rsidR="00402D1F" w:rsidRDefault="00402D1F" w:rsidP="00402D1F">
            <w:pPr>
              <w:outlineLvl w:val="0"/>
              <w:rPr>
                <w:lang w:val="en-AU"/>
              </w:rPr>
            </w:pPr>
            <w:r>
              <w:rPr>
                <w:lang w:val="en-AU"/>
              </w:rPr>
              <w:t>F</w:t>
            </w:r>
            <w:r w:rsidR="00307809">
              <w:rPr>
                <w:lang w:val="en-AU"/>
              </w:rPr>
              <w:t xml:space="preserve">looding upstream spreads out and slows down floodwater </w:t>
            </w:r>
            <w:r>
              <w:rPr>
                <w:lang w:val="en-AU"/>
              </w:rPr>
              <w:t xml:space="preserve">prolonging the flood but </w:t>
            </w:r>
            <w:r w:rsidR="00307809">
              <w:rPr>
                <w:lang w:val="en-AU"/>
              </w:rPr>
              <w:t>reducing its intensity –</w:t>
            </w:r>
          </w:p>
          <w:p w14:paraId="1686CC55" w14:textId="77777777" w:rsidR="00402D1F" w:rsidRDefault="00402D1F" w:rsidP="00402D1F">
            <w:pPr>
              <w:outlineLvl w:val="0"/>
              <w:rPr>
                <w:lang w:val="en-AU"/>
              </w:rPr>
            </w:pPr>
          </w:p>
          <w:p w14:paraId="04E00D0E" w14:textId="706F1AB8" w:rsidR="00402D1F" w:rsidRDefault="00402D1F" w:rsidP="00402D1F">
            <w:pPr>
              <w:outlineLvl w:val="0"/>
              <w:rPr>
                <w:lang w:val="en-AU"/>
              </w:rPr>
            </w:pPr>
            <w:r>
              <w:rPr>
                <w:lang w:val="en-AU"/>
              </w:rPr>
              <w:t>Bu</w:t>
            </w:r>
            <w:r w:rsidR="00307809">
              <w:rPr>
                <w:lang w:val="en-AU"/>
              </w:rPr>
              <w:t xml:space="preserve">ilding a levee lets the water </w:t>
            </w:r>
            <w:r>
              <w:rPr>
                <w:lang w:val="en-AU"/>
              </w:rPr>
              <w:t xml:space="preserve">pass by a town </w:t>
            </w:r>
            <w:proofErr w:type="gramStart"/>
            <w:r>
              <w:rPr>
                <w:lang w:val="en-AU"/>
              </w:rPr>
              <w:t xml:space="preserve">quickly </w:t>
            </w:r>
            <w:r w:rsidR="00307809">
              <w:rPr>
                <w:lang w:val="en-AU"/>
              </w:rPr>
              <w:t xml:space="preserve"> </w:t>
            </w:r>
            <w:r>
              <w:rPr>
                <w:lang w:val="en-AU"/>
              </w:rPr>
              <w:t>but</w:t>
            </w:r>
            <w:proofErr w:type="gramEnd"/>
            <w:r w:rsidR="00307809">
              <w:rPr>
                <w:lang w:val="en-AU"/>
              </w:rPr>
              <w:t xml:space="preserve"> may cause even more </w:t>
            </w:r>
            <w:r>
              <w:rPr>
                <w:lang w:val="en-AU"/>
              </w:rPr>
              <w:t>of a flood surge!</w:t>
            </w:r>
          </w:p>
          <w:p w14:paraId="7FD39459" w14:textId="77777777" w:rsidR="00402D1F" w:rsidRDefault="00402D1F" w:rsidP="00402D1F">
            <w:pPr>
              <w:outlineLvl w:val="0"/>
              <w:rPr>
                <w:lang w:val="en-AU"/>
              </w:rPr>
            </w:pPr>
          </w:p>
          <w:p w14:paraId="72EF1C1B" w14:textId="1F253739" w:rsidR="00402D1F" w:rsidRDefault="00402D1F" w:rsidP="00402D1F">
            <w:pPr>
              <w:outlineLvl w:val="0"/>
              <w:rPr>
                <w:lang w:val="en-AU"/>
              </w:rPr>
            </w:pPr>
            <w:r>
              <w:rPr>
                <w:lang w:val="en-AU"/>
              </w:rPr>
              <w:t xml:space="preserve">Maybe the best </w:t>
            </w:r>
            <w:proofErr w:type="spellStart"/>
            <w:r>
              <w:rPr>
                <w:lang w:val="en-AU"/>
              </w:rPr>
              <w:t>soln</w:t>
            </w:r>
            <w:proofErr w:type="spellEnd"/>
            <w:r>
              <w:rPr>
                <w:lang w:val="en-AU"/>
              </w:rPr>
              <w:t xml:space="preserve"> is to not build in flood zones at all? </w:t>
            </w:r>
          </w:p>
          <w:p w14:paraId="7160F7DB" w14:textId="77777777" w:rsidR="00402D1F" w:rsidRDefault="00402D1F" w:rsidP="00402D1F">
            <w:pPr>
              <w:outlineLvl w:val="0"/>
              <w:rPr>
                <w:lang w:val="en-AU"/>
              </w:rPr>
            </w:pPr>
          </w:p>
          <w:p w14:paraId="301185DE" w14:textId="53C381A1" w:rsidR="00402D1F" w:rsidRDefault="00402D1F" w:rsidP="00402D1F">
            <w:pPr>
              <w:outlineLvl w:val="0"/>
              <w:rPr>
                <w:lang w:val="en-AU"/>
              </w:rPr>
            </w:pPr>
          </w:p>
          <w:p w14:paraId="21B323BF" w14:textId="77777777" w:rsidR="00402D1F" w:rsidRPr="00307809" w:rsidRDefault="00402D1F" w:rsidP="00402D1F">
            <w:pPr>
              <w:outlineLvl w:val="0"/>
              <w:rPr>
                <w:lang w:val="en-AU"/>
              </w:rPr>
            </w:pPr>
          </w:p>
          <w:p w14:paraId="1F143054" w14:textId="38BE2D35" w:rsidR="00307809" w:rsidRPr="00307809" w:rsidRDefault="00307809" w:rsidP="00307809">
            <w:pPr>
              <w:outlineLvl w:val="0"/>
              <w:rPr>
                <w:lang w:val="en-AU"/>
              </w:rPr>
            </w:pPr>
          </w:p>
        </w:tc>
      </w:tr>
    </w:tbl>
    <w:p w14:paraId="5F8E3F5D" w14:textId="77777777" w:rsidR="000806B2" w:rsidRPr="00801C6F" w:rsidRDefault="000806B2" w:rsidP="00801C6F">
      <w:pPr>
        <w:outlineLvl w:val="0"/>
        <w:rPr>
          <w:sz w:val="16"/>
          <w:szCs w:val="16"/>
          <w:lang w:val="en-AU"/>
        </w:rPr>
      </w:pPr>
    </w:p>
    <w:sectPr w:rsidR="000806B2" w:rsidRPr="00801C6F" w:rsidSect="00801C6F">
      <w:footerReference w:type="default" r:id="rId8"/>
      <w:headerReference w:type="first" r:id="rId9"/>
      <w:footerReference w:type="first" r:id="rId10"/>
      <w:pgSz w:w="11906" w:h="16838" w:code="9"/>
      <w:pgMar w:top="1985" w:right="1286" w:bottom="1134" w:left="1080" w:header="0" w:footer="775"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F75D" w14:textId="77777777" w:rsidR="00A4467B" w:rsidRDefault="00A4467B" w:rsidP="006B2FC3">
      <w:r>
        <w:separator/>
      </w:r>
    </w:p>
  </w:endnote>
  <w:endnote w:type="continuationSeparator" w:id="0">
    <w:p w14:paraId="62253818" w14:textId="77777777" w:rsidR="00A4467B" w:rsidRDefault="00A4467B" w:rsidP="006B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2356" w14:textId="4ED04F39" w:rsidR="00FA148D" w:rsidRPr="00AB3E56" w:rsidRDefault="00FA148D" w:rsidP="006B2FC3">
    <w:pPr>
      <w:pStyle w:val="Footer"/>
      <w:rPr>
        <w:spacing w:val="40"/>
      </w:rPr>
    </w:pPr>
    <w:r w:rsidRPr="00A6097C">
      <w:fldChar w:fldCharType="begin"/>
    </w:r>
    <w:r w:rsidRPr="00A6097C">
      <w:instrText xml:space="preserve"> PAGE   \* MERGEFORMAT </w:instrText>
    </w:r>
    <w:r w:rsidRPr="00A6097C">
      <w:fldChar w:fldCharType="separate"/>
    </w:r>
    <w:r w:rsidR="00251592">
      <w:rPr>
        <w:noProof/>
      </w:rPr>
      <w:t>2</w:t>
    </w:r>
    <w:r w:rsidRPr="00A6097C">
      <w:fldChar w:fldCharType="end"/>
    </w:r>
    <w:r w:rsidRPr="00A6097C">
      <w:t xml:space="preserve">  </w:t>
    </w:r>
    <w:proofErr w:type="gramStart"/>
    <w:r w:rsidRPr="00A6097C">
      <w:t xml:space="preserve">|  </w:t>
    </w:r>
    <w:r>
      <w:rPr>
        <w:spacing w:val="40"/>
      </w:rPr>
      <w:t>THE</w:t>
    </w:r>
    <w:proofErr w:type="gramEnd"/>
    <w:r>
      <w:rPr>
        <w:spacing w:val="40"/>
      </w:rPr>
      <w:t xml:space="preserve"> </w:t>
    </w:r>
    <w:r w:rsidRPr="00AB3E56">
      <w:rPr>
        <w:spacing w:val="40"/>
      </w:rPr>
      <w:t>AUSTRALIAN NATIONAL UNIVERSITY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1BDE8" w14:textId="53B3400B" w:rsidR="00FA148D" w:rsidRPr="00A6097C" w:rsidRDefault="00FA148D" w:rsidP="006B2FC3">
    <w:pPr>
      <w:pStyle w:val="Footer"/>
      <w:rPr>
        <w:szCs w:val="16"/>
      </w:rPr>
    </w:pPr>
    <w:r w:rsidRPr="00A6097C">
      <w:rPr>
        <w:szCs w:val="16"/>
      </w:rPr>
      <w:fldChar w:fldCharType="begin"/>
    </w:r>
    <w:r w:rsidRPr="00A6097C">
      <w:rPr>
        <w:szCs w:val="16"/>
      </w:rPr>
      <w:instrText xml:space="preserve"> PAGE   \* MERGEFORMAT </w:instrText>
    </w:r>
    <w:r w:rsidRPr="00A6097C">
      <w:rPr>
        <w:szCs w:val="16"/>
      </w:rPr>
      <w:fldChar w:fldCharType="separate"/>
    </w:r>
    <w:r w:rsidR="00251592" w:rsidRPr="00251592">
      <w:rPr>
        <w:noProof/>
      </w:rPr>
      <w:t>1</w:t>
    </w:r>
    <w:r w:rsidRPr="00A6097C">
      <w:rPr>
        <w:szCs w:val="16"/>
      </w:rPr>
      <w:fldChar w:fldCharType="end"/>
    </w:r>
    <w:r w:rsidRPr="00A6097C">
      <w:rPr>
        <w:szCs w:val="16"/>
      </w:rPr>
      <w:t xml:space="preserve">  </w:t>
    </w:r>
    <w:proofErr w:type="gramStart"/>
    <w:r w:rsidRPr="00A6097C">
      <w:rPr>
        <w:szCs w:val="16"/>
      </w:rPr>
      <w:t xml:space="preserve">|  </w:t>
    </w:r>
    <w:r>
      <w:rPr>
        <w:spacing w:val="40"/>
        <w:szCs w:val="16"/>
      </w:rPr>
      <w:t>THE</w:t>
    </w:r>
    <w:proofErr w:type="gramEnd"/>
    <w:r w:rsidRPr="00CD1A1A">
      <w:rPr>
        <w:spacing w:val="40"/>
        <w:szCs w:val="16"/>
      </w:rPr>
      <w:t xml:space="preserve"> AUSTRALIAN NATIONAL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1428F" w14:textId="77777777" w:rsidR="00A4467B" w:rsidRDefault="00A4467B" w:rsidP="006B2FC3">
      <w:r>
        <w:separator/>
      </w:r>
    </w:p>
  </w:footnote>
  <w:footnote w:type="continuationSeparator" w:id="0">
    <w:p w14:paraId="5B64DC76" w14:textId="77777777" w:rsidR="00A4467B" w:rsidRDefault="00A4467B" w:rsidP="006B2F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18D56" w14:textId="77777777" w:rsidR="00FA148D" w:rsidRPr="00E87663" w:rsidRDefault="00B82594" w:rsidP="006B2FC3">
    <w:pPr>
      <w:pStyle w:val="Header"/>
      <w:ind w:left="-1080"/>
    </w:pPr>
    <w:r>
      <w:rPr>
        <w:noProof/>
        <w:lang w:val="en-AU" w:eastAsia="en-AU" w:bidi="ar-SA"/>
      </w:rPr>
      <w:drawing>
        <wp:inline distT="0" distB="0" distL="0" distR="0" wp14:anchorId="55B15ED9" wp14:editId="10908BB8">
          <wp:extent cx="7543800" cy="1371600"/>
          <wp:effectExtent l="0" t="0" r="0" b="0"/>
          <wp:docPr id="6" name="Picture 6"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371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237B7"/>
    <w:multiLevelType w:val="hybridMultilevel"/>
    <w:tmpl w:val="3702D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D98"/>
    <w:rsid w:val="000754C5"/>
    <w:rsid w:val="000806B2"/>
    <w:rsid w:val="001E0E04"/>
    <w:rsid w:val="0020461A"/>
    <w:rsid w:val="00211E8F"/>
    <w:rsid w:val="00211F19"/>
    <w:rsid w:val="0022640B"/>
    <w:rsid w:val="00251592"/>
    <w:rsid w:val="002C27F0"/>
    <w:rsid w:val="002D44F2"/>
    <w:rsid w:val="00307809"/>
    <w:rsid w:val="00307F82"/>
    <w:rsid w:val="003456CC"/>
    <w:rsid w:val="00345CBC"/>
    <w:rsid w:val="003A4C56"/>
    <w:rsid w:val="003B2D8D"/>
    <w:rsid w:val="003F1D98"/>
    <w:rsid w:val="003F3AFF"/>
    <w:rsid w:val="00400600"/>
    <w:rsid w:val="00402D1F"/>
    <w:rsid w:val="0042482D"/>
    <w:rsid w:val="00510998"/>
    <w:rsid w:val="00511C4F"/>
    <w:rsid w:val="00534656"/>
    <w:rsid w:val="005611ED"/>
    <w:rsid w:val="00581B93"/>
    <w:rsid w:val="00583936"/>
    <w:rsid w:val="005A4F9B"/>
    <w:rsid w:val="005C5468"/>
    <w:rsid w:val="005F217B"/>
    <w:rsid w:val="00610EB5"/>
    <w:rsid w:val="00616D1D"/>
    <w:rsid w:val="00623FCC"/>
    <w:rsid w:val="006B2FC3"/>
    <w:rsid w:val="006F109A"/>
    <w:rsid w:val="007078EB"/>
    <w:rsid w:val="00744040"/>
    <w:rsid w:val="007A73A3"/>
    <w:rsid w:val="007D3D5F"/>
    <w:rsid w:val="00801C6F"/>
    <w:rsid w:val="00812033"/>
    <w:rsid w:val="00882A98"/>
    <w:rsid w:val="00890EAE"/>
    <w:rsid w:val="00940DE4"/>
    <w:rsid w:val="009C01C2"/>
    <w:rsid w:val="009E108A"/>
    <w:rsid w:val="009E7CFB"/>
    <w:rsid w:val="00A4467B"/>
    <w:rsid w:val="00A80077"/>
    <w:rsid w:val="00AB1DC5"/>
    <w:rsid w:val="00B03788"/>
    <w:rsid w:val="00B474F7"/>
    <w:rsid w:val="00B53B6F"/>
    <w:rsid w:val="00B74BF4"/>
    <w:rsid w:val="00B82594"/>
    <w:rsid w:val="00BD548E"/>
    <w:rsid w:val="00BF13C0"/>
    <w:rsid w:val="00C52B1B"/>
    <w:rsid w:val="00CA3AD4"/>
    <w:rsid w:val="00D4319A"/>
    <w:rsid w:val="00D52D4D"/>
    <w:rsid w:val="00D7640D"/>
    <w:rsid w:val="00DB001C"/>
    <w:rsid w:val="00DB2FC2"/>
    <w:rsid w:val="00DC5C7C"/>
    <w:rsid w:val="00DD1CD2"/>
    <w:rsid w:val="00E25BD1"/>
    <w:rsid w:val="00E77F64"/>
    <w:rsid w:val="00EA3C0F"/>
    <w:rsid w:val="00F255BB"/>
    <w:rsid w:val="00F35500"/>
    <w:rsid w:val="00FA148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E9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77"/>
    <w:rPr>
      <w:rFonts w:ascii="Arial" w:hAnsi="Arial"/>
      <w:szCs w:val="22"/>
      <w:lang w:val="en-US" w:bidi="en-US"/>
    </w:rPr>
  </w:style>
  <w:style w:type="paragraph" w:styleId="Heading1">
    <w:name w:val="heading 1"/>
    <w:basedOn w:val="Normal"/>
    <w:next w:val="Normal"/>
    <w:link w:val="Heading1Char"/>
    <w:uiPriority w:val="9"/>
    <w:qFormat/>
    <w:rsid w:val="001D6659"/>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D665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D6659"/>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1D6659"/>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1D6659"/>
    <w:pPr>
      <w:keepNext/>
      <w:keepLines/>
      <w:spacing w:before="200"/>
      <w:outlineLvl w:val="4"/>
    </w:pPr>
    <w:rPr>
      <w:rFonts w:ascii="Cambria" w:hAnsi="Cambria"/>
      <w:color w:val="243F60"/>
    </w:rPr>
  </w:style>
  <w:style w:type="paragraph" w:styleId="Heading6">
    <w:name w:val="heading 6"/>
    <w:basedOn w:val="Normal"/>
    <w:next w:val="Normal"/>
    <w:link w:val="Heading6Char"/>
    <w:uiPriority w:val="9"/>
    <w:qFormat/>
    <w:rsid w:val="001D6659"/>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1D6659"/>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1D6659"/>
    <w:pPr>
      <w:keepNext/>
      <w:keepLines/>
      <w:spacing w:before="200"/>
      <w:outlineLvl w:val="7"/>
    </w:pPr>
    <w:rPr>
      <w:rFonts w:ascii="Cambria" w:hAnsi="Cambria"/>
      <w:color w:val="4F81BD"/>
      <w:szCs w:val="20"/>
    </w:rPr>
  </w:style>
  <w:style w:type="paragraph" w:styleId="Heading9">
    <w:name w:val="heading 9"/>
    <w:basedOn w:val="Normal"/>
    <w:next w:val="Normal"/>
    <w:link w:val="Heading9Char"/>
    <w:uiPriority w:val="9"/>
    <w:qFormat/>
    <w:rsid w:val="001D6659"/>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5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1D665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1D665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1D665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1D6659"/>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D6659"/>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D6659"/>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D6659"/>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1D665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D6659"/>
    <w:rPr>
      <w:b/>
      <w:bCs/>
      <w:color w:val="4F81BD"/>
      <w:sz w:val="18"/>
      <w:szCs w:val="18"/>
    </w:rPr>
  </w:style>
  <w:style w:type="paragraph" w:styleId="Title">
    <w:name w:val="Title"/>
    <w:basedOn w:val="Normal"/>
    <w:next w:val="Normal"/>
    <w:link w:val="TitleChar"/>
    <w:uiPriority w:val="10"/>
    <w:qFormat/>
    <w:rsid w:val="001D665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1D665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D665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1D6659"/>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1D6659"/>
    <w:rPr>
      <w:b/>
      <w:bCs/>
    </w:rPr>
  </w:style>
  <w:style w:type="character" w:styleId="Emphasis">
    <w:name w:val="Emphasis"/>
    <w:basedOn w:val="DefaultParagraphFont"/>
    <w:uiPriority w:val="20"/>
    <w:qFormat/>
    <w:rsid w:val="001D6659"/>
    <w:rPr>
      <w:i/>
      <w:iCs/>
    </w:rPr>
  </w:style>
  <w:style w:type="paragraph" w:styleId="NoSpacing">
    <w:name w:val="No Spacing"/>
    <w:uiPriority w:val="1"/>
    <w:qFormat/>
    <w:rsid w:val="001D6659"/>
    <w:rPr>
      <w:sz w:val="22"/>
      <w:szCs w:val="22"/>
      <w:lang w:val="en-US" w:bidi="en-US"/>
    </w:rPr>
  </w:style>
  <w:style w:type="paragraph" w:styleId="ListParagraph">
    <w:name w:val="List Paragraph"/>
    <w:basedOn w:val="Normal"/>
    <w:uiPriority w:val="34"/>
    <w:qFormat/>
    <w:rsid w:val="001D6659"/>
    <w:pPr>
      <w:ind w:left="720"/>
      <w:contextualSpacing/>
    </w:pPr>
  </w:style>
  <w:style w:type="paragraph" w:styleId="Quote">
    <w:name w:val="Quote"/>
    <w:basedOn w:val="Normal"/>
    <w:next w:val="Normal"/>
    <w:link w:val="QuoteChar"/>
    <w:uiPriority w:val="29"/>
    <w:qFormat/>
    <w:rsid w:val="001D6659"/>
    <w:rPr>
      <w:i/>
      <w:iCs/>
      <w:color w:val="000000"/>
    </w:rPr>
  </w:style>
  <w:style w:type="character" w:customStyle="1" w:styleId="QuoteChar">
    <w:name w:val="Quote Char"/>
    <w:basedOn w:val="DefaultParagraphFont"/>
    <w:link w:val="Quote"/>
    <w:uiPriority w:val="29"/>
    <w:rsid w:val="001D6659"/>
    <w:rPr>
      <w:i/>
      <w:iCs/>
      <w:color w:val="000000"/>
    </w:rPr>
  </w:style>
  <w:style w:type="paragraph" w:styleId="IntenseQuote">
    <w:name w:val="Intense Quote"/>
    <w:basedOn w:val="Normal"/>
    <w:next w:val="Normal"/>
    <w:link w:val="IntenseQuoteChar"/>
    <w:uiPriority w:val="30"/>
    <w:qFormat/>
    <w:rsid w:val="001D665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D6659"/>
    <w:rPr>
      <w:b/>
      <w:bCs/>
      <w:i/>
      <w:iCs/>
      <w:color w:val="4F81BD"/>
    </w:rPr>
  </w:style>
  <w:style w:type="character" w:styleId="SubtleEmphasis">
    <w:name w:val="Subtle Emphasis"/>
    <w:basedOn w:val="DefaultParagraphFont"/>
    <w:uiPriority w:val="19"/>
    <w:qFormat/>
    <w:rsid w:val="005869A2"/>
    <w:rPr>
      <w:rFonts w:ascii="Arial" w:hAnsi="Arial"/>
      <w:iCs/>
      <w:color w:val="auto"/>
      <w:sz w:val="16"/>
    </w:rPr>
  </w:style>
  <w:style w:type="character" w:styleId="IntenseEmphasis">
    <w:name w:val="Intense Emphasis"/>
    <w:basedOn w:val="DefaultParagraphFont"/>
    <w:uiPriority w:val="21"/>
    <w:qFormat/>
    <w:rsid w:val="001D6659"/>
    <w:rPr>
      <w:b/>
      <w:bCs/>
      <w:i/>
      <w:iCs/>
      <w:color w:val="4F81BD"/>
    </w:rPr>
  </w:style>
  <w:style w:type="character" w:styleId="SubtleReference">
    <w:name w:val="Subtle Reference"/>
    <w:basedOn w:val="DefaultParagraphFont"/>
    <w:uiPriority w:val="31"/>
    <w:qFormat/>
    <w:rsid w:val="001D6659"/>
    <w:rPr>
      <w:smallCaps/>
      <w:color w:val="C0504D"/>
      <w:u w:val="single"/>
    </w:rPr>
  </w:style>
  <w:style w:type="character" w:styleId="IntenseReference">
    <w:name w:val="Intense Reference"/>
    <w:basedOn w:val="DefaultParagraphFont"/>
    <w:uiPriority w:val="32"/>
    <w:qFormat/>
    <w:rsid w:val="001D6659"/>
    <w:rPr>
      <w:b/>
      <w:bCs/>
      <w:smallCaps/>
      <w:color w:val="C0504D"/>
      <w:spacing w:val="5"/>
      <w:u w:val="single"/>
    </w:rPr>
  </w:style>
  <w:style w:type="character" w:styleId="BookTitle">
    <w:name w:val="Book Title"/>
    <w:basedOn w:val="DefaultParagraphFont"/>
    <w:uiPriority w:val="33"/>
    <w:qFormat/>
    <w:rsid w:val="001D6659"/>
    <w:rPr>
      <w:b/>
      <w:bCs/>
      <w:smallCaps/>
      <w:spacing w:val="5"/>
    </w:rPr>
  </w:style>
  <w:style w:type="paragraph" w:styleId="TOCHeading">
    <w:name w:val="TOC Heading"/>
    <w:basedOn w:val="Heading1"/>
    <w:next w:val="Normal"/>
    <w:uiPriority w:val="39"/>
    <w:qFormat/>
    <w:rsid w:val="001D6659"/>
    <w:pPr>
      <w:outlineLvl w:val="9"/>
    </w:pPr>
  </w:style>
  <w:style w:type="paragraph" w:styleId="Header">
    <w:name w:val="header"/>
    <w:basedOn w:val="Normal"/>
    <w:link w:val="HeaderChar"/>
    <w:uiPriority w:val="99"/>
    <w:unhideWhenUsed/>
    <w:rsid w:val="00A6097C"/>
    <w:pPr>
      <w:tabs>
        <w:tab w:val="center" w:pos="4513"/>
        <w:tab w:val="right" w:pos="9026"/>
      </w:tabs>
    </w:pPr>
    <w:rPr>
      <w:sz w:val="16"/>
    </w:rPr>
  </w:style>
  <w:style w:type="character" w:customStyle="1" w:styleId="HeaderChar">
    <w:name w:val="Header Char"/>
    <w:basedOn w:val="DefaultParagraphFont"/>
    <w:link w:val="Header"/>
    <w:uiPriority w:val="99"/>
    <w:rsid w:val="00A6097C"/>
    <w:rPr>
      <w:rFonts w:ascii="Arial" w:hAnsi="Arial"/>
      <w:sz w:val="16"/>
      <w:szCs w:val="22"/>
      <w:lang w:val="en-US" w:eastAsia="en-US" w:bidi="en-US"/>
    </w:rPr>
  </w:style>
  <w:style w:type="paragraph" w:styleId="Footer">
    <w:name w:val="footer"/>
    <w:basedOn w:val="Normal"/>
    <w:link w:val="FooterChar"/>
    <w:uiPriority w:val="99"/>
    <w:unhideWhenUsed/>
    <w:rsid w:val="00A6097C"/>
    <w:pPr>
      <w:tabs>
        <w:tab w:val="center" w:pos="4513"/>
        <w:tab w:val="right" w:pos="9026"/>
      </w:tabs>
    </w:pPr>
    <w:rPr>
      <w:sz w:val="16"/>
    </w:rPr>
  </w:style>
  <w:style w:type="character" w:customStyle="1" w:styleId="FooterChar">
    <w:name w:val="Footer Char"/>
    <w:basedOn w:val="DefaultParagraphFont"/>
    <w:link w:val="Footer"/>
    <w:uiPriority w:val="99"/>
    <w:rsid w:val="00A6097C"/>
    <w:rPr>
      <w:rFonts w:ascii="Arial" w:hAnsi="Arial"/>
      <w:sz w:val="16"/>
      <w:szCs w:val="22"/>
      <w:lang w:val="en-US" w:eastAsia="en-US" w:bidi="en-US"/>
    </w:rPr>
  </w:style>
  <w:style w:type="paragraph" w:styleId="BalloonText">
    <w:name w:val="Balloon Text"/>
    <w:basedOn w:val="Normal"/>
    <w:link w:val="BalloonTextChar"/>
    <w:uiPriority w:val="99"/>
    <w:semiHidden/>
    <w:unhideWhenUsed/>
    <w:rsid w:val="00393177"/>
    <w:rPr>
      <w:rFonts w:ascii="Tahoma" w:hAnsi="Tahoma" w:cs="Tahoma"/>
      <w:sz w:val="16"/>
      <w:szCs w:val="16"/>
    </w:rPr>
  </w:style>
  <w:style w:type="character" w:customStyle="1" w:styleId="BalloonTextChar">
    <w:name w:val="Balloon Text Char"/>
    <w:basedOn w:val="DefaultParagraphFont"/>
    <w:link w:val="BalloonText"/>
    <w:uiPriority w:val="99"/>
    <w:semiHidden/>
    <w:rsid w:val="00393177"/>
    <w:rPr>
      <w:rFonts w:ascii="Tahoma" w:hAnsi="Tahoma" w:cs="Tahoma"/>
      <w:sz w:val="16"/>
      <w:szCs w:val="16"/>
    </w:rPr>
  </w:style>
  <w:style w:type="paragraph" w:styleId="DocumentMap">
    <w:name w:val="Document Map"/>
    <w:basedOn w:val="Normal"/>
    <w:link w:val="DocumentMapChar"/>
    <w:uiPriority w:val="99"/>
    <w:semiHidden/>
    <w:unhideWhenUsed/>
    <w:rsid w:val="00393177"/>
    <w:rPr>
      <w:rFonts w:ascii="Tahoma" w:hAnsi="Tahoma" w:cs="Tahoma"/>
      <w:sz w:val="16"/>
      <w:szCs w:val="16"/>
    </w:rPr>
  </w:style>
  <w:style w:type="character" w:customStyle="1" w:styleId="DocumentMapChar">
    <w:name w:val="Document Map Char"/>
    <w:basedOn w:val="DefaultParagraphFont"/>
    <w:link w:val="DocumentMap"/>
    <w:uiPriority w:val="99"/>
    <w:semiHidden/>
    <w:rsid w:val="00393177"/>
    <w:rPr>
      <w:rFonts w:ascii="Tahoma" w:hAnsi="Tahoma" w:cs="Tahoma"/>
      <w:sz w:val="16"/>
      <w:szCs w:val="16"/>
    </w:rPr>
  </w:style>
  <w:style w:type="table" w:styleId="TableGrid">
    <w:name w:val="Table Grid"/>
    <w:basedOn w:val="TableNormal"/>
    <w:uiPriority w:val="59"/>
    <w:rsid w:val="00586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69A2"/>
    <w:rPr>
      <w:color w:val="0000FF"/>
      <w:u w:val="single"/>
    </w:rPr>
  </w:style>
  <w:style w:type="table" w:customStyle="1" w:styleId="PlainTable4">
    <w:name w:val="Plain Table 4"/>
    <w:basedOn w:val="TableNormal"/>
    <w:rsid w:val="00890E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index 3" w:semiHidden="0" w:unhideWhenUsed="0"/>
    <w:lsdException w:name="caption" w:qFormat="1"/>
    <w:lsdException w:name="List Bullet 3" w:semiHidden="0" w:unhideWhenUsed="0"/>
    <w:lsdException w:name="List Number 2" w:semiHidden="0" w:unhideWhenUsed="0"/>
    <w:lsdException w:name="List Number 3" w:semiHidden="0" w:unhideWhenUsed="0"/>
    <w:lsdException w:name="Title" w:semiHidden="0" w:unhideWhenUsed="0" w:qFormat="1"/>
    <w:lsdException w:name="Subtitle" w:semiHidden="0" w:unhideWhenUsed="0" w:qFormat="1"/>
    <w:lsdException w:name="Body Text 2" w:semiHidden="0" w:unhideWhenUsed="0"/>
    <w:lsdException w:name="Body Text 3" w:semiHidden="0" w:unhideWhenUsed="0"/>
    <w:lsdException w:name="Body Text Indent 2" w:semiHidden="0" w:unhideWhenUsed="0"/>
    <w:lsdException w:name="Body Text Indent 3"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177"/>
    <w:rPr>
      <w:rFonts w:ascii="Arial" w:hAnsi="Arial"/>
      <w:szCs w:val="22"/>
      <w:lang w:val="en-US" w:bidi="en-US"/>
    </w:rPr>
  </w:style>
  <w:style w:type="paragraph" w:styleId="Heading1">
    <w:name w:val="heading 1"/>
    <w:basedOn w:val="Normal"/>
    <w:next w:val="Normal"/>
    <w:link w:val="Heading1Char"/>
    <w:uiPriority w:val="9"/>
    <w:qFormat/>
    <w:rsid w:val="001D6659"/>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1D6659"/>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1D6659"/>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qFormat/>
    <w:rsid w:val="001D6659"/>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qFormat/>
    <w:rsid w:val="001D6659"/>
    <w:pPr>
      <w:keepNext/>
      <w:keepLines/>
      <w:spacing w:before="200"/>
      <w:outlineLvl w:val="4"/>
    </w:pPr>
    <w:rPr>
      <w:rFonts w:ascii="Cambria" w:hAnsi="Cambria"/>
      <w:color w:val="243F60"/>
    </w:rPr>
  </w:style>
  <w:style w:type="paragraph" w:styleId="Heading6">
    <w:name w:val="heading 6"/>
    <w:basedOn w:val="Normal"/>
    <w:next w:val="Normal"/>
    <w:link w:val="Heading6Char"/>
    <w:uiPriority w:val="9"/>
    <w:qFormat/>
    <w:rsid w:val="001D6659"/>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
    <w:qFormat/>
    <w:rsid w:val="001D6659"/>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
    <w:qFormat/>
    <w:rsid w:val="001D6659"/>
    <w:pPr>
      <w:keepNext/>
      <w:keepLines/>
      <w:spacing w:before="200"/>
      <w:outlineLvl w:val="7"/>
    </w:pPr>
    <w:rPr>
      <w:rFonts w:ascii="Cambria" w:hAnsi="Cambria"/>
      <w:color w:val="4F81BD"/>
      <w:szCs w:val="20"/>
    </w:rPr>
  </w:style>
  <w:style w:type="paragraph" w:styleId="Heading9">
    <w:name w:val="heading 9"/>
    <w:basedOn w:val="Normal"/>
    <w:next w:val="Normal"/>
    <w:link w:val="Heading9Char"/>
    <w:uiPriority w:val="9"/>
    <w:qFormat/>
    <w:rsid w:val="001D6659"/>
    <w:pPr>
      <w:keepNext/>
      <w:keepLines/>
      <w:spacing w:before="200"/>
      <w:outlineLvl w:val="8"/>
    </w:pPr>
    <w:rPr>
      <w:rFonts w:ascii="Cambria"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5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1D6659"/>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1D6659"/>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1D6659"/>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1D6659"/>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1D6659"/>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1D6659"/>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1D6659"/>
    <w:rPr>
      <w:rFonts w:ascii="Cambria" w:eastAsia="Times New Roman" w:hAnsi="Cambria" w:cs="Times New Roman"/>
      <w:color w:val="4F81BD"/>
      <w:sz w:val="20"/>
      <w:szCs w:val="20"/>
    </w:rPr>
  </w:style>
  <w:style w:type="character" w:customStyle="1" w:styleId="Heading9Char">
    <w:name w:val="Heading 9 Char"/>
    <w:basedOn w:val="DefaultParagraphFont"/>
    <w:link w:val="Heading9"/>
    <w:uiPriority w:val="9"/>
    <w:rsid w:val="001D6659"/>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1D6659"/>
    <w:rPr>
      <w:b/>
      <w:bCs/>
      <w:color w:val="4F81BD"/>
      <w:sz w:val="18"/>
      <w:szCs w:val="18"/>
    </w:rPr>
  </w:style>
  <w:style w:type="paragraph" w:styleId="Title">
    <w:name w:val="Title"/>
    <w:basedOn w:val="Normal"/>
    <w:next w:val="Normal"/>
    <w:link w:val="TitleChar"/>
    <w:uiPriority w:val="10"/>
    <w:qFormat/>
    <w:rsid w:val="001D6659"/>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1D6659"/>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1D6659"/>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1D6659"/>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1D6659"/>
    <w:rPr>
      <w:b/>
      <w:bCs/>
    </w:rPr>
  </w:style>
  <w:style w:type="character" w:styleId="Emphasis">
    <w:name w:val="Emphasis"/>
    <w:basedOn w:val="DefaultParagraphFont"/>
    <w:uiPriority w:val="20"/>
    <w:qFormat/>
    <w:rsid w:val="001D6659"/>
    <w:rPr>
      <w:i/>
      <w:iCs/>
    </w:rPr>
  </w:style>
  <w:style w:type="paragraph" w:styleId="NoSpacing">
    <w:name w:val="No Spacing"/>
    <w:uiPriority w:val="1"/>
    <w:qFormat/>
    <w:rsid w:val="001D6659"/>
    <w:rPr>
      <w:sz w:val="22"/>
      <w:szCs w:val="22"/>
      <w:lang w:val="en-US" w:bidi="en-US"/>
    </w:rPr>
  </w:style>
  <w:style w:type="paragraph" w:styleId="ListParagraph">
    <w:name w:val="List Paragraph"/>
    <w:basedOn w:val="Normal"/>
    <w:uiPriority w:val="34"/>
    <w:qFormat/>
    <w:rsid w:val="001D6659"/>
    <w:pPr>
      <w:ind w:left="720"/>
      <w:contextualSpacing/>
    </w:pPr>
  </w:style>
  <w:style w:type="paragraph" w:styleId="Quote">
    <w:name w:val="Quote"/>
    <w:basedOn w:val="Normal"/>
    <w:next w:val="Normal"/>
    <w:link w:val="QuoteChar"/>
    <w:uiPriority w:val="29"/>
    <w:qFormat/>
    <w:rsid w:val="001D6659"/>
    <w:rPr>
      <w:i/>
      <w:iCs/>
      <w:color w:val="000000"/>
    </w:rPr>
  </w:style>
  <w:style w:type="character" w:customStyle="1" w:styleId="QuoteChar">
    <w:name w:val="Quote Char"/>
    <w:basedOn w:val="DefaultParagraphFont"/>
    <w:link w:val="Quote"/>
    <w:uiPriority w:val="29"/>
    <w:rsid w:val="001D6659"/>
    <w:rPr>
      <w:i/>
      <w:iCs/>
      <w:color w:val="000000"/>
    </w:rPr>
  </w:style>
  <w:style w:type="paragraph" w:styleId="IntenseQuote">
    <w:name w:val="Intense Quote"/>
    <w:basedOn w:val="Normal"/>
    <w:next w:val="Normal"/>
    <w:link w:val="IntenseQuoteChar"/>
    <w:uiPriority w:val="30"/>
    <w:qFormat/>
    <w:rsid w:val="001D6659"/>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D6659"/>
    <w:rPr>
      <w:b/>
      <w:bCs/>
      <w:i/>
      <w:iCs/>
      <w:color w:val="4F81BD"/>
    </w:rPr>
  </w:style>
  <w:style w:type="character" w:styleId="SubtleEmphasis">
    <w:name w:val="Subtle Emphasis"/>
    <w:basedOn w:val="DefaultParagraphFont"/>
    <w:uiPriority w:val="19"/>
    <w:qFormat/>
    <w:rsid w:val="005869A2"/>
    <w:rPr>
      <w:rFonts w:ascii="Arial" w:hAnsi="Arial"/>
      <w:iCs/>
      <w:color w:val="auto"/>
      <w:sz w:val="16"/>
    </w:rPr>
  </w:style>
  <w:style w:type="character" w:styleId="IntenseEmphasis">
    <w:name w:val="Intense Emphasis"/>
    <w:basedOn w:val="DefaultParagraphFont"/>
    <w:uiPriority w:val="21"/>
    <w:qFormat/>
    <w:rsid w:val="001D6659"/>
    <w:rPr>
      <w:b/>
      <w:bCs/>
      <w:i/>
      <w:iCs/>
      <w:color w:val="4F81BD"/>
    </w:rPr>
  </w:style>
  <w:style w:type="character" w:styleId="SubtleReference">
    <w:name w:val="Subtle Reference"/>
    <w:basedOn w:val="DefaultParagraphFont"/>
    <w:uiPriority w:val="31"/>
    <w:qFormat/>
    <w:rsid w:val="001D6659"/>
    <w:rPr>
      <w:smallCaps/>
      <w:color w:val="C0504D"/>
      <w:u w:val="single"/>
    </w:rPr>
  </w:style>
  <w:style w:type="character" w:styleId="IntenseReference">
    <w:name w:val="Intense Reference"/>
    <w:basedOn w:val="DefaultParagraphFont"/>
    <w:uiPriority w:val="32"/>
    <w:qFormat/>
    <w:rsid w:val="001D6659"/>
    <w:rPr>
      <w:b/>
      <w:bCs/>
      <w:smallCaps/>
      <w:color w:val="C0504D"/>
      <w:spacing w:val="5"/>
      <w:u w:val="single"/>
    </w:rPr>
  </w:style>
  <w:style w:type="character" w:styleId="BookTitle">
    <w:name w:val="Book Title"/>
    <w:basedOn w:val="DefaultParagraphFont"/>
    <w:uiPriority w:val="33"/>
    <w:qFormat/>
    <w:rsid w:val="001D6659"/>
    <w:rPr>
      <w:b/>
      <w:bCs/>
      <w:smallCaps/>
      <w:spacing w:val="5"/>
    </w:rPr>
  </w:style>
  <w:style w:type="paragraph" w:styleId="TOCHeading">
    <w:name w:val="TOC Heading"/>
    <w:basedOn w:val="Heading1"/>
    <w:next w:val="Normal"/>
    <w:uiPriority w:val="39"/>
    <w:qFormat/>
    <w:rsid w:val="001D6659"/>
    <w:pPr>
      <w:outlineLvl w:val="9"/>
    </w:pPr>
  </w:style>
  <w:style w:type="paragraph" w:styleId="Header">
    <w:name w:val="header"/>
    <w:basedOn w:val="Normal"/>
    <w:link w:val="HeaderChar"/>
    <w:uiPriority w:val="99"/>
    <w:unhideWhenUsed/>
    <w:rsid w:val="00A6097C"/>
    <w:pPr>
      <w:tabs>
        <w:tab w:val="center" w:pos="4513"/>
        <w:tab w:val="right" w:pos="9026"/>
      </w:tabs>
    </w:pPr>
    <w:rPr>
      <w:sz w:val="16"/>
    </w:rPr>
  </w:style>
  <w:style w:type="character" w:customStyle="1" w:styleId="HeaderChar">
    <w:name w:val="Header Char"/>
    <w:basedOn w:val="DefaultParagraphFont"/>
    <w:link w:val="Header"/>
    <w:uiPriority w:val="99"/>
    <w:rsid w:val="00A6097C"/>
    <w:rPr>
      <w:rFonts w:ascii="Arial" w:hAnsi="Arial"/>
      <w:sz w:val="16"/>
      <w:szCs w:val="22"/>
      <w:lang w:val="en-US" w:eastAsia="en-US" w:bidi="en-US"/>
    </w:rPr>
  </w:style>
  <w:style w:type="paragraph" w:styleId="Footer">
    <w:name w:val="footer"/>
    <w:basedOn w:val="Normal"/>
    <w:link w:val="FooterChar"/>
    <w:uiPriority w:val="99"/>
    <w:unhideWhenUsed/>
    <w:rsid w:val="00A6097C"/>
    <w:pPr>
      <w:tabs>
        <w:tab w:val="center" w:pos="4513"/>
        <w:tab w:val="right" w:pos="9026"/>
      </w:tabs>
    </w:pPr>
    <w:rPr>
      <w:sz w:val="16"/>
    </w:rPr>
  </w:style>
  <w:style w:type="character" w:customStyle="1" w:styleId="FooterChar">
    <w:name w:val="Footer Char"/>
    <w:basedOn w:val="DefaultParagraphFont"/>
    <w:link w:val="Footer"/>
    <w:uiPriority w:val="99"/>
    <w:rsid w:val="00A6097C"/>
    <w:rPr>
      <w:rFonts w:ascii="Arial" w:hAnsi="Arial"/>
      <w:sz w:val="16"/>
      <w:szCs w:val="22"/>
      <w:lang w:val="en-US" w:eastAsia="en-US" w:bidi="en-US"/>
    </w:rPr>
  </w:style>
  <w:style w:type="paragraph" w:styleId="BalloonText">
    <w:name w:val="Balloon Text"/>
    <w:basedOn w:val="Normal"/>
    <w:link w:val="BalloonTextChar"/>
    <w:uiPriority w:val="99"/>
    <w:semiHidden/>
    <w:unhideWhenUsed/>
    <w:rsid w:val="00393177"/>
    <w:rPr>
      <w:rFonts w:ascii="Tahoma" w:hAnsi="Tahoma" w:cs="Tahoma"/>
      <w:sz w:val="16"/>
      <w:szCs w:val="16"/>
    </w:rPr>
  </w:style>
  <w:style w:type="character" w:customStyle="1" w:styleId="BalloonTextChar">
    <w:name w:val="Balloon Text Char"/>
    <w:basedOn w:val="DefaultParagraphFont"/>
    <w:link w:val="BalloonText"/>
    <w:uiPriority w:val="99"/>
    <w:semiHidden/>
    <w:rsid w:val="00393177"/>
    <w:rPr>
      <w:rFonts w:ascii="Tahoma" w:hAnsi="Tahoma" w:cs="Tahoma"/>
      <w:sz w:val="16"/>
      <w:szCs w:val="16"/>
    </w:rPr>
  </w:style>
  <w:style w:type="paragraph" w:styleId="DocumentMap">
    <w:name w:val="Document Map"/>
    <w:basedOn w:val="Normal"/>
    <w:link w:val="DocumentMapChar"/>
    <w:uiPriority w:val="99"/>
    <w:semiHidden/>
    <w:unhideWhenUsed/>
    <w:rsid w:val="00393177"/>
    <w:rPr>
      <w:rFonts w:ascii="Tahoma" w:hAnsi="Tahoma" w:cs="Tahoma"/>
      <w:sz w:val="16"/>
      <w:szCs w:val="16"/>
    </w:rPr>
  </w:style>
  <w:style w:type="character" w:customStyle="1" w:styleId="DocumentMapChar">
    <w:name w:val="Document Map Char"/>
    <w:basedOn w:val="DefaultParagraphFont"/>
    <w:link w:val="DocumentMap"/>
    <w:uiPriority w:val="99"/>
    <w:semiHidden/>
    <w:rsid w:val="00393177"/>
    <w:rPr>
      <w:rFonts w:ascii="Tahoma" w:hAnsi="Tahoma" w:cs="Tahoma"/>
      <w:sz w:val="16"/>
      <w:szCs w:val="16"/>
    </w:rPr>
  </w:style>
  <w:style w:type="table" w:styleId="TableGrid">
    <w:name w:val="Table Grid"/>
    <w:basedOn w:val="TableNormal"/>
    <w:uiPriority w:val="59"/>
    <w:rsid w:val="005869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69A2"/>
    <w:rPr>
      <w:color w:val="0000FF"/>
      <w:u w:val="single"/>
    </w:rPr>
  </w:style>
  <w:style w:type="table" w:customStyle="1" w:styleId="PlainTable4">
    <w:name w:val="Plain Table 4"/>
    <w:basedOn w:val="TableNormal"/>
    <w:rsid w:val="00890EA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MEMO</vt:lpstr>
    </vt:vector>
  </TitlesOfParts>
  <Company>c</Company>
  <LinksUpToDate>false</LinksUpToDate>
  <CharactersWithSpaces>5019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ANU User</dc:creator>
  <cp:keywords/>
  <dc:description/>
  <cp:lastModifiedBy>NEWLAND, Walter</cp:lastModifiedBy>
  <cp:revision>7</cp:revision>
  <cp:lastPrinted>2017-03-07T04:31:00Z</cp:lastPrinted>
  <dcterms:created xsi:type="dcterms:W3CDTF">2017-03-31T09:42:00Z</dcterms:created>
  <dcterms:modified xsi:type="dcterms:W3CDTF">2017-04-16T07:26:00Z</dcterms:modified>
</cp:coreProperties>
</file>