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392E" w14:textId="521FFCBC" w:rsidR="002E5CE5" w:rsidRPr="002E5CE5" w:rsidRDefault="002E5CE5" w:rsidP="002E5CE5">
      <w:pPr>
        <w:rPr>
          <w:rFonts w:ascii="Times New Roman" w:hAnsi="Times New Roman" w:cs="Times New Roman"/>
        </w:rPr>
      </w:pPr>
      <w:r w:rsidRPr="002E5CE5">
        <w:rPr>
          <w:rFonts w:ascii="Times New Roman" w:hAnsi="Times New Roman" w:cs="Times New Roman"/>
        </w:rPr>
        <w:t>CptS 540 Artificial Intelligence</w:t>
      </w:r>
    </w:p>
    <w:p w14:paraId="69D64039" w14:textId="77777777" w:rsidR="002E5CE5" w:rsidRPr="002E5CE5" w:rsidRDefault="002E5CE5" w:rsidP="002E5CE5">
      <w:pPr>
        <w:rPr>
          <w:rFonts w:ascii="Times New Roman" w:hAnsi="Times New Roman" w:cs="Times New Roman"/>
        </w:rPr>
      </w:pPr>
      <w:r w:rsidRPr="002E5CE5">
        <w:rPr>
          <w:rFonts w:ascii="Times New Roman" w:hAnsi="Times New Roman" w:cs="Times New Roman"/>
        </w:rPr>
        <w:t>Homework 3</w:t>
      </w:r>
    </w:p>
    <w:p w14:paraId="6B2F4B4E" w14:textId="623D5430" w:rsidR="00E20B1F" w:rsidRDefault="002E5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Jinyang Ruan</w:t>
      </w:r>
    </w:p>
    <w:p w14:paraId="65D3A993" w14:textId="7F101D23" w:rsidR="002E5CE5" w:rsidRDefault="002E5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011696096</w:t>
      </w:r>
    </w:p>
    <w:p w14:paraId="283AB2CA" w14:textId="6EE9B896" w:rsidR="002E5CE5" w:rsidRDefault="002E5CE5">
      <w:pPr>
        <w:rPr>
          <w:rFonts w:ascii="Times New Roman" w:hAnsi="Times New Roman" w:cs="Times New Roman"/>
        </w:rPr>
      </w:pPr>
    </w:p>
    <w:p w14:paraId="2C1C2228" w14:textId="0E3E9FBD" w:rsidR="002E5CE5" w:rsidRDefault="002E5CE5" w:rsidP="002E5CE5">
      <w:pPr>
        <w:widowControl w:val="0"/>
        <w:numPr>
          <w:ilvl w:val="0"/>
          <w:numId w:val="1"/>
        </w:numPr>
        <w:tabs>
          <w:tab w:val="left" w:pos="360"/>
        </w:tabs>
        <w:spacing w:line="237" w:lineRule="auto"/>
        <w:ind w:left="360" w:hanging="35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Consider the following initial and goal states for the 8-puzzle problem. In the search algorithms below, when iterating over possible actions (i.e., moving the blank tile), always consider the actions in the order: Up, Down, Left, Right. </w:t>
      </w:r>
      <w:r>
        <w:rPr>
          <w:rFonts w:ascii="Times New Roman" w:eastAsia="Times New Roman" w:hAnsi="Times New Roman" w:cs="Times New Roman"/>
          <w:i/>
          <w:iCs/>
        </w:rPr>
        <w:t>Be sure to use the search algorithms as defined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the lecture notes</w:t>
      </w:r>
      <w:r>
        <w:rPr>
          <w:rFonts w:ascii="Times New Roman" w:eastAsia="Times New Roman" w:hAnsi="Times New Roman" w:cs="Times New Roman"/>
        </w:rPr>
        <w:t>.</w:t>
      </w:r>
    </w:p>
    <w:p w14:paraId="1382C8D7" w14:textId="63870605" w:rsidR="002E5CE5" w:rsidRDefault="002E5CE5" w:rsidP="002E5CE5">
      <w:pPr>
        <w:widowControl w:val="0"/>
        <w:tabs>
          <w:tab w:val="left" w:pos="360"/>
        </w:tabs>
        <w:spacing w:line="237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69143E5D" wp14:editId="65ED1963">
            <wp:extent cx="2902744" cy="124767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073" cy="12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D418" w14:textId="441B743C" w:rsidR="0031370F" w:rsidRDefault="0031370F" w:rsidP="002E5CE5">
      <w:pPr>
        <w:widowControl w:val="0"/>
        <w:tabs>
          <w:tab w:val="left" w:pos="360"/>
        </w:tabs>
        <w:spacing w:line="237" w:lineRule="auto"/>
        <w:ind w:left="360"/>
        <w:jc w:val="center"/>
        <w:rPr>
          <w:rFonts w:ascii="Times New Roman" w:eastAsia="Times New Roman" w:hAnsi="Times New Roman" w:cs="Times New Roman"/>
        </w:rPr>
      </w:pPr>
    </w:p>
    <w:p w14:paraId="6C4701A1" w14:textId="77777777" w:rsidR="0031370F" w:rsidRDefault="0031370F" w:rsidP="002E5CE5">
      <w:pPr>
        <w:widowControl w:val="0"/>
        <w:tabs>
          <w:tab w:val="left" w:pos="360"/>
        </w:tabs>
        <w:spacing w:line="237" w:lineRule="auto"/>
        <w:ind w:left="360"/>
        <w:jc w:val="center"/>
        <w:rPr>
          <w:rFonts w:ascii="Times New Roman" w:eastAsia="Times New Roman" w:hAnsi="Times New Roman" w:cs="Times New Roman"/>
        </w:rPr>
      </w:pPr>
    </w:p>
    <w:p w14:paraId="1D9F55D3" w14:textId="1E7965B6" w:rsidR="002E5CE5" w:rsidRDefault="002E5CE5" w:rsidP="005579FC">
      <w:pPr>
        <w:ind w:left="360"/>
        <w:rPr>
          <w:rFonts w:ascii="Times New Roman" w:eastAsia="Times New Roman" w:hAnsi="Times New Roman" w:cs="Times New Roman"/>
        </w:rPr>
      </w:pPr>
      <w:r w:rsidRPr="002E5CE5">
        <w:rPr>
          <w:rFonts w:ascii="Times New Roman" w:eastAsia="Times New Roman" w:hAnsi="Times New Roman" w:cs="Times New Roman"/>
        </w:rPr>
        <w:t>a. Draw the search tree showing all nodes generated by the Breadth-First Search algorithm to solve this proble</w:t>
      </w:r>
      <w:r w:rsidR="005579FC">
        <w:rPr>
          <w:rFonts w:ascii="Times New Roman" w:eastAsia="Times New Roman" w:hAnsi="Times New Roman" w:cs="Times New Roman"/>
        </w:rPr>
        <w:t>m.</w:t>
      </w:r>
    </w:p>
    <w:p w14:paraId="323FC3EB" w14:textId="374C6462" w:rsidR="005579FC" w:rsidRDefault="005579FC" w:rsidP="005579FC">
      <w:pPr>
        <w:ind w:left="360"/>
        <w:rPr>
          <w:rFonts w:ascii="Times New Roman" w:eastAsia="Times New Roman" w:hAnsi="Times New Roman" w:cs="Times New Roman"/>
        </w:rPr>
      </w:pPr>
    </w:p>
    <w:p w14:paraId="08B3E47D" w14:textId="77777777" w:rsidR="00F577AB" w:rsidRDefault="00F577AB" w:rsidP="005579FC">
      <w:pPr>
        <w:ind w:left="360"/>
        <w:rPr>
          <w:rFonts w:ascii="Times New Roman" w:eastAsia="Times New Roman" w:hAnsi="Times New Roman" w:cs="Times New Roman"/>
        </w:rPr>
      </w:pPr>
    </w:p>
    <w:p w14:paraId="61B2F6CC" w14:textId="739350DC" w:rsidR="002E5CE5" w:rsidRDefault="00530F2C" w:rsidP="005579FC">
      <w:pPr>
        <w:jc w:val="center"/>
        <w:rPr>
          <w:rFonts w:ascii="Times New Roman" w:eastAsia="Times New Roman" w:hAnsi="Times New Roman" w:cs="Times New Roman"/>
        </w:rPr>
      </w:pPr>
      <w:r w:rsidRPr="00530F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A57D9B" wp14:editId="3AE2B821">
            <wp:extent cx="6370655" cy="364066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398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32FD" w14:textId="24BC351B" w:rsidR="005579FC" w:rsidRDefault="005579FC" w:rsidP="005579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34E1783" w14:textId="77777777" w:rsidR="005579FC" w:rsidRDefault="005579FC">
      <w:pPr>
        <w:spacing w:after="16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3238544" w14:textId="4410AA51" w:rsidR="005579FC" w:rsidRDefault="005579FC" w:rsidP="005579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b.</w:t>
      </w:r>
      <w:r w:rsidRPr="005579FC">
        <w:rPr>
          <w:rFonts w:ascii="Times New Roman" w:eastAsia="Times New Roman" w:hAnsi="Times New Roman" w:cs="Times New Roman"/>
        </w:rPr>
        <w:t xml:space="preserve"> Draw the search trees showing all nodes generated for each iteration of the Iterative-Deepening Search algorithm to solve this problem.</w:t>
      </w:r>
    </w:p>
    <w:p w14:paraId="4E62B333" w14:textId="245306F9" w:rsidR="00954CF0" w:rsidRDefault="00954CF0" w:rsidP="00954CF0">
      <w:pPr>
        <w:jc w:val="center"/>
        <w:rPr>
          <w:rFonts w:ascii="Times New Roman" w:hAnsi="Times New Roman" w:cs="Times New Roman"/>
        </w:rPr>
      </w:pPr>
      <w:r w:rsidRPr="00954CF0">
        <w:rPr>
          <w:rFonts w:ascii="Times New Roman" w:hAnsi="Times New Roman" w:cs="Times New Roman"/>
          <w:noProof/>
        </w:rPr>
        <w:drawing>
          <wp:inline distT="0" distB="0" distL="0" distR="0" wp14:anchorId="2F27C2E5" wp14:editId="6843D632">
            <wp:extent cx="5325533" cy="42792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67" cy="42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463E" w14:textId="69DAF178" w:rsidR="00954CF0" w:rsidRDefault="00954CF0" w:rsidP="00954CF0">
      <w:pPr>
        <w:jc w:val="center"/>
        <w:rPr>
          <w:rFonts w:ascii="Times New Roman" w:hAnsi="Times New Roman" w:cs="Times New Roman"/>
        </w:rPr>
      </w:pPr>
      <w:r w:rsidRPr="00954CF0">
        <w:rPr>
          <w:rFonts w:ascii="Times New Roman" w:hAnsi="Times New Roman" w:cs="Times New Roman"/>
          <w:noProof/>
        </w:rPr>
        <w:drawing>
          <wp:inline distT="0" distB="0" distL="0" distR="0" wp14:anchorId="36EC7C61" wp14:editId="21AD1CBD">
            <wp:extent cx="6191491" cy="3420534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22" cy="34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87FA" w14:textId="6D7618C8" w:rsidR="00954CF0" w:rsidRDefault="00954CF0" w:rsidP="00954CF0">
      <w:pPr>
        <w:rPr>
          <w:rFonts w:ascii="Times New Roman" w:hAnsi="Times New Roman" w:cs="Times New Roman"/>
        </w:rPr>
      </w:pPr>
      <w:r w:rsidRPr="00954CF0">
        <w:rPr>
          <w:rFonts w:ascii="Times New Roman" w:hAnsi="Times New Roman" w:cs="Times New Roman"/>
        </w:rPr>
        <w:lastRenderedPageBreak/>
        <w:t>c. Draw the search tree generated by the A* search algorithm to solve this problem using the city-block distance for the heuristic h. The city-block distance for an 8-puzzle state is the sum of the city-block distances of each tile in the puzzle (excluding the blank tile). Next to every node, show the values of f, g and h. If two nodes have the same f value, then prefer nodes farther to the left in the search tree.</w:t>
      </w:r>
    </w:p>
    <w:p w14:paraId="66A18F5D" w14:textId="5F05D367" w:rsidR="00E611C6" w:rsidRDefault="00E611C6" w:rsidP="00954CF0">
      <w:pPr>
        <w:rPr>
          <w:rFonts w:ascii="Times New Roman" w:hAnsi="Times New Roman" w:cs="Times New Roman"/>
        </w:rPr>
      </w:pPr>
    </w:p>
    <w:p w14:paraId="6577BD4D" w14:textId="23F1A33B" w:rsidR="0031370F" w:rsidRDefault="00E611C6" w:rsidP="0031370F">
      <w:pPr>
        <w:rPr>
          <w:rFonts w:ascii="Times New Roman" w:hAnsi="Times New Roman" w:cs="Times New Roman"/>
        </w:rPr>
      </w:pPr>
      <w:r w:rsidRPr="00E611C6">
        <w:rPr>
          <w:rFonts w:ascii="Times New Roman" w:hAnsi="Times New Roman" w:cs="Times New Roman"/>
          <w:noProof/>
        </w:rPr>
        <w:drawing>
          <wp:inline distT="0" distB="0" distL="0" distR="0" wp14:anchorId="4D90F955" wp14:editId="5B033F47">
            <wp:extent cx="6140348" cy="435991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08" cy="43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5CB1" w14:textId="307DAF6B" w:rsidR="00CF3ACA" w:rsidRDefault="0031370F" w:rsidP="0031370F">
      <w:pPr>
        <w:spacing w:after="16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262872" w14:textId="710D1FCD" w:rsidR="00E611C6" w:rsidRDefault="00E611C6" w:rsidP="00954CF0">
      <w:pPr>
        <w:rPr>
          <w:rFonts w:ascii="Times New Roman" w:hAnsi="Times New Roman" w:cs="Times New Roman"/>
        </w:rPr>
      </w:pPr>
      <w:r w:rsidRPr="00E611C6">
        <w:rPr>
          <w:rFonts w:ascii="Times New Roman" w:hAnsi="Times New Roman" w:cs="Times New Roman"/>
        </w:rPr>
        <w:lastRenderedPageBreak/>
        <w:t xml:space="preserve">d. </w:t>
      </w:r>
      <w:r w:rsidRPr="00E611C6">
        <w:rPr>
          <w:rFonts w:ascii="Times New Roman" w:hAnsi="Times New Roman" w:cs="Times New Roman"/>
        </w:rPr>
        <w:t xml:space="preserve">Draw the search tree generated by the Hill-Climbing search algorithm to solve this problem, where a state’s Value = 1 / (h + 1), where h is the heuristic from part (c). Next to every node, show its Value. Finally, indicate which node is returned. Be careful; note that the Hill-Climbing algorithm does not employ the goal </w:t>
      </w:r>
      <w:r w:rsidRPr="00E611C6">
        <w:rPr>
          <w:rFonts w:ascii="Times New Roman" w:hAnsi="Times New Roman" w:cs="Times New Roman"/>
        </w:rPr>
        <w:t>test but</w:t>
      </w:r>
      <w:r w:rsidRPr="00E611C6">
        <w:rPr>
          <w:rFonts w:ascii="Times New Roman" w:hAnsi="Times New Roman" w:cs="Times New Roman"/>
        </w:rPr>
        <w:t xml:space="preserve"> stops only after none of the generated neighbor nodes has a strictly better Value.</w:t>
      </w:r>
    </w:p>
    <w:p w14:paraId="1F89F41C" w14:textId="5B867D48" w:rsidR="0031370F" w:rsidRDefault="0031370F" w:rsidP="00954CF0">
      <w:pPr>
        <w:rPr>
          <w:rFonts w:ascii="Times New Roman" w:hAnsi="Times New Roman" w:cs="Times New Roman"/>
        </w:rPr>
      </w:pPr>
    </w:p>
    <w:p w14:paraId="51810A13" w14:textId="2FA1498B" w:rsidR="0031370F" w:rsidRDefault="0031370F" w:rsidP="00954CF0">
      <w:pPr>
        <w:rPr>
          <w:rFonts w:ascii="Times New Roman" w:hAnsi="Times New Roman" w:cs="Times New Roman"/>
        </w:rPr>
      </w:pPr>
      <w:r w:rsidRPr="0031370F">
        <w:rPr>
          <w:rFonts w:ascii="Times New Roman" w:hAnsi="Times New Roman" w:cs="Times New Roman"/>
          <w:noProof/>
        </w:rPr>
        <w:drawing>
          <wp:inline distT="0" distB="0" distL="0" distR="0" wp14:anchorId="1BC9B491" wp14:editId="08E369B7">
            <wp:extent cx="5943600" cy="4871720"/>
            <wp:effectExtent l="0" t="0" r="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1E94" w14:textId="77777777" w:rsidR="0031370F" w:rsidRDefault="0031370F">
      <w:pPr>
        <w:spacing w:after="16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2B2E70" w14:textId="68E74CDB" w:rsidR="0031370F" w:rsidRDefault="0031370F" w:rsidP="0095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quiz 3 has been done on Canvas.</w:t>
      </w:r>
    </w:p>
    <w:p w14:paraId="2D4CA44B" w14:textId="7047AE61" w:rsidR="0031370F" w:rsidRDefault="0031370F" w:rsidP="00954CF0">
      <w:pPr>
        <w:rPr>
          <w:rFonts w:ascii="Times New Roman" w:hAnsi="Times New Roman" w:cs="Times New Roman"/>
        </w:rPr>
      </w:pPr>
    </w:p>
    <w:p w14:paraId="3C91577D" w14:textId="77777777" w:rsidR="0031370F" w:rsidRDefault="0031370F" w:rsidP="0095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31370F">
        <w:rPr>
          <w:rFonts w:ascii="Times New Roman" w:hAnsi="Times New Roman" w:cs="Times New Roman"/>
        </w:rPr>
        <w:t xml:space="preserve">a. Is (CityBlockDistance – 1) an admissible heuristic for the 8-puzzle problem? Justify your answer. </w:t>
      </w:r>
    </w:p>
    <w:p w14:paraId="4709025C" w14:textId="31A3B487" w:rsidR="00D70276" w:rsidRDefault="00D70276" w:rsidP="0095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on-admissible.</w:t>
      </w:r>
    </w:p>
    <w:p w14:paraId="7051701D" w14:textId="41F17AB7" w:rsidR="00D70276" w:rsidRDefault="00D70276" w:rsidP="00954C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An admissible heuristic is a non-negative function h of nodes, where h(n) is never greater than the actual cost of shortest path node n to a goal. When CityBlockDistance becomes to CityBlockDistance – 1, it could be a negative distance</w:t>
      </w:r>
      <w:r w:rsidR="00CE66F7">
        <w:rPr>
          <w:rFonts w:ascii="Times New Roman" w:hAnsi="Times New Roman" w:cs="Times New Roman"/>
        </w:rPr>
        <w:t>. Moreover, the cost of sum of the Manhattan distance of the tiles will be less</w:t>
      </w:r>
      <w:r w:rsidR="00594138">
        <w:rPr>
          <w:rFonts w:ascii="Times New Roman" w:hAnsi="Times New Roman" w:cs="Times New Roman"/>
        </w:rPr>
        <w:t xml:space="preserve"> in this case and lead to suboptimal solutions, although it would cost more in practice.</w:t>
      </w:r>
    </w:p>
    <w:p w14:paraId="261172DE" w14:textId="77777777" w:rsidR="0031370F" w:rsidRDefault="0031370F" w:rsidP="00954CF0">
      <w:pPr>
        <w:rPr>
          <w:rFonts w:ascii="Times New Roman" w:hAnsi="Times New Roman" w:cs="Times New Roman"/>
        </w:rPr>
      </w:pPr>
    </w:p>
    <w:p w14:paraId="08F9B6FA" w14:textId="607AEB2F" w:rsidR="0031370F" w:rsidRDefault="0031370F" w:rsidP="00954CF0">
      <w:pPr>
        <w:rPr>
          <w:rFonts w:ascii="Times New Roman" w:hAnsi="Times New Roman" w:cs="Times New Roman"/>
        </w:rPr>
      </w:pPr>
      <w:r w:rsidRPr="0031370F">
        <w:rPr>
          <w:rFonts w:ascii="Times New Roman" w:hAnsi="Times New Roman" w:cs="Times New Roman"/>
        </w:rPr>
        <w:t>b. Is (CityBlockDistance + 1) an admissible heuristic for the 8-puzzle problem? Justify your answer</w:t>
      </w:r>
      <w:r w:rsidR="00D70276">
        <w:rPr>
          <w:rFonts w:ascii="Times New Roman" w:hAnsi="Times New Roman" w:cs="Times New Roman"/>
        </w:rPr>
        <w:t>.</w:t>
      </w:r>
    </w:p>
    <w:p w14:paraId="6379FD0F" w14:textId="60FCAF61" w:rsidR="00D70276" w:rsidRDefault="00594138" w:rsidP="0095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Non-a</w:t>
      </w:r>
      <w:r w:rsidR="00D70276">
        <w:rPr>
          <w:rFonts w:ascii="Times New Roman" w:hAnsi="Times New Roman" w:cs="Times New Roman"/>
        </w:rPr>
        <w:t>dmissible.</w:t>
      </w:r>
    </w:p>
    <w:p w14:paraId="77D40857" w14:textId="1487EF35" w:rsidR="00D70276" w:rsidRPr="00E611C6" w:rsidRDefault="00594138" w:rsidP="0095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case, the heuristic </w:t>
      </w:r>
      <m:oMath>
        <m:r>
          <w:rPr>
            <w:rFonts w:ascii="Cambria Math" w:hAnsi="Cambria Math" w:cs="Times New Roman"/>
          </w:rPr>
          <m:t>h’</m:t>
        </m:r>
      </m:oMath>
      <w:r>
        <w:rPr>
          <w:rFonts w:ascii="Times New Roman" w:hAnsi="Times New Roman" w:cs="Times New Roman"/>
        </w:rPr>
        <w:t xml:space="preserve"> would overestimate the cost of the optimal solution since CityBlockDistance becomes to CityBlockDistance +1. It cannot be considered as an admissible heuristic,</w:t>
      </w:r>
    </w:p>
    <w:sectPr w:rsidR="00D70276" w:rsidRPr="00E611C6" w:rsidSect="0016571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singleLevel"/>
    <w:tmpl w:val="00005F90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0A6"/>
    <w:rsid w:val="00165718"/>
    <w:rsid w:val="002A20E8"/>
    <w:rsid w:val="002E5CE5"/>
    <w:rsid w:val="0031370F"/>
    <w:rsid w:val="00316616"/>
    <w:rsid w:val="003F7C98"/>
    <w:rsid w:val="00530F2C"/>
    <w:rsid w:val="005579FC"/>
    <w:rsid w:val="00594138"/>
    <w:rsid w:val="006820A6"/>
    <w:rsid w:val="009438F7"/>
    <w:rsid w:val="00944310"/>
    <w:rsid w:val="00954CF0"/>
    <w:rsid w:val="00CE66F7"/>
    <w:rsid w:val="00CF3ACA"/>
    <w:rsid w:val="00D70276"/>
    <w:rsid w:val="00E20B1F"/>
    <w:rsid w:val="00E611C6"/>
    <w:rsid w:val="00F5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2F0D"/>
  <w15:docId w15:val="{ED75BCD2-0EF2-4094-AE23-D8527DEA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E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JY</dc:creator>
  <cp:keywords/>
  <dc:description/>
  <cp:lastModifiedBy>Ruan JY</cp:lastModifiedBy>
  <cp:revision>4</cp:revision>
  <dcterms:created xsi:type="dcterms:W3CDTF">2021-09-13T04:05:00Z</dcterms:created>
  <dcterms:modified xsi:type="dcterms:W3CDTF">2021-09-17T02:26:00Z</dcterms:modified>
</cp:coreProperties>
</file>