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sz w:val="24"/>
                <w:szCs w:val="24"/>
              </w:rPr>
            </w:pPr>
          </w:p>
          <w:p w:rsidR="00623880" w:rsidRDefault="00623880" w:rsidP="008304D5">
            <w:pPr>
              <w:rPr>
                <w:sz w:val="24"/>
                <w:szCs w:val="24"/>
              </w:rPr>
            </w:pPr>
          </w:p>
          <w:p w:rsidR="00623880" w:rsidRDefault="00623880" w:rsidP="008304D5">
            <w:pPr>
              <w:rPr>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9E0C10">
            <w:pPr>
              <w:ind w:firstLineChars="500" w:firstLine="1200"/>
              <w:rPr>
                <w:sz w:val="24"/>
                <w:szCs w:val="24"/>
              </w:rPr>
            </w:pPr>
            <w:r>
              <w:rPr>
                <w:rFonts w:hint="eastAsia"/>
                <w:sz w:val="24"/>
                <w:szCs w:val="24"/>
              </w:rPr>
              <w:t>体育生活部</w:t>
            </w:r>
          </w:p>
        </w:tc>
        <w:tc>
          <w:tcPr>
            <w:tcW w:w="4261" w:type="dxa"/>
          </w:tcPr>
          <w:p w:rsidR="00623880" w:rsidRPr="00351715" w:rsidRDefault="00351715" w:rsidP="00351715">
            <w:pPr>
              <w:pStyle w:val="a5"/>
              <w:numPr>
                <w:ilvl w:val="0"/>
                <w:numId w:val="5"/>
              </w:numPr>
              <w:ind w:firstLineChars="0"/>
              <w:rPr>
                <w:sz w:val="24"/>
                <w:szCs w:val="24"/>
              </w:rPr>
            </w:pPr>
            <w:r w:rsidRPr="00351715">
              <w:rPr>
                <w:rFonts w:hint="eastAsia"/>
                <w:sz w:val="24"/>
                <w:szCs w:val="24"/>
              </w:rPr>
              <w:t>策划校级、院级大型体育活动；</w:t>
            </w:r>
          </w:p>
          <w:p w:rsidR="00351715" w:rsidRPr="00351715" w:rsidRDefault="00351715" w:rsidP="00351715">
            <w:pPr>
              <w:pStyle w:val="a5"/>
              <w:numPr>
                <w:ilvl w:val="0"/>
                <w:numId w:val="5"/>
              </w:numPr>
              <w:ind w:firstLineChars="0"/>
              <w:rPr>
                <w:sz w:val="24"/>
                <w:szCs w:val="24"/>
              </w:rPr>
            </w:pPr>
            <w:r>
              <w:rPr>
                <w:rFonts w:hint="eastAsia"/>
                <w:sz w:val="24"/>
                <w:szCs w:val="24"/>
              </w:rPr>
              <w:t>关注学生生活情况，组织宿舍检查。</w:t>
            </w:r>
          </w:p>
        </w:tc>
      </w:tr>
      <w:tr w:rsidR="00623880" w:rsidTr="00623880">
        <w:tc>
          <w:tcPr>
            <w:tcW w:w="4261" w:type="dxa"/>
            <w:vAlign w:val="center"/>
          </w:tcPr>
          <w:p w:rsidR="00623880" w:rsidRDefault="00623880" w:rsidP="009E0C10">
            <w:pPr>
              <w:ind w:firstLineChars="500" w:firstLine="1200"/>
              <w:rPr>
                <w:sz w:val="24"/>
                <w:szCs w:val="24"/>
              </w:rPr>
            </w:pPr>
            <w:r>
              <w:rPr>
                <w:rFonts w:hint="eastAsia"/>
                <w:sz w:val="24"/>
                <w:szCs w:val="24"/>
              </w:rPr>
              <w:t>文娱外联部</w:t>
            </w:r>
          </w:p>
        </w:tc>
        <w:tc>
          <w:tcPr>
            <w:tcW w:w="4261" w:type="dxa"/>
          </w:tcPr>
          <w:p w:rsidR="00623880" w:rsidRPr="00351715" w:rsidRDefault="00351715" w:rsidP="00351715">
            <w:pPr>
              <w:pStyle w:val="a5"/>
              <w:numPr>
                <w:ilvl w:val="0"/>
                <w:numId w:val="4"/>
              </w:numPr>
              <w:ind w:firstLineChars="0"/>
              <w:rPr>
                <w:sz w:val="24"/>
                <w:szCs w:val="24"/>
              </w:rPr>
            </w:pPr>
            <w:r w:rsidRPr="00351715">
              <w:rPr>
                <w:rFonts w:hint="eastAsia"/>
                <w:sz w:val="24"/>
                <w:szCs w:val="24"/>
              </w:rPr>
              <w:t>策划校级、院级大型文艺活动；</w:t>
            </w:r>
          </w:p>
          <w:p w:rsidR="00351715" w:rsidRDefault="00351715" w:rsidP="00351715">
            <w:pPr>
              <w:pStyle w:val="a5"/>
              <w:numPr>
                <w:ilvl w:val="0"/>
                <w:numId w:val="4"/>
              </w:numPr>
              <w:ind w:firstLineChars="0"/>
              <w:rPr>
                <w:sz w:val="24"/>
                <w:szCs w:val="24"/>
              </w:rPr>
            </w:pPr>
            <w:r>
              <w:rPr>
                <w:rFonts w:hint="eastAsia"/>
                <w:sz w:val="24"/>
                <w:szCs w:val="24"/>
              </w:rPr>
              <w:t>联系校友、老师；</w:t>
            </w:r>
          </w:p>
          <w:p w:rsidR="00351715" w:rsidRPr="00351715" w:rsidRDefault="00351715" w:rsidP="00351715">
            <w:pPr>
              <w:pStyle w:val="a5"/>
              <w:numPr>
                <w:ilvl w:val="0"/>
                <w:numId w:val="4"/>
              </w:numPr>
              <w:ind w:firstLineChars="0"/>
              <w:rPr>
                <w:sz w:val="24"/>
                <w:szCs w:val="24"/>
              </w:rPr>
            </w:pPr>
            <w:r>
              <w:rPr>
                <w:rFonts w:hint="eastAsia"/>
                <w:sz w:val="24"/>
                <w:szCs w:val="24"/>
              </w:rPr>
              <w:t>为本会拉赞助。</w:t>
            </w:r>
          </w:p>
        </w:tc>
      </w:tr>
    </w:tbl>
    <w:p w:rsidR="00623880" w:rsidRDefault="00623880" w:rsidP="008304D5">
      <w:pPr>
        <w:rPr>
          <w:sz w:val="24"/>
          <w:szCs w:val="24"/>
        </w:rPr>
      </w:pPr>
    </w:p>
    <w:p w:rsidR="00A16E26" w:rsidRDefault="00A16E26" w:rsidP="008304D5">
      <w:pPr>
        <w:rPr>
          <w:sz w:val="24"/>
          <w:szCs w:val="24"/>
        </w:rPr>
      </w:pPr>
      <w:r>
        <w:rPr>
          <w:noProof/>
          <w:sz w:val="24"/>
          <w:szCs w:val="24"/>
        </w:rPr>
        <w:lastRenderedPageBreak/>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sz w:val="24"/>
          <w:szCs w:val="24"/>
        </w:rPr>
      </w:pPr>
      <w:r>
        <w:rPr>
          <w:noProof/>
          <w:sz w:val="24"/>
          <w:szCs w:val="24"/>
        </w:rPr>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r w:rsidR="009E0C10">
        <w:rPr>
          <w:rFonts w:hint="eastAsia"/>
          <w:sz w:val="15"/>
          <w:szCs w:val="15"/>
        </w:rPr>
        <w:t>（以学宣部为例）</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EF5AB3" w:rsidRPr="00EF5AB3" w:rsidRDefault="009E0C10" w:rsidP="00EF5AB3">
      <w:pPr>
        <w:rPr>
          <w:rFonts w:hint="eastAsia"/>
          <w:sz w:val="24"/>
          <w:szCs w:val="24"/>
        </w:rPr>
      </w:pPr>
      <w:r>
        <w:rPr>
          <w:rFonts w:hint="eastAsia"/>
          <w:sz w:val="24"/>
          <w:szCs w:val="24"/>
        </w:rPr>
        <w:tab/>
      </w:r>
      <w:r w:rsidR="00EF5AB3" w:rsidRPr="00EF5AB3">
        <w:rPr>
          <w:rFonts w:hint="eastAsia"/>
          <w:sz w:val="24"/>
          <w:szCs w:val="24"/>
        </w:rPr>
        <w:t>一、第五届团委委员、学生会主席团候选人资格</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一</w:t>
      </w:r>
      <w:r w:rsidRPr="00EF5AB3">
        <w:rPr>
          <w:rFonts w:hint="eastAsia"/>
          <w:sz w:val="24"/>
          <w:szCs w:val="24"/>
        </w:rPr>
        <w:t>)</w:t>
      </w:r>
      <w:r>
        <w:rPr>
          <w:rFonts w:hint="eastAsia"/>
          <w:sz w:val="24"/>
          <w:szCs w:val="24"/>
        </w:rPr>
        <w:t>具有中山大学学籍和共</w:t>
      </w:r>
      <w:r w:rsidRPr="00EF5AB3">
        <w:rPr>
          <w:rFonts w:hint="eastAsia"/>
          <w:sz w:val="24"/>
          <w:szCs w:val="24"/>
        </w:rPr>
        <w:t>青团团籍的全日制在读本科学生</w:t>
      </w:r>
      <w:r w:rsidR="009B5F5F">
        <w:rPr>
          <w:rFonts w:hint="eastAsia"/>
          <w:sz w:val="24"/>
          <w:szCs w:val="24"/>
        </w:rPr>
        <w:t>；</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二</w:t>
      </w:r>
      <w:r w:rsidRPr="00EF5AB3">
        <w:rPr>
          <w:rFonts w:hint="eastAsia"/>
          <w:sz w:val="24"/>
          <w:szCs w:val="24"/>
        </w:rPr>
        <w:t>)</w:t>
      </w:r>
      <w:r>
        <w:rPr>
          <w:rFonts w:hint="eastAsia"/>
          <w:sz w:val="24"/>
          <w:szCs w:val="24"/>
        </w:rPr>
        <w:t>在学生组织曾任职一年及</w:t>
      </w:r>
      <w:r w:rsidRPr="00EF5AB3">
        <w:rPr>
          <w:rFonts w:hint="eastAsia"/>
          <w:sz w:val="24"/>
          <w:szCs w:val="24"/>
        </w:rPr>
        <w:t>以上</w:t>
      </w:r>
      <w:r w:rsidR="009B5F5F">
        <w:rPr>
          <w:rFonts w:hint="eastAsia"/>
          <w:sz w:val="24"/>
          <w:szCs w:val="24"/>
        </w:rPr>
        <w:t>；</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三</w:t>
      </w:r>
      <w:r w:rsidRPr="00EF5AB3">
        <w:rPr>
          <w:rFonts w:hint="eastAsia"/>
          <w:sz w:val="24"/>
          <w:szCs w:val="24"/>
        </w:rPr>
        <w:t>)</w:t>
      </w:r>
      <w:r w:rsidRPr="00EF5AB3">
        <w:rPr>
          <w:rFonts w:hint="eastAsia"/>
          <w:sz w:val="24"/>
          <w:szCs w:val="24"/>
        </w:rPr>
        <w:t>坚持四项基本原则</w:t>
      </w:r>
      <w:r w:rsidRPr="00EF5AB3">
        <w:rPr>
          <w:rFonts w:hint="eastAsia"/>
          <w:sz w:val="24"/>
          <w:szCs w:val="24"/>
        </w:rPr>
        <w:t>,</w:t>
      </w:r>
      <w:r w:rsidRPr="00EF5AB3">
        <w:rPr>
          <w:rFonts w:hint="eastAsia"/>
          <w:sz w:val="24"/>
          <w:szCs w:val="24"/>
        </w:rPr>
        <w:t>拥护党的各项方针政策</w:t>
      </w:r>
      <w:r w:rsidRPr="00EF5AB3">
        <w:rPr>
          <w:rFonts w:hint="eastAsia"/>
          <w:sz w:val="24"/>
          <w:szCs w:val="24"/>
        </w:rPr>
        <w:t>,</w:t>
      </w:r>
      <w:r w:rsidRPr="00EF5AB3">
        <w:rPr>
          <w:rFonts w:hint="eastAsia"/>
          <w:sz w:val="24"/>
          <w:szCs w:val="24"/>
        </w:rPr>
        <w:t>具有较高的政治觉悟</w:t>
      </w:r>
    </w:p>
    <w:p w:rsidR="00EF5AB3" w:rsidRPr="00EF5AB3" w:rsidRDefault="00EF5AB3" w:rsidP="009B5F5F">
      <w:pPr>
        <w:ind w:firstLineChars="200" w:firstLine="480"/>
        <w:rPr>
          <w:rFonts w:hint="eastAsia"/>
          <w:sz w:val="24"/>
          <w:szCs w:val="24"/>
        </w:rPr>
      </w:pPr>
      <w:r w:rsidRPr="00EF5AB3">
        <w:rPr>
          <w:rFonts w:hint="eastAsia"/>
          <w:sz w:val="24"/>
          <w:szCs w:val="24"/>
        </w:rPr>
        <w:t>德、智、体全面发展</w:t>
      </w:r>
      <w:r w:rsidR="009B5F5F">
        <w:rPr>
          <w:rFonts w:hint="eastAsia"/>
          <w:sz w:val="24"/>
          <w:szCs w:val="24"/>
        </w:rPr>
        <w:t>；</w:t>
      </w:r>
    </w:p>
    <w:p w:rsidR="00EF5AB3" w:rsidRPr="00EF5AB3" w:rsidRDefault="00EF5AB3" w:rsidP="009B5F5F">
      <w:pPr>
        <w:ind w:leftChars="228" w:left="479" w:firstLineChars="200" w:firstLine="480"/>
        <w:rPr>
          <w:rFonts w:hint="eastAsia"/>
          <w:sz w:val="24"/>
          <w:szCs w:val="24"/>
        </w:rPr>
      </w:pPr>
      <w:r w:rsidRPr="00EF5AB3">
        <w:rPr>
          <w:rFonts w:hint="eastAsia"/>
          <w:sz w:val="24"/>
          <w:szCs w:val="24"/>
        </w:rPr>
        <w:lastRenderedPageBreak/>
        <w:t>(</w:t>
      </w:r>
      <w:r w:rsidRPr="00EF5AB3">
        <w:rPr>
          <w:rFonts w:hint="eastAsia"/>
          <w:sz w:val="24"/>
          <w:szCs w:val="24"/>
        </w:rPr>
        <w:t>四</w:t>
      </w:r>
      <w:r w:rsidRPr="00EF5AB3">
        <w:rPr>
          <w:rFonts w:hint="eastAsia"/>
          <w:sz w:val="24"/>
          <w:szCs w:val="24"/>
        </w:rPr>
        <w:t>)</w:t>
      </w:r>
      <w:r w:rsidRPr="00EF5AB3">
        <w:rPr>
          <w:rFonts w:hint="eastAsia"/>
          <w:sz w:val="24"/>
          <w:szCs w:val="24"/>
        </w:rPr>
        <w:t>学习成绩良好</w:t>
      </w:r>
      <w:r w:rsidRPr="00EF5AB3">
        <w:rPr>
          <w:rFonts w:hint="eastAsia"/>
          <w:sz w:val="24"/>
          <w:szCs w:val="24"/>
        </w:rPr>
        <w:t>,</w:t>
      </w:r>
      <w:r w:rsidRPr="00EF5AB3">
        <w:rPr>
          <w:rFonts w:hint="eastAsia"/>
          <w:sz w:val="24"/>
          <w:szCs w:val="24"/>
        </w:rPr>
        <w:t>在读期间必修课和指定的专业选修课程无不及格现</w:t>
      </w:r>
      <w:r w:rsidR="009B5F5F">
        <w:rPr>
          <w:rFonts w:hint="eastAsia"/>
          <w:sz w:val="24"/>
          <w:szCs w:val="24"/>
        </w:rPr>
        <w:t>象；</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五</w:t>
      </w:r>
      <w:r w:rsidRPr="00EF5AB3">
        <w:rPr>
          <w:rFonts w:hint="eastAsia"/>
          <w:sz w:val="24"/>
          <w:szCs w:val="24"/>
        </w:rPr>
        <w:t>)</w:t>
      </w:r>
      <w:r w:rsidRPr="00EF5AB3">
        <w:rPr>
          <w:rFonts w:hint="eastAsia"/>
          <w:sz w:val="24"/>
          <w:szCs w:val="24"/>
        </w:rPr>
        <w:t>具有较强的组织、管理、文字表达能力、语言表达能力和为同学服</w:t>
      </w:r>
    </w:p>
    <w:p w:rsidR="00EF5AB3" w:rsidRPr="00EF5AB3" w:rsidRDefault="00EF5AB3" w:rsidP="009B5F5F">
      <w:pPr>
        <w:ind w:firstLineChars="200" w:firstLine="480"/>
        <w:rPr>
          <w:rFonts w:hint="eastAsia"/>
          <w:sz w:val="24"/>
          <w:szCs w:val="24"/>
        </w:rPr>
      </w:pPr>
      <w:r w:rsidRPr="00EF5AB3">
        <w:rPr>
          <w:rFonts w:hint="eastAsia"/>
          <w:sz w:val="24"/>
          <w:szCs w:val="24"/>
        </w:rPr>
        <w:t>务的精神</w:t>
      </w:r>
      <w:r w:rsidR="009B5F5F">
        <w:rPr>
          <w:rFonts w:hint="eastAsia"/>
          <w:sz w:val="24"/>
          <w:szCs w:val="24"/>
        </w:rPr>
        <w:t>；</w:t>
      </w:r>
    </w:p>
    <w:p w:rsid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六</w:t>
      </w:r>
      <w:r w:rsidRPr="00EF5AB3">
        <w:rPr>
          <w:rFonts w:hint="eastAsia"/>
          <w:sz w:val="24"/>
          <w:szCs w:val="24"/>
        </w:rPr>
        <w:t>)</w:t>
      </w:r>
      <w:r w:rsidRPr="00EF5AB3">
        <w:rPr>
          <w:rFonts w:hint="eastAsia"/>
          <w:sz w:val="24"/>
          <w:szCs w:val="24"/>
        </w:rPr>
        <w:t>无违法违纪记录</w:t>
      </w:r>
      <w:r w:rsidR="009B5F5F">
        <w:rPr>
          <w:rFonts w:hint="eastAsia"/>
          <w:sz w:val="24"/>
          <w:szCs w:val="24"/>
        </w:rPr>
        <w:t>。</w:t>
      </w:r>
    </w:p>
    <w:p w:rsidR="009B5F5F" w:rsidRPr="00EF5AB3" w:rsidRDefault="009B5F5F" w:rsidP="009B5F5F">
      <w:pPr>
        <w:ind w:firstLineChars="400" w:firstLine="960"/>
        <w:rPr>
          <w:rFonts w:hint="eastAsia"/>
          <w:sz w:val="24"/>
          <w:szCs w:val="24"/>
        </w:rPr>
      </w:pPr>
    </w:p>
    <w:p w:rsidR="00EF5AB3" w:rsidRPr="00EF5AB3" w:rsidRDefault="009B5F5F" w:rsidP="009B5F5F">
      <w:pPr>
        <w:ind w:firstLineChars="200" w:firstLine="480"/>
        <w:rPr>
          <w:rFonts w:hint="eastAsia"/>
          <w:sz w:val="24"/>
          <w:szCs w:val="24"/>
        </w:rPr>
      </w:pPr>
      <w:r>
        <w:rPr>
          <w:rFonts w:hint="eastAsia"/>
          <w:sz w:val="24"/>
          <w:szCs w:val="24"/>
        </w:rPr>
        <w:t>二</w:t>
      </w:r>
      <w:r w:rsidR="00EF5AB3" w:rsidRPr="00EF5AB3">
        <w:rPr>
          <w:rFonts w:hint="eastAsia"/>
          <w:sz w:val="24"/>
          <w:szCs w:val="24"/>
        </w:rPr>
        <w:t>、代表产生办法</w:t>
      </w:r>
    </w:p>
    <w:p w:rsidR="00EF5AB3" w:rsidRPr="00EF5AB3" w:rsidRDefault="009B5F5F" w:rsidP="009B5F5F">
      <w:pPr>
        <w:ind w:firstLineChars="400" w:firstLine="960"/>
        <w:rPr>
          <w:rFonts w:hint="eastAsia"/>
          <w:sz w:val="24"/>
          <w:szCs w:val="24"/>
        </w:rPr>
      </w:pPr>
      <w:r>
        <w:rPr>
          <w:rFonts w:hint="eastAsia"/>
          <w:sz w:val="24"/>
          <w:szCs w:val="24"/>
        </w:rPr>
        <w:t>(</w:t>
      </w:r>
      <w:r>
        <w:rPr>
          <w:rFonts w:hint="eastAsia"/>
          <w:sz w:val="24"/>
          <w:szCs w:val="24"/>
        </w:rPr>
        <w:t>一</w:t>
      </w:r>
      <w:r w:rsidR="00EF5AB3" w:rsidRPr="00EF5AB3">
        <w:rPr>
          <w:rFonts w:hint="eastAsia"/>
          <w:sz w:val="24"/>
          <w:szCs w:val="24"/>
        </w:rPr>
        <w:t>)</w:t>
      </w:r>
      <w:r w:rsidR="00EF5AB3" w:rsidRPr="00EF5AB3">
        <w:rPr>
          <w:rFonts w:hint="eastAsia"/>
          <w:sz w:val="24"/>
          <w:szCs w:val="24"/>
        </w:rPr>
        <w:t>本科生</w:t>
      </w:r>
      <w:r w:rsidR="00EF5AB3" w:rsidRPr="00EF5AB3">
        <w:rPr>
          <w:rFonts w:hint="eastAsia"/>
          <w:sz w:val="24"/>
          <w:szCs w:val="24"/>
        </w:rPr>
        <w:t>2019</w:t>
      </w:r>
      <w:r w:rsidR="00EF5AB3" w:rsidRPr="00EF5AB3">
        <w:rPr>
          <w:rFonts w:hint="eastAsia"/>
          <w:sz w:val="24"/>
          <w:szCs w:val="24"/>
        </w:rPr>
        <w:t>级各班推选各班人数的</w:t>
      </w:r>
      <w:r w:rsidR="00EF5AB3" w:rsidRPr="00EF5AB3">
        <w:rPr>
          <w:rFonts w:hint="eastAsia"/>
          <w:sz w:val="24"/>
          <w:szCs w:val="24"/>
        </w:rPr>
        <w:t>20%</w:t>
      </w:r>
      <w:r w:rsidR="00EF5AB3" w:rsidRPr="00EF5AB3">
        <w:rPr>
          <w:rFonts w:hint="eastAsia"/>
          <w:sz w:val="24"/>
          <w:szCs w:val="24"/>
        </w:rPr>
        <w:t>作为学生代表</w:t>
      </w:r>
      <w:r w:rsidR="00EF5AB3" w:rsidRPr="00EF5AB3">
        <w:rPr>
          <w:rFonts w:hint="eastAsia"/>
          <w:sz w:val="24"/>
          <w:szCs w:val="24"/>
        </w:rPr>
        <w:t>(</w:t>
      </w:r>
      <w:r w:rsidR="00EF5AB3" w:rsidRPr="00EF5AB3">
        <w:rPr>
          <w:rFonts w:hint="eastAsia"/>
          <w:sz w:val="24"/>
          <w:szCs w:val="24"/>
        </w:rPr>
        <w:t>约</w:t>
      </w:r>
      <w:r w:rsidR="00EF5AB3" w:rsidRPr="00EF5AB3">
        <w:rPr>
          <w:rFonts w:hint="eastAsia"/>
          <w:sz w:val="24"/>
          <w:szCs w:val="24"/>
        </w:rPr>
        <w:t>7</w:t>
      </w:r>
      <w:r w:rsidR="00EF5AB3" w:rsidRPr="00EF5AB3">
        <w:rPr>
          <w:rFonts w:hint="eastAsia"/>
          <w:sz w:val="24"/>
          <w:szCs w:val="24"/>
        </w:rPr>
        <w:t>人</w:t>
      </w:r>
      <w:r w:rsidR="00EF5AB3" w:rsidRPr="00EF5AB3">
        <w:rPr>
          <w:rFonts w:hint="eastAsia"/>
          <w:sz w:val="24"/>
          <w:szCs w:val="24"/>
        </w:rPr>
        <w:t>),</w:t>
      </w:r>
    </w:p>
    <w:p w:rsidR="00EF5AB3" w:rsidRPr="00EF5AB3" w:rsidRDefault="00EF5AB3" w:rsidP="009B5F5F">
      <w:pPr>
        <w:ind w:firstLineChars="200" w:firstLine="480"/>
        <w:rPr>
          <w:rFonts w:hint="eastAsia"/>
          <w:sz w:val="24"/>
          <w:szCs w:val="24"/>
        </w:rPr>
      </w:pPr>
      <w:r w:rsidRPr="00EF5AB3">
        <w:rPr>
          <w:rFonts w:hint="eastAsia"/>
          <w:sz w:val="24"/>
          <w:szCs w:val="24"/>
        </w:rPr>
        <w:t>18</w:t>
      </w:r>
      <w:r w:rsidRPr="00EF5AB3">
        <w:rPr>
          <w:rFonts w:hint="eastAsia"/>
          <w:sz w:val="24"/>
          <w:szCs w:val="24"/>
        </w:rPr>
        <w:t>级各班推选班级人数的</w:t>
      </w:r>
      <w:r w:rsidRPr="00EF5AB3">
        <w:rPr>
          <w:rFonts w:hint="eastAsia"/>
          <w:sz w:val="24"/>
          <w:szCs w:val="24"/>
        </w:rPr>
        <w:t>10%</w:t>
      </w:r>
      <w:r w:rsidRPr="00EF5AB3">
        <w:rPr>
          <w:rFonts w:hint="eastAsia"/>
          <w:sz w:val="24"/>
          <w:szCs w:val="24"/>
        </w:rPr>
        <w:t>作为学生代表</w:t>
      </w:r>
      <w:r w:rsidRPr="00EF5AB3">
        <w:rPr>
          <w:rFonts w:hint="eastAsia"/>
          <w:sz w:val="24"/>
          <w:szCs w:val="24"/>
        </w:rPr>
        <w:t>(</w:t>
      </w:r>
      <w:r w:rsidRPr="00EF5AB3">
        <w:rPr>
          <w:rFonts w:hint="eastAsia"/>
          <w:sz w:val="24"/>
          <w:szCs w:val="24"/>
        </w:rPr>
        <w:t>约</w:t>
      </w:r>
      <w:r w:rsidRPr="00EF5AB3">
        <w:rPr>
          <w:rFonts w:hint="eastAsia"/>
          <w:sz w:val="24"/>
          <w:szCs w:val="24"/>
        </w:rPr>
        <w:t>3</w:t>
      </w:r>
      <w:r w:rsidRPr="00EF5AB3">
        <w:rPr>
          <w:rFonts w:hint="eastAsia"/>
          <w:sz w:val="24"/>
          <w:szCs w:val="24"/>
        </w:rPr>
        <w:t>人</w:t>
      </w:r>
      <w:r w:rsidRPr="00EF5AB3">
        <w:rPr>
          <w:rFonts w:hint="eastAsia"/>
          <w:sz w:val="24"/>
          <w:szCs w:val="24"/>
        </w:rPr>
        <w:t>),17</w:t>
      </w:r>
      <w:r w:rsidRPr="00EF5AB3">
        <w:rPr>
          <w:rFonts w:hint="eastAsia"/>
          <w:sz w:val="24"/>
          <w:szCs w:val="24"/>
        </w:rPr>
        <w:t>级和</w:t>
      </w:r>
      <w:r w:rsidRPr="00EF5AB3">
        <w:rPr>
          <w:rFonts w:hint="eastAsia"/>
          <w:sz w:val="24"/>
          <w:szCs w:val="24"/>
        </w:rPr>
        <w:t>16</w:t>
      </w:r>
      <w:r w:rsidRPr="00EF5AB3">
        <w:rPr>
          <w:rFonts w:hint="eastAsia"/>
          <w:sz w:val="24"/>
          <w:szCs w:val="24"/>
        </w:rPr>
        <w:t>级每</w:t>
      </w:r>
    </w:p>
    <w:p w:rsidR="00EF5AB3" w:rsidRPr="00EF5AB3" w:rsidRDefault="00EF5AB3" w:rsidP="009B5F5F">
      <w:pPr>
        <w:ind w:firstLineChars="200" w:firstLine="480"/>
        <w:rPr>
          <w:rFonts w:hint="eastAsia"/>
          <w:sz w:val="24"/>
          <w:szCs w:val="24"/>
        </w:rPr>
      </w:pPr>
      <w:r w:rsidRPr="00EF5AB3">
        <w:rPr>
          <w:rFonts w:hint="eastAsia"/>
          <w:sz w:val="24"/>
          <w:szCs w:val="24"/>
        </w:rPr>
        <w:t>班推选</w:t>
      </w:r>
      <w:r w:rsidRPr="00EF5AB3">
        <w:rPr>
          <w:rFonts w:hint="eastAsia"/>
          <w:sz w:val="24"/>
          <w:szCs w:val="24"/>
        </w:rPr>
        <w:t>1</w:t>
      </w:r>
      <w:r w:rsidRPr="00EF5AB3">
        <w:rPr>
          <w:rFonts w:hint="eastAsia"/>
          <w:sz w:val="24"/>
          <w:szCs w:val="24"/>
        </w:rPr>
        <w:t>人</w:t>
      </w:r>
      <w:r w:rsidRPr="00EF5AB3">
        <w:rPr>
          <w:rFonts w:hint="eastAsia"/>
          <w:sz w:val="24"/>
          <w:szCs w:val="24"/>
        </w:rPr>
        <w:t>(</w:t>
      </w:r>
      <w:r w:rsidRPr="00EF5AB3">
        <w:rPr>
          <w:rFonts w:hint="eastAsia"/>
          <w:sz w:val="24"/>
          <w:szCs w:val="24"/>
        </w:rPr>
        <w:t>上述班级人数比例向上取整</w:t>
      </w:r>
      <w:r w:rsidRPr="00EF5AB3">
        <w:rPr>
          <w:rFonts w:hint="eastAsia"/>
          <w:sz w:val="24"/>
          <w:szCs w:val="24"/>
        </w:rPr>
        <w:t>)</w:t>
      </w:r>
      <w:r w:rsidRPr="00EF5AB3">
        <w:rPr>
          <w:rFonts w:hint="eastAsia"/>
          <w:sz w:val="24"/>
          <w:szCs w:val="24"/>
        </w:rPr>
        <w:t>。</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二</w:t>
      </w:r>
      <w:r w:rsidRPr="00EF5AB3">
        <w:rPr>
          <w:rFonts w:hint="eastAsia"/>
          <w:sz w:val="24"/>
          <w:szCs w:val="24"/>
        </w:rPr>
        <w:t>)</w:t>
      </w:r>
      <w:r w:rsidRPr="00EF5AB3">
        <w:rPr>
          <w:rFonts w:hint="eastAsia"/>
          <w:sz w:val="24"/>
          <w:szCs w:val="24"/>
        </w:rPr>
        <w:t>本科生</w:t>
      </w:r>
      <w:r w:rsidRPr="00EF5AB3">
        <w:rPr>
          <w:rFonts w:hint="eastAsia"/>
          <w:sz w:val="24"/>
          <w:szCs w:val="24"/>
        </w:rPr>
        <w:t>2019</w:t>
      </w:r>
      <w:r w:rsidRPr="00EF5AB3">
        <w:rPr>
          <w:rFonts w:hint="eastAsia"/>
          <w:sz w:val="24"/>
          <w:szCs w:val="24"/>
        </w:rPr>
        <w:t>、</w:t>
      </w:r>
      <w:r w:rsidRPr="00EF5AB3">
        <w:rPr>
          <w:rFonts w:hint="eastAsia"/>
          <w:sz w:val="24"/>
          <w:szCs w:val="24"/>
        </w:rPr>
        <w:t>2018</w:t>
      </w:r>
      <w:r w:rsidRPr="00EF5AB3">
        <w:rPr>
          <w:rFonts w:hint="eastAsia"/>
          <w:sz w:val="24"/>
          <w:szCs w:val="24"/>
        </w:rPr>
        <w:t>、</w:t>
      </w:r>
      <w:r w:rsidRPr="00EF5AB3">
        <w:rPr>
          <w:rFonts w:hint="eastAsia"/>
          <w:sz w:val="24"/>
          <w:szCs w:val="24"/>
        </w:rPr>
        <w:t>2017</w:t>
      </w:r>
      <w:r w:rsidRPr="00EF5AB3">
        <w:rPr>
          <w:rFonts w:hint="eastAsia"/>
          <w:sz w:val="24"/>
          <w:szCs w:val="24"/>
        </w:rPr>
        <w:t>级各班团支书、班长为当然代表</w:t>
      </w:r>
      <w:r w:rsidRPr="00EF5AB3">
        <w:rPr>
          <w:rFonts w:hint="eastAsia"/>
          <w:sz w:val="24"/>
          <w:szCs w:val="24"/>
        </w:rPr>
        <w:t>,</w:t>
      </w:r>
      <w:r w:rsidRPr="00EF5AB3">
        <w:rPr>
          <w:rFonts w:hint="eastAsia"/>
          <w:sz w:val="24"/>
          <w:szCs w:val="24"/>
        </w:rPr>
        <w:t>不占本</w:t>
      </w:r>
    </w:p>
    <w:p w:rsidR="00EF5AB3" w:rsidRPr="00EF5AB3" w:rsidRDefault="00EF5AB3" w:rsidP="009B5F5F">
      <w:pPr>
        <w:ind w:firstLineChars="200" w:firstLine="480"/>
        <w:rPr>
          <w:rFonts w:hint="eastAsia"/>
          <w:sz w:val="24"/>
          <w:szCs w:val="24"/>
        </w:rPr>
      </w:pPr>
      <w:r w:rsidRPr="00EF5AB3">
        <w:rPr>
          <w:rFonts w:hint="eastAsia"/>
          <w:sz w:val="24"/>
          <w:szCs w:val="24"/>
        </w:rPr>
        <w:t>班所推选的学生代表的名额</w:t>
      </w:r>
      <w:r w:rsidR="009B5F5F">
        <w:rPr>
          <w:rFonts w:hint="eastAsia"/>
          <w:sz w:val="24"/>
          <w:szCs w:val="24"/>
        </w:rPr>
        <w:t>。</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三</w:t>
      </w:r>
      <w:r w:rsidRPr="00EF5AB3">
        <w:rPr>
          <w:rFonts w:hint="eastAsia"/>
          <w:sz w:val="24"/>
          <w:szCs w:val="24"/>
        </w:rPr>
        <w:t>)</w:t>
      </w:r>
      <w:r w:rsidRPr="00EF5AB3">
        <w:rPr>
          <w:rFonts w:hint="eastAsia"/>
          <w:sz w:val="24"/>
          <w:szCs w:val="24"/>
        </w:rPr>
        <w:t>本科生</w:t>
      </w:r>
      <w:r w:rsidRPr="00EF5AB3">
        <w:rPr>
          <w:rFonts w:hint="eastAsia"/>
          <w:sz w:val="24"/>
          <w:szCs w:val="24"/>
        </w:rPr>
        <w:t>2016</w:t>
      </w:r>
      <w:r w:rsidRPr="00EF5AB3">
        <w:rPr>
          <w:rFonts w:hint="eastAsia"/>
          <w:sz w:val="24"/>
          <w:szCs w:val="24"/>
        </w:rPr>
        <w:t>级及研究生各班团支书为当然代表</w:t>
      </w:r>
      <w:r w:rsidR="009B5F5F">
        <w:rPr>
          <w:rFonts w:hint="eastAsia"/>
          <w:sz w:val="24"/>
          <w:szCs w:val="24"/>
        </w:rPr>
        <w:t>。</w:t>
      </w:r>
    </w:p>
    <w:p w:rsidR="00EF5AB3" w:rsidRPr="00EF5AB3" w:rsidRDefault="00EF5AB3" w:rsidP="009B5F5F">
      <w:pPr>
        <w:ind w:firstLineChars="400" w:firstLine="960"/>
        <w:rPr>
          <w:rFonts w:hint="eastAsia"/>
          <w:sz w:val="24"/>
          <w:szCs w:val="24"/>
        </w:rPr>
      </w:pPr>
      <w:r w:rsidRPr="00EF5AB3">
        <w:rPr>
          <w:rFonts w:hint="eastAsia"/>
          <w:sz w:val="24"/>
          <w:szCs w:val="24"/>
        </w:rPr>
        <w:t>(</w:t>
      </w:r>
      <w:r w:rsidRPr="00EF5AB3">
        <w:rPr>
          <w:rFonts w:hint="eastAsia"/>
          <w:sz w:val="24"/>
          <w:szCs w:val="24"/>
        </w:rPr>
        <w:t>四</w:t>
      </w:r>
      <w:r w:rsidRPr="00EF5AB3">
        <w:rPr>
          <w:rFonts w:hint="eastAsia"/>
          <w:sz w:val="24"/>
          <w:szCs w:val="24"/>
        </w:rPr>
        <w:t>)</w:t>
      </w:r>
      <w:r w:rsidRPr="00EF5AB3">
        <w:rPr>
          <w:rFonts w:hint="eastAsia"/>
          <w:sz w:val="24"/>
          <w:szCs w:val="24"/>
        </w:rPr>
        <w:t>学院团委、学生会正部长不参加班级推选</w:t>
      </w:r>
      <w:r w:rsidRPr="00EF5AB3">
        <w:rPr>
          <w:rFonts w:hint="eastAsia"/>
          <w:sz w:val="24"/>
          <w:szCs w:val="24"/>
        </w:rPr>
        <w:t>,</w:t>
      </w:r>
      <w:r w:rsidRPr="00EF5AB3">
        <w:rPr>
          <w:rFonts w:hint="eastAsia"/>
          <w:sz w:val="24"/>
          <w:szCs w:val="24"/>
        </w:rPr>
        <w:t>成为当然代表</w:t>
      </w:r>
      <w:r w:rsidRPr="00EF5AB3">
        <w:rPr>
          <w:rFonts w:hint="eastAsia"/>
          <w:sz w:val="24"/>
          <w:szCs w:val="24"/>
        </w:rPr>
        <w:t>,</w:t>
      </w:r>
      <w:r w:rsidR="009B5F5F">
        <w:rPr>
          <w:rFonts w:hint="eastAsia"/>
          <w:sz w:val="24"/>
          <w:szCs w:val="24"/>
        </w:rPr>
        <w:t>具备</w:t>
      </w:r>
      <w:r w:rsidRPr="00EF5AB3">
        <w:rPr>
          <w:rFonts w:hint="eastAsia"/>
          <w:sz w:val="24"/>
          <w:szCs w:val="24"/>
        </w:rPr>
        <w:t>选</w:t>
      </w:r>
    </w:p>
    <w:p w:rsidR="00EF5AB3" w:rsidRDefault="00EF5AB3" w:rsidP="009B5F5F">
      <w:pPr>
        <w:ind w:firstLineChars="200" w:firstLine="480"/>
        <w:rPr>
          <w:rFonts w:hint="eastAsia"/>
          <w:sz w:val="24"/>
          <w:szCs w:val="24"/>
        </w:rPr>
      </w:pPr>
      <w:r w:rsidRPr="00EF5AB3">
        <w:rPr>
          <w:rFonts w:hint="eastAsia"/>
          <w:sz w:val="24"/>
          <w:szCs w:val="24"/>
        </w:rPr>
        <w:t>的学生代表的名额</w:t>
      </w:r>
      <w:r w:rsidR="009B5F5F">
        <w:rPr>
          <w:rFonts w:hint="eastAsia"/>
          <w:sz w:val="24"/>
          <w:szCs w:val="24"/>
        </w:rPr>
        <w:t>。</w:t>
      </w:r>
    </w:p>
    <w:p w:rsidR="009B5F5F" w:rsidRDefault="009B5F5F" w:rsidP="009B5F5F">
      <w:pPr>
        <w:ind w:firstLineChars="400" w:firstLine="960"/>
        <w:rPr>
          <w:rFonts w:hint="eastAsia"/>
          <w:sz w:val="24"/>
          <w:szCs w:val="24"/>
        </w:rPr>
      </w:pPr>
      <w:r>
        <w:rPr>
          <w:rFonts w:hint="eastAsia"/>
          <w:sz w:val="24"/>
          <w:szCs w:val="24"/>
        </w:rPr>
        <w:t>(</w:t>
      </w:r>
      <w:r w:rsidRPr="009B5F5F">
        <w:rPr>
          <w:rFonts w:hint="eastAsia"/>
          <w:sz w:val="24"/>
          <w:szCs w:val="24"/>
        </w:rPr>
        <w:t>五</w:t>
      </w:r>
      <w:r w:rsidRPr="009B5F5F">
        <w:rPr>
          <w:rFonts w:hint="eastAsia"/>
          <w:sz w:val="24"/>
          <w:szCs w:val="24"/>
        </w:rPr>
        <w:t>)</w:t>
      </w:r>
      <w:r w:rsidRPr="009B5F5F">
        <w:rPr>
          <w:rFonts w:hint="eastAsia"/>
          <w:sz w:val="24"/>
          <w:szCs w:val="24"/>
        </w:rPr>
        <w:t>团委、学生会委员候选人具备选举资格。</w:t>
      </w:r>
    </w:p>
    <w:p w:rsidR="009B5F5F" w:rsidRDefault="009B5F5F" w:rsidP="009B5F5F">
      <w:pPr>
        <w:ind w:firstLineChars="400" w:firstLine="960"/>
        <w:rPr>
          <w:rFonts w:hint="eastAsia"/>
          <w:sz w:val="24"/>
          <w:szCs w:val="24"/>
        </w:rPr>
      </w:pPr>
      <w:r w:rsidRPr="009B5F5F">
        <w:rPr>
          <w:rFonts w:hint="eastAsia"/>
          <w:sz w:val="24"/>
          <w:szCs w:val="24"/>
        </w:rPr>
        <w:t>(</w:t>
      </w:r>
      <w:r w:rsidRPr="009B5F5F">
        <w:rPr>
          <w:rFonts w:hint="eastAsia"/>
          <w:sz w:val="24"/>
          <w:szCs w:val="24"/>
        </w:rPr>
        <w:t>六</w:t>
      </w:r>
      <w:r w:rsidRPr="009B5F5F">
        <w:rPr>
          <w:rFonts w:hint="eastAsia"/>
          <w:sz w:val="24"/>
          <w:szCs w:val="24"/>
        </w:rPr>
        <w:t>)</w:t>
      </w:r>
      <w:r w:rsidRPr="009B5F5F">
        <w:rPr>
          <w:rFonts w:hint="eastAsia"/>
          <w:sz w:val="24"/>
          <w:szCs w:val="24"/>
        </w:rPr>
        <w:t>所有等委会成员具备选举资格，不占本班名额。</w:t>
      </w:r>
    </w:p>
    <w:p w:rsidR="009B5F5F" w:rsidRPr="009B5F5F" w:rsidRDefault="009B5F5F" w:rsidP="009B5F5F">
      <w:pPr>
        <w:ind w:firstLineChars="400" w:firstLine="960"/>
        <w:rPr>
          <w:rFonts w:hint="eastAsia"/>
          <w:sz w:val="24"/>
          <w:szCs w:val="24"/>
        </w:rPr>
      </w:pPr>
      <w:r w:rsidRPr="009B5F5F">
        <w:rPr>
          <w:rFonts w:hint="eastAsia"/>
          <w:sz w:val="24"/>
          <w:szCs w:val="24"/>
        </w:rPr>
        <w:t>(</w:t>
      </w:r>
      <w:r w:rsidRPr="009B5F5F">
        <w:rPr>
          <w:rFonts w:hint="eastAsia"/>
          <w:sz w:val="24"/>
          <w:szCs w:val="24"/>
        </w:rPr>
        <w:t>七</w:t>
      </w:r>
      <w:r w:rsidRPr="009B5F5F">
        <w:rPr>
          <w:rFonts w:hint="eastAsia"/>
          <w:sz w:val="24"/>
          <w:szCs w:val="24"/>
        </w:rPr>
        <w:t>)</w:t>
      </w:r>
      <w:r w:rsidRPr="009B5F5F">
        <w:rPr>
          <w:rFonts w:hint="eastAsia"/>
          <w:sz w:val="24"/>
          <w:szCs w:val="24"/>
        </w:rPr>
        <w:t>除总监票人外，大会监票人员不具备选举资格。</w:t>
      </w:r>
    </w:p>
    <w:p w:rsidR="009B5F5F" w:rsidRPr="009B5F5F" w:rsidRDefault="009B5F5F" w:rsidP="009B5F5F">
      <w:pPr>
        <w:ind w:firstLineChars="200" w:firstLine="480"/>
        <w:rPr>
          <w:sz w:val="24"/>
          <w:szCs w:val="24"/>
        </w:rPr>
      </w:pPr>
    </w:p>
    <w:p w:rsidR="009B5F5F" w:rsidRPr="009B5F5F" w:rsidRDefault="009B5F5F" w:rsidP="009B5F5F">
      <w:pPr>
        <w:ind w:firstLineChars="200" w:firstLine="480"/>
        <w:rPr>
          <w:rFonts w:hint="eastAsia"/>
          <w:sz w:val="24"/>
          <w:szCs w:val="24"/>
        </w:rPr>
      </w:pPr>
      <w:r w:rsidRPr="009B5F5F">
        <w:rPr>
          <w:rFonts w:hint="eastAsia"/>
          <w:sz w:val="24"/>
          <w:szCs w:val="24"/>
        </w:rPr>
        <w:t>三、选举办法</w:t>
      </w:r>
    </w:p>
    <w:p w:rsidR="009B5F5F" w:rsidRPr="009B5F5F" w:rsidRDefault="009B5F5F" w:rsidP="009B5F5F">
      <w:pPr>
        <w:ind w:firstLineChars="200" w:firstLine="480"/>
        <w:rPr>
          <w:sz w:val="24"/>
          <w:szCs w:val="24"/>
        </w:rPr>
      </w:pPr>
    </w:p>
    <w:p w:rsidR="009B5F5F" w:rsidRPr="009B5F5F" w:rsidRDefault="009B5F5F" w:rsidP="009B5F5F">
      <w:pPr>
        <w:ind w:firstLineChars="200" w:firstLine="480"/>
        <w:rPr>
          <w:rFonts w:hint="eastAsia"/>
          <w:sz w:val="24"/>
          <w:szCs w:val="24"/>
        </w:rPr>
      </w:pPr>
      <w:r w:rsidRPr="009B5F5F">
        <w:rPr>
          <w:rFonts w:hint="eastAsia"/>
          <w:sz w:val="24"/>
          <w:szCs w:val="24"/>
        </w:rPr>
        <w:t>(</w:t>
      </w:r>
      <w:r w:rsidRPr="009B5F5F">
        <w:rPr>
          <w:rFonts w:hint="eastAsia"/>
          <w:sz w:val="24"/>
          <w:szCs w:val="24"/>
        </w:rPr>
        <w:t>一</w:t>
      </w:r>
      <w:r w:rsidRPr="009B5F5F">
        <w:rPr>
          <w:rFonts w:hint="eastAsia"/>
          <w:sz w:val="24"/>
          <w:szCs w:val="24"/>
        </w:rPr>
        <w:t>)</w:t>
      </w:r>
      <w:r w:rsidRPr="009B5F5F">
        <w:rPr>
          <w:rFonts w:hint="eastAsia"/>
          <w:sz w:val="24"/>
          <w:szCs w:val="24"/>
        </w:rPr>
        <w:t>共青团中山大学数据科学与计算机学院委员会委员由团员代表大会选举产生，学生会主席团由学生代表大会选举产生。大会选举的组织工作，由大会等委会负责。</w:t>
      </w:r>
    </w:p>
    <w:p w:rsidR="009B5F5F" w:rsidRPr="009B5F5F" w:rsidRDefault="009B5F5F" w:rsidP="009B5F5F">
      <w:pPr>
        <w:ind w:firstLineChars="200" w:firstLine="480"/>
        <w:rPr>
          <w:sz w:val="24"/>
          <w:szCs w:val="24"/>
        </w:rPr>
      </w:pPr>
    </w:p>
    <w:p w:rsidR="009B5F5F" w:rsidRPr="009B5F5F" w:rsidRDefault="009B5F5F" w:rsidP="009B5F5F">
      <w:pPr>
        <w:ind w:firstLineChars="200" w:firstLine="480"/>
        <w:rPr>
          <w:rFonts w:hint="eastAsia"/>
          <w:sz w:val="24"/>
          <w:szCs w:val="24"/>
        </w:rPr>
      </w:pPr>
      <w:r w:rsidRPr="009B5F5F">
        <w:rPr>
          <w:rFonts w:hint="eastAsia"/>
          <w:sz w:val="24"/>
          <w:szCs w:val="24"/>
        </w:rPr>
        <w:t>(</w:t>
      </w:r>
      <w:r w:rsidRPr="009B5F5F">
        <w:rPr>
          <w:rFonts w:hint="eastAsia"/>
          <w:sz w:val="24"/>
          <w:szCs w:val="24"/>
        </w:rPr>
        <w:t>二</w:t>
      </w:r>
      <w:r w:rsidRPr="009B5F5F">
        <w:rPr>
          <w:rFonts w:hint="eastAsia"/>
          <w:sz w:val="24"/>
          <w:szCs w:val="24"/>
        </w:rPr>
        <w:t>)</w:t>
      </w:r>
      <w:r w:rsidRPr="009B5F5F">
        <w:rPr>
          <w:rFonts w:hint="eastAsia"/>
          <w:sz w:val="24"/>
          <w:szCs w:val="24"/>
        </w:rPr>
        <w:t>本次大会专职团干团委委员选举采用等额选举方式进行，学生团委委员选举和学生会主席团成员选举采用差额选举方式进行。</w:t>
      </w:r>
    </w:p>
    <w:p w:rsidR="009B5F5F" w:rsidRPr="009B5F5F" w:rsidRDefault="009B5F5F" w:rsidP="009B5F5F">
      <w:pPr>
        <w:ind w:firstLineChars="200" w:firstLine="480"/>
        <w:rPr>
          <w:sz w:val="24"/>
          <w:szCs w:val="24"/>
        </w:rPr>
      </w:pPr>
    </w:p>
    <w:p w:rsidR="009B5F5F" w:rsidRPr="009B5F5F" w:rsidRDefault="009B5F5F" w:rsidP="009B5F5F">
      <w:pPr>
        <w:ind w:firstLineChars="200" w:firstLine="480"/>
        <w:rPr>
          <w:rFonts w:hint="eastAsia"/>
          <w:sz w:val="24"/>
          <w:szCs w:val="24"/>
        </w:rPr>
      </w:pPr>
      <w:r w:rsidRPr="009B5F5F">
        <w:rPr>
          <w:rFonts w:hint="eastAsia"/>
          <w:sz w:val="24"/>
          <w:szCs w:val="24"/>
        </w:rPr>
        <w:t>(</w:t>
      </w:r>
      <w:r w:rsidRPr="009B5F5F">
        <w:rPr>
          <w:rFonts w:hint="eastAsia"/>
          <w:sz w:val="24"/>
          <w:szCs w:val="24"/>
        </w:rPr>
        <w:t>三</w:t>
      </w:r>
      <w:r w:rsidRPr="009B5F5F">
        <w:rPr>
          <w:rFonts w:hint="eastAsia"/>
          <w:sz w:val="24"/>
          <w:szCs w:val="24"/>
        </w:rPr>
        <w:t>)</w:t>
      </w:r>
      <w:r w:rsidRPr="009B5F5F">
        <w:rPr>
          <w:rFonts w:hint="eastAsia"/>
          <w:sz w:val="24"/>
          <w:szCs w:val="24"/>
        </w:rPr>
        <w:t>大会实到代表必须超过应出席代表数的五分之四，方可进行选举。</w:t>
      </w:r>
      <w:r w:rsidRPr="009B5F5F">
        <w:rPr>
          <w:rFonts w:hint="eastAsia"/>
          <w:sz w:val="24"/>
          <w:szCs w:val="24"/>
        </w:rPr>
        <w:t>(</w:t>
      </w:r>
      <w:r w:rsidRPr="009B5F5F">
        <w:rPr>
          <w:rFonts w:hint="eastAsia"/>
          <w:sz w:val="24"/>
          <w:szCs w:val="24"/>
        </w:rPr>
        <w:t>四</w:t>
      </w:r>
      <w:r w:rsidRPr="009B5F5F">
        <w:rPr>
          <w:rFonts w:hint="eastAsia"/>
          <w:sz w:val="24"/>
          <w:szCs w:val="24"/>
        </w:rPr>
        <w:t>)</w:t>
      </w:r>
      <w:r w:rsidRPr="009B5F5F">
        <w:rPr>
          <w:rFonts w:hint="eastAsia"/>
          <w:sz w:val="24"/>
          <w:szCs w:val="24"/>
        </w:rPr>
        <w:t>选举设总监票人</w:t>
      </w:r>
      <w:r w:rsidRPr="009B5F5F">
        <w:rPr>
          <w:rFonts w:hint="eastAsia"/>
          <w:sz w:val="24"/>
          <w:szCs w:val="24"/>
        </w:rPr>
        <w:t>1</w:t>
      </w:r>
      <w:r w:rsidRPr="009B5F5F">
        <w:rPr>
          <w:rFonts w:hint="eastAsia"/>
          <w:sz w:val="24"/>
          <w:szCs w:val="24"/>
        </w:rPr>
        <w:t>名，总计票人</w:t>
      </w:r>
      <w:r w:rsidRPr="009B5F5F">
        <w:rPr>
          <w:rFonts w:hint="eastAsia"/>
          <w:sz w:val="24"/>
          <w:szCs w:val="24"/>
        </w:rPr>
        <w:t>1</w:t>
      </w:r>
      <w:r w:rsidRPr="009B5F5F">
        <w:rPr>
          <w:rFonts w:hint="eastAsia"/>
          <w:sz w:val="24"/>
          <w:szCs w:val="24"/>
        </w:rPr>
        <w:t>名，监票人</w:t>
      </w:r>
      <w:r w:rsidRPr="009B5F5F">
        <w:rPr>
          <w:rFonts w:hint="eastAsia"/>
          <w:sz w:val="24"/>
          <w:szCs w:val="24"/>
        </w:rPr>
        <w:t>2</w:t>
      </w:r>
      <w:r w:rsidRPr="009B5F5F">
        <w:rPr>
          <w:rFonts w:hint="eastAsia"/>
          <w:sz w:val="24"/>
          <w:szCs w:val="24"/>
        </w:rPr>
        <w:t>名，计票人</w:t>
      </w:r>
      <w:r w:rsidRPr="009B5F5F">
        <w:rPr>
          <w:rFonts w:hint="eastAsia"/>
          <w:sz w:val="24"/>
          <w:szCs w:val="24"/>
        </w:rPr>
        <w:t>4</w:t>
      </w:r>
      <w:r w:rsidRPr="009B5F5F">
        <w:rPr>
          <w:rFonts w:hint="eastAsia"/>
          <w:sz w:val="24"/>
          <w:szCs w:val="24"/>
        </w:rPr>
        <w:t>名，均可兼任学生代表。监票人由学院党支部委派党员担任，计票人由全院各班派代表担任。</w:t>
      </w:r>
    </w:p>
    <w:p w:rsidR="009B5F5F" w:rsidRPr="009B5F5F" w:rsidRDefault="009B5F5F" w:rsidP="009B5F5F">
      <w:pPr>
        <w:ind w:firstLineChars="200" w:firstLine="480"/>
        <w:rPr>
          <w:sz w:val="24"/>
          <w:szCs w:val="24"/>
        </w:rPr>
      </w:pPr>
    </w:p>
    <w:p w:rsidR="009B5F5F" w:rsidRDefault="009B5F5F" w:rsidP="009B5F5F">
      <w:pPr>
        <w:ind w:firstLineChars="200" w:firstLine="480"/>
        <w:rPr>
          <w:rFonts w:hint="eastAsia"/>
          <w:sz w:val="24"/>
          <w:szCs w:val="24"/>
        </w:rPr>
      </w:pPr>
      <w:r w:rsidRPr="009B5F5F">
        <w:rPr>
          <w:rFonts w:hint="eastAsia"/>
          <w:sz w:val="24"/>
          <w:szCs w:val="24"/>
        </w:rPr>
        <w:t>(</w:t>
      </w:r>
      <w:r w:rsidRPr="009B5F5F">
        <w:rPr>
          <w:rFonts w:hint="eastAsia"/>
          <w:sz w:val="24"/>
          <w:szCs w:val="24"/>
        </w:rPr>
        <w:t>五</w:t>
      </w:r>
      <w:r w:rsidRPr="009B5F5F">
        <w:rPr>
          <w:rFonts w:hint="eastAsia"/>
          <w:sz w:val="24"/>
          <w:szCs w:val="24"/>
        </w:rPr>
        <w:t>)</w:t>
      </w:r>
      <w:r w:rsidRPr="009B5F5F">
        <w:rPr>
          <w:rFonts w:hint="eastAsia"/>
          <w:sz w:val="24"/>
          <w:szCs w:val="24"/>
        </w:rPr>
        <w:t>选举结果处理原则如下</w:t>
      </w:r>
      <w:r w:rsidRPr="009B5F5F">
        <w:rPr>
          <w:rFonts w:hint="eastAsia"/>
          <w:sz w:val="24"/>
          <w:szCs w:val="24"/>
        </w:rPr>
        <w:t>:</w:t>
      </w:r>
      <w:r w:rsidRPr="009B5F5F">
        <w:rPr>
          <w:rFonts w:hint="eastAsia"/>
          <w:sz w:val="24"/>
          <w:szCs w:val="24"/>
        </w:rPr>
        <w:t>①专职团干团委委员候选人得票数超过大会实到代表人数的半数以上则等额当选，学生团委委员候选人和学生会主席团候选人得票数超过大会实到代表人数的半数以上投票有效，学生团委委员候选人按得票数排名前</w:t>
      </w:r>
      <w:r w:rsidRPr="009B5F5F">
        <w:rPr>
          <w:rFonts w:hint="eastAsia"/>
          <w:sz w:val="24"/>
          <w:szCs w:val="24"/>
        </w:rPr>
        <w:t>4</w:t>
      </w:r>
      <w:r w:rsidRPr="009B5F5F">
        <w:rPr>
          <w:rFonts w:hint="eastAsia"/>
          <w:sz w:val="24"/>
          <w:szCs w:val="24"/>
        </w:rPr>
        <w:t>名当选，学生会主席团候选人按得票数排名前</w:t>
      </w:r>
      <w:r w:rsidRPr="009B5F5F">
        <w:rPr>
          <w:rFonts w:hint="eastAsia"/>
          <w:sz w:val="24"/>
          <w:szCs w:val="24"/>
        </w:rPr>
        <w:t>3</w:t>
      </w:r>
      <w:r w:rsidRPr="009B5F5F">
        <w:rPr>
          <w:rFonts w:hint="eastAsia"/>
          <w:sz w:val="24"/>
          <w:szCs w:val="24"/>
        </w:rPr>
        <w:t>名当选。②如果出现候选人得票相同的情况，需要进行补选，则在场代表就同票候选人进行第二轮选举，候选人以第二轮得票多的当选。</w:t>
      </w:r>
    </w:p>
    <w:p w:rsidR="009B5F5F" w:rsidRDefault="009B5F5F" w:rsidP="009B5F5F">
      <w:pPr>
        <w:ind w:firstLineChars="200" w:firstLine="480"/>
        <w:rPr>
          <w:rFonts w:hint="eastAsia"/>
          <w:sz w:val="24"/>
          <w:szCs w:val="24"/>
        </w:rPr>
      </w:pPr>
      <w:r w:rsidRPr="009B5F5F">
        <w:rPr>
          <w:rFonts w:hint="eastAsia"/>
          <w:sz w:val="24"/>
          <w:szCs w:val="24"/>
        </w:rPr>
        <w:t>(</w:t>
      </w:r>
      <w:r w:rsidRPr="009B5F5F">
        <w:rPr>
          <w:rFonts w:hint="eastAsia"/>
          <w:sz w:val="24"/>
          <w:szCs w:val="24"/>
        </w:rPr>
        <w:t>六</w:t>
      </w:r>
      <w:r w:rsidRPr="009B5F5F">
        <w:rPr>
          <w:rFonts w:hint="eastAsia"/>
          <w:sz w:val="24"/>
          <w:szCs w:val="24"/>
        </w:rPr>
        <w:t>)</w:t>
      </w:r>
      <w:r w:rsidRPr="009B5F5F">
        <w:rPr>
          <w:rFonts w:hint="eastAsia"/>
          <w:sz w:val="24"/>
          <w:szCs w:val="24"/>
        </w:rPr>
        <w:t>选举采用微信小程序投票方式进行。</w:t>
      </w:r>
    </w:p>
    <w:p w:rsidR="009B5F5F" w:rsidRPr="009B5F5F" w:rsidRDefault="009B5F5F" w:rsidP="009B5F5F">
      <w:pPr>
        <w:ind w:firstLineChars="200" w:firstLine="480"/>
        <w:rPr>
          <w:rFonts w:hint="eastAsia"/>
          <w:sz w:val="24"/>
          <w:szCs w:val="24"/>
        </w:rPr>
      </w:pPr>
      <w:r w:rsidRPr="009B5F5F">
        <w:rPr>
          <w:rFonts w:hint="eastAsia"/>
          <w:sz w:val="24"/>
          <w:szCs w:val="24"/>
        </w:rPr>
        <w:t>投票方法</w:t>
      </w:r>
      <w:r w:rsidRPr="009B5F5F">
        <w:rPr>
          <w:rFonts w:hint="eastAsia"/>
          <w:sz w:val="24"/>
          <w:szCs w:val="24"/>
        </w:rPr>
        <w:t>:</w:t>
      </w:r>
    </w:p>
    <w:p w:rsidR="009B5F5F" w:rsidRDefault="009B5F5F" w:rsidP="009B5F5F">
      <w:pPr>
        <w:ind w:firstLineChars="200" w:firstLine="480"/>
        <w:rPr>
          <w:rFonts w:hint="eastAsia"/>
          <w:sz w:val="24"/>
          <w:szCs w:val="24"/>
        </w:rPr>
      </w:pPr>
      <w:r>
        <w:rPr>
          <w:rFonts w:hint="eastAsia"/>
          <w:sz w:val="24"/>
          <w:szCs w:val="24"/>
        </w:rPr>
        <w:t>扫描大会手册最后一页</w:t>
      </w:r>
      <w:r w:rsidRPr="009B5F5F">
        <w:rPr>
          <w:rFonts w:hint="eastAsia"/>
          <w:sz w:val="24"/>
          <w:szCs w:val="24"/>
        </w:rPr>
        <w:t>的小程序二维码，根据界面提示进行投票。</w:t>
      </w:r>
    </w:p>
    <w:p w:rsidR="00B134EE" w:rsidRDefault="00B134EE" w:rsidP="00EF5AB3">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lastRenderedPageBreak/>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561" w:rsidRDefault="00F63561" w:rsidP="008304D5">
      <w:r>
        <w:separator/>
      </w:r>
    </w:p>
  </w:endnote>
  <w:endnote w:type="continuationSeparator" w:id="1">
    <w:p w:rsidR="00F63561" w:rsidRDefault="00F63561"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561" w:rsidRDefault="00F63561" w:rsidP="008304D5">
      <w:r>
        <w:separator/>
      </w:r>
    </w:p>
  </w:footnote>
  <w:footnote w:type="continuationSeparator" w:id="1">
    <w:p w:rsidR="00F63561" w:rsidRDefault="00F63561"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3659E9"/>
    <w:multiLevelType w:val="hybridMultilevel"/>
    <w:tmpl w:val="A27262BA"/>
    <w:lvl w:ilvl="0" w:tplc="310AC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F20AF"/>
    <w:multiLevelType w:val="hybridMultilevel"/>
    <w:tmpl w:val="5A000CBA"/>
    <w:lvl w:ilvl="0" w:tplc="E1C86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468E6"/>
    <w:rsid w:val="001F1D79"/>
    <w:rsid w:val="00282F3A"/>
    <w:rsid w:val="003427AE"/>
    <w:rsid w:val="00351715"/>
    <w:rsid w:val="00403485"/>
    <w:rsid w:val="004E0515"/>
    <w:rsid w:val="00623880"/>
    <w:rsid w:val="007E43DB"/>
    <w:rsid w:val="008304D5"/>
    <w:rsid w:val="00880FCD"/>
    <w:rsid w:val="00977FFC"/>
    <w:rsid w:val="009A3831"/>
    <w:rsid w:val="009B5F5F"/>
    <w:rsid w:val="009E0C10"/>
    <w:rsid w:val="00A16E26"/>
    <w:rsid w:val="00AE07A2"/>
    <w:rsid w:val="00B134EE"/>
    <w:rsid w:val="00C26156"/>
    <w:rsid w:val="00C91838"/>
    <w:rsid w:val="00E5044A"/>
    <w:rsid w:val="00E51DE3"/>
    <w:rsid w:val="00EF5AB3"/>
    <w:rsid w:val="00F565D9"/>
    <w:rsid w:val="00F63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2019-11-21T12:32:00Z</dcterms:created>
  <dcterms:modified xsi:type="dcterms:W3CDTF">2019-11-28T03:57:00Z</dcterms:modified>
</cp:coreProperties>
</file>