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394597">
      <w:pPr>
        <w:keepNext w:val="0"/>
        <w:keepLines w:val="0"/>
        <w:pageBreakBefore w:val="0"/>
        <w:widowControl w:val="0"/>
        <w:kinsoku/>
        <w:wordWrap/>
        <w:overflowPunct/>
        <w:topLinePunct w:val="0"/>
        <w:autoSpaceDE/>
        <w:autoSpaceDN/>
        <w:bidi w:val="0"/>
        <w:adjustRightInd/>
        <w:snapToGrid/>
        <w:spacing w:after="625" w:afterLines="200" w:line="240" w:lineRule="auto"/>
        <w:ind w:left="0" w:leftChars="0" w:right="0" w:rightChars="0" w:firstLine="0" w:firstLineChars="0"/>
        <w:jc w:val="center"/>
        <w:textAlignment w:val="auto"/>
        <w:outlineLvl w:val="9"/>
        <w:rPr>
          <w:rFonts w:hint="eastAsia" w:ascii="微软雅黑" w:hAnsi="微软雅黑" w:eastAsia="微软雅黑" w:cs="微软雅黑"/>
          <w:b/>
          <w:color w:val="000000"/>
          <w:sz w:val="40"/>
          <w:szCs w:val="36"/>
        </w:rPr>
      </w:pPr>
      <w:r>
        <w:rPr>
          <w:rFonts w:hint="eastAsia" w:ascii="微软雅黑" w:hAnsi="微软雅黑" w:eastAsia="微软雅黑" w:cs="微软雅黑"/>
          <w:b/>
          <w:color w:val="000000"/>
          <w:sz w:val="40"/>
          <w:szCs w:val="36"/>
        </w:rPr>
        <w:t>学位论文</w:t>
      </w:r>
      <w:r>
        <w:rPr>
          <w:rFonts w:hint="eastAsia" w:ascii="微软雅黑" w:hAnsi="微软雅黑" w:eastAsia="微软雅黑" w:cs="微软雅黑"/>
          <w:b/>
          <w:color w:val="000000"/>
          <w:sz w:val="40"/>
          <w:szCs w:val="36"/>
          <w:lang w:eastAsia="zh-CN"/>
        </w:rPr>
        <w:t>预</w:t>
      </w:r>
      <w:r>
        <w:rPr>
          <w:rFonts w:hint="eastAsia" w:ascii="微软雅黑" w:hAnsi="微软雅黑" w:eastAsia="微软雅黑" w:cs="微软雅黑"/>
          <w:b/>
          <w:color w:val="000000"/>
          <w:sz w:val="40"/>
          <w:szCs w:val="36"/>
        </w:rPr>
        <w:t>答辩委员会成员审核表</w:t>
      </w:r>
    </w:p>
    <w:p w14:paraId="47120014">
      <w:pPr>
        <w:spacing w:afterLines="50"/>
        <w:rPr>
          <w:rFonts w:hint="default" w:ascii="Times New Roman" w:hAnsi="Times New Roman" w:eastAsia="仿宋_GB2312" w:cs="Times New Roman"/>
          <w:b/>
          <w:color w:val="000000"/>
          <w:sz w:val="28"/>
          <w:szCs w:val="28"/>
          <w:u w:val="single"/>
          <w:lang w:val="en-US" w:eastAsia="zh-CN"/>
        </w:rPr>
      </w:pPr>
      <w:r>
        <w:rPr>
          <w:rFonts w:hint="default" w:ascii="Times New Roman" w:hAnsi="Times New Roman" w:eastAsia="仿宋_GB2312" w:cs="Times New Roman"/>
          <w:b/>
          <w:color w:val="000000"/>
          <w:sz w:val="28"/>
          <w:szCs w:val="28"/>
        </w:rPr>
        <w:t>学生姓名：</w:t>
      </w:r>
      <w:r>
        <w:rPr>
          <w:rFonts w:hint="default" w:ascii="Times New Roman" w:hAnsi="Times New Roman" w:eastAsia="仿宋_GB2312" w:cs="Times New Roman"/>
          <w:b/>
          <w:color w:val="000000"/>
          <w:sz w:val="28"/>
          <w:szCs w:val="28"/>
          <w:u w:val="single"/>
          <w:lang w:val="en-US" w:eastAsia="zh-CN"/>
        </w:rPr>
        <w:t xml:space="preserve">         </w:t>
      </w:r>
      <w:r>
        <w:rPr>
          <w:rFonts w:hint="default" w:ascii="Times New Roman" w:hAnsi="Times New Roman" w:eastAsia="仿宋_GB2312" w:cs="Times New Roman"/>
          <w:b/>
          <w:color w:val="000000"/>
          <w:sz w:val="28"/>
          <w:szCs w:val="28"/>
        </w:rPr>
        <w:t>学号：</w:t>
      </w:r>
      <w:r>
        <w:rPr>
          <w:rFonts w:hint="default" w:ascii="Times New Roman" w:hAnsi="Times New Roman" w:eastAsia="仿宋_GB2312" w:cs="Times New Roman"/>
          <w:b/>
          <w:color w:val="000000"/>
          <w:sz w:val="28"/>
          <w:szCs w:val="28"/>
          <w:u w:val="single"/>
          <w:lang w:val="en-US" w:eastAsia="zh-CN"/>
        </w:rPr>
        <w:t xml:space="preserve">                   </w:t>
      </w:r>
      <w:r>
        <w:rPr>
          <w:rFonts w:hint="default" w:ascii="Times New Roman" w:hAnsi="Times New Roman" w:cs="Times New Roman"/>
          <w:b/>
          <w:color w:val="000000"/>
          <w:sz w:val="28"/>
          <w:szCs w:val="28"/>
          <w:u w:val="single"/>
        </w:rPr>
        <w:t xml:space="preserve"> </w:t>
      </w:r>
      <w:r>
        <w:rPr>
          <w:rFonts w:hint="default" w:ascii="Times New Roman" w:hAnsi="Times New Roman" w:eastAsia="仿宋_GB2312" w:cs="Times New Roman"/>
          <w:b/>
          <w:color w:val="000000"/>
          <w:sz w:val="28"/>
          <w:szCs w:val="28"/>
          <w:lang w:eastAsia="zh-CN"/>
        </w:rPr>
        <w:t>导师</w:t>
      </w:r>
      <w:r>
        <w:rPr>
          <w:rFonts w:hint="default" w:ascii="Times New Roman" w:hAnsi="Times New Roman" w:eastAsia="仿宋_GB2312" w:cs="Times New Roman"/>
          <w:b/>
          <w:color w:val="000000"/>
          <w:sz w:val="28"/>
          <w:szCs w:val="28"/>
        </w:rPr>
        <w:t>：</w:t>
      </w:r>
      <w:r>
        <w:rPr>
          <w:rFonts w:hint="default" w:ascii="Times New Roman" w:hAnsi="Times New Roman" w:eastAsia="仿宋_GB2312" w:cs="Times New Roman"/>
          <w:b/>
          <w:color w:val="000000"/>
          <w:sz w:val="28"/>
          <w:szCs w:val="28"/>
          <w:u w:val="single"/>
          <w:lang w:val="en-US" w:eastAsia="zh-CN"/>
        </w:rPr>
        <w:t xml:space="preserve">            </w:t>
      </w:r>
    </w:p>
    <w:p w14:paraId="37151049">
      <w:pPr>
        <w:spacing w:afterLines="50"/>
        <w:rPr>
          <w:rFonts w:hint="default" w:ascii="Times New Roman" w:hAnsi="Times New Roman" w:eastAsia="仿宋_GB2312" w:cs="Times New Roman"/>
          <w:b/>
          <w:color w:val="000000"/>
          <w:sz w:val="28"/>
          <w:szCs w:val="28"/>
          <w:u w:val="single"/>
          <w:lang w:val="en-US" w:eastAsia="zh-CN"/>
        </w:rPr>
      </w:pPr>
      <w:r>
        <w:rPr>
          <w:rFonts w:hint="default" w:ascii="Times New Roman" w:hAnsi="Times New Roman" w:eastAsia="仿宋_GB2312" w:cs="Times New Roman"/>
          <w:b/>
          <w:color w:val="000000"/>
          <w:sz w:val="28"/>
          <w:szCs w:val="28"/>
        </w:rPr>
        <w:t>学生姓名：</w:t>
      </w:r>
      <w:r>
        <w:rPr>
          <w:rFonts w:hint="default" w:ascii="Times New Roman" w:hAnsi="Times New Roman" w:eastAsia="仿宋_GB2312" w:cs="Times New Roman"/>
          <w:b/>
          <w:color w:val="000000"/>
          <w:sz w:val="28"/>
          <w:szCs w:val="28"/>
          <w:u w:val="single"/>
          <w:lang w:val="en-US" w:eastAsia="zh-CN"/>
        </w:rPr>
        <w:t xml:space="preserve">         </w:t>
      </w:r>
      <w:r>
        <w:rPr>
          <w:rFonts w:hint="default" w:ascii="Times New Roman" w:hAnsi="Times New Roman" w:eastAsia="仿宋_GB2312" w:cs="Times New Roman"/>
          <w:b/>
          <w:color w:val="000000"/>
          <w:sz w:val="28"/>
          <w:szCs w:val="28"/>
        </w:rPr>
        <w:t>学号：</w:t>
      </w:r>
      <w:r>
        <w:rPr>
          <w:rFonts w:hint="default" w:ascii="Times New Roman" w:hAnsi="Times New Roman" w:eastAsia="仿宋_GB2312" w:cs="Times New Roman"/>
          <w:b/>
          <w:color w:val="000000"/>
          <w:sz w:val="28"/>
          <w:szCs w:val="28"/>
          <w:u w:val="single"/>
          <w:lang w:val="en-US" w:eastAsia="zh-CN"/>
        </w:rPr>
        <w:t xml:space="preserve">                   </w:t>
      </w:r>
      <w:r>
        <w:rPr>
          <w:rFonts w:hint="default" w:ascii="Times New Roman" w:hAnsi="Times New Roman" w:cs="Times New Roman"/>
          <w:b/>
          <w:color w:val="000000"/>
          <w:sz w:val="28"/>
          <w:szCs w:val="28"/>
          <w:u w:val="single"/>
        </w:rPr>
        <w:t xml:space="preserve"> </w:t>
      </w:r>
      <w:r>
        <w:rPr>
          <w:rFonts w:hint="default" w:ascii="Times New Roman" w:hAnsi="Times New Roman" w:eastAsia="仿宋_GB2312" w:cs="Times New Roman"/>
          <w:b/>
          <w:color w:val="000000"/>
          <w:sz w:val="28"/>
          <w:szCs w:val="28"/>
          <w:lang w:eastAsia="zh-CN"/>
        </w:rPr>
        <w:t>导师</w:t>
      </w:r>
      <w:r>
        <w:rPr>
          <w:rFonts w:hint="default" w:ascii="Times New Roman" w:hAnsi="Times New Roman" w:eastAsia="仿宋_GB2312" w:cs="Times New Roman"/>
          <w:b/>
          <w:color w:val="000000"/>
          <w:sz w:val="28"/>
          <w:szCs w:val="28"/>
        </w:rPr>
        <w:t>：</w:t>
      </w:r>
      <w:r>
        <w:rPr>
          <w:rFonts w:hint="default" w:ascii="Times New Roman" w:hAnsi="Times New Roman" w:eastAsia="仿宋_GB2312" w:cs="Times New Roman"/>
          <w:b/>
          <w:color w:val="000000"/>
          <w:sz w:val="28"/>
          <w:szCs w:val="28"/>
          <w:u w:val="single"/>
          <w:lang w:val="en-US" w:eastAsia="zh-CN"/>
        </w:rPr>
        <w:t xml:space="preserve">            </w:t>
      </w:r>
    </w:p>
    <w:p w14:paraId="6053483E">
      <w:pPr>
        <w:spacing w:afterLines="50"/>
        <w:rPr>
          <w:rFonts w:hint="default" w:ascii="Times New Roman" w:hAnsi="Times New Roman" w:eastAsia="仿宋_GB2312" w:cs="Times New Roman"/>
          <w:b/>
          <w:color w:val="000000"/>
          <w:sz w:val="28"/>
          <w:szCs w:val="28"/>
          <w:u w:val="single"/>
          <w:lang w:val="en-US" w:eastAsia="zh-CN"/>
        </w:rPr>
      </w:pPr>
      <w:r>
        <w:rPr>
          <w:rFonts w:hint="default" w:ascii="Times New Roman" w:hAnsi="Times New Roman" w:eastAsia="仿宋_GB2312" w:cs="Times New Roman"/>
          <w:b/>
          <w:color w:val="000000"/>
          <w:sz w:val="28"/>
          <w:szCs w:val="28"/>
        </w:rPr>
        <w:t>学生姓名：</w:t>
      </w:r>
      <w:r>
        <w:rPr>
          <w:rFonts w:hint="default" w:ascii="Times New Roman" w:hAnsi="Times New Roman" w:eastAsia="仿宋_GB2312" w:cs="Times New Roman"/>
          <w:b/>
          <w:color w:val="000000"/>
          <w:sz w:val="28"/>
          <w:szCs w:val="28"/>
          <w:u w:val="single"/>
          <w:lang w:val="en-US" w:eastAsia="zh-CN"/>
        </w:rPr>
        <w:t xml:space="preserve">         </w:t>
      </w:r>
      <w:r>
        <w:rPr>
          <w:rFonts w:hint="default" w:ascii="Times New Roman" w:hAnsi="Times New Roman" w:eastAsia="仿宋_GB2312" w:cs="Times New Roman"/>
          <w:b/>
          <w:color w:val="000000"/>
          <w:sz w:val="28"/>
          <w:szCs w:val="28"/>
        </w:rPr>
        <w:t>学号：</w:t>
      </w:r>
      <w:r>
        <w:rPr>
          <w:rFonts w:hint="default" w:ascii="Times New Roman" w:hAnsi="Times New Roman" w:eastAsia="仿宋_GB2312" w:cs="Times New Roman"/>
          <w:b/>
          <w:color w:val="000000"/>
          <w:sz w:val="28"/>
          <w:szCs w:val="28"/>
          <w:u w:val="single"/>
          <w:lang w:val="en-US" w:eastAsia="zh-CN"/>
        </w:rPr>
        <w:t xml:space="preserve">                   </w:t>
      </w:r>
      <w:r>
        <w:rPr>
          <w:rFonts w:hint="default" w:ascii="Times New Roman" w:hAnsi="Times New Roman" w:cs="Times New Roman"/>
          <w:b/>
          <w:color w:val="000000"/>
          <w:sz w:val="28"/>
          <w:szCs w:val="28"/>
          <w:u w:val="single"/>
        </w:rPr>
        <w:t xml:space="preserve"> </w:t>
      </w:r>
      <w:r>
        <w:rPr>
          <w:rFonts w:hint="default" w:ascii="Times New Roman" w:hAnsi="Times New Roman" w:eastAsia="仿宋_GB2312" w:cs="Times New Roman"/>
          <w:b/>
          <w:color w:val="000000"/>
          <w:sz w:val="28"/>
          <w:szCs w:val="28"/>
          <w:lang w:eastAsia="zh-CN"/>
        </w:rPr>
        <w:t>导师</w:t>
      </w:r>
      <w:r>
        <w:rPr>
          <w:rFonts w:hint="default" w:ascii="Times New Roman" w:hAnsi="Times New Roman" w:eastAsia="仿宋_GB2312" w:cs="Times New Roman"/>
          <w:b/>
          <w:color w:val="000000"/>
          <w:sz w:val="28"/>
          <w:szCs w:val="28"/>
        </w:rPr>
        <w:t>：</w:t>
      </w:r>
      <w:r>
        <w:rPr>
          <w:rFonts w:hint="default" w:ascii="Times New Roman" w:hAnsi="Times New Roman" w:eastAsia="仿宋_GB2312" w:cs="Times New Roman"/>
          <w:b/>
          <w:color w:val="000000"/>
          <w:sz w:val="28"/>
          <w:szCs w:val="28"/>
          <w:u w:val="single"/>
          <w:lang w:val="en-US" w:eastAsia="zh-CN"/>
        </w:rPr>
        <w:t xml:space="preserve">            </w:t>
      </w:r>
    </w:p>
    <w:p w14:paraId="78C1EF40">
      <w:pPr>
        <w:spacing w:afterLines="50"/>
        <w:rPr>
          <w:rFonts w:hint="default" w:ascii="Times New Roman" w:hAnsi="Times New Roman" w:eastAsia="宋体" w:cs="Times New Roman"/>
          <w:b/>
          <w:color w:val="000000"/>
          <w:sz w:val="28"/>
          <w:szCs w:val="28"/>
          <w:lang w:eastAsia="zh-CN"/>
        </w:rPr>
      </w:pPr>
      <w:r>
        <w:rPr>
          <w:rFonts w:hint="default" w:ascii="Times New Roman" w:hAnsi="Times New Roman" w:eastAsia="仿宋_GB2312" w:cs="Times New Roman"/>
          <w:b/>
          <w:color w:val="000000"/>
          <w:sz w:val="28"/>
          <w:szCs w:val="28"/>
          <w:lang w:eastAsia="zh-CN"/>
        </w:rPr>
        <w:t>预答辩时间：</w:t>
      </w:r>
      <w:r>
        <w:rPr>
          <w:rFonts w:hint="default" w:ascii="Times New Roman" w:hAnsi="Times New Roman" w:eastAsia="仿宋_GB2312" w:cs="Times New Roman"/>
          <w:b/>
          <w:color w:val="000000"/>
          <w:sz w:val="28"/>
          <w:szCs w:val="28"/>
          <w:u w:val="single"/>
          <w:lang w:val="en-US" w:eastAsia="zh-CN"/>
        </w:rPr>
        <w:t xml:space="preserve">                      </w:t>
      </w:r>
      <w:r>
        <w:rPr>
          <w:rFonts w:hint="default" w:ascii="Times New Roman" w:hAnsi="Times New Roman" w:eastAsia="仿宋_GB2312" w:cs="Times New Roman"/>
          <w:b/>
          <w:color w:val="000000"/>
          <w:sz w:val="28"/>
          <w:szCs w:val="28"/>
          <w:lang w:eastAsia="zh-CN"/>
        </w:rPr>
        <w:t>地点</w:t>
      </w:r>
      <w:r>
        <w:rPr>
          <w:rFonts w:hint="default" w:ascii="Times New Roman" w:hAnsi="Times New Roman" w:eastAsia="仿宋_GB2312" w:cs="Times New Roman"/>
          <w:b/>
          <w:color w:val="000000"/>
          <w:sz w:val="28"/>
          <w:szCs w:val="28"/>
        </w:rPr>
        <w:t>：</w:t>
      </w:r>
      <w:r>
        <w:rPr>
          <w:rFonts w:hint="default" w:ascii="Times New Roman" w:hAnsi="Times New Roman" w:eastAsia="仿宋_GB2312" w:cs="Times New Roman"/>
          <w:b/>
          <w:color w:val="000000"/>
          <w:sz w:val="28"/>
          <w:szCs w:val="28"/>
          <w:u w:val="single"/>
          <w:lang w:val="en-US" w:eastAsia="zh-CN"/>
        </w:rPr>
        <w:t xml:space="preserve">                        </w:t>
      </w:r>
    </w:p>
    <w:tbl>
      <w:tblPr>
        <w:tblStyle w:val="4"/>
        <w:tblW w:w="86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9"/>
        <w:gridCol w:w="1161"/>
        <w:gridCol w:w="1420"/>
        <w:gridCol w:w="1107"/>
        <w:gridCol w:w="1506"/>
        <w:gridCol w:w="2118"/>
      </w:tblGrid>
      <w:tr w14:paraId="6798B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00" w:hRule="atLeast"/>
          <w:jc w:val="center"/>
        </w:trPr>
        <w:tc>
          <w:tcPr>
            <w:tcW w:w="1359" w:type="dxa"/>
            <w:vAlign w:val="center"/>
          </w:tcPr>
          <w:p w14:paraId="26FD6CE7">
            <w:pPr>
              <w:keepNext w:val="0"/>
              <w:keepLines w:val="0"/>
              <w:suppressLineNumbers w:val="0"/>
              <w:spacing w:before="0" w:beforeLines="50" w:beforeAutospacing="0" w:after="0" w:afterLines="50" w:afterAutospacing="0" w:line="280" w:lineRule="exact"/>
              <w:ind w:left="0" w:right="0"/>
              <w:jc w:val="center"/>
              <w:rPr>
                <w:rFonts w:hint="default" w:ascii="Times New Roman" w:hAnsi="Times New Roman" w:eastAsia="仿宋_GB2312" w:cs="Times New Roman"/>
                <w:bCs/>
                <w:color w:val="000000"/>
                <w:sz w:val="28"/>
                <w:szCs w:val="28"/>
              </w:rPr>
            </w:pPr>
            <w:r>
              <w:rPr>
                <w:rFonts w:hint="default" w:ascii="Times New Roman" w:hAnsi="Times New Roman" w:eastAsia="仿宋_GB2312" w:cs="Times New Roman"/>
                <w:bCs/>
                <w:color w:val="000000"/>
                <w:sz w:val="28"/>
                <w:szCs w:val="28"/>
              </w:rPr>
              <w:t>委员会</w:t>
            </w:r>
          </w:p>
          <w:p w14:paraId="3BDFCE75">
            <w:pPr>
              <w:keepNext w:val="0"/>
              <w:keepLines w:val="0"/>
              <w:suppressLineNumbers w:val="0"/>
              <w:spacing w:before="0" w:beforeLines="50" w:beforeAutospacing="0" w:after="0" w:afterLines="50" w:afterAutospacing="0" w:line="280" w:lineRule="exact"/>
              <w:ind w:left="0" w:right="0"/>
              <w:jc w:val="center"/>
              <w:rPr>
                <w:rFonts w:hint="default" w:ascii="Times New Roman" w:hAnsi="Times New Roman" w:eastAsia="仿宋_GB2312" w:cs="Times New Roman"/>
                <w:bCs/>
                <w:color w:val="000000"/>
                <w:sz w:val="28"/>
                <w:szCs w:val="28"/>
              </w:rPr>
            </w:pPr>
            <w:r>
              <w:rPr>
                <w:rFonts w:hint="default" w:ascii="Times New Roman" w:hAnsi="Times New Roman" w:eastAsia="仿宋_GB2312" w:cs="Times New Roman"/>
                <w:bCs/>
                <w:color w:val="000000"/>
                <w:sz w:val="28"/>
                <w:szCs w:val="28"/>
              </w:rPr>
              <w:t>成</w:t>
            </w:r>
            <w:r>
              <w:rPr>
                <w:rFonts w:hint="eastAsia" w:eastAsia="仿宋_GB2312" w:cs="Times New Roman"/>
                <w:bCs/>
                <w:color w:val="000000"/>
                <w:sz w:val="28"/>
                <w:szCs w:val="28"/>
                <w:lang w:val="en-US" w:eastAsia="zh-CN"/>
              </w:rPr>
              <w:t xml:space="preserve">  </w:t>
            </w:r>
            <w:r>
              <w:rPr>
                <w:rFonts w:hint="default" w:ascii="Times New Roman" w:hAnsi="Times New Roman" w:eastAsia="仿宋_GB2312" w:cs="Times New Roman"/>
                <w:bCs/>
                <w:color w:val="000000"/>
                <w:sz w:val="28"/>
                <w:szCs w:val="28"/>
              </w:rPr>
              <w:t>员</w:t>
            </w:r>
          </w:p>
        </w:tc>
        <w:tc>
          <w:tcPr>
            <w:tcW w:w="1161" w:type="dxa"/>
            <w:vAlign w:val="center"/>
          </w:tcPr>
          <w:p w14:paraId="1898C829">
            <w:pPr>
              <w:keepNext w:val="0"/>
              <w:keepLines w:val="0"/>
              <w:suppressLineNumbers w:val="0"/>
              <w:spacing w:before="0" w:beforeLines="50" w:beforeAutospacing="0" w:after="0" w:afterLines="50" w:afterAutospacing="0" w:line="280" w:lineRule="exact"/>
              <w:ind w:left="0" w:right="0"/>
              <w:jc w:val="center"/>
              <w:rPr>
                <w:rFonts w:hint="default" w:ascii="Times New Roman" w:hAnsi="Times New Roman" w:eastAsia="仿宋_GB2312" w:cs="Times New Roman"/>
                <w:bCs/>
                <w:color w:val="000000"/>
                <w:sz w:val="28"/>
                <w:szCs w:val="28"/>
              </w:rPr>
            </w:pPr>
            <w:r>
              <w:rPr>
                <w:rFonts w:hint="default" w:ascii="Times New Roman" w:hAnsi="Times New Roman" w:eastAsia="仿宋_GB2312" w:cs="Times New Roman"/>
                <w:bCs/>
                <w:color w:val="000000"/>
                <w:sz w:val="28"/>
                <w:szCs w:val="28"/>
              </w:rPr>
              <w:t>姓  名</w:t>
            </w:r>
          </w:p>
        </w:tc>
        <w:tc>
          <w:tcPr>
            <w:tcW w:w="1420" w:type="dxa"/>
            <w:vAlign w:val="center"/>
          </w:tcPr>
          <w:p w14:paraId="34E9CFB9">
            <w:pPr>
              <w:keepNext w:val="0"/>
              <w:keepLines w:val="0"/>
              <w:suppressLineNumbers w:val="0"/>
              <w:spacing w:before="0" w:beforeLines="50" w:beforeAutospacing="0" w:after="0" w:afterLines="50" w:afterAutospacing="0" w:line="280" w:lineRule="exact"/>
              <w:ind w:left="0" w:right="0"/>
              <w:jc w:val="center"/>
              <w:rPr>
                <w:rFonts w:hint="default" w:ascii="Times New Roman" w:hAnsi="Times New Roman" w:eastAsia="仿宋_GB2312" w:cs="Times New Roman"/>
                <w:bCs/>
                <w:color w:val="000000"/>
                <w:sz w:val="28"/>
                <w:szCs w:val="28"/>
              </w:rPr>
            </w:pPr>
            <w:r>
              <w:rPr>
                <w:rFonts w:hint="default" w:ascii="Times New Roman" w:hAnsi="Times New Roman" w:eastAsia="仿宋_GB2312" w:cs="Times New Roman"/>
                <w:bCs/>
                <w:color w:val="000000"/>
                <w:sz w:val="28"/>
                <w:szCs w:val="28"/>
              </w:rPr>
              <w:t>专业技术职务</w:t>
            </w:r>
          </w:p>
        </w:tc>
        <w:tc>
          <w:tcPr>
            <w:tcW w:w="1107" w:type="dxa"/>
            <w:vAlign w:val="center"/>
          </w:tcPr>
          <w:p w14:paraId="47A25060">
            <w:pPr>
              <w:keepNext w:val="0"/>
              <w:keepLines w:val="0"/>
              <w:suppressLineNumbers w:val="0"/>
              <w:spacing w:before="0" w:beforeLines="50" w:beforeAutospacing="0" w:after="0" w:afterLines="50" w:afterAutospacing="0" w:line="280" w:lineRule="exact"/>
              <w:ind w:left="0" w:right="0"/>
              <w:jc w:val="center"/>
              <w:rPr>
                <w:rFonts w:hint="default" w:ascii="Times New Roman" w:hAnsi="Times New Roman" w:eastAsia="仿宋_GB2312" w:cs="Times New Roman"/>
                <w:bCs/>
                <w:color w:val="000000"/>
                <w:sz w:val="28"/>
                <w:szCs w:val="28"/>
              </w:rPr>
            </w:pPr>
            <w:r>
              <w:rPr>
                <w:rFonts w:hint="default" w:ascii="Times New Roman" w:hAnsi="Times New Roman" w:eastAsia="仿宋_GB2312" w:cs="Times New Roman"/>
                <w:bCs/>
                <w:color w:val="000000"/>
                <w:sz w:val="28"/>
                <w:szCs w:val="28"/>
              </w:rPr>
              <w:t>博导</w:t>
            </w:r>
            <w:r>
              <w:rPr>
                <w:rFonts w:hint="default" w:ascii="Times New Roman" w:hAnsi="Times New Roman" w:eastAsia="仿宋_GB2312" w:cs="Times New Roman"/>
                <w:bCs/>
                <w:color w:val="000000"/>
                <w:sz w:val="28"/>
                <w:szCs w:val="28"/>
                <w:lang w:val="en-US" w:eastAsia="zh-CN"/>
              </w:rPr>
              <w:t>/硕导</w:t>
            </w:r>
          </w:p>
        </w:tc>
        <w:tc>
          <w:tcPr>
            <w:tcW w:w="1506" w:type="dxa"/>
            <w:vAlign w:val="center"/>
          </w:tcPr>
          <w:p w14:paraId="4D3FD65E">
            <w:pPr>
              <w:keepNext w:val="0"/>
              <w:keepLines w:val="0"/>
              <w:suppressLineNumbers w:val="0"/>
              <w:spacing w:before="0" w:beforeLines="50" w:beforeAutospacing="0" w:after="0" w:afterLines="50" w:afterAutospacing="0" w:line="280" w:lineRule="exact"/>
              <w:ind w:left="0" w:right="0"/>
              <w:jc w:val="center"/>
              <w:rPr>
                <w:rFonts w:hint="default" w:ascii="Times New Roman" w:hAnsi="Times New Roman" w:eastAsia="仿宋_GB2312" w:cs="Times New Roman"/>
                <w:bCs/>
                <w:color w:val="000000"/>
                <w:sz w:val="28"/>
                <w:szCs w:val="28"/>
              </w:rPr>
            </w:pPr>
            <w:r>
              <w:rPr>
                <w:rFonts w:hint="default" w:ascii="Times New Roman" w:hAnsi="Times New Roman" w:eastAsia="仿宋_GB2312" w:cs="Times New Roman"/>
                <w:bCs/>
                <w:color w:val="000000"/>
                <w:sz w:val="28"/>
                <w:szCs w:val="28"/>
              </w:rPr>
              <w:t>研究领域</w:t>
            </w:r>
          </w:p>
        </w:tc>
        <w:tc>
          <w:tcPr>
            <w:tcW w:w="2118" w:type="dxa"/>
            <w:vAlign w:val="center"/>
          </w:tcPr>
          <w:p w14:paraId="71182217">
            <w:pPr>
              <w:keepNext w:val="0"/>
              <w:keepLines w:val="0"/>
              <w:suppressLineNumbers w:val="0"/>
              <w:spacing w:before="0" w:beforeLines="50" w:beforeAutospacing="0" w:after="0" w:afterLines="50" w:afterAutospacing="0" w:line="280" w:lineRule="exact"/>
              <w:ind w:left="0" w:right="0"/>
              <w:jc w:val="center"/>
              <w:rPr>
                <w:rFonts w:hint="default" w:ascii="Times New Roman" w:hAnsi="Times New Roman" w:eastAsia="仿宋_GB2312" w:cs="Times New Roman"/>
                <w:bCs/>
                <w:color w:val="000000"/>
                <w:sz w:val="28"/>
                <w:szCs w:val="28"/>
              </w:rPr>
            </w:pPr>
            <w:r>
              <w:rPr>
                <w:rFonts w:hint="default" w:ascii="Times New Roman" w:hAnsi="Times New Roman" w:eastAsia="仿宋_GB2312" w:cs="Times New Roman"/>
                <w:bCs/>
                <w:color w:val="000000"/>
                <w:sz w:val="28"/>
                <w:szCs w:val="28"/>
              </w:rPr>
              <w:t>工作单位</w:t>
            </w:r>
          </w:p>
        </w:tc>
      </w:tr>
      <w:tr w14:paraId="60A2F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1359" w:type="dxa"/>
            <w:vAlign w:val="center"/>
          </w:tcPr>
          <w:p w14:paraId="78D4F856">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lang w:eastAsia="zh-CN"/>
              </w:rPr>
            </w:pPr>
            <w:r>
              <w:rPr>
                <w:rFonts w:hint="default" w:ascii="Times New Roman" w:hAnsi="Times New Roman" w:eastAsia="仿宋_GB2312" w:cs="Times New Roman"/>
                <w:bCs/>
                <w:color w:val="000000"/>
                <w:sz w:val="28"/>
                <w:szCs w:val="28"/>
                <w:lang w:eastAsia="zh-CN"/>
              </w:rPr>
              <w:t>组</w:t>
            </w:r>
            <w:r>
              <w:rPr>
                <w:rFonts w:hint="default" w:ascii="Times New Roman" w:hAnsi="Times New Roman" w:eastAsia="仿宋_GB2312" w:cs="Times New Roman"/>
                <w:bCs/>
                <w:color w:val="000000"/>
                <w:sz w:val="28"/>
                <w:szCs w:val="28"/>
                <w:lang w:val="en-US" w:eastAsia="zh-CN"/>
              </w:rPr>
              <w:t xml:space="preserve">  </w:t>
            </w:r>
            <w:r>
              <w:rPr>
                <w:rFonts w:hint="default" w:ascii="Times New Roman" w:hAnsi="Times New Roman" w:eastAsia="仿宋_GB2312" w:cs="Times New Roman"/>
                <w:bCs/>
                <w:color w:val="000000"/>
                <w:sz w:val="28"/>
                <w:szCs w:val="28"/>
                <w:lang w:eastAsia="zh-CN"/>
              </w:rPr>
              <w:t>长</w:t>
            </w:r>
          </w:p>
        </w:tc>
        <w:tc>
          <w:tcPr>
            <w:tcW w:w="1161" w:type="dxa"/>
            <w:vAlign w:val="center"/>
          </w:tcPr>
          <w:p w14:paraId="79DC2D19">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420" w:type="dxa"/>
            <w:vAlign w:val="center"/>
          </w:tcPr>
          <w:p w14:paraId="045F1523">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107" w:type="dxa"/>
            <w:vAlign w:val="center"/>
          </w:tcPr>
          <w:p w14:paraId="786D085E">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506" w:type="dxa"/>
            <w:vAlign w:val="center"/>
          </w:tcPr>
          <w:p w14:paraId="16FD160B">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c>
          <w:tcPr>
            <w:tcW w:w="2118" w:type="dxa"/>
            <w:vAlign w:val="center"/>
          </w:tcPr>
          <w:p w14:paraId="0359E493">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r>
      <w:tr w14:paraId="11DE3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jc w:val="center"/>
        </w:trPr>
        <w:tc>
          <w:tcPr>
            <w:tcW w:w="1359" w:type="dxa"/>
            <w:vMerge w:val="restart"/>
            <w:vAlign w:val="center"/>
          </w:tcPr>
          <w:p w14:paraId="73C65E39">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lang w:eastAsia="zh-CN"/>
              </w:rPr>
            </w:pPr>
            <w:r>
              <w:rPr>
                <w:rFonts w:hint="default" w:ascii="Times New Roman" w:hAnsi="Times New Roman" w:eastAsia="仿宋_GB2312" w:cs="Times New Roman"/>
                <w:bCs/>
                <w:color w:val="000000"/>
                <w:sz w:val="28"/>
                <w:szCs w:val="28"/>
                <w:lang w:eastAsia="zh-CN"/>
              </w:rPr>
              <w:t>成</w:t>
            </w:r>
            <w:r>
              <w:rPr>
                <w:rFonts w:hint="default" w:ascii="Times New Roman" w:hAnsi="Times New Roman" w:eastAsia="仿宋_GB2312" w:cs="Times New Roman"/>
                <w:bCs/>
                <w:color w:val="000000"/>
                <w:sz w:val="28"/>
                <w:szCs w:val="28"/>
                <w:lang w:val="en-US" w:eastAsia="zh-CN"/>
              </w:rPr>
              <w:t xml:space="preserve">  </w:t>
            </w:r>
            <w:r>
              <w:rPr>
                <w:rFonts w:hint="default" w:ascii="Times New Roman" w:hAnsi="Times New Roman" w:eastAsia="仿宋_GB2312" w:cs="Times New Roman"/>
                <w:bCs/>
                <w:color w:val="000000"/>
                <w:sz w:val="28"/>
                <w:szCs w:val="28"/>
                <w:lang w:eastAsia="zh-CN"/>
              </w:rPr>
              <w:t>员</w:t>
            </w:r>
          </w:p>
        </w:tc>
        <w:tc>
          <w:tcPr>
            <w:tcW w:w="1161" w:type="dxa"/>
            <w:vAlign w:val="center"/>
          </w:tcPr>
          <w:p w14:paraId="0C81517B">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420" w:type="dxa"/>
            <w:vAlign w:val="center"/>
          </w:tcPr>
          <w:p w14:paraId="18E89FD3">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107" w:type="dxa"/>
            <w:vAlign w:val="center"/>
          </w:tcPr>
          <w:p w14:paraId="1C6BAE73">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506" w:type="dxa"/>
            <w:vAlign w:val="center"/>
          </w:tcPr>
          <w:p w14:paraId="6FA7D2E2">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c>
          <w:tcPr>
            <w:tcW w:w="2118" w:type="dxa"/>
            <w:vAlign w:val="center"/>
          </w:tcPr>
          <w:p w14:paraId="6F5EF210">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r>
      <w:tr w14:paraId="65E9D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jc w:val="center"/>
        </w:trPr>
        <w:tc>
          <w:tcPr>
            <w:tcW w:w="1359" w:type="dxa"/>
            <w:vMerge w:val="continue"/>
            <w:vAlign w:val="center"/>
          </w:tcPr>
          <w:p w14:paraId="1B52BEA6">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161" w:type="dxa"/>
            <w:vAlign w:val="center"/>
          </w:tcPr>
          <w:p w14:paraId="3B810E60">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420" w:type="dxa"/>
            <w:vAlign w:val="center"/>
          </w:tcPr>
          <w:p w14:paraId="3FE474CF">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107" w:type="dxa"/>
            <w:vAlign w:val="center"/>
          </w:tcPr>
          <w:p w14:paraId="6B57D929">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506" w:type="dxa"/>
            <w:vAlign w:val="center"/>
          </w:tcPr>
          <w:p w14:paraId="4ACE78CB">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c>
          <w:tcPr>
            <w:tcW w:w="2118" w:type="dxa"/>
            <w:vAlign w:val="center"/>
          </w:tcPr>
          <w:p w14:paraId="2DA5543D">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r>
      <w:tr w14:paraId="3E6EC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jc w:val="center"/>
        </w:trPr>
        <w:tc>
          <w:tcPr>
            <w:tcW w:w="1359" w:type="dxa"/>
            <w:vMerge w:val="continue"/>
            <w:vAlign w:val="center"/>
          </w:tcPr>
          <w:p w14:paraId="0470E7A7">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161" w:type="dxa"/>
            <w:vAlign w:val="center"/>
          </w:tcPr>
          <w:p w14:paraId="3F40F967">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420" w:type="dxa"/>
            <w:vAlign w:val="center"/>
          </w:tcPr>
          <w:p w14:paraId="769202C6">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107" w:type="dxa"/>
            <w:vAlign w:val="center"/>
          </w:tcPr>
          <w:p w14:paraId="2414C66B">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506" w:type="dxa"/>
            <w:vAlign w:val="center"/>
          </w:tcPr>
          <w:p w14:paraId="5E1F3D1E">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c>
          <w:tcPr>
            <w:tcW w:w="2118" w:type="dxa"/>
            <w:vAlign w:val="center"/>
          </w:tcPr>
          <w:p w14:paraId="26E72A22">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r>
      <w:tr w14:paraId="6C50A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jc w:val="center"/>
        </w:trPr>
        <w:tc>
          <w:tcPr>
            <w:tcW w:w="1359" w:type="dxa"/>
            <w:vMerge w:val="continue"/>
          </w:tcPr>
          <w:p w14:paraId="52E09E05">
            <w:pPr>
              <w:keepNext w:val="0"/>
              <w:keepLines w:val="0"/>
              <w:suppressLineNumbers w:val="0"/>
              <w:spacing w:before="0" w:beforeAutospacing="0" w:after="0" w:afterAutospacing="0" w:line="360" w:lineRule="exact"/>
              <w:ind w:left="0" w:right="0"/>
              <w:jc w:val="left"/>
              <w:rPr>
                <w:rFonts w:hint="default" w:ascii="Times New Roman" w:hAnsi="Times New Roman" w:eastAsia="仿宋_GB2312" w:cs="Times New Roman"/>
                <w:bCs/>
                <w:color w:val="000000"/>
                <w:sz w:val="28"/>
                <w:szCs w:val="28"/>
              </w:rPr>
            </w:pPr>
          </w:p>
        </w:tc>
        <w:tc>
          <w:tcPr>
            <w:tcW w:w="1161" w:type="dxa"/>
            <w:vAlign w:val="center"/>
          </w:tcPr>
          <w:p w14:paraId="3ACF1264">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420" w:type="dxa"/>
            <w:vAlign w:val="center"/>
          </w:tcPr>
          <w:p w14:paraId="5EA7BED2">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107" w:type="dxa"/>
            <w:vAlign w:val="center"/>
          </w:tcPr>
          <w:p w14:paraId="71924AA8">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506" w:type="dxa"/>
            <w:vAlign w:val="center"/>
          </w:tcPr>
          <w:p w14:paraId="76B42658">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c>
          <w:tcPr>
            <w:tcW w:w="2118" w:type="dxa"/>
            <w:vAlign w:val="center"/>
          </w:tcPr>
          <w:p w14:paraId="639FC05E">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r>
      <w:tr w14:paraId="22EBE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jc w:val="center"/>
        </w:trPr>
        <w:tc>
          <w:tcPr>
            <w:tcW w:w="1359" w:type="dxa"/>
            <w:vMerge w:val="continue"/>
          </w:tcPr>
          <w:p w14:paraId="64383A1F">
            <w:pPr>
              <w:keepNext w:val="0"/>
              <w:keepLines w:val="0"/>
              <w:suppressLineNumbers w:val="0"/>
              <w:spacing w:before="0" w:beforeAutospacing="0" w:after="0" w:afterAutospacing="0" w:line="360" w:lineRule="exact"/>
              <w:ind w:left="0" w:right="0"/>
              <w:jc w:val="left"/>
              <w:rPr>
                <w:rFonts w:hint="default" w:ascii="Times New Roman" w:hAnsi="Times New Roman" w:eastAsia="仿宋_GB2312" w:cs="Times New Roman"/>
                <w:bCs/>
                <w:color w:val="000000"/>
                <w:sz w:val="28"/>
                <w:szCs w:val="28"/>
              </w:rPr>
            </w:pPr>
          </w:p>
        </w:tc>
        <w:tc>
          <w:tcPr>
            <w:tcW w:w="1161" w:type="dxa"/>
            <w:vAlign w:val="center"/>
          </w:tcPr>
          <w:p w14:paraId="2C036905">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420" w:type="dxa"/>
            <w:vAlign w:val="center"/>
          </w:tcPr>
          <w:p w14:paraId="75EBC87A">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107" w:type="dxa"/>
            <w:vAlign w:val="center"/>
          </w:tcPr>
          <w:p w14:paraId="748BAFEF">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506" w:type="dxa"/>
            <w:vAlign w:val="center"/>
          </w:tcPr>
          <w:p w14:paraId="788B9BD0">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c>
          <w:tcPr>
            <w:tcW w:w="2118" w:type="dxa"/>
            <w:vAlign w:val="center"/>
          </w:tcPr>
          <w:p w14:paraId="422AEE49">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r>
      <w:tr w14:paraId="6BBB6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jc w:val="center"/>
        </w:trPr>
        <w:tc>
          <w:tcPr>
            <w:tcW w:w="1359" w:type="dxa"/>
            <w:vMerge w:val="continue"/>
          </w:tcPr>
          <w:p w14:paraId="0FBE88F6">
            <w:pPr>
              <w:keepNext w:val="0"/>
              <w:keepLines w:val="0"/>
              <w:suppressLineNumbers w:val="0"/>
              <w:spacing w:before="0" w:beforeAutospacing="0" w:after="0" w:afterAutospacing="0" w:line="360" w:lineRule="exact"/>
              <w:ind w:left="0" w:right="0"/>
              <w:jc w:val="left"/>
              <w:rPr>
                <w:rFonts w:hint="default" w:ascii="Times New Roman" w:hAnsi="Times New Roman" w:eastAsia="仿宋_GB2312" w:cs="Times New Roman"/>
                <w:bCs/>
                <w:color w:val="000000"/>
                <w:sz w:val="28"/>
                <w:szCs w:val="28"/>
              </w:rPr>
            </w:pPr>
          </w:p>
        </w:tc>
        <w:tc>
          <w:tcPr>
            <w:tcW w:w="1161" w:type="dxa"/>
            <w:vAlign w:val="center"/>
          </w:tcPr>
          <w:p w14:paraId="524201AA">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420" w:type="dxa"/>
            <w:vAlign w:val="center"/>
          </w:tcPr>
          <w:p w14:paraId="72F85090">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107" w:type="dxa"/>
            <w:vAlign w:val="center"/>
          </w:tcPr>
          <w:p w14:paraId="5547706B">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506" w:type="dxa"/>
            <w:vAlign w:val="center"/>
          </w:tcPr>
          <w:p w14:paraId="23A38DE4">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c>
          <w:tcPr>
            <w:tcW w:w="2118" w:type="dxa"/>
            <w:vAlign w:val="center"/>
          </w:tcPr>
          <w:p w14:paraId="58E7C4CA">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r>
      <w:tr w14:paraId="18071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jc w:val="center"/>
        </w:trPr>
        <w:tc>
          <w:tcPr>
            <w:tcW w:w="1359" w:type="dxa"/>
            <w:vMerge w:val="continue"/>
          </w:tcPr>
          <w:p w14:paraId="49BD505A">
            <w:pPr>
              <w:keepNext w:val="0"/>
              <w:keepLines w:val="0"/>
              <w:suppressLineNumbers w:val="0"/>
              <w:spacing w:before="0" w:beforeAutospacing="0" w:after="0" w:afterAutospacing="0" w:line="360" w:lineRule="exact"/>
              <w:ind w:left="0" w:right="0"/>
              <w:jc w:val="left"/>
              <w:rPr>
                <w:rFonts w:hint="default" w:ascii="Times New Roman" w:hAnsi="Times New Roman" w:eastAsia="仿宋_GB2312" w:cs="Times New Roman"/>
                <w:bCs/>
                <w:color w:val="000000"/>
                <w:sz w:val="28"/>
                <w:szCs w:val="28"/>
              </w:rPr>
            </w:pPr>
          </w:p>
        </w:tc>
        <w:tc>
          <w:tcPr>
            <w:tcW w:w="1161" w:type="dxa"/>
            <w:vAlign w:val="center"/>
          </w:tcPr>
          <w:p w14:paraId="70A5153B">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420" w:type="dxa"/>
            <w:vAlign w:val="center"/>
          </w:tcPr>
          <w:p w14:paraId="10412F9F">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107" w:type="dxa"/>
            <w:vAlign w:val="center"/>
          </w:tcPr>
          <w:p w14:paraId="6E03C601">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506" w:type="dxa"/>
            <w:vAlign w:val="center"/>
          </w:tcPr>
          <w:p w14:paraId="158492A6">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c>
          <w:tcPr>
            <w:tcW w:w="2118" w:type="dxa"/>
            <w:vAlign w:val="center"/>
          </w:tcPr>
          <w:p w14:paraId="4C2E6150">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r>
      <w:tr w14:paraId="78024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jc w:val="center"/>
        </w:trPr>
        <w:tc>
          <w:tcPr>
            <w:tcW w:w="1359" w:type="dxa"/>
            <w:vMerge w:val="continue"/>
          </w:tcPr>
          <w:p w14:paraId="760A4660">
            <w:pPr>
              <w:keepNext w:val="0"/>
              <w:keepLines w:val="0"/>
              <w:suppressLineNumbers w:val="0"/>
              <w:spacing w:before="0" w:beforeAutospacing="0" w:after="0" w:afterAutospacing="0" w:line="360" w:lineRule="exact"/>
              <w:ind w:left="0" w:right="0"/>
              <w:jc w:val="left"/>
              <w:rPr>
                <w:rFonts w:hint="default" w:ascii="Times New Roman" w:hAnsi="Times New Roman" w:eastAsia="仿宋_GB2312" w:cs="Times New Roman"/>
                <w:bCs/>
                <w:color w:val="000000"/>
                <w:sz w:val="28"/>
                <w:szCs w:val="28"/>
              </w:rPr>
            </w:pPr>
          </w:p>
        </w:tc>
        <w:tc>
          <w:tcPr>
            <w:tcW w:w="1161" w:type="dxa"/>
            <w:vAlign w:val="center"/>
          </w:tcPr>
          <w:p w14:paraId="590E766C">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420" w:type="dxa"/>
            <w:vAlign w:val="center"/>
          </w:tcPr>
          <w:p w14:paraId="429F1361">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107" w:type="dxa"/>
            <w:vAlign w:val="center"/>
          </w:tcPr>
          <w:p w14:paraId="09E2D461">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506" w:type="dxa"/>
            <w:vAlign w:val="center"/>
          </w:tcPr>
          <w:p w14:paraId="71182406">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c>
          <w:tcPr>
            <w:tcW w:w="2118" w:type="dxa"/>
            <w:vAlign w:val="center"/>
          </w:tcPr>
          <w:p w14:paraId="1F940BCA">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r>
      <w:tr w14:paraId="0D4F3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jc w:val="center"/>
        </w:trPr>
        <w:tc>
          <w:tcPr>
            <w:tcW w:w="1359" w:type="dxa"/>
            <w:vMerge w:val="continue"/>
          </w:tcPr>
          <w:p w14:paraId="4D230D50">
            <w:pPr>
              <w:keepNext w:val="0"/>
              <w:keepLines w:val="0"/>
              <w:suppressLineNumbers w:val="0"/>
              <w:spacing w:before="0" w:beforeAutospacing="0" w:after="0" w:afterAutospacing="0" w:line="360" w:lineRule="exact"/>
              <w:ind w:left="0" w:right="0"/>
              <w:jc w:val="left"/>
              <w:rPr>
                <w:rFonts w:hint="default" w:ascii="Times New Roman" w:hAnsi="Times New Roman" w:eastAsia="仿宋_GB2312" w:cs="Times New Roman"/>
                <w:bCs/>
                <w:color w:val="000000"/>
                <w:sz w:val="28"/>
                <w:szCs w:val="28"/>
              </w:rPr>
            </w:pPr>
          </w:p>
        </w:tc>
        <w:tc>
          <w:tcPr>
            <w:tcW w:w="1161" w:type="dxa"/>
            <w:vAlign w:val="center"/>
          </w:tcPr>
          <w:p w14:paraId="5EEFC8C7">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c>
          <w:tcPr>
            <w:tcW w:w="1420" w:type="dxa"/>
            <w:vAlign w:val="center"/>
          </w:tcPr>
          <w:p w14:paraId="02BEA411">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107" w:type="dxa"/>
            <w:vAlign w:val="center"/>
          </w:tcPr>
          <w:p w14:paraId="75460C12">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506" w:type="dxa"/>
            <w:vAlign w:val="center"/>
          </w:tcPr>
          <w:p w14:paraId="127E76D4">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c>
          <w:tcPr>
            <w:tcW w:w="2118" w:type="dxa"/>
            <w:vAlign w:val="center"/>
          </w:tcPr>
          <w:p w14:paraId="5EE6662E">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r>
      <w:tr w14:paraId="1452A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95" w:hRule="atLeast"/>
          <w:jc w:val="center"/>
        </w:trPr>
        <w:tc>
          <w:tcPr>
            <w:tcW w:w="1359" w:type="dxa"/>
            <w:vMerge w:val="continue"/>
          </w:tcPr>
          <w:p w14:paraId="0897AF88">
            <w:pPr>
              <w:keepNext w:val="0"/>
              <w:keepLines w:val="0"/>
              <w:suppressLineNumbers w:val="0"/>
              <w:spacing w:before="0" w:beforeAutospacing="0" w:after="0" w:afterAutospacing="0" w:line="360" w:lineRule="exact"/>
              <w:ind w:left="0" w:right="0"/>
              <w:jc w:val="left"/>
              <w:rPr>
                <w:rFonts w:hint="default" w:ascii="Times New Roman" w:hAnsi="Times New Roman" w:eastAsia="仿宋_GB2312" w:cs="Times New Roman"/>
                <w:bCs/>
                <w:color w:val="000000"/>
                <w:sz w:val="28"/>
                <w:szCs w:val="28"/>
              </w:rPr>
            </w:pPr>
          </w:p>
        </w:tc>
        <w:tc>
          <w:tcPr>
            <w:tcW w:w="1161" w:type="dxa"/>
            <w:vAlign w:val="center"/>
          </w:tcPr>
          <w:p w14:paraId="7D695B6E">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420" w:type="dxa"/>
            <w:vAlign w:val="center"/>
          </w:tcPr>
          <w:p w14:paraId="5365344A">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107" w:type="dxa"/>
            <w:vAlign w:val="center"/>
          </w:tcPr>
          <w:p w14:paraId="73E602B1">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506" w:type="dxa"/>
            <w:vAlign w:val="center"/>
          </w:tcPr>
          <w:p w14:paraId="000EA217">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c>
          <w:tcPr>
            <w:tcW w:w="2118" w:type="dxa"/>
            <w:vAlign w:val="center"/>
          </w:tcPr>
          <w:p w14:paraId="3E513FA1">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r>
      <w:tr w14:paraId="3EA01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0" w:hRule="atLeast"/>
          <w:jc w:val="center"/>
        </w:trPr>
        <w:tc>
          <w:tcPr>
            <w:tcW w:w="1359" w:type="dxa"/>
            <w:vMerge w:val="continue"/>
          </w:tcPr>
          <w:p w14:paraId="7C86C7AB">
            <w:pPr>
              <w:keepNext w:val="0"/>
              <w:keepLines w:val="0"/>
              <w:suppressLineNumbers w:val="0"/>
              <w:spacing w:before="0" w:beforeAutospacing="0" w:after="0" w:afterAutospacing="0" w:line="360" w:lineRule="exact"/>
              <w:ind w:left="0" w:right="0"/>
              <w:jc w:val="left"/>
              <w:rPr>
                <w:rFonts w:hint="default" w:ascii="Times New Roman" w:hAnsi="Times New Roman" w:eastAsia="仿宋_GB2312" w:cs="Times New Roman"/>
                <w:bCs/>
                <w:color w:val="000000"/>
                <w:sz w:val="28"/>
                <w:szCs w:val="28"/>
              </w:rPr>
            </w:pPr>
          </w:p>
        </w:tc>
        <w:tc>
          <w:tcPr>
            <w:tcW w:w="1161" w:type="dxa"/>
            <w:vAlign w:val="center"/>
          </w:tcPr>
          <w:p w14:paraId="4FF6E9C1">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420" w:type="dxa"/>
            <w:vAlign w:val="center"/>
          </w:tcPr>
          <w:p w14:paraId="2218012A">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107" w:type="dxa"/>
            <w:vAlign w:val="center"/>
          </w:tcPr>
          <w:p w14:paraId="0299A8ED">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506" w:type="dxa"/>
            <w:vAlign w:val="center"/>
          </w:tcPr>
          <w:p w14:paraId="54FDEA3B">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c>
          <w:tcPr>
            <w:tcW w:w="2118" w:type="dxa"/>
            <w:vAlign w:val="center"/>
          </w:tcPr>
          <w:p w14:paraId="765E205D">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r>
      <w:tr w14:paraId="2816B2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20" w:hRule="atLeast"/>
          <w:jc w:val="center"/>
        </w:trPr>
        <w:tc>
          <w:tcPr>
            <w:tcW w:w="1359" w:type="dxa"/>
            <w:vAlign w:val="center"/>
          </w:tcPr>
          <w:p w14:paraId="456F6ADF">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lang w:eastAsia="zh-CN"/>
              </w:rPr>
            </w:pPr>
            <w:r>
              <w:rPr>
                <w:rFonts w:hint="default" w:ascii="Times New Roman" w:hAnsi="Times New Roman" w:eastAsia="仿宋_GB2312" w:cs="Times New Roman"/>
                <w:bCs/>
                <w:color w:val="000000"/>
                <w:sz w:val="28"/>
                <w:szCs w:val="28"/>
                <w:lang w:eastAsia="zh-CN"/>
              </w:rPr>
              <w:t>秘</w:t>
            </w:r>
            <w:r>
              <w:rPr>
                <w:rFonts w:hint="default" w:ascii="Times New Roman" w:hAnsi="Times New Roman" w:eastAsia="仿宋_GB2312" w:cs="Times New Roman"/>
                <w:bCs/>
                <w:color w:val="000000"/>
                <w:sz w:val="28"/>
                <w:szCs w:val="28"/>
                <w:lang w:val="en-US" w:eastAsia="zh-CN"/>
              </w:rPr>
              <w:t xml:space="preserve">  </w:t>
            </w:r>
            <w:r>
              <w:rPr>
                <w:rFonts w:hint="default" w:ascii="Times New Roman" w:hAnsi="Times New Roman" w:eastAsia="仿宋_GB2312" w:cs="Times New Roman"/>
                <w:bCs/>
                <w:color w:val="000000"/>
                <w:sz w:val="28"/>
                <w:szCs w:val="28"/>
                <w:lang w:eastAsia="zh-CN"/>
              </w:rPr>
              <w:t>书</w:t>
            </w:r>
          </w:p>
        </w:tc>
        <w:tc>
          <w:tcPr>
            <w:tcW w:w="1161" w:type="dxa"/>
            <w:vAlign w:val="center"/>
          </w:tcPr>
          <w:p w14:paraId="44060342">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420" w:type="dxa"/>
            <w:vAlign w:val="center"/>
          </w:tcPr>
          <w:p w14:paraId="2DCDD831">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107" w:type="dxa"/>
            <w:vAlign w:val="center"/>
          </w:tcPr>
          <w:p w14:paraId="32958846">
            <w:pPr>
              <w:keepNext w:val="0"/>
              <w:keepLines w:val="0"/>
              <w:suppressLineNumbers w:val="0"/>
              <w:spacing w:before="0" w:beforeAutospacing="0" w:after="0" w:afterAutospacing="0" w:line="360" w:lineRule="exact"/>
              <w:ind w:left="0" w:right="0"/>
              <w:jc w:val="center"/>
              <w:rPr>
                <w:rFonts w:hint="default" w:ascii="Times New Roman" w:hAnsi="Times New Roman" w:eastAsia="仿宋_GB2312" w:cs="Times New Roman"/>
                <w:bCs/>
                <w:color w:val="000000"/>
                <w:sz w:val="28"/>
                <w:szCs w:val="28"/>
              </w:rPr>
            </w:pPr>
          </w:p>
        </w:tc>
        <w:tc>
          <w:tcPr>
            <w:tcW w:w="1506" w:type="dxa"/>
            <w:vAlign w:val="center"/>
          </w:tcPr>
          <w:p w14:paraId="5CD415BE">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c>
          <w:tcPr>
            <w:tcW w:w="2118" w:type="dxa"/>
            <w:vAlign w:val="center"/>
          </w:tcPr>
          <w:p w14:paraId="328D2432">
            <w:pPr>
              <w:keepNext w:val="0"/>
              <w:keepLines w:val="0"/>
              <w:suppressLineNumbers w:val="0"/>
              <w:spacing w:before="0" w:beforeAutospacing="0" w:after="0" w:afterAutospacing="0" w:line="360" w:lineRule="exact"/>
              <w:ind w:left="0" w:right="0"/>
              <w:rPr>
                <w:rFonts w:hint="default" w:ascii="Times New Roman" w:hAnsi="Times New Roman" w:eastAsia="仿宋_GB2312" w:cs="Times New Roman"/>
                <w:bCs/>
                <w:color w:val="000000"/>
                <w:sz w:val="28"/>
                <w:szCs w:val="28"/>
              </w:rPr>
            </w:pPr>
          </w:p>
        </w:tc>
      </w:tr>
    </w:tbl>
    <w:p w14:paraId="5B7DEA9B">
      <w:pPr>
        <w:rPr>
          <w:rFonts w:hint="default" w:ascii="Times New Roman" w:hAnsi="Times New Roman" w:eastAsia="仿宋_GB2312" w:cs="Times New Roman"/>
        </w:rPr>
      </w:pPr>
    </w:p>
    <w:p w14:paraId="5D4593B2">
      <w:pPr>
        <w:keepNext w:val="0"/>
        <w:keepLines w:val="0"/>
        <w:pageBreakBefore w:val="0"/>
        <w:widowControl w:val="0"/>
        <w:suppressLineNumbers w:val="0"/>
        <w:tabs>
          <w:tab w:val="left" w:pos="8789"/>
        </w:tabs>
        <w:kinsoku/>
        <w:wordWrap/>
        <w:overflowPunct/>
        <w:topLinePunct w:val="0"/>
        <w:autoSpaceDE/>
        <w:autoSpaceDN/>
        <w:bidi w:val="0"/>
        <w:adjustRightInd/>
        <w:snapToGrid/>
        <w:spacing w:beforeAutospacing="0" w:afterAutospacing="0" w:line="360" w:lineRule="auto"/>
        <w:ind w:left="0" w:leftChars="0" w:right="53" w:rightChars="25" w:firstLine="480" w:firstLineChars="200"/>
        <w:jc w:val="left"/>
        <w:textAlignment w:val="auto"/>
        <w:outlineLvl w:val="0"/>
        <w:rPr>
          <w:rFonts w:hint="default" w:ascii="Times New Roman" w:hAnsi="Times New Roman" w:eastAsia="仿宋_GB2312" w:cs="Times New Roman"/>
          <w:kern w:val="2"/>
          <w:sz w:val="24"/>
          <w:szCs w:val="20"/>
          <w:lang w:val="en-US" w:eastAsia="zh-CN" w:bidi="ar"/>
        </w:rPr>
      </w:pPr>
    </w:p>
    <w:p w14:paraId="7623EDE8">
      <w:pPr>
        <w:keepNext w:val="0"/>
        <w:keepLines w:val="0"/>
        <w:pageBreakBefore w:val="0"/>
        <w:widowControl w:val="0"/>
        <w:suppressLineNumbers w:val="0"/>
        <w:tabs>
          <w:tab w:val="left" w:pos="8789"/>
        </w:tabs>
        <w:kinsoku/>
        <w:wordWrap/>
        <w:overflowPunct/>
        <w:topLinePunct w:val="0"/>
        <w:autoSpaceDE/>
        <w:autoSpaceDN/>
        <w:bidi w:val="0"/>
        <w:adjustRightInd/>
        <w:snapToGrid/>
        <w:spacing w:beforeAutospacing="0" w:afterAutospacing="0" w:line="360" w:lineRule="auto"/>
        <w:ind w:left="0" w:leftChars="0" w:right="53" w:rightChars="25" w:firstLine="480" w:firstLineChars="200"/>
        <w:jc w:val="left"/>
        <w:textAlignment w:val="auto"/>
        <w:outlineLvl w:val="0"/>
        <w:rPr>
          <w:rFonts w:hint="default" w:ascii="Times New Roman" w:hAnsi="Times New Roman" w:eastAsia="仿宋_GB2312" w:cs="Times New Roman"/>
          <w:kern w:val="2"/>
          <w:sz w:val="24"/>
          <w:szCs w:val="20"/>
          <w:lang w:val="en-US" w:eastAsia="zh-CN" w:bidi="ar"/>
        </w:rPr>
      </w:pPr>
    </w:p>
    <w:p w14:paraId="521A1220">
      <w:pPr>
        <w:keepNext w:val="0"/>
        <w:keepLines w:val="0"/>
        <w:pageBreakBefore w:val="0"/>
        <w:widowControl w:val="0"/>
        <w:suppressLineNumbers w:val="0"/>
        <w:tabs>
          <w:tab w:val="left" w:pos="8789"/>
        </w:tabs>
        <w:kinsoku/>
        <w:wordWrap/>
        <w:overflowPunct/>
        <w:topLinePunct w:val="0"/>
        <w:autoSpaceDE/>
        <w:autoSpaceDN/>
        <w:bidi w:val="0"/>
        <w:adjustRightInd/>
        <w:snapToGrid/>
        <w:spacing w:beforeAutospacing="0" w:afterAutospacing="0" w:line="360" w:lineRule="auto"/>
        <w:ind w:left="0" w:leftChars="0" w:right="53" w:rightChars="25" w:firstLine="480" w:firstLineChars="200"/>
        <w:jc w:val="left"/>
        <w:textAlignment w:val="auto"/>
        <w:outlineLvl w:val="0"/>
        <w:rPr>
          <w:rFonts w:hint="default" w:ascii="Times New Roman" w:hAnsi="Times New Roman" w:eastAsia="仿宋_GB2312" w:cs="Times New Roman"/>
          <w:kern w:val="2"/>
          <w:sz w:val="24"/>
          <w:szCs w:val="20"/>
          <w:lang w:val="en-US" w:eastAsia="zh-CN" w:bidi="ar"/>
        </w:rPr>
      </w:pPr>
    </w:p>
    <w:p w14:paraId="6A9AC3D0">
      <w:pPr>
        <w:keepNext w:val="0"/>
        <w:keepLines w:val="0"/>
        <w:pageBreakBefore w:val="0"/>
        <w:widowControl w:val="0"/>
        <w:suppressLineNumbers w:val="0"/>
        <w:tabs>
          <w:tab w:val="left" w:pos="8789"/>
        </w:tabs>
        <w:kinsoku/>
        <w:wordWrap/>
        <w:overflowPunct/>
        <w:topLinePunct w:val="0"/>
        <w:autoSpaceDE/>
        <w:autoSpaceDN/>
        <w:bidi w:val="0"/>
        <w:adjustRightInd/>
        <w:snapToGrid/>
        <w:spacing w:beforeAutospacing="0" w:afterAutospacing="0" w:line="360" w:lineRule="auto"/>
        <w:ind w:left="0" w:leftChars="0" w:right="53" w:rightChars="25" w:firstLine="480" w:firstLineChars="200"/>
        <w:jc w:val="left"/>
        <w:textAlignment w:val="auto"/>
        <w:outlineLvl w:val="0"/>
        <w:rPr>
          <w:rFonts w:hint="default" w:ascii="Times New Roman" w:hAnsi="Times New Roman" w:eastAsia="仿宋_GB2312" w:cs="Times New Roman"/>
          <w:kern w:val="2"/>
          <w:sz w:val="24"/>
          <w:szCs w:val="20"/>
          <w:lang w:val="en-US" w:eastAsia="zh-CN" w:bidi="ar"/>
        </w:rPr>
      </w:pPr>
    </w:p>
    <w:p w14:paraId="5362B349">
      <w:pPr>
        <w:keepNext w:val="0"/>
        <w:keepLines w:val="0"/>
        <w:pageBreakBefore w:val="0"/>
        <w:widowControl w:val="0"/>
        <w:suppressLineNumbers w:val="0"/>
        <w:tabs>
          <w:tab w:val="left" w:pos="8789"/>
        </w:tabs>
        <w:kinsoku/>
        <w:wordWrap/>
        <w:overflowPunct/>
        <w:topLinePunct w:val="0"/>
        <w:autoSpaceDE/>
        <w:autoSpaceDN/>
        <w:bidi w:val="0"/>
        <w:adjustRightInd/>
        <w:snapToGrid/>
        <w:spacing w:beforeAutospacing="0" w:afterAutospacing="0" w:line="360" w:lineRule="auto"/>
        <w:ind w:left="0" w:leftChars="0" w:right="53" w:rightChars="25" w:firstLine="480" w:firstLineChars="200"/>
        <w:jc w:val="left"/>
        <w:textAlignment w:val="auto"/>
        <w:outlineLvl w:val="0"/>
        <w:rPr>
          <w:rFonts w:hint="default" w:ascii="Times New Roman" w:hAnsi="Times New Roman" w:eastAsia="仿宋_GB2312" w:cs="Times New Roman"/>
          <w:kern w:val="2"/>
          <w:sz w:val="24"/>
          <w:szCs w:val="20"/>
          <w:lang w:val="en-US" w:eastAsia="zh-CN" w:bidi="ar"/>
        </w:rPr>
      </w:pPr>
    </w:p>
    <w:p w14:paraId="0D6312E0">
      <w:pPr>
        <w:keepNext w:val="0"/>
        <w:keepLines w:val="0"/>
        <w:pageBreakBefore w:val="0"/>
        <w:widowControl w:val="0"/>
        <w:suppressLineNumbers w:val="0"/>
        <w:tabs>
          <w:tab w:val="left" w:pos="8789"/>
        </w:tabs>
        <w:kinsoku/>
        <w:wordWrap/>
        <w:overflowPunct/>
        <w:topLinePunct w:val="0"/>
        <w:autoSpaceDE/>
        <w:autoSpaceDN/>
        <w:bidi w:val="0"/>
        <w:adjustRightInd/>
        <w:snapToGrid/>
        <w:spacing w:beforeAutospacing="0" w:afterAutospacing="0" w:line="360" w:lineRule="auto"/>
        <w:ind w:left="0" w:leftChars="0" w:right="53" w:rightChars="25" w:firstLine="480" w:firstLineChars="200"/>
        <w:jc w:val="left"/>
        <w:textAlignment w:val="auto"/>
        <w:outlineLvl w:val="0"/>
        <w:rPr>
          <w:rFonts w:hint="default" w:ascii="Times New Roman" w:hAnsi="Times New Roman" w:eastAsia="仿宋_GB2312" w:cs="Times New Roman"/>
          <w:kern w:val="2"/>
          <w:sz w:val="24"/>
          <w:szCs w:val="20"/>
          <w:lang w:val="en-US" w:eastAsia="zh-CN" w:bidi="ar"/>
        </w:rPr>
      </w:pPr>
    </w:p>
    <w:p w14:paraId="6BAE4280">
      <w:pPr>
        <w:keepNext w:val="0"/>
        <w:keepLines w:val="0"/>
        <w:pageBreakBefore w:val="0"/>
        <w:widowControl w:val="0"/>
        <w:suppressLineNumbers w:val="0"/>
        <w:tabs>
          <w:tab w:val="left" w:pos="8789"/>
        </w:tabs>
        <w:kinsoku/>
        <w:wordWrap/>
        <w:overflowPunct/>
        <w:topLinePunct w:val="0"/>
        <w:autoSpaceDE/>
        <w:autoSpaceDN/>
        <w:bidi w:val="0"/>
        <w:adjustRightInd/>
        <w:snapToGrid/>
        <w:spacing w:beforeAutospacing="0" w:afterAutospacing="0" w:line="360" w:lineRule="auto"/>
        <w:ind w:left="0" w:leftChars="0" w:right="53" w:rightChars="25" w:firstLine="480" w:firstLineChars="200"/>
        <w:jc w:val="left"/>
        <w:textAlignment w:val="auto"/>
        <w:outlineLvl w:val="0"/>
        <w:rPr>
          <w:rFonts w:hint="default" w:ascii="Times New Roman" w:hAnsi="Times New Roman" w:eastAsia="仿宋_GB2312" w:cs="Times New Roman"/>
          <w:kern w:val="2"/>
          <w:sz w:val="24"/>
          <w:szCs w:val="20"/>
          <w:lang w:val="en-US" w:eastAsia="zh-CN" w:bidi="ar"/>
        </w:rPr>
      </w:pPr>
    </w:p>
    <w:p w14:paraId="3C57E3F4">
      <w:pPr>
        <w:keepNext w:val="0"/>
        <w:keepLines w:val="0"/>
        <w:pageBreakBefore w:val="0"/>
        <w:widowControl w:val="0"/>
        <w:kinsoku/>
        <w:wordWrap/>
        <w:overflowPunct/>
        <w:topLinePunct w:val="0"/>
        <w:autoSpaceDE/>
        <w:autoSpaceDN/>
        <w:bidi w:val="0"/>
        <w:adjustRightInd/>
        <w:snapToGrid/>
        <w:spacing w:after="625" w:afterLines="200" w:line="240" w:lineRule="auto"/>
        <w:ind w:left="0" w:leftChars="0" w:right="0" w:rightChars="0" w:firstLine="0" w:firstLineChars="0"/>
        <w:jc w:val="center"/>
        <w:textAlignment w:val="auto"/>
        <w:outlineLvl w:val="9"/>
        <w:rPr>
          <w:rFonts w:hint="default" w:ascii="微软雅黑" w:hAnsi="微软雅黑" w:eastAsia="微软雅黑" w:cs="微软雅黑"/>
          <w:b/>
          <w:color w:val="000000"/>
          <w:sz w:val="40"/>
          <w:szCs w:val="36"/>
          <w:lang w:val="en-US" w:eastAsia="zh-CN"/>
        </w:rPr>
      </w:pPr>
      <w:r>
        <w:rPr>
          <w:rFonts w:hint="eastAsia" w:ascii="微软雅黑" w:hAnsi="微软雅黑" w:eastAsia="微软雅黑" w:cs="微软雅黑"/>
          <w:b/>
          <w:color w:val="000000"/>
          <w:sz w:val="40"/>
          <w:szCs w:val="36"/>
          <w:lang w:val="en-US" w:eastAsia="zh-CN"/>
        </w:rPr>
        <w:t>预答辩委员会要求</w:t>
      </w:r>
    </w:p>
    <w:p w14:paraId="0E16E267">
      <w:pPr>
        <w:keepNext w:val="0"/>
        <w:keepLines w:val="0"/>
        <w:pageBreakBefore w:val="0"/>
        <w:widowControl w:val="0"/>
        <w:suppressLineNumbers w:val="0"/>
        <w:tabs>
          <w:tab w:val="left" w:pos="8789"/>
        </w:tabs>
        <w:kinsoku/>
        <w:wordWrap/>
        <w:overflowPunct/>
        <w:topLinePunct w:val="0"/>
        <w:autoSpaceDE/>
        <w:autoSpaceDN/>
        <w:bidi w:val="0"/>
        <w:adjustRightInd/>
        <w:snapToGrid/>
        <w:spacing w:beforeAutospacing="0" w:afterAutospacing="0" w:line="360" w:lineRule="auto"/>
        <w:ind w:left="0" w:leftChars="0" w:right="53" w:rightChars="25" w:firstLine="562" w:firstLineChars="200"/>
        <w:jc w:val="left"/>
        <w:textAlignment w:val="auto"/>
        <w:outlineLvl w:val="0"/>
        <w:rPr>
          <w:rFonts w:hint="eastAsia" w:ascii="仿宋_GB2312" w:hAnsi="仿宋_GB2312" w:eastAsia="仿宋_GB2312" w:cs="仿宋_GB2312"/>
          <w:kern w:val="2"/>
          <w:sz w:val="28"/>
          <w:szCs w:val="28"/>
          <w:lang w:val="en-US" w:eastAsia="zh-CN" w:bidi="ar"/>
        </w:rPr>
      </w:pPr>
      <w:r>
        <w:rPr>
          <w:rFonts w:hint="eastAsia" w:ascii="仿宋_GB2312" w:hAnsi="仿宋_GB2312" w:eastAsia="仿宋_GB2312" w:cs="仿宋_GB2312"/>
          <w:b/>
          <w:bCs/>
          <w:kern w:val="2"/>
          <w:sz w:val="28"/>
          <w:szCs w:val="28"/>
          <w:u w:val="single"/>
          <w:lang w:val="en-US" w:eastAsia="zh-CN" w:bidi="ar"/>
        </w:rPr>
        <w:t>硕士研究生</w:t>
      </w:r>
      <w:r>
        <w:rPr>
          <w:rFonts w:hint="eastAsia" w:ascii="仿宋_GB2312" w:hAnsi="仿宋_GB2312" w:eastAsia="仿宋_GB2312" w:cs="仿宋_GB2312"/>
          <w:kern w:val="2"/>
          <w:sz w:val="28"/>
          <w:szCs w:val="28"/>
          <w:lang w:val="en-US" w:eastAsia="zh-CN" w:bidi="ar"/>
        </w:rPr>
        <w:t>学位论文预答辩委员会应由至少</w:t>
      </w:r>
      <w:r>
        <w:rPr>
          <w:rFonts w:hint="eastAsia" w:ascii="仿宋_GB2312" w:hAnsi="仿宋_GB2312" w:eastAsia="仿宋_GB2312" w:cs="仿宋_GB2312"/>
          <w:b/>
          <w:bCs/>
          <w:kern w:val="2"/>
          <w:sz w:val="28"/>
          <w:szCs w:val="28"/>
          <w:highlight w:val="yellow"/>
          <w:lang w:val="en-US" w:eastAsia="zh-CN" w:bidi="ar"/>
        </w:rPr>
        <w:t>3位</w:t>
      </w:r>
      <w:r>
        <w:rPr>
          <w:rFonts w:hint="eastAsia" w:ascii="仿宋_GB2312" w:hAnsi="仿宋_GB2312" w:eastAsia="仿宋_GB2312" w:cs="仿宋_GB2312"/>
          <w:kern w:val="2"/>
          <w:sz w:val="28"/>
          <w:szCs w:val="28"/>
          <w:lang w:val="en-US" w:eastAsia="zh-CN" w:bidi="ar"/>
        </w:rPr>
        <w:t>（不含预答辩人导师）同行专家组成，预答辩委员会成员应为具有高级（或相当）专业技术职务的专家或具有硕士生指导教师资格的专家。</w:t>
      </w:r>
      <w:r>
        <w:rPr>
          <w:rFonts w:hint="eastAsia" w:ascii="仿宋_GB2312" w:hAnsi="仿宋_GB2312" w:eastAsia="仿宋_GB2312" w:cs="仿宋_GB2312"/>
          <w:b/>
          <w:bCs/>
          <w:kern w:val="2"/>
          <w:sz w:val="28"/>
          <w:szCs w:val="28"/>
          <w:highlight w:val="yellow"/>
          <w:lang w:val="en-US" w:eastAsia="zh-CN" w:bidi="ar"/>
        </w:rPr>
        <w:t>预答辩委员会成员中具有研究生指导教师资格的专家不少于三分之二</w:t>
      </w:r>
      <w:r>
        <w:rPr>
          <w:rFonts w:hint="eastAsia" w:ascii="仿宋_GB2312" w:hAnsi="仿宋_GB2312" w:eastAsia="仿宋_GB2312" w:cs="仿宋_GB2312"/>
          <w:kern w:val="2"/>
          <w:sz w:val="28"/>
          <w:szCs w:val="28"/>
          <w:lang w:val="en-US" w:eastAsia="zh-CN" w:bidi="ar"/>
        </w:rPr>
        <w:t>。</w:t>
      </w:r>
    </w:p>
    <w:p w14:paraId="54A215E1">
      <w:pPr>
        <w:keepNext w:val="0"/>
        <w:keepLines w:val="0"/>
        <w:pageBreakBefore w:val="0"/>
        <w:widowControl w:val="0"/>
        <w:suppressLineNumbers w:val="0"/>
        <w:tabs>
          <w:tab w:val="left" w:pos="8789"/>
        </w:tabs>
        <w:kinsoku/>
        <w:wordWrap/>
        <w:overflowPunct/>
        <w:topLinePunct w:val="0"/>
        <w:autoSpaceDE/>
        <w:autoSpaceDN/>
        <w:bidi w:val="0"/>
        <w:adjustRightInd/>
        <w:snapToGrid/>
        <w:spacing w:beforeAutospacing="0" w:afterAutospacing="0" w:line="360" w:lineRule="auto"/>
        <w:ind w:left="0" w:leftChars="0" w:right="53" w:rightChars="25" w:firstLine="562" w:firstLineChars="200"/>
        <w:jc w:val="left"/>
        <w:textAlignment w:val="auto"/>
        <w:outlineLvl w:val="0"/>
        <w:rPr>
          <w:rFonts w:hint="eastAsia" w:ascii="仿宋_GB2312" w:hAnsi="仿宋_GB2312" w:eastAsia="仿宋_GB2312" w:cs="仿宋_GB2312"/>
          <w:kern w:val="2"/>
          <w:sz w:val="28"/>
          <w:szCs w:val="28"/>
          <w:lang w:val="en-US" w:eastAsia="zh-CN" w:bidi="ar"/>
        </w:rPr>
      </w:pPr>
      <w:r>
        <w:rPr>
          <w:rFonts w:hint="eastAsia" w:ascii="仿宋_GB2312" w:hAnsi="仿宋_GB2312" w:eastAsia="仿宋_GB2312" w:cs="仿宋_GB2312"/>
          <w:b/>
          <w:bCs/>
          <w:kern w:val="2"/>
          <w:sz w:val="28"/>
          <w:szCs w:val="28"/>
          <w:u w:val="single"/>
          <w:lang w:val="en-US" w:eastAsia="zh-CN" w:bidi="ar"/>
        </w:rPr>
        <w:t>博士研究生</w:t>
      </w:r>
      <w:r>
        <w:rPr>
          <w:rFonts w:hint="eastAsia" w:ascii="仿宋_GB2312" w:hAnsi="仿宋_GB2312" w:eastAsia="仿宋_GB2312" w:cs="仿宋_GB2312"/>
          <w:kern w:val="2"/>
          <w:sz w:val="28"/>
          <w:szCs w:val="28"/>
          <w:lang w:val="en-US" w:eastAsia="zh-CN" w:bidi="ar"/>
        </w:rPr>
        <w:t>学位论文预答辩委员会应由至少</w:t>
      </w:r>
      <w:r>
        <w:rPr>
          <w:rFonts w:hint="eastAsia" w:ascii="仿宋_GB2312" w:hAnsi="仿宋_GB2312" w:eastAsia="仿宋_GB2312" w:cs="仿宋_GB2312"/>
          <w:b/>
          <w:bCs/>
          <w:kern w:val="2"/>
          <w:sz w:val="28"/>
          <w:szCs w:val="28"/>
          <w:highlight w:val="yellow"/>
          <w:lang w:val="en-US" w:eastAsia="zh-CN" w:bidi="ar"/>
        </w:rPr>
        <w:t>5位</w:t>
      </w:r>
      <w:r>
        <w:rPr>
          <w:rFonts w:hint="eastAsia" w:ascii="仿宋_GB2312" w:hAnsi="仿宋_GB2312" w:eastAsia="仿宋_GB2312" w:cs="仿宋_GB2312"/>
          <w:kern w:val="2"/>
          <w:sz w:val="28"/>
          <w:szCs w:val="28"/>
          <w:lang w:val="en-US" w:eastAsia="zh-CN" w:bidi="ar"/>
        </w:rPr>
        <w:t>（不含预答辩人导师）的同行专家组成，预答辩委员会成员应为正高级（或相当）专业技术职务的专家或具有博士生指导教师资格的专家，其中应包含外单位专家，</w:t>
      </w:r>
      <w:r>
        <w:rPr>
          <w:rFonts w:hint="eastAsia" w:ascii="仿宋_GB2312" w:hAnsi="仿宋_GB2312" w:eastAsia="仿宋_GB2312" w:cs="仿宋_GB2312"/>
          <w:b/>
          <w:bCs/>
          <w:kern w:val="2"/>
          <w:sz w:val="28"/>
          <w:szCs w:val="28"/>
          <w:highlight w:val="yellow"/>
          <w:lang w:val="en-US" w:eastAsia="zh-CN" w:bidi="ar"/>
        </w:rPr>
        <w:t>且具有博士生指导教师资格的专家不少于五分之三</w:t>
      </w:r>
      <w:r>
        <w:rPr>
          <w:rFonts w:hint="eastAsia" w:ascii="仿宋_GB2312" w:hAnsi="仿宋_GB2312" w:eastAsia="仿宋_GB2312" w:cs="仿宋_GB2312"/>
          <w:kern w:val="2"/>
          <w:sz w:val="28"/>
          <w:szCs w:val="28"/>
          <w:lang w:val="en-US" w:eastAsia="zh-CN" w:bidi="ar"/>
        </w:rPr>
        <w:t>。</w:t>
      </w:r>
    </w:p>
    <w:p w14:paraId="3D897C70">
      <w:pPr>
        <w:keepNext w:val="0"/>
        <w:keepLines w:val="0"/>
        <w:pageBreakBefore w:val="0"/>
        <w:widowControl w:val="0"/>
        <w:suppressLineNumbers w:val="0"/>
        <w:tabs>
          <w:tab w:val="left" w:pos="8789"/>
        </w:tabs>
        <w:kinsoku/>
        <w:wordWrap/>
        <w:overflowPunct/>
        <w:topLinePunct w:val="0"/>
        <w:autoSpaceDE/>
        <w:autoSpaceDN/>
        <w:bidi w:val="0"/>
        <w:adjustRightInd/>
        <w:snapToGrid/>
        <w:spacing w:beforeAutospacing="0" w:afterAutospacing="0" w:line="360" w:lineRule="auto"/>
        <w:ind w:left="0" w:leftChars="0" w:right="53" w:rightChars="25" w:firstLine="560" w:firstLineChars="200"/>
        <w:jc w:val="left"/>
        <w:textAlignment w:val="auto"/>
        <w:outlineLvl w:val="0"/>
        <w:rPr>
          <w:rFonts w:hint="eastAsia" w:ascii="仿宋_GB2312" w:hAnsi="仿宋_GB2312" w:eastAsia="仿宋_GB2312" w:cs="仿宋_GB2312"/>
          <w:kern w:val="2"/>
          <w:sz w:val="28"/>
          <w:szCs w:val="28"/>
          <w:lang w:val="en-US" w:eastAsia="zh-CN" w:bidi="ar"/>
        </w:rPr>
      </w:pPr>
      <w:r>
        <w:rPr>
          <w:rFonts w:hint="default" w:ascii="Times New Roman" w:hAnsi="Times New Roman" w:eastAsia="仿宋_GB2312" w:cs="Times New Roman"/>
          <w:sz w:val="28"/>
          <w:szCs w:val="28"/>
        </w:rPr>
        <w:t>学位论文预答辩委员会</w:t>
      </w:r>
      <w:r>
        <w:rPr>
          <w:rFonts w:hint="default" w:ascii="Times New Roman" w:hAnsi="Times New Roman" w:eastAsia="仿宋_GB2312" w:cs="Times New Roman"/>
          <w:b/>
          <w:bCs/>
          <w:sz w:val="28"/>
          <w:szCs w:val="28"/>
          <w:highlight w:val="yellow"/>
        </w:rPr>
        <w:t>主席应具有研究生指导教师资格</w:t>
      </w:r>
      <w:r>
        <w:rPr>
          <w:rFonts w:hint="default" w:ascii="Times New Roman" w:hAnsi="Times New Roman" w:eastAsia="仿宋_GB2312" w:cs="Times New Roman"/>
          <w:sz w:val="28"/>
          <w:szCs w:val="28"/>
        </w:rPr>
        <w:t>，其中</w:t>
      </w:r>
      <w:r>
        <w:rPr>
          <w:rFonts w:hint="default" w:ascii="Times New Roman" w:hAnsi="Times New Roman" w:eastAsia="仿宋_GB2312" w:cs="Times New Roman"/>
          <w:b/>
          <w:bCs/>
          <w:sz w:val="28"/>
          <w:szCs w:val="28"/>
          <w:highlight w:val="yellow"/>
          <w:u w:val="single"/>
        </w:rPr>
        <w:t>博士研究生</w:t>
      </w:r>
      <w:r>
        <w:rPr>
          <w:rFonts w:hint="default" w:ascii="Times New Roman" w:hAnsi="Times New Roman" w:eastAsia="仿宋_GB2312" w:cs="Times New Roman"/>
          <w:b/>
          <w:bCs/>
          <w:sz w:val="28"/>
          <w:szCs w:val="28"/>
          <w:highlight w:val="yellow"/>
        </w:rPr>
        <w:t>学位论文预答辩委员会主席应由具有博士生指导教师资格的专家担任</w:t>
      </w:r>
      <w:r>
        <w:rPr>
          <w:rFonts w:hint="default" w:ascii="Times New Roman" w:hAnsi="Times New Roman" w:eastAsia="仿宋_GB2312" w:cs="Times New Roman"/>
          <w:sz w:val="28"/>
          <w:szCs w:val="28"/>
        </w:rPr>
        <w:t>。</w:t>
      </w:r>
    </w:p>
    <w:p w14:paraId="33E3DBB1">
      <w:pPr>
        <w:keepNext w:val="0"/>
        <w:keepLines w:val="0"/>
        <w:pageBreakBefore w:val="0"/>
        <w:widowControl w:val="0"/>
        <w:suppressLineNumbers w:val="0"/>
        <w:tabs>
          <w:tab w:val="left" w:pos="8789"/>
        </w:tabs>
        <w:kinsoku/>
        <w:wordWrap/>
        <w:overflowPunct/>
        <w:topLinePunct w:val="0"/>
        <w:autoSpaceDE/>
        <w:autoSpaceDN/>
        <w:bidi w:val="0"/>
        <w:adjustRightInd/>
        <w:snapToGrid/>
        <w:spacing w:beforeAutospacing="0" w:afterAutospacing="0" w:line="360" w:lineRule="auto"/>
        <w:ind w:left="0" w:leftChars="0" w:right="53" w:rightChars="25" w:firstLine="562" w:firstLineChars="200"/>
        <w:jc w:val="left"/>
        <w:textAlignment w:val="auto"/>
        <w:outlineLvl w:val="0"/>
        <w:rPr>
          <w:rFonts w:hint="eastAsia" w:ascii="仿宋_GB2312" w:hAnsi="仿宋_GB2312" w:eastAsia="仿宋_GB2312" w:cs="仿宋_GB2312"/>
          <w:color w:val="FF0000"/>
          <w:kern w:val="2"/>
          <w:sz w:val="28"/>
          <w:szCs w:val="28"/>
          <w:lang w:val="en-US" w:eastAsia="zh-CN" w:bidi="ar"/>
        </w:rPr>
      </w:pPr>
      <w:r>
        <w:rPr>
          <w:rFonts w:hint="eastAsia" w:ascii="仿宋_GB2312" w:hAnsi="仿宋_GB2312" w:eastAsia="仿宋_GB2312" w:cs="仿宋_GB2312"/>
          <w:b/>
          <w:bCs/>
          <w:color w:val="FF0000"/>
          <w:kern w:val="2"/>
          <w:sz w:val="28"/>
          <w:szCs w:val="28"/>
          <w:u w:val="single"/>
          <w:lang w:val="en-US" w:eastAsia="zh-CN" w:bidi="ar"/>
        </w:rPr>
        <w:t>注意：</w:t>
      </w:r>
    </w:p>
    <w:p w14:paraId="53620046">
      <w:pPr>
        <w:keepNext w:val="0"/>
        <w:keepLines w:val="0"/>
        <w:pageBreakBefore w:val="0"/>
        <w:widowControl w:val="0"/>
        <w:numPr>
          <w:ilvl w:val="0"/>
          <w:numId w:val="1"/>
        </w:numPr>
        <w:suppressLineNumbers w:val="0"/>
        <w:tabs>
          <w:tab w:val="left" w:pos="8789"/>
        </w:tabs>
        <w:kinsoku/>
        <w:wordWrap/>
        <w:overflowPunct/>
        <w:topLinePunct w:val="0"/>
        <w:autoSpaceDE/>
        <w:autoSpaceDN/>
        <w:bidi w:val="0"/>
        <w:adjustRightInd/>
        <w:snapToGrid/>
        <w:spacing w:beforeAutospacing="0" w:afterAutospacing="0" w:line="360" w:lineRule="auto"/>
        <w:ind w:left="0" w:leftChars="0" w:right="53" w:rightChars="25" w:firstLine="560" w:firstLineChars="200"/>
        <w:jc w:val="left"/>
        <w:textAlignment w:val="auto"/>
        <w:outlineLvl w:val="0"/>
        <w:rPr>
          <w:rFonts w:hint="eastAsia" w:ascii="仿宋_GB2312" w:hAnsi="仿宋_GB2312" w:eastAsia="仿宋_GB2312" w:cs="仿宋_GB2312"/>
          <w:sz w:val="28"/>
          <w:szCs w:val="28"/>
          <w:lang w:eastAsia="zh-CN"/>
        </w:rPr>
      </w:pPr>
      <w:r>
        <w:rPr>
          <w:rFonts w:hint="eastAsia" w:ascii="仿宋_GB2312" w:hAnsi="仿宋_GB2312" w:eastAsia="仿宋_GB2312" w:cs="仿宋_GB2312"/>
          <w:kern w:val="2"/>
          <w:sz w:val="28"/>
          <w:szCs w:val="28"/>
          <w:lang w:val="en-US" w:eastAsia="zh-CN" w:bidi="ar"/>
        </w:rPr>
        <w:t>答辩委员会成员中所内专家不得少于1人。</w:t>
      </w:r>
    </w:p>
    <w:p w14:paraId="2ABB46F9">
      <w:pPr>
        <w:keepNext w:val="0"/>
        <w:keepLines w:val="0"/>
        <w:pageBreakBefore w:val="0"/>
        <w:widowControl w:val="0"/>
        <w:numPr>
          <w:ilvl w:val="0"/>
          <w:numId w:val="1"/>
        </w:numPr>
        <w:suppressLineNumbers w:val="0"/>
        <w:tabs>
          <w:tab w:val="left" w:pos="8789"/>
        </w:tabs>
        <w:kinsoku/>
        <w:wordWrap/>
        <w:overflowPunct/>
        <w:topLinePunct w:val="0"/>
        <w:autoSpaceDE/>
        <w:autoSpaceDN/>
        <w:bidi w:val="0"/>
        <w:adjustRightInd/>
        <w:snapToGrid/>
        <w:spacing w:beforeAutospacing="0" w:afterAutospacing="0" w:line="360" w:lineRule="auto"/>
        <w:ind w:left="0" w:leftChars="0" w:right="53" w:rightChars="25" w:firstLine="560" w:firstLineChars="200"/>
        <w:jc w:val="left"/>
        <w:textAlignment w:val="auto"/>
        <w:outlineLvl w:val="0"/>
        <w:rPr>
          <w:rFonts w:hint="eastAsia" w:ascii="仿宋_GB2312" w:hAnsi="仿宋_GB2312" w:eastAsia="仿宋_GB2312" w:cs="仿宋_GB2312"/>
          <w:sz w:val="28"/>
          <w:szCs w:val="28"/>
          <w:lang w:eastAsia="zh-CN"/>
        </w:rPr>
      </w:pPr>
      <w:r>
        <w:rPr>
          <w:rFonts w:hint="eastAsia" w:ascii="仿宋_GB2312" w:hAnsi="仿宋_GB2312" w:eastAsia="仿宋_GB2312" w:cs="仿宋_GB2312"/>
          <w:kern w:val="2"/>
          <w:sz w:val="28"/>
          <w:szCs w:val="28"/>
          <w:highlight w:val="yellow"/>
          <w:lang w:val="en-US" w:eastAsia="zh-CN" w:bidi="ar"/>
        </w:rPr>
        <w:t>原则上申请预答辩研究生的导师应参加预答辩，如导师为客座导师，则备案的实际指导老师应参加。</w:t>
      </w:r>
      <w:r>
        <w:rPr>
          <w:rFonts w:hint="eastAsia" w:ascii="仿宋_GB2312" w:hAnsi="仿宋_GB2312" w:eastAsia="仿宋_GB2312" w:cs="仿宋_GB2312"/>
          <w:kern w:val="2"/>
          <w:sz w:val="28"/>
          <w:szCs w:val="28"/>
          <w:lang w:val="en-US" w:eastAsia="zh-CN" w:bidi="ar"/>
        </w:rPr>
        <w:t>预答辩研究生的导师可作为预答辩委员会成员，但不得担任预答辩委员会主席。</w:t>
      </w:r>
    </w:p>
    <w:p w14:paraId="22B77FE8">
      <w:pPr>
        <w:keepNext w:val="0"/>
        <w:keepLines w:val="0"/>
        <w:pageBreakBefore w:val="0"/>
        <w:widowControl w:val="0"/>
        <w:numPr>
          <w:ilvl w:val="0"/>
          <w:numId w:val="1"/>
        </w:numPr>
        <w:suppressLineNumbers w:val="0"/>
        <w:tabs>
          <w:tab w:val="left" w:pos="8789"/>
        </w:tabs>
        <w:kinsoku/>
        <w:wordWrap/>
        <w:overflowPunct/>
        <w:topLinePunct w:val="0"/>
        <w:autoSpaceDE/>
        <w:autoSpaceDN/>
        <w:bidi w:val="0"/>
        <w:adjustRightInd/>
        <w:snapToGrid/>
        <w:spacing w:beforeAutospacing="0" w:afterAutospacing="0" w:line="360" w:lineRule="auto"/>
        <w:ind w:left="0" w:leftChars="0" w:right="53" w:rightChars="25" w:firstLine="560" w:firstLineChars="200"/>
        <w:jc w:val="left"/>
        <w:textAlignment w:val="auto"/>
        <w:outlineLvl w:val="0"/>
        <w:rPr>
          <w:rFonts w:hint="eastAsia" w:ascii="仿宋_GB2312" w:hAnsi="仿宋_GB2312" w:eastAsia="仿宋_GB2312" w:cs="仿宋_GB2312"/>
          <w:sz w:val="28"/>
          <w:szCs w:val="28"/>
          <w:lang w:eastAsia="zh-CN"/>
        </w:rPr>
      </w:pPr>
      <w:r>
        <w:rPr>
          <w:rFonts w:hint="eastAsia" w:ascii="仿宋_GB2312" w:hAnsi="仿宋_GB2312" w:eastAsia="仿宋_GB2312" w:cs="仿宋_GB2312"/>
          <w:sz w:val="28"/>
          <w:szCs w:val="28"/>
          <w:lang w:eastAsia="zh-CN"/>
        </w:rPr>
        <w:t>预答辩委员会委员以不记名投票方式表决，获得预答辩委员会全体成员三分之二及以上同意，方可</w:t>
      </w:r>
      <w:bookmarkStart w:id="0" w:name="_GoBack"/>
      <w:bookmarkEnd w:id="0"/>
      <w:r>
        <w:rPr>
          <w:rFonts w:hint="eastAsia" w:ascii="仿宋_GB2312" w:hAnsi="仿宋_GB2312" w:eastAsia="仿宋_GB2312" w:cs="仿宋_GB2312"/>
          <w:sz w:val="28"/>
          <w:szCs w:val="28"/>
          <w:lang w:eastAsia="zh-CN"/>
        </w:rPr>
        <w:t>做出预答辩通过的决议。</w:t>
      </w:r>
      <w:r>
        <w:rPr>
          <w:rFonts w:hint="eastAsia" w:ascii="仿宋_GB2312" w:hAnsi="仿宋_GB2312" w:eastAsia="仿宋_GB2312" w:cs="仿宋_GB2312"/>
          <w:b w:val="0"/>
          <w:bCs w:val="0"/>
          <w:sz w:val="28"/>
          <w:szCs w:val="28"/>
          <w:highlight w:val="yellow"/>
          <w:lang w:eastAsia="zh-CN"/>
        </w:rPr>
        <w:t>非全票通过者，学位论文评阅专家应在规定人数上再增聘2人</w:t>
      </w:r>
      <w:r>
        <w:rPr>
          <w:rFonts w:hint="eastAsia" w:ascii="仿宋_GB2312" w:hAnsi="仿宋_GB2312" w:eastAsia="仿宋_GB2312" w:cs="仿宋_GB2312"/>
          <w:sz w:val="28"/>
          <w:szCs w:val="28"/>
          <w:lang w:eastAsia="zh-CN"/>
        </w:rPr>
        <w:t>。</w:t>
      </w:r>
    </w:p>
    <w:sectPr>
      <w:footerReference r:id="rId3" w:type="first"/>
      <w:pgSz w:w="11906" w:h="16838"/>
      <w:pgMar w:top="1440" w:right="1797" w:bottom="1440" w:left="1797" w:header="851" w:footer="992" w:gutter="0"/>
      <w:pgNumType w:fmt="numberInDash"/>
      <w:cols w:space="425"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华文中宋">
    <w:altName w:val="宋体"/>
    <w:panose1 w:val="02010600040101010101"/>
    <w:charset w:val="86"/>
    <w:family w:val="auto"/>
    <w:pitch w:val="default"/>
    <w:sig w:usb0="00000000" w:usb1="00000000" w:usb2="00000000" w:usb3="00000000" w:csb0="0004009F" w:csb1="DFD70000"/>
  </w:font>
  <w:font w:name="仿宋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汉仪大宋简">
    <w:panose1 w:val="02010600000101010101"/>
    <w:charset w:val="86"/>
    <w:family w:val="auto"/>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831B14">
    <w:pPr>
      <w:pStyle w:val="2"/>
      <w:jc w:val="center"/>
    </w:pPr>
    <w:r>
      <w:rPr>
        <w:rStyle w:val="6"/>
      </w:rPr>
      <w:fldChar w:fldCharType="begin"/>
    </w:r>
    <w:r>
      <w:rPr>
        <w:rStyle w:val="6"/>
      </w:rPr>
      <w:instrText xml:space="preserve"> PAGE </w:instrText>
    </w:r>
    <w:r>
      <w:rPr>
        <w:rStyle w:val="6"/>
      </w:rPr>
      <w:fldChar w:fldCharType="separate"/>
    </w:r>
    <w:r>
      <w:rPr>
        <w:rStyle w:val="6"/>
      </w:rPr>
      <w:t>- 76 -</w:t>
    </w:r>
    <w:r>
      <w:rPr>
        <w:rStyle w:val="6"/>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DFBCB94"/>
    <w:multiLevelType w:val="singleLevel"/>
    <w:tmpl w:val="2DFBCB94"/>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normal"/>
  <w:zoom w:percent="43"/>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Q4ZjEzZGI3ZGU1NmFjZTljMmVmZjk1NjQ4NTAyYjUifQ=="/>
  </w:docVars>
  <w:rsids>
    <w:rsidRoot w:val="008C7EBC"/>
    <w:rsid w:val="000B3DB5"/>
    <w:rsid w:val="00223F75"/>
    <w:rsid w:val="005B0EC2"/>
    <w:rsid w:val="008C7EBC"/>
    <w:rsid w:val="00AA3094"/>
    <w:rsid w:val="00B517F6"/>
    <w:rsid w:val="00D25C75"/>
    <w:rsid w:val="00DB0A21"/>
    <w:rsid w:val="00E3018E"/>
    <w:rsid w:val="00EA255D"/>
    <w:rsid w:val="08774A5C"/>
    <w:rsid w:val="1AF23CCD"/>
    <w:rsid w:val="29526C4F"/>
    <w:rsid w:val="4B051D67"/>
    <w:rsid w:val="56187C9A"/>
    <w:rsid w:val="6C6A1EA2"/>
    <w:rsid w:val="70A51C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5">
    <w:name w:val="Default Paragraph Font"/>
    <w:unhideWhenUsed/>
    <w:qFormat/>
    <w:uiPriority w:val="1"/>
  </w:style>
  <w:style w:type="table" w:default="1" w:styleId="4">
    <w:name w:val="Normal Table"/>
    <w:unhideWhenUsed/>
    <w:qFormat/>
    <w:uiPriority w:val="99"/>
    <w:pPr>
      <w:keepNext w:val="0"/>
      <w:keepLines w:val="0"/>
      <w:widowControl/>
      <w:suppressLineNumbers w:val="0"/>
      <w:spacing w:before="0" w:beforeAutospacing="0" w:after="0" w:afterAutospacing="0"/>
      <w:ind w:left="0" w:right="0"/>
    </w:pPr>
    <w:rPr>
      <w:rFonts w:hint="default" w:ascii="Calibri" w:hAnsi="Calibri" w:cs="Calibri"/>
      <w:sz w:val="20"/>
      <w:szCs w:val="20"/>
    </w:rPr>
    <w:tblPr>
      <w:tblCellMar>
        <w:top w:w="0" w:type="dxa"/>
        <w:left w:w="108" w:type="dxa"/>
        <w:bottom w:w="0" w:type="dxa"/>
        <w:right w:w="108" w:type="dxa"/>
      </w:tblCellMar>
    </w:tblPr>
  </w:style>
  <w:style w:type="paragraph" w:styleId="2">
    <w:name w:val="footer"/>
    <w:basedOn w:val="1"/>
    <w:link w:val="7"/>
    <w:qFormat/>
    <w:uiPriority w:val="0"/>
    <w:pPr>
      <w:tabs>
        <w:tab w:val="center" w:pos="4153"/>
        <w:tab w:val="right" w:pos="8306"/>
      </w:tabs>
      <w:snapToGrid w:val="0"/>
      <w:jc w:val="left"/>
    </w:pPr>
    <w:rPr>
      <w:sz w:val="18"/>
      <w:szCs w:val="18"/>
    </w:rPr>
  </w:style>
  <w:style w:type="paragraph" w:styleId="3">
    <w:name w:val="header"/>
    <w:basedOn w:val="1"/>
    <w:link w:val="8"/>
    <w:unhideWhenUsed/>
    <w:uiPriority w:val="99"/>
    <w:pPr>
      <w:pBdr>
        <w:bottom w:val="single" w:color="auto" w:sz="6" w:space="1"/>
      </w:pBdr>
      <w:tabs>
        <w:tab w:val="center" w:pos="4153"/>
        <w:tab w:val="right" w:pos="8306"/>
      </w:tabs>
      <w:snapToGrid w:val="0"/>
      <w:jc w:val="center"/>
    </w:pPr>
    <w:rPr>
      <w:sz w:val="18"/>
      <w:szCs w:val="18"/>
    </w:rPr>
  </w:style>
  <w:style w:type="character" w:styleId="6">
    <w:name w:val="page number"/>
    <w:basedOn w:val="5"/>
    <w:uiPriority w:val="0"/>
  </w:style>
  <w:style w:type="character" w:customStyle="1" w:styleId="7">
    <w:name w:val="页脚 Char"/>
    <w:basedOn w:val="5"/>
    <w:link w:val="2"/>
    <w:qFormat/>
    <w:uiPriority w:val="0"/>
    <w:rPr>
      <w:rFonts w:ascii="Times New Roman" w:hAnsi="Times New Roman" w:eastAsia="宋体" w:cs="Times New Roman"/>
      <w:sz w:val="18"/>
      <w:szCs w:val="18"/>
    </w:rPr>
  </w:style>
  <w:style w:type="character" w:customStyle="1" w:styleId="8">
    <w:name w:val="页眉 Char"/>
    <w:basedOn w:val="5"/>
    <w:link w:val="3"/>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Lenovo</Company>
  <Pages>2</Pages>
  <Words>260</Words>
  <Characters>262</Characters>
  <Lines>2</Lines>
  <Paragraphs>1</Paragraphs>
  <TotalTime>0</TotalTime>
  <ScaleCrop>false</ScaleCrop>
  <LinksUpToDate>false</LinksUpToDate>
  <CharactersWithSpaces>366</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2013-03-12T03:30:00Z</dcterms:created>
  <dc:creator>郭丽娜</dc:creator>
  <cp:lastModifiedBy>Marga</cp:lastModifiedBy>
  <dcterms:modified xsi:type="dcterms:W3CDTF">2026-01-20T02:08:59Z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F6E1D8198E4F4F64851706A13FB80021</vt:lpwstr>
  </property>
  <property fmtid="{D5CDD505-2E9C-101B-9397-08002B2CF9AE}" pid="4" name="KSOTemplateDocerSaveRecord">
    <vt:lpwstr>eyJoZGlkIjoiODM3OTA3OTQwNjI5ZjQ5Yjc0YzhiNjFlNmNhN2FmMzMiLCJ1c2VySWQiOiIyMDcyNjc2MyJ9</vt:lpwstr>
  </property>
</Properties>
</file>