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7F66B" w14:textId="79B16DAD" w:rsidR="003715AB" w:rsidRPr="00B82AD1" w:rsidRDefault="00CD59C4" w:rsidP="00A62937">
      <w:pPr>
        <w:spacing w:line="480" w:lineRule="auto"/>
        <w:jc w:val="both"/>
        <w:rPr>
          <w:rFonts w:ascii="Times New Roman" w:hAnsi="Times New Roman" w:cs="Times New Roman" w:hint="eastAsia"/>
        </w:rPr>
      </w:pPr>
      <w:r w:rsidRPr="00B82AD1">
        <w:rPr>
          <w:rFonts w:ascii="Times New Roman" w:hAnsi="Times New Roman" w:cs="Times New Roman"/>
        </w:rPr>
        <w:t xml:space="preserve">Reflection: </w:t>
      </w:r>
    </w:p>
    <w:p w14:paraId="08E52271" w14:textId="77777777" w:rsidR="003715AB" w:rsidRDefault="003715AB" w:rsidP="00B00BD0">
      <w:pPr>
        <w:spacing w:line="480" w:lineRule="auto"/>
        <w:ind w:firstLine="720"/>
        <w:jc w:val="both"/>
        <w:rPr>
          <w:rFonts w:ascii="Times New Roman" w:hAnsi="Times New Roman" w:cs="Times New Roman" w:hint="eastAsia"/>
        </w:rPr>
      </w:pPr>
      <w:r w:rsidRPr="00B82AD1">
        <w:rPr>
          <w:rFonts w:ascii="Times New Roman" w:hAnsi="Times New Roman" w:cs="Times New Roman"/>
        </w:rPr>
        <w:t>Thinking back about the design process for the midterm and further modification of it into my final project, the biggest problem is actually my biggest “selling point”</w:t>
      </w:r>
      <w:r w:rsidR="00B82AD1" w:rsidRPr="00B82AD1">
        <w:rPr>
          <w:rFonts w:ascii="Times New Roman" w:hAnsi="Times New Roman" w:cs="Times New Roman"/>
        </w:rPr>
        <w:t xml:space="preserve"> or, say, the </w:t>
      </w:r>
      <w:r w:rsidRPr="00B82AD1">
        <w:rPr>
          <w:rFonts w:ascii="Times New Roman" w:hAnsi="Times New Roman" w:cs="Times New Roman"/>
        </w:rPr>
        <w:t xml:space="preserve">most important and unique feature of my website: the concept of the combination of social media functions and language learning platform. </w:t>
      </w:r>
      <w:r w:rsidR="00B82AD1">
        <w:rPr>
          <w:rFonts w:ascii="Times New Roman" w:hAnsi="Times New Roman" w:cs="Times New Roman" w:hint="eastAsia"/>
        </w:rPr>
        <w:t xml:space="preserve">When </w:t>
      </w:r>
      <w:r w:rsidR="00B82AD1">
        <w:rPr>
          <w:rFonts w:ascii="Times New Roman" w:hAnsi="Times New Roman" w:cs="Times New Roman"/>
        </w:rPr>
        <w:t>doing</w:t>
      </w:r>
      <w:r w:rsidR="00B82AD1">
        <w:rPr>
          <w:rFonts w:ascii="Times New Roman" w:hAnsi="Times New Roman" w:cs="Times New Roman" w:hint="eastAsia"/>
        </w:rPr>
        <w:t xml:space="preserve"> midterm project, I thought more about the design part: how to realize each function I want to incorporate into the website and how to present them in a beautiful way. From the surface, it looks good; however, I ignored the integration of two </w:t>
      </w:r>
      <w:r w:rsidR="00B82AD1">
        <w:rPr>
          <w:rFonts w:ascii="Times New Roman" w:hAnsi="Times New Roman" w:cs="Times New Roman"/>
        </w:rPr>
        <w:t>“</w:t>
      </w:r>
      <w:r w:rsidR="00B82AD1">
        <w:rPr>
          <w:rFonts w:ascii="Times New Roman" w:hAnsi="Times New Roman" w:cs="Times New Roman" w:hint="eastAsia"/>
        </w:rPr>
        <w:t>platforms</w:t>
      </w:r>
      <w:r w:rsidR="00B82AD1">
        <w:rPr>
          <w:rFonts w:ascii="Times New Roman" w:hAnsi="Times New Roman" w:cs="Times New Roman"/>
        </w:rPr>
        <w:t>”</w:t>
      </w:r>
      <w:r w:rsidR="00B82AD1">
        <w:rPr>
          <w:rFonts w:ascii="Times New Roman" w:hAnsi="Times New Roman" w:cs="Times New Roman" w:hint="eastAsia"/>
        </w:rPr>
        <w:t xml:space="preserve">: the social component and learning component. </w:t>
      </w:r>
      <w:r w:rsidR="00B82AD1">
        <w:rPr>
          <w:rFonts w:ascii="Times New Roman" w:hAnsi="Times New Roman" w:cs="Times New Roman"/>
        </w:rPr>
        <w:t>Fortunately</w:t>
      </w:r>
      <w:r w:rsidR="00600679">
        <w:rPr>
          <w:rFonts w:ascii="Times New Roman" w:hAnsi="Times New Roman" w:cs="Times New Roman" w:hint="eastAsia"/>
        </w:rPr>
        <w:t xml:space="preserve">, after </w:t>
      </w:r>
      <w:r w:rsidR="00600679">
        <w:rPr>
          <w:rFonts w:ascii="Times New Roman" w:hAnsi="Times New Roman" w:cs="Times New Roman"/>
        </w:rPr>
        <w:t>discussion</w:t>
      </w:r>
      <w:r w:rsidR="00600679">
        <w:rPr>
          <w:rFonts w:ascii="Times New Roman" w:hAnsi="Times New Roman" w:cs="Times New Roman" w:hint="eastAsia"/>
        </w:rPr>
        <w:t xml:space="preserve"> with the lecturer and </w:t>
      </w:r>
      <w:r w:rsidR="00D164C8">
        <w:rPr>
          <w:rFonts w:ascii="Times New Roman" w:hAnsi="Times New Roman" w:cs="Times New Roman" w:hint="eastAsia"/>
        </w:rPr>
        <w:t xml:space="preserve">teaching </w:t>
      </w:r>
      <w:r w:rsidR="00D164C8">
        <w:rPr>
          <w:rFonts w:ascii="Times New Roman" w:hAnsi="Times New Roman" w:cs="Times New Roman"/>
        </w:rPr>
        <w:t>assistant</w:t>
      </w:r>
      <w:r w:rsidR="00D164C8">
        <w:rPr>
          <w:rFonts w:ascii="Times New Roman" w:hAnsi="Times New Roman" w:cs="Times New Roman" w:hint="eastAsia"/>
        </w:rPr>
        <w:t xml:space="preserve">, I got so many insightful suggestions. The most </w:t>
      </w:r>
      <w:r w:rsidR="00D164C8">
        <w:rPr>
          <w:rFonts w:ascii="Times New Roman" w:hAnsi="Times New Roman" w:cs="Times New Roman"/>
        </w:rPr>
        <w:t>urgent</w:t>
      </w:r>
      <w:r w:rsidR="00D164C8">
        <w:rPr>
          <w:rFonts w:ascii="Times New Roman" w:hAnsi="Times New Roman" w:cs="Times New Roman" w:hint="eastAsia"/>
        </w:rPr>
        <w:t xml:space="preserve"> point to focus on is to make tight connection between learning and social functions. </w:t>
      </w:r>
    </w:p>
    <w:p w14:paraId="59670C09" w14:textId="77777777" w:rsidR="00C25AAC" w:rsidRDefault="00C25AAC" w:rsidP="00A62937">
      <w:pPr>
        <w:spacing w:line="480" w:lineRule="auto"/>
        <w:jc w:val="both"/>
        <w:rPr>
          <w:rFonts w:ascii="Times New Roman" w:hAnsi="Times New Roman" w:cs="Times New Roman" w:hint="eastAsia"/>
        </w:rPr>
      </w:pPr>
    </w:p>
    <w:p w14:paraId="61459DF1" w14:textId="10CBE8DF" w:rsidR="00C25AAC" w:rsidRDefault="00C25AAC" w:rsidP="00B00BD0">
      <w:pPr>
        <w:spacing w:line="480" w:lineRule="auto"/>
        <w:ind w:firstLine="720"/>
        <w:jc w:val="both"/>
        <w:rPr>
          <w:rFonts w:ascii="Times New Roman" w:hAnsi="Times New Roman" w:cs="Times New Roman" w:hint="eastAsia"/>
        </w:rPr>
      </w:pPr>
      <w:r>
        <w:rPr>
          <w:rFonts w:ascii="Times New Roman" w:hAnsi="Times New Roman" w:cs="Times New Roman" w:hint="eastAsia"/>
        </w:rPr>
        <w:t xml:space="preserve">To solve this problem and further develop the website </w:t>
      </w:r>
      <w:r>
        <w:rPr>
          <w:rFonts w:ascii="Times New Roman" w:hAnsi="Times New Roman" w:cs="Times New Roman"/>
        </w:rPr>
        <w:t>focusing</w:t>
      </w:r>
      <w:r>
        <w:rPr>
          <w:rFonts w:ascii="Times New Roman" w:hAnsi="Times New Roman" w:cs="Times New Roman" w:hint="eastAsia"/>
        </w:rPr>
        <w:t xml:space="preserve"> on its core function, I re-designed the whole structure and created another set of wireframes. </w:t>
      </w:r>
      <w:r w:rsidR="00A62937">
        <w:rPr>
          <w:rFonts w:ascii="Times New Roman" w:hAnsi="Times New Roman" w:cs="Times New Roman" w:hint="eastAsia"/>
        </w:rPr>
        <w:t xml:space="preserve">To directly </w:t>
      </w:r>
      <w:r w:rsidR="00A62937">
        <w:rPr>
          <w:rFonts w:ascii="Times New Roman" w:hAnsi="Times New Roman" w:cs="Times New Roman"/>
        </w:rPr>
        <w:t>present</w:t>
      </w:r>
      <w:r w:rsidR="00A62937">
        <w:rPr>
          <w:rFonts w:ascii="Times New Roman" w:hAnsi="Times New Roman" w:cs="Times New Roman" w:hint="eastAsia"/>
        </w:rPr>
        <w:t xml:space="preserve"> our users the unique social component, I replace the main homepage with the </w:t>
      </w:r>
      <w:r w:rsidR="00A62937">
        <w:rPr>
          <w:rFonts w:ascii="Times New Roman" w:hAnsi="Times New Roman" w:cs="Times New Roman"/>
        </w:rPr>
        <w:t>“</w:t>
      </w:r>
      <w:r w:rsidR="00A62937">
        <w:rPr>
          <w:rFonts w:ascii="Times New Roman" w:hAnsi="Times New Roman" w:cs="Times New Roman" w:hint="eastAsia"/>
        </w:rPr>
        <w:t>showcase</w:t>
      </w:r>
      <w:r w:rsidR="00A62937">
        <w:rPr>
          <w:rFonts w:ascii="Times New Roman" w:hAnsi="Times New Roman" w:cs="Times New Roman"/>
        </w:rPr>
        <w:t>”</w:t>
      </w:r>
      <w:r w:rsidR="00A62937">
        <w:rPr>
          <w:rFonts w:ascii="Times New Roman" w:hAnsi="Times New Roman" w:cs="Times New Roman" w:hint="eastAsia"/>
        </w:rPr>
        <w:t xml:space="preserve"> of how the social networking components actually works in the website, mainly with videos and </w:t>
      </w:r>
      <w:r w:rsidR="00B43CC1">
        <w:rPr>
          <w:rFonts w:ascii="Times New Roman" w:hAnsi="Times New Roman" w:cs="Times New Roman"/>
        </w:rPr>
        <w:t>text/photo-based posts so that the functions of the website will be more direct and straightforward. To better</w:t>
      </w:r>
      <w:r w:rsidR="00A74C22">
        <w:rPr>
          <w:rFonts w:ascii="Times New Roman" w:hAnsi="Times New Roman" w:cs="Times New Roman"/>
        </w:rPr>
        <w:t xml:space="preserve"> link the learning component, I add more explicit “</w:t>
      </w:r>
      <w:r w:rsidR="00A74C22">
        <w:rPr>
          <w:rFonts w:ascii="Times New Roman" w:hAnsi="Times New Roman" w:cs="Times New Roman" w:hint="eastAsia"/>
        </w:rPr>
        <w:t>affordance</w:t>
      </w:r>
      <w:r w:rsidR="00A74C22">
        <w:rPr>
          <w:rFonts w:ascii="Times New Roman" w:hAnsi="Times New Roman" w:cs="Times New Roman"/>
        </w:rPr>
        <w:t>”</w:t>
      </w:r>
      <w:r w:rsidR="00A74C22">
        <w:rPr>
          <w:rFonts w:ascii="Times New Roman" w:hAnsi="Times New Roman" w:cs="Times New Roman" w:hint="eastAsia"/>
        </w:rPr>
        <w:t xml:space="preserve"> to guide the users to go from </w:t>
      </w:r>
      <w:r w:rsidR="00A74C22">
        <w:rPr>
          <w:rFonts w:ascii="Times New Roman" w:hAnsi="Times New Roman" w:cs="Times New Roman"/>
        </w:rPr>
        <w:t>“</w:t>
      </w:r>
      <w:r w:rsidR="00A74C22">
        <w:rPr>
          <w:rFonts w:ascii="Times New Roman" w:hAnsi="Times New Roman" w:cs="Times New Roman" w:hint="eastAsia"/>
        </w:rPr>
        <w:t>blogging</w:t>
      </w:r>
      <w:r w:rsidR="00A74C22">
        <w:rPr>
          <w:rFonts w:ascii="Times New Roman" w:hAnsi="Times New Roman" w:cs="Times New Roman"/>
        </w:rPr>
        <w:t>”</w:t>
      </w:r>
      <w:r w:rsidR="00A74C22">
        <w:rPr>
          <w:rFonts w:ascii="Times New Roman" w:hAnsi="Times New Roman" w:cs="Times New Roman" w:hint="eastAsia"/>
        </w:rPr>
        <w:t xml:space="preserve"> to </w:t>
      </w:r>
      <w:r w:rsidR="00A74C22">
        <w:rPr>
          <w:rFonts w:ascii="Times New Roman" w:hAnsi="Times New Roman" w:cs="Times New Roman"/>
        </w:rPr>
        <w:t>“</w:t>
      </w:r>
      <w:r w:rsidR="00A74C22">
        <w:rPr>
          <w:rFonts w:ascii="Times New Roman" w:hAnsi="Times New Roman" w:cs="Times New Roman" w:hint="eastAsia"/>
        </w:rPr>
        <w:t>learning</w:t>
      </w:r>
      <w:r w:rsidR="00A74C22">
        <w:rPr>
          <w:rFonts w:ascii="Times New Roman" w:hAnsi="Times New Roman" w:cs="Times New Roman"/>
        </w:rPr>
        <w:t>”</w:t>
      </w:r>
      <w:r w:rsidR="00A74C22">
        <w:rPr>
          <w:rFonts w:ascii="Times New Roman" w:hAnsi="Times New Roman" w:cs="Times New Roman" w:hint="eastAsia"/>
        </w:rPr>
        <w:t xml:space="preserve">, such as the </w:t>
      </w:r>
      <w:r w:rsidR="00A74C22">
        <w:rPr>
          <w:rFonts w:ascii="Times New Roman" w:hAnsi="Times New Roman" w:cs="Times New Roman"/>
        </w:rPr>
        <w:t>“</w:t>
      </w:r>
      <w:r w:rsidR="00A74C22">
        <w:rPr>
          <w:rFonts w:ascii="Times New Roman" w:hAnsi="Times New Roman" w:cs="Times New Roman" w:hint="eastAsia"/>
        </w:rPr>
        <w:t>plus icon</w:t>
      </w:r>
      <w:r w:rsidR="00A74C22">
        <w:rPr>
          <w:rFonts w:ascii="Times New Roman" w:hAnsi="Times New Roman" w:cs="Times New Roman"/>
        </w:rPr>
        <w:t>”</w:t>
      </w:r>
      <w:r w:rsidR="00A74C22">
        <w:rPr>
          <w:rFonts w:ascii="Times New Roman" w:hAnsi="Times New Roman" w:cs="Times New Roman" w:hint="eastAsia"/>
        </w:rPr>
        <w:t xml:space="preserve"> to add the new words into the personal dictionary; the </w:t>
      </w:r>
      <w:r w:rsidR="00A74C22">
        <w:rPr>
          <w:rFonts w:ascii="Times New Roman" w:hAnsi="Times New Roman" w:cs="Times New Roman"/>
        </w:rPr>
        <w:t>pop-up windows</w:t>
      </w:r>
      <w:r w:rsidR="00A74C22">
        <w:rPr>
          <w:rFonts w:ascii="Times New Roman" w:hAnsi="Times New Roman" w:cs="Times New Roman" w:hint="eastAsia"/>
        </w:rPr>
        <w:t xml:space="preserve"> to give users options to start to blog or learn first. Meanwhile, in each </w:t>
      </w:r>
      <w:r w:rsidR="00A74C22">
        <w:rPr>
          <w:rFonts w:ascii="Times New Roman" w:hAnsi="Times New Roman" w:cs="Times New Roman"/>
        </w:rPr>
        <w:t>of the</w:t>
      </w:r>
      <w:r w:rsidR="00A74C22">
        <w:rPr>
          <w:rFonts w:ascii="Times New Roman" w:hAnsi="Times New Roman" w:cs="Times New Roman" w:hint="eastAsia"/>
        </w:rPr>
        <w:t xml:space="preserve"> learning page, social </w:t>
      </w:r>
      <w:r w:rsidR="00677D12">
        <w:rPr>
          <w:rFonts w:ascii="Times New Roman" w:hAnsi="Times New Roman" w:cs="Times New Roman"/>
        </w:rPr>
        <w:t>media element is also being integrated, especially the pop-up windows when finishing one lesson. With this new structure, users always have the option to switch seamlessly between learning and blogging</w:t>
      </w:r>
      <w:r w:rsidR="00B00BD0">
        <w:rPr>
          <w:rFonts w:ascii="Times New Roman" w:hAnsi="Times New Roman" w:cs="Times New Roman"/>
        </w:rPr>
        <w:t xml:space="preserve">, and the two functions are not </w:t>
      </w:r>
      <w:r w:rsidR="00B00BD0">
        <w:rPr>
          <w:rFonts w:ascii="Times New Roman" w:hAnsi="Times New Roman" w:cs="Times New Roman" w:hint="eastAsia"/>
        </w:rPr>
        <w:t xml:space="preserve">separate anymore as before. </w:t>
      </w:r>
    </w:p>
    <w:p w14:paraId="60C35A26" w14:textId="7F02A6E1" w:rsidR="005F7961" w:rsidRPr="00B82AD1" w:rsidRDefault="005F7961" w:rsidP="00B00BD0">
      <w:pPr>
        <w:spacing w:line="480" w:lineRule="auto"/>
        <w:ind w:firstLine="720"/>
        <w:jc w:val="both"/>
        <w:rPr>
          <w:rFonts w:ascii="Times New Roman" w:hAnsi="Times New Roman" w:cs="Times New Roman" w:hint="eastAsia"/>
        </w:rPr>
      </w:pPr>
      <w:r>
        <w:rPr>
          <w:rFonts w:ascii="Times New Roman" w:hAnsi="Times New Roman" w:cs="Times New Roman" w:hint="eastAsia"/>
        </w:rPr>
        <w:lastRenderedPageBreak/>
        <w:t xml:space="preserve">Overall, the re-thinking, re-design and reflection are very worthy parts, helping me to think deep and further about the design, the goal and the structure of the website. There is always room to improve and modify. I do realize the importance of having and sticking to the clear goal and objective of the project. This </w:t>
      </w:r>
      <w:r>
        <w:rPr>
          <w:rFonts w:ascii="Times New Roman" w:hAnsi="Times New Roman" w:cs="Times New Roman"/>
        </w:rPr>
        <w:t>experience</w:t>
      </w:r>
      <w:r>
        <w:rPr>
          <w:rFonts w:ascii="Times New Roman" w:hAnsi="Times New Roman" w:cs="Times New Roman" w:hint="eastAsia"/>
        </w:rPr>
        <w:t xml:space="preserve"> really helps with my future project design, especially the final master project next year. </w:t>
      </w:r>
      <w:bookmarkStart w:id="0" w:name="_GoBack"/>
      <w:bookmarkEnd w:id="0"/>
    </w:p>
    <w:sectPr w:rsidR="005F7961" w:rsidRPr="00B82AD1" w:rsidSect="0059146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C4"/>
    <w:rsid w:val="0028069E"/>
    <w:rsid w:val="00317130"/>
    <w:rsid w:val="003715AB"/>
    <w:rsid w:val="0053088D"/>
    <w:rsid w:val="0059146B"/>
    <w:rsid w:val="005F7961"/>
    <w:rsid w:val="00600679"/>
    <w:rsid w:val="00677D12"/>
    <w:rsid w:val="008110B5"/>
    <w:rsid w:val="00A62937"/>
    <w:rsid w:val="00A74C22"/>
    <w:rsid w:val="00B00BD0"/>
    <w:rsid w:val="00B43CC1"/>
    <w:rsid w:val="00B82AD1"/>
    <w:rsid w:val="00C25AAC"/>
    <w:rsid w:val="00CD59C4"/>
    <w:rsid w:val="00D16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1F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347</Words>
  <Characters>1979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zhangtianjiao</dc:creator>
  <cp:keywords/>
  <dc:description/>
  <cp:lastModifiedBy>zhangtianjiao</cp:lastModifiedBy>
  <cp:revision>2</cp:revision>
  <dcterms:created xsi:type="dcterms:W3CDTF">2017-05-01T23:57:00Z</dcterms:created>
  <dcterms:modified xsi:type="dcterms:W3CDTF">2017-05-02T01:47:00Z</dcterms:modified>
</cp:coreProperties>
</file>