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0FCBD2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数据分析概要文档</w:t>
      </w:r>
    </w:p>
    <w:p w14:paraId="66F0A328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数据预处理</w:t>
      </w:r>
    </w:p>
    <w:p w14:paraId="3CC87EBB">
      <w:pPr>
        <w:pStyle w:val="3"/>
        <w:numPr>
          <w:numId w:val="0"/>
        </w:num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1.粗略处理</w:t>
      </w:r>
    </w:p>
    <w:p w14:paraId="163DD04A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对于采集到的数据文件，对于其中全是0和大量重复值的无效文档予以剔除，剩余295个文件。</w:t>
      </w:r>
    </w:p>
    <w:p w14:paraId="263B3C44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对于剩余的文件中，有部分值为0的记录进行补全，首尾为后或前一个值，中间为上下两数据求平均值。</w:t>
      </w:r>
    </w:p>
    <w:p w14:paraId="0E5508E4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选定“机组实际负荷366.csv”做为Y值数据，观察Y值时间戳，其中2021/7.27/23:51到2021/8.4/10:14之间的时间段，Y值大量缺失，可能是发电厂停机，该时间段删除不予考虑。</w:t>
      </w:r>
    </w:p>
    <w:p w14:paraId="50B6311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接下来，对数据文件进行第一步粗略筛查，筛查策略如下：</w:t>
      </w:r>
    </w:p>
    <w:p w14:paraId="0F7B31F6">
      <w:pPr>
        <w:rPr>
          <w:rFonts w:hint="eastAsia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78BB9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2840" w:type="dxa"/>
            <w:shd w:val="clear" w:color="auto" w:fill="FEF2CB" w:themeFill="accent3" w:themeFillTint="32"/>
          </w:tcPr>
          <w:p w14:paraId="511C7DF6">
            <w:pPr>
              <w:jc w:val="center"/>
              <w:rPr>
                <w:rFonts w:hint="default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highlight w:val="none"/>
                <w:vertAlign w:val="baseline"/>
                <w:lang w:val="en-US" w:eastAsia="zh-CN"/>
              </w:rPr>
              <w:t>筛掉的类型</w:t>
            </w:r>
          </w:p>
        </w:tc>
        <w:tc>
          <w:tcPr>
            <w:tcW w:w="2841" w:type="dxa"/>
            <w:shd w:val="clear" w:color="auto" w:fill="FEF2CB" w:themeFill="accent3" w:themeFillTint="32"/>
          </w:tcPr>
          <w:p w14:paraId="003E2CE6">
            <w:pPr>
              <w:jc w:val="center"/>
              <w:rPr>
                <w:rFonts w:hint="default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highlight w:val="none"/>
                <w:vertAlign w:val="baseline"/>
                <w:lang w:val="en-US" w:eastAsia="zh-CN"/>
              </w:rPr>
              <w:t>例子</w:t>
            </w:r>
          </w:p>
        </w:tc>
        <w:tc>
          <w:tcPr>
            <w:tcW w:w="2841" w:type="dxa"/>
            <w:shd w:val="clear" w:color="auto" w:fill="FEF2CB" w:themeFill="accent3" w:themeFillTint="32"/>
          </w:tcPr>
          <w:p w14:paraId="1053FB06">
            <w:pPr>
              <w:jc w:val="center"/>
              <w:rPr>
                <w:rFonts w:hint="default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highlight w:val="none"/>
                <w:vertAlign w:val="baseline"/>
                <w:lang w:val="en-US" w:eastAsia="zh-CN"/>
              </w:rPr>
              <w:t>理由</w:t>
            </w:r>
          </w:p>
        </w:tc>
      </w:tr>
      <w:tr w14:paraId="138AF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90649D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近似常数（全是一个值）</w:t>
            </w:r>
          </w:p>
        </w:tc>
        <w:tc>
          <w:tcPr>
            <w:tcW w:w="2841" w:type="dxa"/>
          </w:tcPr>
          <w:p w14:paraId="45D12253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负荷上限368（恒定330MW）</w:t>
            </w:r>
          </w:p>
        </w:tc>
        <w:tc>
          <w:tcPr>
            <w:tcW w:w="2841" w:type="dxa"/>
          </w:tcPr>
          <w:p w14:paraId="503A95B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方差大小，没区分度</w:t>
            </w:r>
          </w:p>
        </w:tc>
      </w:tr>
      <w:tr w14:paraId="5AC33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4B2DE3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冗余通道</w:t>
            </w:r>
          </w:p>
        </w:tc>
        <w:tc>
          <w:tcPr>
            <w:tcW w:w="2841" w:type="dxa"/>
          </w:tcPr>
          <w:p w14:paraId="49C61003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发电机有功功率362/363/364/365（4个通道测</w:t>
            </w:r>
          </w:p>
          <w:p w14:paraId="644A2B20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同一值</w:t>
            </w:r>
          </w:p>
        </w:tc>
        <w:tc>
          <w:tcPr>
            <w:tcW w:w="2841" w:type="dxa"/>
          </w:tcPr>
          <w:p w14:paraId="4DC88EC2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保留一个</w:t>
            </w:r>
          </w:p>
        </w:tc>
      </w:tr>
      <w:tr w14:paraId="3451B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5E1FB3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设备长期停机，没数据</w:t>
            </w:r>
          </w:p>
        </w:tc>
        <w:tc>
          <w:tcPr>
            <w:tcW w:w="2841" w:type="dxa"/>
          </w:tcPr>
          <w:p w14:paraId="597001CC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A磨容量风量211（37天只运行了几小时）</w:t>
            </w:r>
          </w:p>
        </w:tc>
        <w:tc>
          <w:tcPr>
            <w:tcW w:w="2841" w:type="dxa"/>
          </w:tcPr>
          <w:p w14:paraId="7064ADB0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大部分时间无效</w:t>
            </w:r>
          </w:p>
        </w:tc>
      </w:tr>
      <w:tr w14:paraId="0FB71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9770FF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物理冗余</w:t>
            </w:r>
          </w:p>
        </w:tc>
        <w:tc>
          <w:tcPr>
            <w:tcW w:w="2841" w:type="dxa"/>
          </w:tcPr>
          <w:p w14:paraId="68290512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“煤粉浓度”VS“煤粉浓度2”（同一管两个传感</w:t>
            </w:r>
          </w:p>
          <w:p w14:paraId="259D0716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器)</w:t>
            </w:r>
          </w:p>
        </w:tc>
        <w:tc>
          <w:tcPr>
            <w:tcW w:w="2841" w:type="dxa"/>
          </w:tcPr>
          <w:p w14:paraId="214FF160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保留一个</w:t>
            </w:r>
          </w:p>
        </w:tc>
      </w:tr>
      <w:tr w14:paraId="6FFB4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BFA4C3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两个属性高度相关</w:t>
            </w:r>
          </w:p>
        </w:tc>
        <w:tc>
          <w:tcPr>
            <w:tcW w:w="2841" w:type="dxa"/>
          </w:tcPr>
          <w:p w14:paraId="39E75958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煤粉浓度调门指令“和"反馈“高度相关</w:t>
            </w:r>
          </w:p>
        </w:tc>
        <w:tc>
          <w:tcPr>
            <w:tcW w:w="2841" w:type="dxa"/>
          </w:tcPr>
          <w:p w14:paraId="47DC223E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保留一个</w:t>
            </w:r>
          </w:p>
        </w:tc>
      </w:tr>
    </w:tbl>
    <w:p w14:paraId="353B2D06">
      <w:pPr>
        <w:rPr>
          <w:rFonts w:hint="default"/>
          <w:lang w:val="en-US" w:eastAsia="zh-CN"/>
        </w:rPr>
      </w:pPr>
    </w:p>
    <w:p w14:paraId="17A65FB4">
      <w:pPr>
        <w:ind w:firstLine="420" w:firstLineChars="0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/>
          <w:lang w:val="en-US" w:eastAsia="zh-CN"/>
        </w:rPr>
        <w:t>首先编写脚本统计每个文件的各项指标，包括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行数，均值，标准差，最值，值域，变异系数，时间，与Y的时间覆盖程度等等。详细结果请看“粗筛统计结果.csv”</w:t>
      </w:r>
    </w:p>
    <w:p w14:paraId="38A72BAC">
      <w:pPr>
        <w:ind w:firstLine="420" w:firstLineChars="0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 w14:paraId="73612A27">
      <w:pPr>
        <w:ind w:firstLine="420" w:firstLineChars="0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根据粗筛的结果剔除以上几种类型的需要删除的文件，剩余文件221个。</w:t>
      </w:r>
    </w:p>
    <w:p w14:paraId="570491AC">
      <w:pPr>
        <w:rPr>
          <w:rFonts w:hint="default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 w14:paraId="3A6AFA56">
      <w:pPr>
        <w:ind w:firstLine="420" w:firstLineChars="0"/>
        <w:rPr>
          <w:rFonts w:hint="default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接下来，处理时间戳，</w:t>
      </w:r>
      <w:r>
        <w:rPr>
          <w:rFonts w:hint="default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对筛选后的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221</w:t>
      </w:r>
      <w:r>
        <w:rPr>
          <w:rFonts w:hint="default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个文件做1分钟重采样+join，得到宽表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，具体的采样策略是，首先取一条时间主轴，取1min为刻度，从2021/7/20 7:17到2021/8/26 7:17，之后，将Y属性和X属性依次jion进来，得到“合并宽表.csv”。</w:t>
      </w:r>
    </w:p>
    <w:p w14:paraId="46F5697D">
      <w:pPr>
        <w:ind w:firstLine="420" w:firstLineChars="0"/>
        <w:rPr>
          <w:rFonts w:hint="default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对各个文件数据求皮尔森相关系数，结果见“pearsonrHighattribute.csv”,编写脚本，保留皮尔森相关系数大于等于0.8的文件。剩余17个X。</w:t>
      </w:r>
    </w:p>
    <w:p w14:paraId="157140E1">
      <w:pPr>
        <w:ind w:firstLine="420" w:firstLineChars="0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 w14:paraId="7A47D918">
      <w:pPr>
        <w:rPr>
          <w:rFonts w:hint="default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 w14:paraId="474C4B1C">
      <w:pPr>
        <w:pStyle w:val="3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特征工程</w:t>
      </w:r>
    </w:p>
    <w:p w14:paraId="7554004D">
      <w:pPr>
        <w:ind w:firstLine="420" w:firstLineChars="0"/>
        <w:rPr>
          <w:rFonts w:hint="default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接下来，对“合并宽表”进行特征工程，编写脚本</w:t>
      </w:r>
      <w:r>
        <w:rPr>
          <w:rFonts w:hint="default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“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特征工程_标准化.py</w:t>
      </w:r>
      <w:r>
        <w:rPr>
          <w:rFonts w:hint="default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”</w:t>
      </w:r>
    </w:p>
    <w:p w14:paraId="0D420514">
      <w:pPr>
        <w:ind w:firstLine="420" w:firstLineChars="0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流程为:</w:t>
      </w:r>
    </w:p>
    <w:p w14:paraId="3A4C540C">
      <w:pPr>
        <w:ind w:firstLine="420" w:firstLineChars="0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├── 配置：选择scaler类型(minmaxScaler)、划分比例</w:t>
      </w:r>
    </w:p>
    <w:p w14:paraId="177F53F4">
      <w:pPr>
        <w:ind w:firstLine="420" w:firstLineChars="0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├── Step1：加载宽表、删除Y为NaN的行</w:t>
      </w:r>
    </w:p>
    <w:p w14:paraId="2B5788E9">
      <w:pPr>
        <w:ind w:firstLine="420" w:firstLineChars="0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├── Step2：X缺失值插值填充</w:t>
      </w:r>
    </w:p>
    <w:p w14:paraId="34778A5D">
      <w:pPr>
        <w:ind w:firstLine="420" w:firstLineChars="0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├── Step3：时序80/20划分</w:t>
      </w:r>
    </w:p>
    <w:p w14:paraId="733B871D">
      <w:pPr>
        <w:ind w:firstLine="420" w:firstLineChars="0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├── Step4：fit_transform(train) + transform(test)</w:t>
      </w:r>
    </w:p>
    <w:p w14:paraId="0F0E4025">
      <w:pPr>
        <w:ind w:firstLine="420" w:firstLineChars="0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├── Step5：保存scaled数据 + scaler对象</w:t>
      </w:r>
    </w:p>
    <w:p w14:paraId="26C53F94">
      <w:pPr>
        <w:ind w:firstLine="420" w:firstLineChars="0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└── Step6：输出统计报告划分测试集与训练集，取最后20%时间的数据作为测试集，剩下的作为训练集，准备使用。</w:t>
      </w:r>
    </w:p>
    <w:p w14:paraId="3232E72F">
      <w:pPr>
        <w:ind w:firstLine="420" w:firstLineChars="0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 w14:paraId="05D7B522">
      <w:pPr>
        <w:ind w:firstLine="420" w:firstLineChars="0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 w14:paraId="4109A2BF">
      <w:pPr>
        <w:pStyle w:val="3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建模计划</w:t>
      </w:r>
    </w:p>
    <w:p w14:paraId="07068A4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建立多个模型，对比模型性能，</w:t>
      </w:r>
    </w:p>
    <w:p w14:paraId="25641B34">
      <w:pPr>
        <w:ind w:firstLine="420" w:firstLineChars="0"/>
        <w:rPr>
          <w:rFonts w:hint="default"/>
          <w:lang w:val="en-US" w:eastAsia="zh-CN"/>
        </w:rPr>
      </w:pPr>
    </w:p>
    <w:p w14:paraId="689D4D27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方案一：使用循环神经网络建模，使用pytrach开源库-&gt;建立LSTM模型</w:t>
      </w:r>
    </w:p>
    <w:p w14:paraId="07B5A728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-&gt;训练模型-&gt;预测与反归一化-&gt;模型评估可视化。</w:t>
      </w:r>
    </w:p>
    <w:p w14:paraId="5E535574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方案二：</w:t>
      </w:r>
      <w:bookmarkStart w:id="0" w:name="_GoBack"/>
      <w:bookmarkEnd w:id="0"/>
    </w:p>
    <w:p w14:paraId="7A164BB5">
      <w:pPr>
        <w:rPr>
          <w:rFonts w:hint="eastAsia"/>
          <w:lang w:val="en-US" w:eastAsia="zh-CN"/>
        </w:rPr>
      </w:pPr>
    </w:p>
    <w:p w14:paraId="1B3C34A8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71F7E3"/>
    <w:multiLevelType w:val="singleLevel"/>
    <w:tmpl w:val="0971F7E3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5CDEF704"/>
    <w:multiLevelType w:val="singleLevel"/>
    <w:tmpl w:val="5CDEF704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AA1914"/>
    <w:rsid w:val="62916673"/>
    <w:rsid w:val="659A6BA8"/>
    <w:rsid w:val="69BC7524"/>
    <w:rsid w:val="7AEF4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9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628</Words>
  <Characters>757</Characters>
  <Lines>0</Lines>
  <Paragraphs>0</Paragraphs>
  <TotalTime>109</TotalTime>
  <ScaleCrop>false</ScaleCrop>
  <LinksUpToDate>false</LinksUpToDate>
  <CharactersWithSpaces>759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2026-05-15T06:19:00Z</dcterms:created>
  <dc:creator>hp</dc:creator>
  <cp:lastModifiedBy>硕</cp:lastModifiedBy>
  <dcterms:modified xsi:type="dcterms:W3CDTF">2026-05-22T08:18:58Z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eyJoZGlkIjoiYmJkMmMxZjU2ODRiZWJkMjZjMjk5NGQyYWYxMWI2MjMiLCJ1c2VySWQiOiIxNTIzOTEwNjgxIn0=</vt:lpwstr>
  </property>
  <property fmtid="{D5CDD505-2E9C-101B-9397-08002B2CF9AE}" pid="4" name="ICV">
    <vt:lpwstr>4404422225DA49BEB1DCC33CADCF2627_12</vt:lpwstr>
  </property>
</Properties>
</file>