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45B54C" w14:textId="77777777" w:rsidR="00234441" w:rsidRPr="00580671" w:rsidRDefault="00234441" w:rsidP="00234441">
      <w:pPr>
        <w:spacing w:after="0" w:line="480" w:lineRule="auto"/>
        <w:rPr>
          <w:rFonts w:ascii="Times New Roman" w:eastAsia="DengXian" w:hAnsi="Times New Roman" w:cs="Times New Roman"/>
          <w:b/>
          <w:bCs/>
          <w:sz w:val="24"/>
          <w:szCs w:val="24"/>
        </w:rPr>
      </w:pPr>
    </w:p>
    <w:p w14:paraId="17728FA1" w14:textId="77777777" w:rsidR="00234441" w:rsidRPr="00580671" w:rsidRDefault="00234441" w:rsidP="00234441">
      <w:pPr>
        <w:spacing w:after="0" w:line="480" w:lineRule="auto"/>
        <w:rPr>
          <w:rFonts w:ascii="Times New Roman" w:eastAsia="DengXian" w:hAnsi="Times New Roman" w:cs="Times New Roman"/>
          <w:b/>
          <w:bCs/>
          <w:sz w:val="24"/>
          <w:szCs w:val="24"/>
        </w:rPr>
      </w:pPr>
    </w:p>
    <w:p w14:paraId="1DBFD404" w14:textId="77777777" w:rsidR="00234441" w:rsidRPr="00580671" w:rsidRDefault="00234441" w:rsidP="00234441">
      <w:pPr>
        <w:spacing w:after="0" w:line="480" w:lineRule="auto"/>
        <w:rPr>
          <w:rFonts w:ascii="Times New Roman" w:eastAsia="DengXian" w:hAnsi="Times New Roman" w:cs="Times New Roman"/>
          <w:b/>
          <w:bCs/>
          <w:sz w:val="24"/>
          <w:szCs w:val="24"/>
        </w:rPr>
      </w:pPr>
    </w:p>
    <w:p w14:paraId="7CF4E840" w14:textId="77777777" w:rsidR="00234441" w:rsidRPr="00580671" w:rsidRDefault="00234441" w:rsidP="00234441">
      <w:pPr>
        <w:spacing w:after="0" w:line="480" w:lineRule="auto"/>
        <w:rPr>
          <w:rFonts w:ascii="Times New Roman" w:eastAsia="DengXian" w:hAnsi="Times New Roman" w:cs="Times New Roman"/>
          <w:b/>
          <w:bCs/>
          <w:sz w:val="24"/>
          <w:szCs w:val="24"/>
        </w:rPr>
      </w:pPr>
    </w:p>
    <w:p w14:paraId="71C6E5C3" w14:textId="77777777" w:rsidR="00234441" w:rsidRPr="00580671" w:rsidRDefault="00234441" w:rsidP="00234441">
      <w:pPr>
        <w:spacing w:after="0" w:line="480" w:lineRule="auto"/>
        <w:rPr>
          <w:rFonts w:ascii="Times New Roman" w:eastAsia="DengXian" w:hAnsi="Times New Roman" w:cs="Times New Roman"/>
          <w:b/>
          <w:bCs/>
          <w:sz w:val="24"/>
          <w:szCs w:val="24"/>
        </w:rPr>
      </w:pPr>
    </w:p>
    <w:p w14:paraId="7BC9204B" w14:textId="77777777" w:rsidR="00234441" w:rsidRPr="00580671" w:rsidRDefault="00234441" w:rsidP="00234441">
      <w:pPr>
        <w:spacing w:after="0" w:line="480" w:lineRule="auto"/>
        <w:rPr>
          <w:rFonts w:ascii="Times New Roman" w:eastAsia="DengXian" w:hAnsi="Times New Roman" w:cs="Times New Roman"/>
          <w:b/>
          <w:bCs/>
          <w:sz w:val="24"/>
          <w:szCs w:val="24"/>
        </w:rPr>
      </w:pPr>
    </w:p>
    <w:p w14:paraId="1F5012EA" w14:textId="6B41EC22" w:rsidR="00234441" w:rsidRPr="00580671" w:rsidRDefault="00BC4217" w:rsidP="00234441">
      <w:pPr>
        <w:spacing w:after="0" w:line="480" w:lineRule="auto"/>
        <w:jc w:val="center"/>
        <w:rPr>
          <w:rFonts w:ascii="Times New Roman" w:eastAsia="DengXian" w:hAnsi="Times New Roman" w:cs="Times New Roman"/>
          <w:b/>
          <w:bCs/>
          <w:sz w:val="24"/>
          <w:szCs w:val="24"/>
        </w:rPr>
      </w:pPr>
      <w:r w:rsidRPr="00580671">
        <w:rPr>
          <w:rFonts w:ascii="Times New Roman" w:eastAsia="DengXian" w:hAnsi="Times New Roman" w:cs="Times New Roman"/>
          <w:b/>
          <w:bCs/>
          <w:sz w:val="24"/>
          <w:szCs w:val="24"/>
        </w:rPr>
        <w:t>Predicting Mexican-origin Adolescent-Parent Depressive Symptom Profiles: Analysis of Cultural Factors Using Machine Learning Approach</w:t>
      </w:r>
    </w:p>
    <w:p w14:paraId="758192AE" w14:textId="77777777" w:rsidR="00234441" w:rsidRPr="00580671" w:rsidRDefault="00234441" w:rsidP="00234441">
      <w:pPr>
        <w:pStyle w:val="NormalWeb"/>
        <w:spacing w:before="0" w:beforeAutospacing="0" w:after="0" w:afterAutospacing="0" w:line="480" w:lineRule="auto"/>
        <w:jc w:val="center"/>
        <w:rPr>
          <w:rFonts w:eastAsia="DengXian"/>
          <w:color w:val="000000"/>
        </w:rPr>
      </w:pPr>
    </w:p>
    <w:p w14:paraId="2233970F" w14:textId="54A9146E" w:rsidR="00234441" w:rsidRPr="00580671" w:rsidRDefault="00234441" w:rsidP="00234441">
      <w:pPr>
        <w:pStyle w:val="NormalWeb"/>
        <w:spacing w:before="0" w:beforeAutospacing="0" w:after="0" w:afterAutospacing="0" w:line="480" w:lineRule="auto"/>
        <w:jc w:val="center"/>
      </w:pPr>
      <w:r w:rsidRPr="00580671">
        <w:rPr>
          <w:color w:val="000000"/>
        </w:rPr>
        <w:t>Yayu Du </w:t>
      </w:r>
    </w:p>
    <w:p w14:paraId="3036CEAD" w14:textId="77777777" w:rsidR="00234441" w:rsidRPr="00580671" w:rsidRDefault="00234441" w:rsidP="00234441">
      <w:pPr>
        <w:pStyle w:val="NormalWeb"/>
        <w:spacing w:before="0" w:beforeAutospacing="0" w:after="0" w:afterAutospacing="0" w:line="480" w:lineRule="auto"/>
        <w:jc w:val="center"/>
      </w:pPr>
      <w:proofErr w:type="spellStart"/>
      <w:r w:rsidRPr="00580671">
        <w:rPr>
          <w:color w:val="000000"/>
        </w:rPr>
        <w:t>Tianlu</w:t>
      </w:r>
      <w:proofErr w:type="spellEnd"/>
      <w:r w:rsidRPr="00580671">
        <w:rPr>
          <w:color w:val="000000"/>
        </w:rPr>
        <w:t xml:space="preserve"> Zhang</w:t>
      </w:r>
    </w:p>
    <w:p w14:paraId="41A38D7A" w14:textId="77777777" w:rsidR="00234441" w:rsidRPr="00580671" w:rsidRDefault="00234441" w:rsidP="00234441">
      <w:pPr>
        <w:pStyle w:val="NormalWeb"/>
        <w:spacing w:before="0" w:beforeAutospacing="0" w:after="0" w:afterAutospacing="0" w:line="480" w:lineRule="auto"/>
        <w:jc w:val="center"/>
      </w:pPr>
      <w:r w:rsidRPr="00580671">
        <w:rPr>
          <w:color w:val="000000"/>
          <w:shd w:val="clear" w:color="auto" w:fill="FFFFFF"/>
        </w:rPr>
        <w:t>Ruian Chang </w:t>
      </w:r>
    </w:p>
    <w:p w14:paraId="2B9CD6E0" w14:textId="77777777" w:rsidR="00234441" w:rsidRPr="00580671" w:rsidRDefault="00234441" w:rsidP="008122A2">
      <w:pPr>
        <w:pStyle w:val="NormalWeb"/>
        <w:spacing w:before="0" w:beforeAutospacing="0" w:after="0" w:afterAutospacing="0" w:line="480" w:lineRule="auto"/>
        <w:jc w:val="center"/>
        <w:rPr>
          <w:rFonts w:eastAsia="DengXian"/>
          <w:color w:val="000000"/>
          <w:shd w:val="clear" w:color="auto" w:fill="FFFFFF"/>
        </w:rPr>
      </w:pPr>
      <w:r w:rsidRPr="00580671">
        <w:rPr>
          <w:color w:val="000000"/>
          <w:shd w:val="clear" w:color="auto" w:fill="FFFFFF"/>
        </w:rPr>
        <w:t>Alexandra Krylova</w:t>
      </w:r>
    </w:p>
    <w:p w14:paraId="4F9A8B71" w14:textId="77777777" w:rsidR="00BB5FCA" w:rsidRPr="00580671" w:rsidRDefault="00BB5FCA" w:rsidP="008122A2">
      <w:pPr>
        <w:pStyle w:val="NormalWeb"/>
        <w:spacing w:before="0" w:beforeAutospacing="0" w:after="0" w:afterAutospacing="0" w:line="480" w:lineRule="auto"/>
        <w:jc w:val="center"/>
        <w:rPr>
          <w:rFonts w:eastAsia="DengXian"/>
        </w:rPr>
      </w:pPr>
      <w:r w:rsidRPr="00580671">
        <w:rPr>
          <w:rFonts w:eastAsia="DengXian"/>
        </w:rPr>
        <w:t>SDS 384 Scientific Machine Learning</w:t>
      </w:r>
    </w:p>
    <w:p w14:paraId="2E47EBC5" w14:textId="41D918D0" w:rsidR="00BB5FCA" w:rsidRPr="00580671" w:rsidRDefault="00BB5FCA" w:rsidP="008122A2">
      <w:pPr>
        <w:pStyle w:val="NormalWeb"/>
        <w:spacing w:before="0" w:beforeAutospacing="0" w:after="0" w:afterAutospacing="0" w:line="480" w:lineRule="auto"/>
        <w:jc w:val="center"/>
        <w:rPr>
          <w:rFonts w:eastAsia="DengXian"/>
        </w:rPr>
      </w:pPr>
      <w:r w:rsidRPr="00580671">
        <w:rPr>
          <w:rFonts w:eastAsia="DengXian"/>
        </w:rPr>
        <w:t>Dr. Arya Farahi</w:t>
      </w:r>
    </w:p>
    <w:p w14:paraId="14A67B43" w14:textId="182CAC93" w:rsidR="00BB5FCA" w:rsidRPr="00580671" w:rsidRDefault="00BB5FCA" w:rsidP="00BB5FCA">
      <w:pPr>
        <w:pStyle w:val="NormalWeb"/>
        <w:spacing w:before="0" w:beforeAutospacing="0" w:after="0" w:afterAutospacing="0" w:line="480" w:lineRule="auto"/>
        <w:jc w:val="center"/>
        <w:rPr>
          <w:rFonts w:eastAsia="DengXian"/>
        </w:rPr>
        <w:sectPr w:rsidR="00BB5FCA" w:rsidRPr="00580671" w:rsidSect="00752FAD">
          <w:pgSz w:w="11906" w:h="16838"/>
          <w:pgMar w:top="1440" w:right="1440" w:bottom="1440" w:left="1440" w:header="720" w:footer="720" w:gutter="0"/>
          <w:cols w:space="720"/>
          <w:docGrid w:type="lines" w:linePitch="312"/>
        </w:sectPr>
      </w:pPr>
      <w:r w:rsidRPr="00580671">
        <w:rPr>
          <w:rFonts w:eastAsia="DengXian"/>
        </w:rPr>
        <w:t>April 29th, 2024</w:t>
      </w:r>
    </w:p>
    <w:p w14:paraId="68E2CF06" w14:textId="274129CA" w:rsidR="001964D2" w:rsidRPr="00580671" w:rsidRDefault="001964D2" w:rsidP="00234441">
      <w:pPr>
        <w:spacing w:after="0" w:line="480" w:lineRule="auto"/>
        <w:jc w:val="center"/>
        <w:rPr>
          <w:rFonts w:ascii="Times New Roman" w:hAnsi="Times New Roman" w:cs="Times New Roman"/>
          <w:b/>
          <w:bCs/>
          <w:sz w:val="24"/>
          <w:szCs w:val="24"/>
        </w:rPr>
      </w:pPr>
      <w:r w:rsidRPr="00580671">
        <w:rPr>
          <w:rFonts w:ascii="Times New Roman" w:hAnsi="Times New Roman" w:cs="Times New Roman"/>
          <w:b/>
          <w:bCs/>
          <w:sz w:val="24"/>
          <w:szCs w:val="24"/>
        </w:rPr>
        <w:t>Introduction</w:t>
      </w:r>
    </w:p>
    <w:p w14:paraId="620D055A" w14:textId="73DCC431" w:rsidR="00527046" w:rsidRPr="00580671" w:rsidRDefault="001964D2" w:rsidP="00234441">
      <w:pPr>
        <w:spacing w:after="0" w:line="480" w:lineRule="auto"/>
        <w:ind w:firstLine="720"/>
        <w:jc w:val="left"/>
        <w:rPr>
          <w:rFonts w:ascii="Times New Roman" w:eastAsia="DengXian" w:hAnsi="Times New Roman" w:cs="Times New Roman"/>
          <w:sz w:val="24"/>
          <w:szCs w:val="24"/>
          <w:shd w:val="clear" w:color="auto" w:fill="FFFFFF"/>
        </w:rPr>
      </w:pPr>
      <w:r w:rsidRPr="00580671">
        <w:rPr>
          <w:rFonts w:ascii="Times New Roman" w:hAnsi="Times New Roman" w:cs="Times New Roman"/>
          <w:sz w:val="24"/>
          <w:szCs w:val="24"/>
          <w:shd w:val="clear" w:color="auto" w:fill="FFFFFF"/>
        </w:rPr>
        <w:t xml:space="preserve">Adolescent depression poses a significant challenge to positive youth development, with implications for long-term health outcomes </w:t>
      </w:r>
      <w:r w:rsidRPr="00580671">
        <w:rPr>
          <w:rFonts w:ascii="Times New Roman" w:hAnsi="Times New Roman" w:cs="Times New Roman"/>
          <w:sz w:val="24"/>
          <w:szCs w:val="24"/>
          <w:shd w:val="clear" w:color="auto" w:fill="FFFFFF"/>
        </w:rPr>
        <w:fldChar w:fldCharType="begin"/>
      </w:r>
      <w:r w:rsidRPr="00580671">
        <w:rPr>
          <w:rFonts w:ascii="Times New Roman" w:hAnsi="Times New Roman" w:cs="Times New Roman"/>
          <w:sz w:val="24"/>
          <w:szCs w:val="24"/>
          <w:shd w:val="clear" w:color="auto" w:fill="FFFFFF"/>
        </w:rPr>
        <w:instrText xml:space="preserve"> ADDIN EN.CITE &lt;EndNote&gt;&lt;Cite&gt;&lt;Author&gt;Thapar&lt;/Author&gt;&lt;Year&gt;2012&lt;/Year&gt;&lt;RecNum&gt;12&lt;/RecNum&gt;&lt;DisplayText&gt;(Thapar et al., 2012)&lt;/DisplayText&gt;&lt;record&gt;&lt;rec-number&gt;12&lt;/rec-number&gt;&lt;foreign-keys&gt;&lt;key app="EN" db-id="zra2aatv7t9xxyexvvwx95x7tvtezt5fva2d" timestamp="1712771615"&gt;12&lt;/key&gt;&lt;/foreign-keys&gt;&lt;ref-type name="Journal Article"&gt;17&lt;/ref-type&gt;&lt;contributors&gt;&lt;authors&gt;&lt;author&gt;Thapar, Anita&lt;/author&gt;&lt;author&gt;Collishaw, Stephan&lt;/author&gt;&lt;author&gt;Pine, Daniel S&lt;/author&gt;&lt;author&gt;Thapar, Ajay K&lt;/author&gt;&lt;/authors&gt;&lt;/contributors&gt;&lt;titles&gt;&lt;title&gt;Depression in adolescence&lt;/title&gt;&lt;secondary-title&gt;The lancet&lt;/secondary-title&gt;&lt;/titles&gt;&lt;periodical&gt;&lt;full-title&gt;The lancet&lt;/full-title&gt;&lt;/periodical&gt;&lt;pages&gt;1056-1067&lt;/pages&gt;&lt;volume&gt;379&lt;/volume&gt;&lt;number&gt;9820&lt;/number&gt;&lt;dates&gt;&lt;year&gt;2012&lt;/year&gt;&lt;/dates&gt;&lt;isbn&gt;0140-6736&lt;/isbn&gt;&lt;urls&gt;&lt;/urls&gt;&lt;/record&gt;&lt;/Cite&gt;&lt;/EndNote&gt;</w:instrText>
      </w:r>
      <w:r w:rsidRPr="00580671">
        <w:rPr>
          <w:rFonts w:ascii="Times New Roman" w:hAnsi="Times New Roman" w:cs="Times New Roman"/>
          <w:sz w:val="24"/>
          <w:szCs w:val="24"/>
          <w:shd w:val="clear" w:color="auto" w:fill="FFFFFF"/>
        </w:rPr>
        <w:fldChar w:fldCharType="separate"/>
      </w:r>
      <w:r w:rsidRPr="00580671">
        <w:rPr>
          <w:rFonts w:ascii="Times New Roman" w:hAnsi="Times New Roman" w:cs="Times New Roman"/>
          <w:noProof/>
          <w:sz w:val="24"/>
          <w:szCs w:val="24"/>
          <w:shd w:val="clear" w:color="auto" w:fill="FFFFFF"/>
        </w:rPr>
        <w:t>(Thapar et al., 2012)</w:t>
      </w:r>
      <w:r w:rsidRPr="00580671">
        <w:rPr>
          <w:rFonts w:ascii="Times New Roman" w:hAnsi="Times New Roman" w:cs="Times New Roman"/>
          <w:sz w:val="24"/>
          <w:szCs w:val="24"/>
          <w:shd w:val="clear" w:color="auto" w:fill="FFFFFF"/>
        </w:rPr>
        <w:fldChar w:fldCharType="end"/>
      </w:r>
      <w:r w:rsidRPr="00580671">
        <w:rPr>
          <w:rFonts w:ascii="Times New Roman" w:hAnsi="Times New Roman" w:cs="Times New Roman"/>
          <w:sz w:val="24"/>
          <w:szCs w:val="24"/>
          <w:shd w:val="clear" w:color="auto" w:fill="FFFFFF"/>
        </w:rPr>
        <w:t xml:space="preserve">. Community and </w:t>
      </w:r>
      <w:proofErr w:type="gramStart"/>
      <w:r w:rsidRPr="00580671">
        <w:rPr>
          <w:rFonts w:ascii="Times New Roman" w:hAnsi="Times New Roman" w:cs="Times New Roman"/>
          <w:sz w:val="24"/>
          <w:szCs w:val="24"/>
          <w:shd w:val="clear" w:color="auto" w:fill="FFFFFF"/>
        </w:rPr>
        <w:t>nationally-based</w:t>
      </w:r>
      <w:proofErr w:type="gramEnd"/>
      <w:r w:rsidRPr="00580671">
        <w:rPr>
          <w:rFonts w:ascii="Times New Roman" w:hAnsi="Times New Roman" w:cs="Times New Roman"/>
          <w:sz w:val="24"/>
          <w:szCs w:val="24"/>
          <w:shd w:val="clear" w:color="auto" w:fill="FFFFFF"/>
        </w:rPr>
        <w:t xml:space="preserve"> samples have consistently demonstrated that Mexican-origin adolescents are at risk of experiencing depressive symptoms. Cultural factors, such as adolescent language brokering experiences and discrimination, play a significant role in shaping the experiences of Mexican-origin youth and may contribute to their vulnerability to depression </w:t>
      </w:r>
      <w:r w:rsidRPr="00580671">
        <w:rPr>
          <w:rFonts w:ascii="Times New Roman" w:hAnsi="Times New Roman" w:cs="Times New Roman"/>
          <w:sz w:val="24"/>
          <w:szCs w:val="24"/>
          <w:shd w:val="clear" w:color="auto" w:fill="FFFFFF"/>
        </w:rPr>
        <w:fldChar w:fldCharType="begin">
          <w:fldData xml:space="preserve">PEVuZE5vdGU+PENpdGU+PEF1dGhvcj5LaW08L0F1dGhvcj48WWVhcj4yMDE3PC9ZZWFyPjxSZWNO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</w:fldData>
        </w:fldChar>
      </w:r>
      <w:r w:rsidRPr="00580671">
        <w:rPr>
          <w:rFonts w:ascii="Times New Roman" w:hAnsi="Times New Roman" w:cs="Times New Roman"/>
          <w:sz w:val="24"/>
          <w:szCs w:val="24"/>
          <w:shd w:val="clear" w:color="auto" w:fill="FFFFFF"/>
        </w:rPr>
        <w:instrText xml:space="preserve"> ADDIN EN.CITE </w:instrText>
      </w:r>
      <w:r w:rsidRPr="00580671">
        <w:rPr>
          <w:rFonts w:ascii="Times New Roman" w:hAnsi="Times New Roman" w:cs="Times New Roman"/>
          <w:sz w:val="24"/>
          <w:szCs w:val="24"/>
          <w:shd w:val="clear" w:color="auto" w:fill="FFFFFF"/>
        </w:rPr>
        <w:fldChar w:fldCharType="begin">
          <w:fldData xml:space="preserve">PEVuZE5vdGU+PENpdGU+PEF1dGhvcj5LaW08L0F1dGhvcj48WWVhcj4yMDE3PC9ZZWFyPjxSZWNO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</w:fldData>
        </w:fldChar>
      </w:r>
      <w:r w:rsidRPr="00580671">
        <w:rPr>
          <w:rFonts w:ascii="Times New Roman" w:hAnsi="Times New Roman" w:cs="Times New Roman"/>
          <w:sz w:val="24"/>
          <w:szCs w:val="24"/>
          <w:shd w:val="clear" w:color="auto" w:fill="FFFFFF"/>
        </w:rPr>
        <w:instrText xml:space="preserve"> ADDIN EN.CITE.DATA </w:instrText>
      </w:r>
      <w:r w:rsidRPr="00580671">
        <w:rPr>
          <w:rFonts w:ascii="Times New Roman" w:hAnsi="Times New Roman" w:cs="Times New Roman"/>
          <w:sz w:val="24"/>
          <w:szCs w:val="24"/>
          <w:shd w:val="clear" w:color="auto" w:fill="FFFFFF"/>
        </w:rPr>
      </w:r>
      <w:r w:rsidRPr="00580671">
        <w:rPr>
          <w:rFonts w:ascii="Times New Roman" w:hAnsi="Times New Roman" w:cs="Times New Roman"/>
          <w:sz w:val="24"/>
          <w:szCs w:val="24"/>
          <w:shd w:val="clear" w:color="auto" w:fill="FFFFFF"/>
        </w:rPr>
        <w:fldChar w:fldCharType="end"/>
      </w:r>
      <w:r w:rsidRPr="00580671">
        <w:rPr>
          <w:rFonts w:ascii="Times New Roman" w:hAnsi="Times New Roman" w:cs="Times New Roman"/>
          <w:sz w:val="24"/>
          <w:szCs w:val="24"/>
          <w:shd w:val="clear" w:color="auto" w:fill="FFFFFF"/>
        </w:rPr>
      </w:r>
      <w:r w:rsidRPr="00580671">
        <w:rPr>
          <w:rFonts w:ascii="Times New Roman" w:hAnsi="Times New Roman" w:cs="Times New Roman"/>
          <w:sz w:val="24"/>
          <w:szCs w:val="24"/>
          <w:shd w:val="clear" w:color="auto" w:fill="FFFFFF"/>
        </w:rPr>
        <w:fldChar w:fldCharType="separate"/>
      </w:r>
      <w:r w:rsidRPr="00580671">
        <w:rPr>
          <w:rFonts w:ascii="Times New Roman" w:hAnsi="Times New Roman" w:cs="Times New Roman"/>
          <w:noProof/>
          <w:sz w:val="24"/>
          <w:szCs w:val="24"/>
          <w:shd w:val="clear" w:color="auto" w:fill="FFFFFF"/>
        </w:rPr>
        <w:t>(Kessler et al., 1999; Kim et al., 2017; Umaña-Taylor &amp; Hill, 2020)</w:t>
      </w:r>
      <w:r w:rsidRPr="00580671">
        <w:rPr>
          <w:rFonts w:ascii="Times New Roman" w:hAnsi="Times New Roman" w:cs="Times New Roman"/>
          <w:sz w:val="24"/>
          <w:szCs w:val="24"/>
          <w:shd w:val="clear" w:color="auto" w:fill="FFFFFF"/>
        </w:rPr>
        <w:fldChar w:fldCharType="end"/>
      </w:r>
      <w:r w:rsidRPr="00580671">
        <w:rPr>
          <w:rFonts w:ascii="Times New Roman" w:hAnsi="Times New Roman" w:cs="Times New Roman"/>
          <w:sz w:val="24"/>
          <w:szCs w:val="24"/>
          <w:shd w:val="clear" w:color="auto" w:fill="FFFFFF"/>
        </w:rPr>
        <w:t xml:space="preserve">. While past literature has illustrated the effects of various cultural factors on depressive symptoms among Mexican-origin adolescents, the primary cultural factor with the greatest impact on adolescent depressive symptoms remains unknown. Guided by family system theory </w:t>
      </w:r>
      <w:r w:rsidRPr="00580671">
        <w:rPr>
          <w:rFonts w:ascii="Times New Roman" w:hAnsi="Times New Roman" w:cs="Times New Roman"/>
          <w:sz w:val="24"/>
          <w:szCs w:val="24"/>
          <w:shd w:val="clear" w:color="auto" w:fill="FFFFFF"/>
        </w:rPr>
        <w:fldChar w:fldCharType="begin"/>
      </w:r>
      <w:r w:rsidRPr="00580671">
        <w:rPr>
          <w:rFonts w:ascii="Times New Roman" w:hAnsi="Times New Roman" w:cs="Times New Roman"/>
          <w:sz w:val="24"/>
          <w:szCs w:val="24"/>
          <w:shd w:val="clear" w:color="auto" w:fill="FFFFFF"/>
        </w:rPr>
        <w:instrText xml:space="preserve"> ADDIN EN.CITE &lt;EndNote&gt;&lt;Cite&gt;&lt;Author&gt;Brown&lt;/Author&gt;&lt;Year&gt;1999&lt;/Year&gt;&lt;RecNum&gt;15&lt;/RecNum&gt;&lt;DisplayText&gt;(Brown, 1999)&lt;/DisplayText&gt;&lt;record&gt;&lt;rec-number&gt;15&lt;/rec-number&gt;&lt;foreign-keys&gt;&lt;key app="EN" db-id="zra2aatv7t9xxyexvvwx95x7tvtezt5fva2d" timestamp="1712771841"&gt;15&lt;/key&gt;&lt;/foreign-keys&gt;&lt;ref-type name="Journal Article"&gt;17&lt;/ref-type&gt;&lt;contributors&gt;&lt;authors&gt;&lt;author&gt;Brown, Jenny&lt;/author&gt;&lt;/authors&gt;&lt;/contributors&gt;&lt;titles&gt;&lt;title&gt;Bowen family systems: Theory and practice: Illustration and critique&lt;/title&gt;&lt;secondary-title&gt;Australian and New Zealand Journal of Family Therapy&lt;/secondary-title&gt;&lt;/titles&gt;&lt;periodical&gt;&lt;full-title&gt;Australian and New Zealand Journal of Family Therapy&lt;/full-title&gt;&lt;/periodical&gt;&lt;pages&gt;94-103&lt;/pages&gt;&lt;volume&gt;20&lt;/volume&gt;&lt;number&gt;2&lt;/number&gt;&lt;keywords&gt;&lt;keyword&gt;*Anorexia Nervosa&lt;/keyword&gt;&lt;keyword&gt;*Family Systems Theory&lt;/keyword&gt;&lt;keyword&gt;*Family Therapy&lt;/keyword&gt;&lt;keyword&gt;*Systems Theory&lt;/keyword&gt;&lt;keyword&gt;Family Members&lt;/keyword&gt;&lt;/keywords&gt;&lt;dates&gt;&lt;year&gt;1999&lt;/year&gt;&lt;/dates&gt;&lt;pub-location&gt;Australia&lt;/pub-location&gt;&lt;publisher&gt;Australian &amp;amp; New Zealand Journal of Family Therapy&lt;/publisher&gt;&lt;isbn&gt;0814-723X(Print)&lt;/isbn&gt;&lt;urls&gt;&lt;/urls&gt;&lt;electronic-resource-num&gt;10.1002/j.1467-8438.1999.tb00363.x&lt;/electronic-resource-num&gt;&lt;/record&gt;&lt;/Cite&gt;&lt;/EndNote&gt;</w:instrText>
      </w:r>
      <w:r w:rsidRPr="00580671">
        <w:rPr>
          <w:rFonts w:ascii="Times New Roman" w:hAnsi="Times New Roman" w:cs="Times New Roman"/>
          <w:sz w:val="24"/>
          <w:szCs w:val="24"/>
          <w:shd w:val="clear" w:color="auto" w:fill="FFFFFF"/>
        </w:rPr>
        <w:fldChar w:fldCharType="separate"/>
      </w:r>
      <w:r w:rsidRPr="00580671">
        <w:rPr>
          <w:rFonts w:ascii="Times New Roman" w:hAnsi="Times New Roman" w:cs="Times New Roman"/>
          <w:noProof/>
          <w:sz w:val="24"/>
          <w:szCs w:val="24"/>
          <w:shd w:val="clear" w:color="auto" w:fill="FFFFFF"/>
        </w:rPr>
        <w:t>(Brown, 1999)</w:t>
      </w:r>
      <w:r w:rsidRPr="00580671">
        <w:rPr>
          <w:rFonts w:ascii="Times New Roman" w:hAnsi="Times New Roman" w:cs="Times New Roman"/>
          <w:sz w:val="24"/>
          <w:szCs w:val="24"/>
          <w:shd w:val="clear" w:color="auto" w:fill="FFFFFF"/>
        </w:rPr>
        <w:fldChar w:fldCharType="end"/>
      </w:r>
      <w:r w:rsidRPr="00580671">
        <w:rPr>
          <w:rFonts w:ascii="Times New Roman" w:hAnsi="Times New Roman" w:cs="Times New Roman"/>
          <w:sz w:val="24"/>
          <w:szCs w:val="24"/>
          <w:shd w:val="clear" w:color="auto" w:fill="FFFFFF"/>
        </w:rPr>
        <w:t xml:space="preserve">, which emphasizes the interdependency within the family system, it is essential to investigate the understudied phenomenon of depressive symptoms among Mexican-origin adolescents and their parents, who are simultaneously influenced by cultural factors. Considering adolescence is a phrase that demonstrates a lot of changes, such as cognitive and psychological changes, it is essential to investigate adolescent and parental depressive symptoms from a developmental perspective </w:t>
      </w:r>
      <w:r w:rsidRPr="00580671">
        <w:rPr>
          <w:rFonts w:ascii="Times New Roman" w:hAnsi="Times New Roman" w:cs="Times New Roman"/>
          <w:sz w:val="24"/>
          <w:szCs w:val="24"/>
          <w:shd w:val="clear" w:color="auto" w:fill="FFFFFF"/>
        </w:rPr>
        <w:fldChar w:fldCharType="begin"/>
      </w:r>
      <w:r w:rsidRPr="00580671">
        <w:rPr>
          <w:rFonts w:ascii="Times New Roman" w:hAnsi="Times New Roman" w:cs="Times New Roman"/>
          <w:sz w:val="24"/>
          <w:szCs w:val="24"/>
          <w:shd w:val="clear" w:color="auto" w:fill="FFFFFF"/>
        </w:rPr>
        <w:instrText xml:space="preserve"> ADDIN EN.CITE &lt;EndNote&gt;&lt;Cite&gt;&lt;Author&gt;Bámaca-Colbert&lt;/Author&gt;&lt;Year&gt;2012&lt;/Year&gt;&lt;RecNum&gt;14&lt;/RecNum&gt;&lt;DisplayText&gt;(Bámaca-Colbert et al., 2012)&lt;/DisplayText&gt;&lt;record&gt;&lt;rec-number&gt;14&lt;/rec-number&gt;&lt;foreign-keys&gt;&lt;key app="EN" db-id="zra2aatv7t9xxyexvvwx95x7tvtezt5fva2d" timestamp="1712771798"&gt;14&lt;/key&gt;&lt;/foreign-keys&gt;&lt;ref-type name="Journal Article"&gt;17&lt;/ref-type&gt;&lt;contributors&gt;&lt;authors&gt;&lt;author&gt;Bámaca-Colbert, Mayra Y&lt;/author&gt;&lt;author&gt;Umaña-Taylor, Adriana J&lt;/author&gt;&lt;author&gt;Gayles, Jochebed G&lt;/author&gt;&lt;/authors&gt;&lt;/contributors&gt;&lt;titles&gt;&lt;title&gt;A developmental-contextual model of depressive symptoms in Mexican-origin female adolescents&lt;/title&gt;&lt;secondary-title&gt;Developmental Psychology&lt;/secondary-title&gt;&lt;/titles&gt;&lt;periodical&gt;&lt;full-title&gt;Developmental Psychology&lt;/full-title&gt;&lt;/periodical&gt;&lt;pages&gt;406&lt;/pages&gt;&lt;volume&gt;48&lt;/volume&gt;&lt;number&gt;2&lt;/number&gt;&lt;dates&gt;&lt;year&gt;2012&lt;/year&gt;&lt;/dates&gt;&lt;isbn&gt;1939-0599&lt;/isbn&gt;&lt;urls&gt;&lt;/urls&gt;&lt;/record&gt;&lt;/Cite&gt;&lt;/EndNote&gt;</w:instrText>
      </w:r>
      <w:r w:rsidRPr="00580671">
        <w:rPr>
          <w:rFonts w:ascii="Times New Roman" w:hAnsi="Times New Roman" w:cs="Times New Roman"/>
          <w:sz w:val="24"/>
          <w:szCs w:val="24"/>
          <w:shd w:val="clear" w:color="auto" w:fill="FFFFFF"/>
        </w:rPr>
        <w:fldChar w:fldCharType="separate"/>
      </w:r>
      <w:r w:rsidRPr="00580671">
        <w:rPr>
          <w:rFonts w:ascii="Times New Roman" w:hAnsi="Times New Roman" w:cs="Times New Roman"/>
          <w:noProof/>
          <w:sz w:val="24"/>
          <w:szCs w:val="24"/>
          <w:shd w:val="clear" w:color="auto" w:fill="FFFFFF"/>
        </w:rPr>
        <w:t>(Bámaca-Colbert et al., 2012)</w:t>
      </w:r>
      <w:r w:rsidRPr="00580671">
        <w:rPr>
          <w:rFonts w:ascii="Times New Roman" w:hAnsi="Times New Roman" w:cs="Times New Roman"/>
          <w:sz w:val="24"/>
          <w:szCs w:val="24"/>
          <w:shd w:val="clear" w:color="auto" w:fill="FFFFFF"/>
        </w:rPr>
        <w:fldChar w:fldCharType="end"/>
      </w:r>
      <w:r w:rsidRPr="00580671">
        <w:rPr>
          <w:rFonts w:ascii="Times New Roman" w:hAnsi="Times New Roman" w:cs="Times New Roman"/>
          <w:sz w:val="24"/>
          <w:szCs w:val="24"/>
          <w:shd w:val="clear" w:color="auto" w:fill="FFFFFF"/>
        </w:rPr>
        <w:t xml:space="preserve">. The current study aims to use machine learning to explore the most influential cultural factor that affects dyadic depressive symptoms among Mexican-origin adolescents and mothers, both concurrently and longitudinally </w:t>
      </w:r>
    </w:p>
    <w:p w14:paraId="3C8FBDA5" w14:textId="77777777" w:rsidR="001964D2" w:rsidRPr="00580671" w:rsidRDefault="001964D2" w:rsidP="00234441">
      <w:pPr>
        <w:spacing w:after="0" w:line="480" w:lineRule="auto"/>
        <w:jc w:val="left"/>
        <w:rPr>
          <w:rFonts w:ascii="Times New Roman" w:hAnsi="Times New Roman" w:cs="Times New Roman"/>
          <w:b/>
          <w:bCs/>
          <w:sz w:val="24"/>
          <w:szCs w:val="24"/>
        </w:rPr>
      </w:pPr>
      <w:r w:rsidRPr="00580671">
        <w:rPr>
          <w:rFonts w:ascii="Times New Roman" w:hAnsi="Times New Roman" w:cs="Times New Roman"/>
          <w:b/>
          <w:bCs/>
          <w:sz w:val="24"/>
          <w:szCs w:val="24"/>
        </w:rPr>
        <w:t>Cultural Influences on Mexican-origin Families</w:t>
      </w:r>
    </w:p>
    <w:p w14:paraId="716B410C" w14:textId="77777777" w:rsidR="001964D2" w:rsidRPr="00580671" w:rsidRDefault="001964D2" w:rsidP="00234441">
      <w:pPr>
        <w:widowControl/>
        <w:autoSpaceDE w:val="0"/>
        <w:autoSpaceDN w:val="0"/>
        <w:adjustRightInd w:val="0"/>
        <w:spacing w:after="0" w:line="480" w:lineRule="auto"/>
        <w:ind w:firstLine="720"/>
        <w:jc w:val="left"/>
        <w:rPr>
          <w:rFonts w:ascii="Times New Roman" w:hAnsi="Times New Roman" w:cs="Times New Roman"/>
          <w:kern w:val="0"/>
          <w:sz w:val="24"/>
          <w:szCs w:val="24"/>
        </w:rPr>
      </w:pPr>
      <w:r w:rsidRPr="00580671">
        <w:rPr>
          <w:rFonts w:ascii="Times New Roman" w:hAnsi="Times New Roman" w:cs="Times New Roman"/>
          <w:sz w:val="24"/>
          <w:szCs w:val="24"/>
        </w:rPr>
        <w:t xml:space="preserve">Adolescence is a phrase characterized by substantial changes and the influences of cultural factors may vary through early to late adolescence. Mexican-origin adolescents may have different cultural perceptions and identities in </w:t>
      </w:r>
      <w:r w:rsidRPr="00580671">
        <w:rPr>
          <w:rFonts w:ascii="Times New Roman" w:hAnsi="Times New Roman" w:cs="Times New Roman"/>
          <w:kern w:val="0"/>
          <w:sz w:val="24"/>
          <w:szCs w:val="24"/>
        </w:rPr>
        <w:t xml:space="preserve">the process of adapting to the larger host society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&lt;EndNote&gt;&lt;Cite&gt;&lt;Author&gt;Umaña-Taylor&lt;/Author&gt;&lt;Year&gt;2010&lt;/Year&gt;&lt;RecNum&gt;21&lt;/RecNum&gt;&lt;DisplayText&gt;(Umaña-Taylor &amp;amp; Guimond, 2010)&lt;/DisplayText&gt;&lt;record&gt;&lt;rec-number&gt;21&lt;/rec-number&gt;&lt;foreign-keys&gt;&lt;key app="EN" db-id="zra2aatv7t9xxyexvvwx95x7tvtezt5fva2d" timestamp="1712772299"&gt;21&lt;/key&gt;&lt;/foreign-keys&gt;&lt;ref-type name="Social Media"&gt;66&lt;/ref-type&gt;&lt;contributors&gt;&lt;authors&gt;&lt;author&gt;Umaña-Taylor, Adriana J.&lt;/author&gt;&lt;author&gt;Guimond, Amy B.&lt;/author&gt;&lt;/authors&gt;&lt;/contributors&gt;&lt;auth-address&gt;Umaña-Taylor, Adriana J.: School of Social and Family Dynamics, Arizona State University, P.O. Box 873701, Tempe, AZ, US, 85287-3701, adriana.umana-taylor@asu.edu&lt;/auth-address&gt;&lt;titles&gt;&lt;title&gt;A longitudinal examination of parenting behaviors and perceived discrimination predicting Latino adolescents&amp;apos; ethnic identity&lt;/title&gt;&lt;/titles&gt;&lt;pages&gt;636-650&lt;/pages&gt;&lt;keywords&gt;&lt;keyword&gt;*Adolescent Development&lt;/keyword&gt;&lt;keyword&gt;*Ethnic Identity&lt;/keyword&gt;&lt;keyword&gt;*Parenting&lt;/keyword&gt;&lt;keyword&gt;*Latinos/Latinas&lt;/keyword&gt;&lt;keyword&gt;*Racial and Ethnic Socialization&lt;/keyword&gt;&lt;keyword&gt;Family&lt;/keyword&gt;&lt;keyword&gt;Human Sex Differences&lt;/keyword&gt;&lt;keyword&gt;Identity Formation&lt;/keyword&gt;&lt;keyword&gt;Race and Ethnic Discrimination&lt;/keyword&gt;&lt;keyword&gt;Socialization&lt;/keyword&gt;&lt;/keywords&gt;&lt;dates&gt;&lt;year&gt;2010&lt;/year&gt;&lt;/dates&gt;&lt;publisher&gt;American Psychological Association&lt;/publisher&gt;&lt;isbn&gt;1939-0599(Electronic),0012-1649(Print)&lt;/isbn&gt;&lt;work-type&gt;doi:10.1037/a0019376&lt;/work-type&gt;&lt;urls&gt;&lt;/urls&gt;&lt;electronic-resource-num&gt;10.1037/a0019376&lt;/electronic-resource-num&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(Umaña-Taylor &amp; Guimond, 2010)</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For instance, ethnic identity as an important cultural factor is manifested throughout adolescence. In the process of adjusting to new social and cultural norms, Mexican-origin adolescents may start to expand the significance of their ethnic heritage and understand the meaning of their ethnic identity. The process of exploring, formatting, and retaining ethnic identity is a stressful process for immigrant-origin populations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&lt;EndNote&gt;&lt;Cite&gt;&lt;Author&gt;Toomey&lt;/Author&gt;&lt;Year&gt;2013&lt;/Year&gt;&lt;RecNum&gt;22&lt;/RecNum&gt;&lt;DisplayText&gt;(Toomey et al., 2013)&lt;/DisplayText&gt;&lt;record&gt;&lt;rec-number&gt;22&lt;/rec-number&gt;&lt;foreign-keys&gt;&lt;key app="EN" db-id="zra2aatv7t9xxyexvvwx95x7tvtezt5fva2d" timestamp="1712773684"&gt;22&lt;/key&gt;&lt;/foreign-keys&gt;&lt;ref-type name="Journal Article"&gt;17&lt;/ref-type&gt;&lt;contributors&gt;&lt;authors&gt;&lt;author&gt;Toomey, Russell B.&lt;/author&gt;&lt;author&gt;Umaña-Taylor, Adriana J.&lt;/author&gt;&lt;author&gt;Updegraff, Kimberly A.&lt;/author&gt;&lt;author&gt;Jahromi, Laudan B.&lt;/author&gt;&lt;/authors&gt;&lt;/contributors&gt;&lt;titles&gt;&lt;title&gt;Ethnic identity development and ethnic discrimination: Examining longitudinal associations with adjustment for Mexican-origin adolescent mothers&lt;/title&gt;&lt;secondary-title&gt;Journal of Adolescence&lt;/secondary-title&gt;&lt;/titles&gt;&lt;periodical&gt;&lt;full-title&gt;Journal of Adolescence&lt;/full-title&gt;&lt;/periodical&gt;&lt;pages&gt;825-833&lt;/pages&gt;&lt;volume&gt;36&lt;/volume&gt;&lt;number&gt;5&lt;/number&gt;&lt;keywords&gt;&lt;keyword&gt;Latina adolescents&lt;/keyword&gt;&lt;keyword&gt;Teen parenting&lt;/keyword&gt;&lt;keyword&gt;Ethnic discrimination&lt;/keyword&gt;&lt;keyword&gt;Ethnic identity&lt;/keyword&gt;&lt;keyword&gt;Risky behavior&lt;/keyword&gt;&lt;/keywords&gt;&lt;dates&gt;&lt;year&gt;2013&lt;/year&gt;&lt;pub-dates&gt;&lt;date&gt;2013/10/01/&lt;/date&gt;&lt;/pub-dates&gt;&lt;/dates&gt;&lt;isbn&gt;0140-1971&lt;/isbn&gt;&lt;urls&gt;&lt;related-urls&gt;&lt;url&gt;https://www.sciencedirect.com/science/article/pii/S0140197113000791&lt;/url&gt;&lt;/related-urls&gt;&lt;/urls&gt;&lt;electronic-resource-num&gt;https://doi.org/10.1016/j.adolescence.2013.06.004&lt;/electronic-resource-num&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(Toomey et al., 2013)</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Previous literature has shown that high levels of ethnic centrality are associated with better adolescent developmental outcomes, such as a greater sense of belonging and life meaning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&lt;EndNote&gt;&lt;Cite&gt;&lt;Author&gt;Rumbaut&lt;/Author&gt;&lt;Year&gt;1994&lt;/Year&gt;&lt;RecNum&gt;23&lt;/RecNum&gt;&lt;DisplayText&gt;(Rumbaut, 1994)&lt;/DisplayText&gt;&lt;record&gt;&lt;rec-number&gt;23&lt;/rec-number&gt;&lt;foreign-keys&gt;&lt;key app="EN" db-id="zra2aatv7t9xxyexvvwx95x7tvtezt5fva2d" timestamp="1712773756"&gt;23&lt;/key&gt;&lt;/foreign-keys&gt;&lt;ref-type name="Journal Article"&gt;17&lt;/ref-type&gt;&lt;contributors&gt;&lt;authors&gt;&lt;author&gt;Rumbaut, Ruben G.&lt;/author&gt;&lt;/authors&gt;&lt;/contributors&gt;&lt;titles&gt;&lt;title&gt;The Crucible within: Ethnic Identity, Self-Esteem, and Segmented Assimilation among Children of Immigrants&lt;/title&gt;&lt;secondary-title&gt;The International Migration Review&lt;/secondary-title&gt;&lt;/titles&gt;&lt;periodical&gt;&lt;full-title&gt;The International Migration Review&lt;/full-title&gt;&lt;/periodical&gt;&lt;pages&gt;748-794&lt;/pages&gt;&lt;volume&gt;28&lt;/volume&gt;&lt;number&gt;4&lt;/number&gt;&lt;dates&gt;&lt;year&gt;1994&lt;/year&gt;&lt;/dates&gt;&lt;publisher&gt;[Center for Migration Studies of New York, Inc., Wiley]&lt;/publisher&gt;&lt;isbn&gt;01979183, 17477379&lt;/isbn&gt;&lt;urls&gt;&lt;related-urls&gt;&lt;url&gt;http://www.jstor.org/stable/2547157&lt;/url&gt;&lt;/related-urls&gt;&lt;/urls&gt;&lt;custom1&gt;Full publication date: Winter, 1994&lt;/custom1&gt;&lt;electronic-resource-num&gt;10.2307/2547157&lt;/electronic-resource-num&gt;&lt;remote-database-name&gt;JSTOR&lt;/remote-database-name&gt;&lt;access-date&gt;2024/04/10/&lt;/access-date&gt;&lt;/record&gt;&lt;/Cite&gt;&lt;/EndNote&gt;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(Rumbaut, 1994)</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Therefore, examining adolescent ethnic centrality from a developmental perspective is needed. </w:t>
      </w:r>
    </w:p>
    <w:p w14:paraId="3AAB6EF5" w14:textId="77777777" w:rsidR="001964D2" w:rsidRPr="00580671" w:rsidRDefault="001964D2" w:rsidP="00234441">
      <w:pPr>
        <w:widowControl/>
        <w:autoSpaceDE w:val="0"/>
        <w:autoSpaceDN w:val="0"/>
        <w:adjustRightInd w:val="0"/>
        <w:spacing w:after="0" w:line="480" w:lineRule="auto"/>
        <w:ind w:firstLine="720"/>
        <w:jc w:val="left"/>
        <w:rPr>
          <w:rFonts w:ascii="Times New Roman" w:hAnsi="Times New Roman" w:cs="Times New Roman"/>
          <w:kern w:val="0"/>
          <w:sz w:val="24"/>
          <w:szCs w:val="24"/>
        </w:rPr>
      </w:pPr>
      <w:r w:rsidRPr="00580671">
        <w:rPr>
          <w:rFonts w:ascii="Times New Roman" w:hAnsi="Times New Roman" w:cs="Times New Roman"/>
          <w:kern w:val="0"/>
          <w:sz w:val="24"/>
          <w:szCs w:val="24"/>
        </w:rPr>
        <w:t xml:space="preserve">Furthermore, family obligation is considered a fundamental component of Mexican cultural values. Family obligation values refer to the psychological sense that one should help, support, and sacrifice for the family (e.g., it is important to treat parents with respect). Family obligation values are found to be a protective factor to buffer against the detrimental influence of family stress on adolescent delinquency </w:t>
      </w:r>
      <w:r w:rsidRPr="00580671">
        <w:rPr>
          <w:rFonts w:ascii="Times New Roman" w:hAnsi="Times New Roman" w:cs="Times New Roman"/>
          <w:kern w:val="0"/>
          <w:sz w:val="24"/>
          <w:szCs w:val="24"/>
        </w:rPr>
        <w:fldChar w:fldCharType="begin">
          <w:fldData xml:space="preserve">PEVuZE5vdGU+PENpdGU+PEF1dGhvcj5XaGVlbGVyPC9BdXRob3I+PFllYXI+MjAxNzwvWWVhcj48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</w:fldData>
        </w:fldChar>
      </w:r>
      <w:r w:rsidRPr="00580671">
        <w:rPr>
          <w:rFonts w:ascii="Times New Roman" w:hAnsi="Times New Roman" w:cs="Times New Roman"/>
          <w:kern w:val="0"/>
          <w:sz w:val="24"/>
          <w:szCs w:val="24"/>
        </w:rPr>
        <w:instrText xml:space="preserve"> ADDIN EN.CITE </w:instrText>
      </w:r>
      <w:r w:rsidRPr="00580671">
        <w:rPr>
          <w:rFonts w:ascii="Times New Roman" w:hAnsi="Times New Roman" w:cs="Times New Roman"/>
          <w:kern w:val="0"/>
          <w:sz w:val="24"/>
          <w:szCs w:val="24"/>
        </w:rPr>
        <w:fldChar w:fldCharType="begin">
          <w:fldData xml:space="preserve">PEVuZE5vdGU+PENpdGU+PEF1dGhvcj5XaGVlbGVyPC9BdXRob3I+PFllYXI+MjAxNzwvWWVhcj48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</w:fldData>
        </w:fldChar>
      </w:r>
      <w:r w:rsidRPr="00580671">
        <w:rPr>
          <w:rFonts w:ascii="Times New Roman" w:hAnsi="Times New Roman" w:cs="Times New Roman"/>
          <w:kern w:val="0"/>
          <w:sz w:val="24"/>
          <w:szCs w:val="24"/>
        </w:rPr>
        <w:instrText xml:space="preserve"> ADDIN EN.CITE.DATA </w:instrText>
      </w:r>
      <w:r w:rsidRPr="00580671">
        <w:rPr>
          <w:rFonts w:ascii="Times New Roman" w:hAnsi="Times New Roman" w:cs="Times New Roman"/>
          <w:kern w:val="0"/>
          <w:sz w:val="24"/>
          <w:szCs w:val="24"/>
        </w:rPr>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(Wheeler et al., 2017)</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For instance, a study on Latino adolescents shows that adolescent family obligation values serve as a resilience factor to buffer the negative effect of parental alcohol use on adolescent alcohol use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&lt;EndNote&gt;&lt;Cite&gt;&lt;Author&gt;Espinosa-Hernandez&lt;/Author&gt;&lt;Year&gt;2022&lt;/Year&gt;&lt;RecNum&gt;25&lt;/RecNum&gt;&lt;DisplayText&gt;(Espinosa-Hernandez et al., 2022)&lt;/DisplayText&gt;&lt;record&gt;&lt;rec-number&gt;25&lt;/rec-number&gt;&lt;foreign-keys&gt;&lt;key app="EN" db-id="zra2aatv7t9xxyexvvwx95x7tvtezt5fva2d" timestamp="1712773892"&gt;25&lt;/key&gt;&lt;/foreign-keys&gt;&lt;ref-type name="Journal Article"&gt;17&lt;/ref-type&gt;&lt;contributors&gt;&lt;authors&gt;&lt;author&gt;Espinosa-Hernandez, Graciela&lt;/author&gt;&lt;author&gt;Noel, Nora E.&lt;/author&gt;&lt;author&gt;Vasilenko, Sara A.&lt;/author&gt;&lt;author&gt;McCrimmon, Jordyn&lt;/author&gt;&lt;author&gt;Moran, Angel Hernandez&lt;/author&gt;&lt;/authors&gt;&lt;/contributors&gt;&lt;titles&gt;&lt;title&gt;Associations between parental and adolescent alcohol use: The role of gender and familism support&lt;/title&gt;&lt;secondary-title&gt;Journal of Adolescence&lt;/secondary-title&gt;&lt;/titles&gt;&lt;periodical&gt;&lt;full-title&gt;Journal of Adolescence&lt;/full-title&gt;&lt;/periodical&gt;&lt;pages&gt;1035-1040&lt;/pages&gt;&lt;volume&gt;94&lt;/volume&gt;&lt;number&gt;7&lt;/number&gt;&lt;keywords&gt;&lt;keyword&gt;alcohol&lt;/keyword&gt;&lt;keyword&gt;drug&lt;/keyword&gt;&lt;keyword&gt;parents and parenting&lt;/keyword&gt;&lt;keyword&gt;substance use and addiction&lt;/keyword&gt;&lt;/keywords&gt;&lt;dates&gt;&lt;year&gt;2022&lt;/year&gt;&lt;pub-dates&gt;&lt;date&gt;2022/10/01&lt;/date&gt;&lt;/pub-dates&gt;&lt;/dates&gt;&lt;publisher&gt;John Wiley &amp;amp; Sons, Ltd&lt;/publisher&gt;&lt;isbn&gt;0140-1971&lt;/isbn&gt;&lt;urls&gt;&lt;related-urls&gt;&lt;url&gt;https://doi.org/10.1002/jad.12077&lt;/url&gt;&lt;/related-urls&gt;&lt;/urls&gt;&lt;electronic-resource-num&gt;https://doi.org/10.1002/jad.12077&lt;/electronic-resource-num&gt;&lt;access-date&gt;2024/04/10&lt;/access-date&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(Espinosa-Hernandez et al., 2022)</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Specially, Latino adolescents with a higher sense of family obligation report a low level of alcohol use even under the influence of their parents’ high level of risky drinking behavior. Adolescents with a strong commitment to family obligation values often prioritize family support, leading them to consume less alcohol to maintain their role in supporting the family, especially when parents engage in risky drinking behaviors. However, </w:t>
      </w:r>
      <w:r w:rsidRPr="00580671">
        <w:rPr>
          <w:rFonts w:ascii="Times New Roman" w:hAnsi="Times New Roman" w:cs="Times New Roman"/>
          <w:sz w:val="24"/>
          <w:szCs w:val="24"/>
        </w:rPr>
        <w:t>previous research has shown that Mexican-origin adolescent family values decline from early to late adolescence and such decreased commitment to family obligation values may also be attributed to adolescents’ development of emotional autonomy</w:t>
      </w:r>
      <w:r w:rsidRPr="00580671" w:rsidDel="009B61F0">
        <w:rPr>
          <w:rFonts w:ascii="Times New Roman" w:hAnsi="Times New Roman" w:cs="Times New Roman"/>
          <w:sz w:val="24"/>
          <w:szCs w:val="24"/>
        </w:rPr>
        <w:t xml:space="preserve"> </w:t>
      </w:r>
      <w:r w:rsidRPr="00580671">
        <w:rPr>
          <w:rFonts w:ascii="Times New Roman" w:hAnsi="Times New Roman" w:cs="Times New Roman"/>
          <w:sz w:val="24"/>
          <w:szCs w:val="24"/>
        </w:rPr>
        <w:t xml:space="preserve">and acculturation to American culture </w:t>
      </w:r>
      <w:r w:rsidRPr="00580671">
        <w:rPr>
          <w:rFonts w:ascii="Times New Roman" w:hAnsi="Times New Roman" w:cs="Times New Roman"/>
          <w:sz w:val="24"/>
          <w:szCs w:val="24"/>
        </w:rPr>
        <w:fldChar w:fldCharType="begin"/>
      </w:r>
      <w:r w:rsidRPr="00580671">
        <w:rPr>
          <w:rFonts w:ascii="Times New Roman" w:hAnsi="Times New Roman" w:cs="Times New Roman"/>
          <w:sz w:val="24"/>
          <w:szCs w:val="24"/>
        </w:rPr>
        <w:instrText xml:space="preserve"> ADDIN EN.CITE &lt;EndNote&gt;&lt;Cite&gt;&lt;Author&gt;Kho&lt;/Author&gt;&lt;Year&gt;2023&lt;/Year&gt;&lt;RecNum&gt;1&lt;/RecNum&gt;&lt;DisplayText&gt;(Kho et al., 2023)&lt;/DisplayText&gt;&lt;record&gt;&lt;rec-number&gt;1&lt;/rec-number&gt;&lt;foreign-keys&gt;&lt;key app="EN" db-id="5tpredepvx5z07es09svxsvxz2tpfazzv2ft" timestamp="1712771631"&gt;1&lt;/key&gt;&lt;/foreign-keys&gt;&lt;ref-type name="Journal Article"&gt;17&lt;/ref-type&gt;&lt;contributors&gt;&lt;authors&gt;&lt;author&gt;Kho, Carmen&lt;/author&gt;&lt;author&gt;White, Rebecca M. B.&lt;/author&gt;&lt;author&gt;Knight, George P.&lt;/author&gt;&lt;author&gt;Zhao, Chang&lt;/author&gt;&lt;author&gt;Roche, Kathleen M.&lt;/author&gt;&lt;/authors&gt;&lt;/contributors&gt;&lt;titles&gt;&lt;title&gt;Parental Warmth and Developmental Change in Familism Values: Latinx Adolescents in an Emerging Immigrant Community&lt;/title&gt;&lt;secondary-title&gt;Journal of Research on Adolescence&lt;/secondary-title&gt;&lt;/titles&gt;&lt;pages&gt;202-215&lt;/pages&gt;&lt;volume&gt;33&lt;/volume&gt;&lt;number&gt;1&lt;/number&gt;&lt;dates&gt;&lt;year&gt;2023&lt;/year&gt;&lt;/dates&gt;&lt;isbn&gt;1050-8392&lt;/isbn&gt;&lt;urls&gt;&lt;related-urls&gt;&lt;url&gt;https://onlinelibrary.wiley.com/doi/abs/10.1111/jora.12798&lt;/url&gt;&lt;/related-urls&gt;&lt;/urls&gt;&lt;electronic-resource-num&gt;https://doi.org/10.1111/jora.12798&lt;/electronic-resource-num&gt;&lt;/record&gt;&lt;/Cite&gt;&lt;/EndNote&gt;</w:instrText>
      </w:r>
      <w:r w:rsidRPr="00580671">
        <w:rPr>
          <w:rFonts w:ascii="Times New Roman" w:hAnsi="Times New Roman" w:cs="Times New Roman"/>
          <w:sz w:val="24"/>
          <w:szCs w:val="24"/>
        </w:rPr>
        <w:fldChar w:fldCharType="separate"/>
      </w:r>
      <w:r w:rsidRPr="00580671">
        <w:rPr>
          <w:rFonts w:ascii="Times New Roman" w:hAnsi="Times New Roman" w:cs="Times New Roman"/>
          <w:noProof/>
          <w:sz w:val="24"/>
          <w:szCs w:val="24"/>
        </w:rPr>
        <w:t>(Kho et al., 2023)</w:t>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t xml:space="preserve">. </w:t>
      </w:r>
    </w:p>
    <w:p w14:paraId="5DCC81BF" w14:textId="77777777" w:rsidR="001964D2" w:rsidRPr="00580671" w:rsidRDefault="001964D2" w:rsidP="00234441">
      <w:pPr>
        <w:widowControl/>
        <w:autoSpaceDE w:val="0"/>
        <w:autoSpaceDN w:val="0"/>
        <w:adjustRightInd w:val="0"/>
        <w:spacing w:after="0" w:line="480" w:lineRule="auto"/>
        <w:ind w:firstLine="720"/>
        <w:jc w:val="left"/>
        <w:rPr>
          <w:rFonts w:ascii="Times New Roman" w:hAnsi="Times New Roman" w:cs="Times New Roman"/>
          <w:kern w:val="0"/>
          <w:sz w:val="24"/>
          <w:szCs w:val="24"/>
        </w:rPr>
      </w:pPr>
      <w:r w:rsidRPr="00580671">
        <w:rPr>
          <w:rFonts w:ascii="Times New Roman" w:hAnsi="Times New Roman" w:cs="Times New Roman"/>
          <w:kern w:val="0"/>
          <w:sz w:val="24"/>
          <w:szCs w:val="24"/>
        </w:rPr>
        <w:t xml:space="preserve">Moreover, language brokering experiences, referring to the process by which adolescents provide translation for their English-limited parents, is a critical cultural factor for Mexican-origin adolescents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&lt;EndNote&gt;&lt;Cite&gt;&lt;Author&gt;Kim&lt;/Author&gt;&lt;Year&gt;2017&lt;/Year&gt;&lt;RecNum&gt;3&lt;/RecNum&gt;&lt;DisplayText&gt;(Kim et al., 2017)&lt;/DisplayText&gt;&lt;record&gt;&lt;rec-number&gt;3&lt;/rec-number&gt;&lt;foreign-keys&gt;&lt;key app="EN" db-id="zra2aatv7t9xxyexvvwx95x7tvtezt5fva2d" timestamp="1712623803"&gt;3&lt;/key&gt;&lt;/foreign-keys&gt;&lt;ref-type name="Journal Article"&gt;17&lt;/ref-type&gt;&lt;contributors&gt;&lt;authors&gt;&lt;author&gt;Kim, Su Yeong&lt;/author&gt;&lt;author&gt;Hou, Yang&lt;/author&gt;&lt;author&gt;Shen, Yishan&lt;/author&gt;&lt;author&gt;Zhang, Minyu&lt;/author&gt;&lt;/authors&gt;&lt;/contributors&gt;&lt;auth-address&gt;Kim, Su Yeong: Department of Human Development and Family Sciences, University of Texas at Austin, 108 East Dean Keeton Street, Stop A2702, Austin, TX, US, 78712-1248, sykim@prc.utexas.edu&lt;/auth-address&gt;&lt;titles&gt;&lt;title&gt;Longitudinal measurement equivalence of subjective language brokering experiences scale in Mexican American adolescents&lt;/title&gt;&lt;secondary-title&gt;Cultural Diversity and Ethnic Minority Psychology&lt;/secondary-title&gt;&lt;/titles&gt;&lt;periodical&gt;&lt;full-title&gt;Cultural Diversity and Ethnic Minority Psychology&lt;/full-title&gt;&lt;/periodical&gt;&lt;pages&gt;230-243&lt;/pages&gt;&lt;volume&gt;23&lt;/volume&gt;&lt;number&gt;2&lt;/number&gt;&lt;keywords&gt;&lt;keyword&gt;*Language&lt;/keyword&gt;&lt;keyword&gt;*Subjectivity&lt;/keyword&gt;&lt;keyword&gt;*Adolescent Characteristics&lt;/keyword&gt;&lt;keyword&gt;Family&lt;/keyword&gt;&lt;keyword&gt;Immigration&lt;/keyword&gt;&lt;keyword&gt;Mexican Americans&lt;/keyword&gt;&lt;keyword&gt;Test Construction&lt;/keyword&gt;&lt;keyword&gt;Test Validity&lt;/keyword&gt;&lt;/keywords&gt;&lt;dates&gt;&lt;year&gt;2017&lt;/year&gt;&lt;/dates&gt;&lt;pub-location&gt;US&lt;/pub-location&gt;&lt;publisher&gt;Educational Publishing Foundation&lt;/publisher&gt;&lt;isbn&gt;1939-0106(Electronic),1099-9809(Print)&lt;/isbn&gt;&lt;urls&gt;&lt;/urls&gt;&lt;electronic-resource-num&gt;10.1037/cdp0000117&lt;/electronic-resource-num&gt;&lt;/record&gt;&lt;/Cite&gt;&lt;/EndNote&gt;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(Kim et al., 2017)</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Adolescent language brokering experiences can be a protective and risk factor for adolescent development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&lt;EndNote&gt;&lt;Cite&gt;&lt;Author&gt;Shen&lt;/Author&gt;&lt;Year&gt;2020&lt;/Year&gt;&lt;RecNum&gt;17&lt;/RecNum&gt;&lt;DisplayText&gt;(Shen et al., 2020)&lt;/DisplayText&gt;&lt;record&gt;&lt;rec-number&gt;17&lt;/rec-number&gt;&lt;foreign-keys&gt;&lt;key app="EN" db-id="zra2aatv7t9xxyexvvwx95x7tvtezt5fva2d" timestamp="1712771953"&gt;17&lt;/key&gt;&lt;/foreign-keys&gt;&lt;ref-type name="Journal Article"&gt;17&lt;/ref-type&gt;&lt;contributors&gt;&lt;authors&gt;&lt;author&gt;Shen, Y.&lt;/author&gt;&lt;author&gt;Seo, E.&lt;/author&gt;&lt;author&gt;Walt, D. C.&lt;/author&gt;&lt;author&gt;Kim, S. Y.&lt;/author&gt;&lt;/authors&gt;&lt;/contributors&gt;&lt;auth-address&gt;Texas State University, San Marcos, USA.&amp;#xD;The Children&amp;apos;s Hospital of San Antonio, TX, USA.&amp;#xD;The University of Texas at Austin, USA.&lt;/auth-address&gt;&lt;titles&gt;&lt;title&gt;Stress of Language Brokering and Mexican American Adolescents&amp;apos; Adjustment: The Role of Cumulative Risk&lt;/title&gt;&lt;secondary-title&gt;J Early Adolesc&lt;/secondary-title&gt;&lt;/titles&gt;&lt;periodical&gt;&lt;full-title&gt;J Early Adolesc&lt;/full-title&gt;&lt;/periodical&gt;&lt;pages&gt;400-425&lt;/pages&gt;&lt;volume&gt;40&lt;/volume&gt;&lt;number&gt;3&lt;/number&gt;&lt;edition&gt;20190517&lt;/edition&gt;&lt;keywords&gt;&lt;keyword&gt;Mexican American&lt;/keyword&gt;&lt;keyword&gt;cumulative risk&lt;/keyword&gt;&lt;keyword&gt;language brokering&lt;/keyword&gt;&lt;keyword&gt;psychosocial adjustment&lt;/keyword&gt;&lt;keyword&gt;stress&lt;/keyword&gt;&lt;/keywords&gt;&lt;dates&gt;&lt;year&gt;2020&lt;/year&gt;&lt;pub-dates&gt;&lt;date&gt;Mar&lt;/date&gt;&lt;/pub-dates&gt;&lt;/dates&gt;&lt;isbn&gt;0272-4316 (Print)&amp;#xD;0272-4316&lt;/isbn&gt;&lt;accession-num&gt;33519013&lt;/accession-num&gt;&lt;urls&gt;&lt;/urls&gt;&lt;custom1&gt;Declaration of Conflicting Interests The author(s) declared no potential conflicts of interest with respect to the research, authorship, and/or publication of this article.&lt;/custom1&gt;&lt;custom2&gt;PMC7841983&lt;/custom2&gt;&lt;custom6&gt;NIHMS1663296&lt;/custom6&gt;&lt;electronic-resource-num&gt;10.1177/0272431619847526&lt;/electronic-resource-num&gt;&lt;remote-database-provider&gt;NLM&lt;/remote-database-provider&gt;&lt;language&gt;eng&lt;/language&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(Shen et al., 2020)</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For instance, previous research has shown that language brokering stress diminishes adolescent mental health. Moreover, adolescents are more likely to have poor executive functioning if their parents are overly dependent on them for language brokering. the concept of dependency contradicts the emphasis in Mexican culture on parents as authoritative figures. This dynamic may lead to confusion among adolescents and impose additional burdens on them. On the other hand, when adolescents develop positive relationships with their parents by doing language brokering for their parents, adolescents are more likely to have higher high school grades. As adolescents gain proficiency in both English and Spanish through years of language brokering, their perception of this activity may change through adolescence. </w:t>
      </w:r>
    </w:p>
    <w:p w14:paraId="1FE5DC13" w14:textId="54E54F55" w:rsidR="00527046" w:rsidRPr="00580671" w:rsidRDefault="001964D2" w:rsidP="00234441">
      <w:pPr>
        <w:widowControl/>
        <w:autoSpaceDE w:val="0"/>
        <w:autoSpaceDN w:val="0"/>
        <w:adjustRightInd w:val="0"/>
        <w:spacing w:after="0" w:line="480" w:lineRule="auto"/>
        <w:ind w:firstLine="720"/>
        <w:jc w:val="left"/>
        <w:rPr>
          <w:rFonts w:ascii="Times New Roman" w:eastAsia="DengXian" w:hAnsi="Times New Roman" w:cs="Times New Roman"/>
          <w:kern w:val="0"/>
          <w:sz w:val="24"/>
          <w:szCs w:val="24"/>
        </w:rPr>
      </w:pPr>
      <w:r w:rsidRPr="00580671">
        <w:rPr>
          <w:rFonts w:ascii="Times New Roman" w:hAnsi="Times New Roman" w:cs="Times New Roman"/>
          <w:kern w:val="0"/>
          <w:sz w:val="24"/>
          <w:szCs w:val="24"/>
        </w:rPr>
        <w:t>In addition to the cultural factors previously discussed, Mexican-origin adolescents may encounter various other cultural stressors, such as discrimination, bicultural management difficulties, foreigner stress, etc. Given that adolescents’ experiences of cultural factors may differ throughout adolescence due to the development of cognition and adaptation, it is crucial to examine adolescents' perceptions of cultural factors from early to late adolescence. This approach allows for a comprehensive understanding of the evolving nature of adolescents' perceptions of cultural influences over time.</w:t>
      </w:r>
    </w:p>
    <w:p w14:paraId="036BC3E8" w14:textId="223916EF" w:rsidR="001964D2" w:rsidRPr="00580671" w:rsidRDefault="001964D2" w:rsidP="00234441">
      <w:pPr>
        <w:widowControl/>
        <w:autoSpaceDE w:val="0"/>
        <w:autoSpaceDN w:val="0"/>
        <w:adjustRightInd w:val="0"/>
        <w:spacing w:after="0" w:line="480" w:lineRule="auto"/>
        <w:jc w:val="left"/>
        <w:rPr>
          <w:rFonts w:ascii="Times New Roman" w:hAnsi="Times New Roman" w:cs="Times New Roman"/>
          <w:b/>
          <w:bCs/>
          <w:kern w:val="0"/>
          <w:sz w:val="24"/>
          <w:szCs w:val="24"/>
        </w:rPr>
      </w:pPr>
      <w:r w:rsidRPr="00580671">
        <w:rPr>
          <w:rFonts w:ascii="Times New Roman" w:hAnsi="Times New Roman" w:cs="Times New Roman"/>
          <w:b/>
          <w:bCs/>
          <w:sz w:val="24"/>
          <w:szCs w:val="24"/>
        </w:rPr>
        <w:t xml:space="preserve">Depressive </w:t>
      </w:r>
      <w:r w:rsidR="004274B6" w:rsidRPr="00580671">
        <w:rPr>
          <w:rFonts w:ascii="Times New Roman" w:hAnsi="Times New Roman" w:cs="Times New Roman"/>
          <w:b/>
          <w:bCs/>
          <w:sz w:val="24"/>
          <w:szCs w:val="24"/>
        </w:rPr>
        <w:t xml:space="preserve">Symptoms </w:t>
      </w:r>
      <w:r w:rsidR="004274B6" w:rsidRPr="00580671">
        <w:rPr>
          <w:rFonts w:ascii="Times New Roman" w:eastAsia="DengXian" w:hAnsi="Times New Roman" w:cs="Times New Roman"/>
          <w:b/>
          <w:bCs/>
          <w:kern w:val="0"/>
          <w:sz w:val="24"/>
          <w:szCs w:val="24"/>
        </w:rPr>
        <w:t>a</w:t>
      </w:r>
      <w:r w:rsidR="004274B6" w:rsidRPr="00580671">
        <w:rPr>
          <w:rFonts w:ascii="Times New Roman" w:hAnsi="Times New Roman" w:cs="Times New Roman"/>
          <w:b/>
          <w:bCs/>
          <w:kern w:val="0"/>
          <w:sz w:val="24"/>
          <w:szCs w:val="24"/>
        </w:rPr>
        <w:t>mong Adolescent-Mother Dyads</w:t>
      </w:r>
    </w:p>
    <w:p w14:paraId="22CAC344" w14:textId="3876A1A8" w:rsidR="00527046" w:rsidRPr="00580671" w:rsidRDefault="001964D2" w:rsidP="00234441">
      <w:pPr>
        <w:widowControl/>
        <w:autoSpaceDE w:val="0"/>
        <w:autoSpaceDN w:val="0"/>
        <w:adjustRightInd w:val="0"/>
        <w:spacing w:after="0" w:line="480" w:lineRule="auto"/>
        <w:ind w:firstLine="720"/>
        <w:jc w:val="left"/>
        <w:rPr>
          <w:rFonts w:ascii="Times New Roman" w:eastAsia="DengXian" w:hAnsi="Times New Roman" w:cs="Times New Roman"/>
          <w:kern w:val="0"/>
          <w:sz w:val="24"/>
          <w:szCs w:val="24"/>
        </w:rPr>
      </w:pPr>
      <w:r w:rsidRPr="00580671">
        <w:rPr>
          <w:rFonts w:ascii="Times New Roman" w:hAnsi="Times New Roman" w:cs="Times New Roman"/>
          <w:kern w:val="0"/>
          <w:sz w:val="24"/>
          <w:szCs w:val="24"/>
        </w:rPr>
        <w:t xml:space="preserve">Adolescence is marked by various developmental tasks, such as the formation of identity and the management of peer and romantic relationships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&lt;EndNote&gt;&lt;Cite&gt;&lt;Author&gt;Cicchetti&lt;/Author&gt;&lt;Year&gt;2002&lt;/Year&gt;&lt;RecNum&gt;13&lt;/RecNum&gt;&lt;DisplayText&gt;(Cicchetti &amp;amp; Rogosch, 2002)&lt;/DisplayText&gt;&lt;record&gt;&lt;rec-number&gt;13&lt;/rec-number&gt;&lt;foreign-keys&gt;&lt;key app="EN" db-id="zra2aatv7t9xxyexvvwx95x7tvtezt5fva2d" timestamp="1712771724"&gt;13&lt;/key&gt;&lt;/foreign-keys&gt;&lt;ref-type name="Journal Article"&gt;17&lt;/ref-type&gt;&lt;contributors&gt;&lt;authors&gt;&lt;author&gt;Cicchetti, Dante&lt;/author&gt;&lt;author&gt;Rogosch, Fred A&lt;/author&gt;&lt;/authors&gt;&lt;/contributors&gt;&lt;titles&gt;&lt;title&gt;A developmental psychopathology perspective on adolescence&lt;/title&gt;&lt;secondary-title&gt;Journal of consulting and clinical psychology&lt;/secondary-title&gt;&lt;/titles&gt;&lt;periodical&gt;&lt;full-title&gt;Journal of consulting and clinical psychology&lt;/full-title&gt;&lt;/periodical&gt;&lt;pages&gt;6&lt;/pages&gt;&lt;volume&gt;70&lt;/volume&gt;&lt;number&gt;1&lt;/number&gt;&lt;dates&gt;&lt;year&gt;2002&lt;/year&gt;&lt;/dates&gt;&lt;isbn&gt;1939-2117&lt;/isbn&gt;&lt;urls&gt;&lt;/urls&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(Cicchetti &amp; Rogosch, 2002)</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Challenges in navigating those transitions may contribute to higher levels of depressive symptoms. Previous studies show that Mexican-origin adolescents experience a high risk of depressive symptoms due to the experience of different family, social, and cultural challenges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&lt;EndNote&gt;&lt;Cite&gt;&lt;Author&gt;Bámaca-Colbert&lt;/Author&gt;&lt;Year&gt;2012&lt;/Year&gt;&lt;RecNum&gt;14&lt;/RecNum&gt;&lt;DisplayText&gt;(Bámaca-Colbert et al., 2012)&lt;/DisplayText&gt;&lt;record&gt;&lt;rec-number&gt;14&lt;/rec-number&gt;&lt;foreign-keys&gt;&lt;key app="EN" db-id="zra2aatv7t9xxyexvvwx95x7tvtezt5fva2d" timestamp="1712771798"&gt;14&lt;/key&gt;&lt;/foreign-keys&gt;&lt;ref-type name="Journal Article"&gt;17&lt;/ref-type&gt;&lt;contributors&gt;&lt;authors&gt;&lt;author&gt;Bámaca-Colbert, Mayra Y&lt;/author&gt;&lt;author&gt;Umaña-Taylor, Adriana J&lt;/author&gt;&lt;author&gt;Gayles, Jochebed G&lt;/author&gt;&lt;/authors&gt;&lt;/contributors&gt;&lt;titles&gt;&lt;title&gt;A developmental-contextual model of depressive symptoms in Mexican-origin female adolescents&lt;/title&gt;&lt;secondary-title&gt;Developmental Psychology&lt;/secondary-title&gt;&lt;/titles&gt;&lt;periodical&gt;&lt;full-title&gt;Developmental Psychology&lt;/full-title&gt;&lt;/periodical&gt;&lt;pages&gt;406&lt;/pages&gt;&lt;volume&gt;48&lt;/volume&gt;&lt;number&gt;2&lt;/number&gt;&lt;dates&gt;&lt;year&gt;2012&lt;/year&gt;&lt;/dates&gt;&lt;isbn&gt;1939-0599&lt;/isbn&gt;&lt;urls&gt;&lt;/urls&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(Bámaca-Colbert et al., 2012)</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The family system theory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&lt;EndNote&gt;&lt;Cite&gt;&lt;Author&gt;Brown&lt;/Author&gt;&lt;Year&gt;1999&lt;/Year&gt;&lt;RecNum&gt;15&lt;/RecNum&gt;&lt;DisplayText&gt;(Brown, 1999)&lt;/DisplayText&gt;&lt;record&gt;&lt;rec-number&gt;15&lt;/rec-number&gt;&lt;foreign-keys&gt;&lt;key app="EN" db-id="zra2aatv7t9xxyexvvwx95x7tvtezt5fva2d" timestamp="1712771841"&gt;15&lt;/key&gt;&lt;/foreign-keys&gt;&lt;ref-type name="Journal Article"&gt;17&lt;/ref-type&gt;&lt;contributors&gt;&lt;authors&gt;&lt;author&gt;Brown, Jenny&lt;/author&gt;&lt;/authors&gt;&lt;/contributors&gt;&lt;titles&gt;&lt;title&gt;Bowen family systems: Theory and practice: Illustration and critique&lt;/title&gt;&lt;secondary-title&gt;Australian and New Zealand Journal of Family Therapy&lt;/secondary-title&gt;&lt;/titles&gt;&lt;periodical&gt;&lt;full-title&gt;Australian and New Zealand Journal of Family Therapy&lt;/full-title&gt;&lt;/periodical&gt;&lt;pages&gt;94-103&lt;/pages&gt;&lt;volume&gt;20&lt;/volume&gt;&lt;number&gt;2&lt;/number&gt;&lt;keywords&gt;&lt;keyword&gt;*Anorexia Nervosa&lt;/keyword&gt;&lt;keyword&gt;*Family Systems Theory&lt;/keyword&gt;&lt;keyword&gt;*Family Therapy&lt;/keyword&gt;&lt;keyword&gt;*Systems Theory&lt;/keyword&gt;&lt;keyword&gt;Family Members&lt;/keyword&gt;&lt;/keywords&gt;&lt;dates&gt;&lt;year&gt;1999&lt;/year&gt;&lt;/dates&gt;&lt;pub-location&gt;Australia&lt;/pub-location&gt;&lt;publisher&gt;Australian &amp;amp; New Zealand Journal of Family Therapy&lt;/publisher&gt;&lt;isbn&gt;0814-723X(Print)&lt;/isbn&gt;&lt;urls&gt;&lt;/urls&gt;&lt;electronic-resource-num&gt;10.1002/j.1467-8438.1999.tb00363.x&lt;/electronic-resource-num&gt;&lt;/record&gt;&lt;/Cite&gt;&lt;/EndNote&gt;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(Brown, 1999)</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demonstrates that the family system is an interdependent system, which means that adolescents and mothers mutually influence each other. Previous research has illustrated that mental health is strongly associated with adolescent mental health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&lt;EndNote&gt;&lt;Cite&gt;&lt;Author&gt;Ge&lt;/Author&gt;&lt;Year&gt;1995&lt;/Year&gt;&lt;RecNum&gt;16&lt;/RecNum&gt;&lt;DisplayText&gt;(Ge et al., 1995)&lt;/DisplayText&gt;&lt;record&gt;&lt;rec-number&gt;16&lt;/rec-number&gt;&lt;foreign-keys&gt;&lt;key app="EN" db-id="zra2aatv7t9xxyexvvwx95x7tvtezt5fva2d" timestamp="1712771882"&gt;16&lt;/key&gt;&lt;/foreign-keys&gt;&lt;ref-type name="Journal Article"&gt;17&lt;/ref-type&gt;&lt;contributors&gt;&lt;authors&gt;&lt;author&gt;Ge, Xiaojia&lt;/author&gt;&lt;author&gt;Conger, Rand D.&lt;/author&gt;&lt;author&gt;Lorenz, Frederick O.&lt;/author&gt;&lt;author&gt;Shanahan, Michael&lt;/author&gt;&lt;author&gt;Elder Jr, Glen H.&lt;/author&gt;&lt;/authors&gt;&lt;/contributors&gt;&lt;titles&gt;&lt;title&gt;Mutual influences in parent and adolescent psychological distress&lt;/title&gt;&lt;secondary-title&gt;Developmental Psychology&lt;/secondary-title&gt;&lt;/titles&gt;&lt;periodical&gt;&lt;full-title&gt;Developmental Psychology&lt;/full-title&gt;&lt;/periodical&gt;&lt;pages&gt;406-419&lt;/pages&gt;&lt;volume&gt;31&lt;/volume&gt;&lt;number&gt;3&lt;/number&gt;&lt;keywords&gt;&lt;keyword&gt;*Distress&lt;/keyword&gt;&lt;keyword&gt;*Interpersonal Influences&lt;/keyword&gt;&lt;keyword&gt;*Parent Child Relations&lt;/keyword&gt;&lt;keyword&gt;Longitudinal Studies&lt;/keyword&gt;&lt;keyword&gt;Parents&lt;/keyword&gt;&lt;/keywords&gt;&lt;dates&gt;&lt;year&gt;1995&lt;/year&gt;&lt;/dates&gt;&lt;pub-location&gt;US&lt;/pub-location&gt;&lt;publisher&gt;American Psychological Association&lt;/publisher&gt;&lt;isbn&gt;1939-0599(Electronic),0012-1649(Print)&lt;/isbn&gt;&lt;urls&gt;&lt;/urls&gt;&lt;electronic-resource-num&gt;10.1037/0012-1649.31.3.406&lt;/electronic-resource-num&gt;&lt;/record&gt;&lt;/Cite&gt;&lt;/EndNote&gt;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(Ge et al., 1995)</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Specifically, adolescents with mothers who have higher levels of depressive symptoms are at higher risk of depressive symptoms than adolescents with mothers who do not have depressive symptoms. On the other hand, mothers who have adolescents with depressive symptoms have higher levels of psychological distress and are more vulnerable to depressive symptoms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&lt;EndNote&gt;&lt;Cite&gt;&lt;Author&gt;Ge&lt;/Author&gt;&lt;Year&gt;1995&lt;/Year&gt;&lt;RecNum&gt;16&lt;/RecNum&gt;&lt;DisplayText&gt;(Ge et al., 1995)&lt;/DisplayText&gt;&lt;record&gt;&lt;rec-number&gt;16&lt;/rec-number&gt;&lt;foreign-keys&gt;&lt;key app="EN" db-id="zra2aatv7t9xxyexvvwx95x7tvtezt5fva2d" timestamp="1712771882"&gt;16&lt;/key&gt;&lt;/foreign-keys&gt;&lt;ref-type name="Journal Article"&gt;17&lt;/ref-type&gt;&lt;contributors&gt;&lt;authors&gt;&lt;author&gt;Ge, Xiaojia&lt;/author&gt;&lt;author&gt;Conger, Rand D.&lt;/author&gt;&lt;author&gt;Lorenz, Frederick O.&lt;/author&gt;&lt;author&gt;Shanahan, Michael&lt;/author&gt;&lt;author&gt;Elder Jr, Glen H.&lt;/author&gt;&lt;/authors&gt;&lt;/contributors&gt;&lt;titles&gt;&lt;title&gt;Mutual influences in parent and adolescent psychological distress&lt;/title&gt;&lt;secondary-title&gt;Developmental Psychology&lt;/secondary-title&gt;&lt;/titles&gt;&lt;periodical&gt;&lt;full-title&gt;Developmental Psychology&lt;/full-title&gt;&lt;/periodical&gt;&lt;pages&gt;406-419&lt;/pages&gt;&lt;volume&gt;31&lt;/volume&gt;&lt;number&gt;3&lt;/number&gt;&lt;keywords&gt;&lt;keyword&gt;*Distress&lt;/keyword&gt;&lt;keyword&gt;*Interpersonal Influences&lt;/keyword&gt;&lt;keyword&gt;*Parent Child Relations&lt;/keyword&gt;&lt;keyword&gt;Longitudinal Studies&lt;/keyword&gt;&lt;keyword&gt;Parents&lt;/keyword&gt;&lt;/keywords&gt;&lt;dates&gt;&lt;year&gt;1995&lt;/year&gt;&lt;/dates&gt;&lt;pub-location&gt;US&lt;/pub-location&gt;&lt;publisher&gt;American Psychological Association&lt;/publisher&gt;&lt;isbn&gt;1939-0599(Electronic),0012-1649(Print)&lt;/isbn&gt;&lt;urls&gt;&lt;/urls&gt;&lt;electronic-resource-num&gt;10.1037/0012-1649.31.3.406&lt;/electronic-resource-num&gt;&lt;/record&gt;&lt;/Cite&gt;&lt;/EndNote&gt;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(Ge et al., 1995)</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Although previous research has examined the bidirectional association between mothers and adolescents, how adolescents’ depressive symptoms development informs changes in parents’ depressive symptoms, or if this process is parallel remains unknown. Therefore, the current study aims to investigate how depressive symptoms change across time in mother-adolescent dyads to inform future intervention efforts to reduce depressive symptoms among the Mexican-origin population. </w:t>
      </w:r>
    </w:p>
    <w:p w14:paraId="42D617F3" w14:textId="004522AD" w:rsidR="001964D2" w:rsidRPr="00580671" w:rsidRDefault="001964D2" w:rsidP="00234441">
      <w:pPr>
        <w:spacing w:after="0" w:line="480" w:lineRule="auto"/>
        <w:jc w:val="left"/>
        <w:rPr>
          <w:rFonts w:ascii="Times New Roman" w:hAnsi="Times New Roman" w:cs="Times New Roman"/>
          <w:b/>
          <w:bCs/>
          <w:kern w:val="0"/>
          <w:sz w:val="24"/>
          <w:szCs w:val="24"/>
        </w:rPr>
      </w:pPr>
      <w:r w:rsidRPr="00580671">
        <w:rPr>
          <w:rFonts w:ascii="Times New Roman" w:hAnsi="Times New Roman" w:cs="Times New Roman"/>
          <w:b/>
          <w:bCs/>
          <w:kern w:val="0"/>
          <w:sz w:val="24"/>
          <w:szCs w:val="24"/>
        </w:rPr>
        <w:t xml:space="preserve">Influences of </w:t>
      </w:r>
      <w:r w:rsidR="004274B6" w:rsidRPr="00580671">
        <w:rPr>
          <w:rFonts w:ascii="Times New Roman" w:hAnsi="Times New Roman" w:cs="Times New Roman"/>
          <w:b/>
          <w:bCs/>
          <w:kern w:val="0"/>
          <w:sz w:val="24"/>
          <w:szCs w:val="24"/>
        </w:rPr>
        <w:t xml:space="preserve">Cultural Factors on </w:t>
      </w:r>
      <w:r w:rsidR="004274B6" w:rsidRPr="00580671">
        <w:rPr>
          <w:rFonts w:ascii="Times New Roman" w:hAnsi="Times New Roman" w:cs="Times New Roman"/>
          <w:b/>
          <w:bCs/>
          <w:sz w:val="24"/>
          <w:szCs w:val="24"/>
        </w:rPr>
        <w:t xml:space="preserve">Depressive Symptoms </w:t>
      </w:r>
      <w:r w:rsidR="004274B6" w:rsidRPr="00580671">
        <w:rPr>
          <w:rFonts w:ascii="Times New Roman" w:eastAsia="DengXian" w:hAnsi="Times New Roman" w:cs="Times New Roman"/>
          <w:b/>
          <w:bCs/>
          <w:kern w:val="0"/>
          <w:sz w:val="24"/>
          <w:szCs w:val="24"/>
        </w:rPr>
        <w:t>a</w:t>
      </w:r>
      <w:r w:rsidR="004274B6" w:rsidRPr="00580671">
        <w:rPr>
          <w:rFonts w:ascii="Times New Roman" w:hAnsi="Times New Roman" w:cs="Times New Roman"/>
          <w:b/>
          <w:bCs/>
          <w:kern w:val="0"/>
          <w:sz w:val="24"/>
          <w:szCs w:val="24"/>
        </w:rPr>
        <w:t>mong Adolescent-Mother Dyads</w:t>
      </w:r>
    </w:p>
    <w:p w14:paraId="2A61A556" w14:textId="77777777" w:rsidR="001964D2" w:rsidRPr="00580671" w:rsidRDefault="001964D2" w:rsidP="00234441">
      <w:pPr>
        <w:spacing w:after="0" w:line="480" w:lineRule="auto"/>
        <w:ind w:firstLine="720"/>
        <w:jc w:val="left"/>
        <w:rPr>
          <w:rFonts w:ascii="Times New Roman" w:hAnsi="Times New Roman" w:cs="Times New Roman"/>
          <w:kern w:val="0"/>
          <w:sz w:val="24"/>
          <w:szCs w:val="24"/>
        </w:rPr>
      </w:pPr>
      <w:r w:rsidRPr="00580671">
        <w:rPr>
          <w:rFonts w:ascii="Times New Roman" w:hAnsi="Times New Roman" w:cs="Times New Roman"/>
          <w:kern w:val="0"/>
          <w:sz w:val="24"/>
          <w:szCs w:val="24"/>
        </w:rPr>
        <w:t xml:space="preserve">In addition to exploring the developmental change in depressive symptoms among adolescent-mother dyads, it is important to understand how cultural contexts shape development. Previous studies have shown that cultural factors, such as language brokering experience, discrimination, acculturation, bicultural management difficulties, </w:t>
      </w:r>
      <w:proofErr w:type="spellStart"/>
      <w:r w:rsidRPr="00580671">
        <w:rPr>
          <w:rFonts w:ascii="Times New Roman" w:hAnsi="Times New Roman" w:cs="Times New Roman"/>
          <w:kern w:val="0"/>
          <w:sz w:val="24"/>
          <w:szCs w:val="24"/>
        </w:rPr>
        <w:t>etc</w:t>
      </w:r>
      <w:proofErr w:type="spellEnd"/>
      <w:r w:rsidRPr="00580671">
        <w:rPr>
          <w:rFonts w:ascii="Times New Roman" w:hAnsi="Times New Roman" w:cs="Times New Roman"/>
          <w:kern w:val="0"/>
          <w:sz w:val="24"/>
          <w:szCs w:val="24"/>
        </w:rPr>
        <w:t xml:space="preserve">, may influence adolescents’ and mothers’ depressive symptoms </w:t>
      </w:r>
      <w:r w:rsidRPr="00580671">
        <w:rPr>
          <w:rFonts w:ascii="Times New Roman" w:hAnsi="Times New Roman" w:cs="Times New Roman"/>
          <w:kern w:val="0"/>
          <w:sz w:val="24"/>
          <w:szCs w:val="24"/>
        </w:rPr>
        <w:fldChar w:fldCharType="begin">
          <w:fldData xml:space="preserve">PEVuZE5vdGU+PENpdGU+PEF1dGhvcj5LaW08L0F1dGhvcj48WWVhcj4yMDE3PC9ZZWFyPjxSZWNO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</w:fldData>
        </w:fldChar>
      </w:r>
      <w:r w:rsidRPr="00580671">
        <w:rPr>
          <w:rFonts w:ascii="Times New Roman" w:hAnsi="Times New Roman" w:cs="Times New Roman"/>
          <w:kern w:val="0"/>
          <w:sz w:val="24"/>
          <w:szCs w:val="24"/>
        </w:rPr>
        <w:instrText xml:space="preserve"> ADDIN EN.CITE </w:instrText>
      </w:r>
      <w:r w:rsidRPr="00580671">
        <w:rPr>
          <w:rFonts w:ascii="Times New Roman" w:hAnsi="Times New Roman" w:cs="Times New Roman"/>
          <w:kern w:val="0"/>
          <w:sz w:val="24"/>
          <w:szCs w:val="24"/>
        </w:rPr>
        <w:fldChar w:fldCharType="begin">
          <w:fldData xml:space="preserve">PEVuZE5vdGU+PENpdGU+PEF1dGhvcj5LaW08L0F1dGhvcj48WWVhcj4yMDE3PC9ZZWFyPjxSZWNO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</w:fldData>
        </w:fldChar>
      </w:r>
      <w:r w:rsidRPr="00580671">
        <w:rPr>
          <w:rFonts w:ascii="Times New Roman" w:hAnsi="Times New Roman" w:cs="Times New Roman"/>
          <w:kern w:val="0"/>
          <w:sz w:val="24"/>
          <w:szCs w:val="24"/>
        </w:rPr>
        <w:instrText xml:space="preserve"> ADDIN EN.CITE.DATA </w:instrText>
      </w:r>
      <w:r w:rsidRPr="00580671">
        <w:rPr>
          <w:rFonts w:ascii="Times New Roman" w:hAnsi="Times New Roman" w:cs="Times New Roman"/>
          <w:kern w:val="0"/>
          <w:sz w:val="24"/>
          <w:szCs w:val="24"/>
        </w:rPr>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(Donovan et al., 2013; Kim et al., 2017; Milan &amp; Wortel, 2015)</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For instability, adolescents who experience language brokering stress are more likely to have depressive symptoms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&lt;EndNote&gt;&lt;Cite&gt;&lt;Author&gt;Shen&lt;/Author&gt;&lt;Year&gt;2020&lt;/Year&gt;&lt;RecNum&gt;17&lt;/RecNum&gt;&lt;DisplayText&gt;(Shen et al., 2020)&lt;/DisplayText&gt;&lt;record&gt;&lt;rec-number&gt;17&lt;/rec-number&gt;&lt;foreign-keys&gt;&lt;key app="EN" db-id="zra2aatv7t9xxyexvvwx95x7tvtezt5fva2d" timestamp="1712771953"&gt;17&lt;/key&gt;&lt;/foreign-keys&gt;&lt;ref-type name="Journal Article"&gt;17&lt;/ref-type&gt;&lt;contributors&gt;&lt;authors&gt;&lt;author&gt;Shen, Y.&lt;/author&gt;&lt;author&gt;Seo, E.&lt;/author&gt;&lt;author&gt;Walt, D. C.&lt;/author&gt;&lt;author&gt;Kim, S. Y.&lt;/author&gt;&lt;/authors&gt;&lt;/contributors&gt;&lt;auth-address&gt;Texas State University, San Marcos, USA.&amp;#xD;The Children&amp;apos;s Hospital of San Antonio, TX, USA.&amp;#xD;The University of Texas at Austin, USA.&lt;/auth-address&gt;&lt;titles&gt;&lt;title&gt;Stress of Language Brokering and Mexican American Adolescents&amp;apos; Adjustment: The Role of Cumulative Risk&lt;/title&gt;&lt;secondary-title&gt;J Early Adolesc&lt;/secondary-title&gt;&lt;/titles&gt;&lt;periodical&gt;&lt;full-title&gt;J Early Adolesc&lt;/full-title&gt;&lt;/periodical&gt;&lt;pages&gt;400-425&lt;/pages&gt;&lt;volume&gt;40&lt;/volume&gt;&lt;number&gt;3&lt;/number&gt;&lt;edition&gt;20190517&lt;/edition&gt;&lt;keywords&gt;&lt;keyword&gt;Mexican American&lt;/keyword&gt;&lt;keyword&gt;cumulative risk&lt;/keyword&gt;&lt;keyword&gt;language brokering&lt;/keyword&gt;&lt;keyword&gt;psychosocial adjustment&lt;/keyword&gt;&lt;keyword&gt;stress&lt;/keyword&gt;&lt;/keywords&gt;&lt;dates&gt;&lt;year&gt;2020&lt;/year&gt;&lt;pub-dates&gt;&lt;date&gt;Mar&lt;/date&gt;&lt;/pub-dates&gt;&lt;/dates&gt;&lt;isbn&gt;0272-4316 (Print)&amp;#xD;0272-4316&lt;/isbn&gt;&lt;accession-num&gt;33519013&lt;/accession-num&gt;&lt;urls&gt;&lt;/urls&gt;&lt;custom1&gt;Declaration of Conflicting Interests The author(s) declared no potential conflicts of interest with respect to the research, authorship, and/or publication of this article.&lt;/custom1&gt;&lt;custom2&gt;PMC7841983&lt;/custom2&gt;&lt;custom6&gt;NIHMS1663296&lt;/custom6&gt;&lt;electronic-resource-num&gt;10.1177/0272431619847526&lt;/electronic-resource-num&gt;&lt;remote-database-provider&gt;NLM&lt;/remote-database-provider&gt;&lt;language&gt;eng&lt;/language&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(Shen et al., 2020)</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Adolescents and mothers who experience higher levels of discrimination and bicultural management difficulties are also at higher risks of depressive symptoms and anxiety. Moreover, adolescents and mothers with higher family obligation values tend to be resilient from contextual stress and have better mental health status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&lt;EndNote&gt;&lt;Cite&gt;&lt;Author&gt;Milan&lt;/Author&gt;&lt;Year&gt;2015&lt;/Year&gt;&lt;RecNum&gt;18&lt;/RecNum&gt;&lt;DisplayText&gt;(Milan &amp;amp; Wortel, 2015)&lt;/DisplayText&gt;&lt;record&gt;&lt;rec-number&gt;18&lt;/rec-number&gt;&lt;foreign-keys&gt;&lt;key app="EN" db-id="zra2aatv7t9xxyexvvwx95x7tvtezt5fva2d" timestamp="1712772018"&gt;18&lt;/key&gt;&lt;/foreign-keys&gt;&lt;ref-type name="Journal Article"&gt;17&lt;/ref-type&gt;&lt;contributors&gt;&lt;authors&gt;&lt;author&gt;Milan, S.&lt;/author&gt;&lt;author&gt;Wortel, S.&lt;/author&gt;&lt;/authors&gt;&lt;/contributors&gt;&lt;auth-address&gt;Department of Psychology, University of Connecticut, 406 Babbidge Road U1020, Storrs, CT, 06269, USA, stephanie.milan@uconn.edu.&lt;/auth-address&gt;&lt;titles&gt;&lt;title&gt;Family obligation values as a protective and vulnerability factor among low-income adolescent girls&lt;/title&gt;&lt;secondary-title&gt;J Youth Adolesc&lt;/secondary-title&gt;&lt;/titles&gt;&lt;periodical&gt;&lt;full-title&gt;J Youth Adolesc&lt;/full-title&gt;&lt;/periodical&gt;&lt;pages&gt;1183-93&lt;/pages&gt;&lt;volume&gt;44&lt;/volume&gt;&lt;number&gt;6&lt;/number&gt;&lt;edition&gt;20141029&lt;/edition&gt;&lt;keywords&gt;&lt;keyword&gt;Adolescent&lt;/keyword&gt;&lt;keyword&gt;Adolescent Behavior/*psychology&lt;/keyword&gt;&lt;keyword&gt;Cultural Characteristics&lt;/keyword&gt;&lt;keyword&gt;Family Relations/*psychology&lt;/keyword&gt;&lt;keyword&gt;Female&lt;/keyword&gt;&lt;keyword&gt;Humans&lt;/keyword&gt;&lt;keyword&gt;Mental Health/*statistics &amp;amp; numerical data&lt;/keyword&gt;&lt;keyword&gt;Peer Group&lt;/keyword&gt;&lt;keyword&gt;Poverty/*statistics &amp;amp; numerical data&lt;/keyword&gt;&lt;keyword&gt;Psychology, Adolescent&lt;/keyword&gt;&lt;keyword&gt;Social Responsibility&lt;/keyword&gt;&lt;keyword&gt;*Social Values&lt;/keyword&gt;&lt;keyword&gt;Surveys and Questionnaires&lt;/keyword&gt;&lt;/keywords&gt;&lt;dates&gt;&lt;year&gt;2015&lt;/year&gt;&lt;pub-dates&gt;&lt;date&gt;Jun&lt;/date&gt;&lt;/pub-dates&gt;&lt;/dates&gt;&lt;isbn&gt;0047-2891 (Print)&amp;#xD;0047-2891&lt;/isbn&gt;&lt;accession-num&gt;25351163&lt;/accession-num&gt;&lt;urls&gt;&lt;/urls&gt;&lt;custom2&gt;PMC4414667&lt;/custom2&gt;&lt;custom6&gt;NIHMS638716&lt;/custom6&gt;&lt;electronic-resource-num&gt;10.1007/s10964-014-0206-8&lt;/electronic-resource-num&gt;&lt;remote-database-provider&gt;NLM&lt;/remote-database-provider&gt;&lt;language&gt;eng&lt;/language&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(Milan &amp; Wortel, 2015)</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While previous research has investigated the cultural influence on Mexican-origin adolescents and mothers from individual levels, examining the cultural contexts in the family dynamic is also critical to understand how cultural factors impact the family </w:t>
      </w:r>
      <w:proofErr w:type="gramStart"/>
      <w:r w:rsidRPr="00580671">
        <w:rPr>
          <w:rFonts w:ascii="Times New Roman" w:hAnsi="Times New Roman" w:cs="Times New Roman"/>
          <w:kern w:val="0"/>
          <w:sz w:val="24"/>
          <w:szCs w:val="24"/>
        </w:rPr>
        <w:t>system as a whole</w:t>
      </w:r>
      <w:proofErr w:type="gramEnd"/>
      <w:r w:rsidRPr="00580671">
        <w:rPr>
          <w:rFonts w:ascii="Times New Roman" w:hAnsi="Times New Roman" w:cs="Times New Roman"/>
          <w:kern w:val="0"/>
          <w:sz w:val="24"/>
          <w:szCs w:val="24"/>
        </w:rPr>
        <w:t xml:space="preserve">. </w:t>
      </w:r>
    </w:p>
    <w:p w14:paraId="58584607" w14:textId="4D5FB48A" w:rsidR="00527046" w:rsidRPr="00580671" w:rsidRDefault="001964D2" w:rsidP="00234441">
      <w:pPr>
        <w:spacing w:after="0" w:line="480" w:lineRule="auto"/>
        <w:ind w:firstLine="720"/>
        <w:jc w:val="left"/>
        <w:rPr>
          <w:rFonts w:ascii="Times New Roman" w:eastAsia="DengXian" w:hAnsi="Times New Roman" w:cs="Times New Roman"/>
          <w:kern w:val="0"/>
          <w:sz w:val="24"/>
          <w:szCs w:val="24"/>
        </w:rPr>
      </w:pPr>
      <w:r w:rsidRPr="00580671">
        <w:rPr>
          <w:rFonts w:ascii="Times New Roman" w:hAnsi="Times New Roman" w:cs="Times New Roman"/>
          <w:kern w:val="0"/>
          <w:sz w:val="24"/>
          <w:szCs w:val="24"/>
        </w:rPr>
        <w:t xml:space="preserve">As adolescence is a phrase that demonstrates a lot of changes, the cultural effects on mother-adolescent depressive symptoms may differ from early to late adolescence. For instance, adolescents tend to have stronger family obligation values in early adolescence than in late adolescence, so family obligation values may have a stronger impact on mother-adolescent depressive symptoms in an earlier stage than later </w:t>
      </w:r>
      <w:r w:rsidRPr="00580671">
        <w:rPr>
          <w:rFonts w:ascii="Times New Roman" w:hAnsi="Times New Roman" w:cs="Times New Roman"/>
          <w:kern w:val="0"/>
          <w:sz w:val="24"/>
          <w:szCs w:val="24"/>
        </w:rPr>
        <w:fldChar w:fldCharType="begin">
          <w:fldData xml:space="preserve">PEVuZE5vdGU+PENpdGU+PEF1dGhvcj5QYWRpbGxhPC9BdXRob3I+PFllYXI+MjAxNjwvWWVhcj48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</w:fldData>
        </w:fldChar>
      </w:r>
      <w:r w:rsidRPr="00580671">
        <w:rPr>
          <w:rFonts w:ascii="Times New Roman" w:hAnsi="Times New Roman" w:cs="Times New Roman"/>
          <w:kern w:val="0"/>
          <w:sz w:val="24"/>
          <w:szCs w:val="24"/>
        </w:rPr>
        <w:instrText xml:space="preserve"> ADDIN EN.CITE </w:instrText>
      </w:r>
      <w:r w:rsidRPr="00580671">
        <w:rPr>
          <w:rFonts w:ascii="Times New Roman" w:hAnsi="Times New Roman" w:cs="Times New Roman"/>
          <w:kern w:val="0"/>
          <w:sz w:val="24"/>
          <w:szCs w:val="24"/>
        </w:rPr>
        <w:fldChar w:fldCharType="begin">
          <w:fldData xml:space="preserve">PEVuZE5vdGU+PENpdGU+PEF1dGhvcj5QYWRpbGxhPC9BdXRob3I+PFllYXI+MjAxNjwvWWVhcj48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</w:fldData>
        </w:fldChar>
      </w:r>
      <w:r w:rsidRPr="00580671">
        <w:rPr>
          <w:rFonts w:ascii="Times New Roman" w:hAnsi="Times New Roman" w:cs="Times New Roman"/>
          <w:kern w:val="0"/>
          <w:sz w:val="24"/>
          <w:szCs w:val="24"/>
        </w:rPr>
        <w:instrText xml:space="preserve"> ADDIN EN.CITE.DATA </w:instrText>
      </w:r>
      <w:r w:rsidRPr="00580671">
        <w:rPr>
          <w:rFonts w:ascii="Times New Roman" w:hAnsi="Times New Roman" w:cs="Times New Roman"/>
          <w:kern w:val="0"/>
          <w:sz w:val="24"/>
          <w:szCs w:val="24"/>
        </w:rPr>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(Padilla et al., 2016)</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Moreover, adolescent ethnic identity evolves throughout adolescence and adolescents tend to have a stronger sense of ethnic identity in late adolescence than early adolescence, subsequently leading to stronger influences on mother-adolescent depressive symptoms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&lt;EndNote&gt;&lt;Cite&gt;&lt;Author&gt;Umaña-Taylor&lt;/Author&gt;&lt;Year&gt;2010&lt;/Year&gt;&lt;RecNum&gt;21&lt;/RecNum&gt;&lt;DisplayText&gt;(Umaña-Taylor &amp;amp; Guimond, 2010)&lt;/DisplayText&gt;&lt;record&gt;&lt;rec-number&gt;21&lt;/rec-number&gt;&lt;foreign-keys&gt;&lt;key app="EN" db-id="zra2aatv7t9xxyexvvwx95x7tvtezt5fva2d" timestamp="1712772299"&gt;21&lt;/key&gt;&lt;/foreign-keys&gt;&lt;ref-type name="Social Media"&gt;66&lt;/ref-type&gt;&lt;contributors&gt;&lt;authors&gt;&lt;author&gt;Umaña-Taylor, Adriana J.&lt;/author&gt;&lt;author&gt;Guimond, Amy B.&lt;/author&gt;&lt;/authors&gt;&lt;/contributors&gt;&lt;auth-address&gt;Umaña-Taylor, Adriana J.: School of Social and Family Dynamics, Arizona State University, P.O. Box 873701, Tempe, AZ, US, 85287-3701, adriana.umana-taylor@asu.edu&lt;/auth-address&gt;&lt;titles&gt;&lt;title&gt;A longitudinal examination of parenting behaviors and perceived discrimination predicting Latino adolescents&amp;apos; ethnic identity&lt;/title&gt;&lt;/titles&gt;&lt;pages&gt;636-650&lt;/pages&gt;&lt;keywords&gt;&lt;keyword&gt;*Adolescent Development&lt;/keyword&gt;&lt;keyword&gt;*Ethnic Identity&lt;/keyword&gt;&lt;keyword&gt;*Parenting&lt;/keyword&gt;&lt;keyword&gt;*Latinos/Latinas&lt;/keyword&gt;&lt;keyword&gt;*Racial and Ethnic Socialization&lt;/keyword&gt;&lt;keyword&gt;Family&lt;/keyword&gt;&lt;keyword&gt;Human Sex Differences&lt;/keyword&gt;&lt;keyword&gt;Identity Formation&lt;/keyword&gt;&lt;keyword&gt;Race and Ethnic Discrimination&lt;/keyword&gt;&lt;keyword&gt;Socialization&lt;/keyword&gt;&lt;/keywords&gt;&lt;dates&gt;&lt;year&gt;2010&lt;/year&gt;&lt;/dates&gt;&lt;publisher&gt;American Psychological Association&lt;/publisher&gt;&lt;isbn&gt;1939-0599(Electronic),0012-1649(Print)&lt;/isbn&gt;&lt;work-type&gt;doi:10.1037/a0019376&lt;/work-type&gt;&lt;urls&gt;&lt;/urls&gt;&lt;electronic-resource-num&gt;10.1037/a0019376&lt;/electronic-resource-num&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(Umaña-Taylor &amp; Guimond, 2010)</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To capture the diverse influence of cultural factors on mother-adolescent depressive symptoms throughout adolescence, the current study investigates the concurrent and longitudinal influences of cultural factors on mother-adolescent depressive symptoms. Particularly, the current study aims to explore the most impactful cultural factor that can best predict depressive symptoms in adolescent-mother dyads concurrently and longitudinally. </w:t>
      </w:r>
    </w:p>
    <w:p w14:paraId="3D29F65B" w14:textId="77777777" w:rsidR="001964D2" w:rsidRPr="00580671" w:rsidRDefault="001964D2" w:rsidP="00234441">
      <w:pPr>
        <w:spacing w:after="0" w:line="480" w:lineRule="auto"/>
        <w:jc w:val="left"/>
        <w:rPr>
          <w:rFonts w:ascii="Times New Roman" w:hAnsi="Times New Roman" w:cs="Times New Roman"/>
          <w:b/>
          <w:bCs/>
          <w:kern w:val="0"/>
          <w:sz w:val="24"/>
          <w:szCs w:val="24"/>
        </w:rPr>
      </w:pPr>
      <w:r w:rsidRPr="00580671">
        <w:rPr>
          <w:rFonts w:ascii="Times New Roman" w:hAnsi="Times New Roman" w:cs="Times New Roman"/>
          <w:b/>
          <w:bCs/>
          <w:kern w:val="0"/>
          <w:sz w:val="24"/>
          <w:szCs w:val="24"/>
        </w:rPr>
        <w:t xml:space="preserve">Current study </w:t>
      </w:r>
    </w:p>
    <w:p w14:paraId="0FA0B810" w14:textId="24987ECF" w:rsidR="00527046" w:rsidRPr="00580671" w:rsidRDefault="001964D2" w:rsidP="00234441">
      <w:pPr>
        <w:spacing w:after="0" w:line="480" w:lineRule="auto"/>
        <w:ind w:firstLine="720"/>
        <w:jc w:val="left"/>
        <w:rPr>
          <w:rFonts w:ascii="Times New Roman" w:eastAsia="DengXian" w:hAnsi="Times New Roman" w:cs="Times New Roman"/>
          <w:kern w:val="0"/>
          <w:sz w:val="24"/>
          <w:szCs w:val="24"/>
        </w:rPr>
      </w:pPr>
      <w:r w:rsidRPr="00580671">
        <w:rPr>
          <w:rFonts w:ascii="Times New Roman" w:hAnsi="Times New Roman" w:cs="Times New Roman"/>
          <w:kern w:val="0"/>
          <w:sz w:val="24"/>
          <w:szCs w:val="24"/>
        </w:rPr>
        <w:t xml:space="preserve">Adapted family stress theory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&lt;EndNote&gt;&lt;Cite&gt;&lt;Author&gt;Brown&lt;/Author&gt;&lt;Year&gt;1999&lt;/Year&gt;&lt;RecNum&gt;15&lt;/RecNum&gt;&lt;DisplayText&gt;(Brown, 1999)&lt;/DisplayText&gt;&lt;record&gt;&lt;rec-number&gt;15&lt;/rec-number&gt;&lt;foreign-keys&gt;&lt;key app="EN" db-id="zra2aatv7t9xxyexvvwx95x7tvtezt5fva2d" timestamp="1712771841"&gt;15&lt;/key&gt;&lt;/foreign-keys&gt;&lt;ref-type name="Journal Article"&gt;17&lt;/ref-type&gt;&lt;contributors&gt;&lt;authors&gt;&lt;author&gt;Brown, Jenny&lt;/author&gt;&lt;/authors&gt;&lt;/contributors&gt;&lt;titles&gt;&lt;title&gt;Bowen family systems: Theory and practice: Illustration and critique&lt;/title&gt;&lt;secondary-title&gt;Australian and New Zealand Journal of Family Therapy&lt;/secondary-title&gt;&lt;/titles&gt;&lt;periodical&gt;&lt;full-title&gt;Australian and New Zealand Journal of Family Therapy&lt;/full-title&gt;&lt;/periodical&gt;&lt;pages&gt;94-103&lt;/pages&gt;&lt;volume&gt;20&lt;/volume&gt;&lt;number&gt;2&lt;/number&gt;&lt;keywords&gt;&lt;keyword&gt;*Anorexia Nervosa&lt;/keyword&gt;&lt;keyword&gt;*Family Systems Theory&lt;/keyword&gt;&lt;keyword&gt;*Family Therapy&lt;/keyword&gt;&lt;keyword&gt;*Systems Theory&lt;/keyword&gt;&lt;keyword&gt;Family Members&lt;/keyword&gt;&lt;/keywords&gt;&lt;dates&gt;&lt;year&gt;1999&lt;/year&gt;&lt;/dates&gt;&lt;pub-location&gt;Australia&lt;/pub-location&gt;&lt;publisher&gt;Australian &amp;amp; New Zealand Journal of Family Therapy&lt;/publisher&gt;&lt;isbn&gt;0814-723X(Print)&lt;/isbn&gt;&lt;urls&gt;&lt;/urls&gt;&lt;electronic-resource-num&gt;10.1002/j.1467-8438.1999.tb00363.x&lt;/electronic-resource-num&gt;&lt;/record&gt;&lt;/Cite&gt;&lt;/EndNote&gt;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(Brown, 1999)</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the current study utilized a three-wave dataset to investigate the most impactful cultural factor that best predicts depressive symptoms in adolescent-mother dyads concurrently and longitudinally. It was hypothesized that the most influential factors for depressive symptoms in adolescent-mother dyads were different in early and late adolescence. Nevertheless, due to insufficient evidence from prior research regarding the dominant cultural factor affecting depressive symptoms among Mexican-origin families, the most impactful factor remains undetermined.</w:t>
      </w:r>
    </w:p>
    <w:p w14:paraId="69F21BD0" w14:textId="6D5F5BDB" w:rsidR="001964D2" w:rsidRPr="00580671" w:rsidRDefault="004274B6" w:rsidP="00234441">
      <w:pPr>
        <w:spacing w:after="0" w:line="480" w:lineRule="auto"/>
        <w:jc w:val="center"/>
        <w:rPr>
          <w:rFonts w:ascii="Times New Roman" w:eastAsia="DengXian" w:hAnsi="Times New Roman" w:cs="Times New Roman"/>
          <w:b/>
          <w:bCs/>
          <w:sz w:val="24"/>
          <w:szCs w:val="24"/>
        </w:rPr>
      </w:pPr>
      <w:r w:rsidRPr="00580671">
        <w:rPr>
          <w:rFonts w:ascii="Times New Roman" w:eastAsia="DengXian" w:hAnsi="Times New Roman" w:cs="Times New Roman"/>
          <w:b/>
          <w:bCs/>
          <w:sz w:val="24"/>
          <w:szCs w:val="24"/>
        </w:rPr>
        <w:t>Method</w:t>
      </w:r>
    </w:p>
    <w:p w14:paraId="0821FD04" w14:textId="77777777" w:rsidR="001964D2" w:rsidRPr="00580671" w:rsidRDefault="001964D2" w:rsidP="00234441">
      <w:pPr>
        <w:spacing w:after="0" w:line="480" w:lineRule="auto"/>
        <w:jc w:val="left"/>
        <w:rPr>
          <w:rFonts w:ascii="Times New Roman" w:hAnsi="Times New Roman" w:cs="Times New Roman"/>
          <w:b/>
          <w:bCs/>
          <w:sz w:val="24"/>
          <w:szCs w:val="24"/>
        </w:rPr>
      </w:pPr>
      <w:r w:rsidRPr="00580671">
        <w:rPr>
          <w:rFonts w:ascii="Times New Roman" w:hAnsi="Times New Roman" w:cs="Times New Roman"/>
          <w:b/>
          <w:bCs/>
          <w:sz w:val="24"/>
          <w:szCs w:val="24"/>
        </w:rPr>
        <w:t>Participant</w:t>
      </w:r>
    </w:p>
    <w:p w14:paraId="1AF43EFF" w14:textId="77777777" w:rsidR="001964D2" w:rsidRPr="00580671" w:rsidRDefault="001964D2" w:rsidP="00234441">
      <w:pPr>
        <w:spacing w:after="0" w:line="480" w:lineRule="auto"/>
        <w:ind w:firstLine="720"/>
        <w:jc w:val="left"/>
        <w:rPr>
          <w:rFonts w:ascii="Times New Roman" w:hAnsi="Times New Roman" w:cs="Times New Roman"/>
          <w:sz w:val="24"/>
          <w:szCs w:val="24"/>
        </w:rPr>
      </w:pPr>
      <w:r w:rsidRPr="00580671">
        <w:rPr>
          <w:rFonts w:ascii="Times New Roman" w:hAnsi="Times New Roman" w:cs="Times New Roman"/>
          <w:sz w:val="24"/>
          <w:szCs w:val="24"/>
        </w:rPr>
        <w:t xml:space="preserve">The data utilized in the current study were from a three-wave longitudinal dataset on Mexican immigrant families recruited from central Texas (Wave 1: 2012 – 2015; Wave 2: 2013 – 2016, Wave 3: 2017 – 2020). The larger study targeted families with at least one adolescent enrolled in middle school who served as a translator between Spanish and English for their parents. 604 adolescents (54% female, 46% male; </w:t>
      </w:r>
      <w:r w:rsidRPr="00580671">
        <w:rPr>
          <w:rFonts w:ascii="Times New Roman" w:hAnsi="Times New Roman" w:cs="Times New Roman"/>
          <w:i/>
          <w:iCs/>
          <w:sz w:val="24"/>
          <w:szCs w:val="24"/>
        </w:rPr>
        <w:t>M</w:t>
      </w:r>
      <w:r w:rsidRPr="00580671">
        <w:rPr>
          <w:rFonts w:ascii="Times New Roman" w:hAnsi="Times New Roman" w:cs="Times New Roman"/>
          <w:i/>
          <w:iCs/>
          <w:sz w:val="24"/>
          <w:szCs w:val="24"/>
          <w:vertAlign w:val="subscript"/>
        </w:rPr>
        <w:t>age</w:t>
      </w:r>
      <w:r w:rsidRPr="00580671">
        <w:rPr>
          <w:rFonts w:ascii="Times New Roman" w:hAnsi="Times New Roman" w:cs="Times New Roman"/>
          <w:sz w:val="24"/>
          <w:szCs w:val="24"/>
        </w:rPr>
        <w:t xml:space="preserve"> = 12.92, </w:t>
      </w:r>
      <w:proofErr w:type="spellStart"/>
      <w:r w:rsidRPr="00580671">
        <w:rPr>
          <w:rFonts w:ascii="Times New Roman" w:hAnsi="Times New Roman" w:cs="Times New Roman"/>
          <w:i/>
          <w:iCs/>
          <w:sz w:val="24"/>
          <w:szCs w:val="24"/>
        </w:rPr>
        <w:t>SD</w:t>
      </w:r>
      <w:r w:rsidRPr="00580671">
        <w:rPr>
          <w:rFonts w:ascii="Times New Roman" w:hAnsi="Times New Roman" w:cs="Times New Roman"/>
          <w:i/>
          <w:iCs/>
          <w:sz w:val="24"/>
          <w:szCs w:val="24"/>
          <w:vertAlign w:val="subscript"/>
        </w:rPr>
        <w:t>age</w:t>
      </w:r>
      <w:proofErr w:type="spellEnd"/>
      <w:r w:rsidRPr="00580671">
        <w:rPr>
          <w:rFonts w:ascii="Times New Roman" w:hAnsi="Times New Roman" w:cs="Times New Roman"/>
          <w:sz w:val="24"/>
          <w:szCs w:val="24"/>
        </w:rPr>
        <w:t xml:space="preserve"> = 0.92) and 595 mothers (</w:t>
      </w:r>
      <w:r w:rsidRPr="00580671">
        <w:rPr>
          <w:rFonts w:ascii="Times New Roman" w:hAnsi="Times New Roman" w:cs="Times New Roman"/>
          <w:i/>
          <w:iCs/>
          <w:sz w:val="24"/>
          <w:szCs w:val="24"/>
        </w:rPr>
        <w:t>M</w:t>
      </w:r>
      <w:r w:rsidRPr="00580671">
        <w:rPr>
          <w:rFonts w:ascii="Times New Roman" w:hAnsi="Times New Roman" w:cs="Times New Roman"/>
          <w:i/>
          <w:iCs/>
          <w:sz w:val="24"/>
          <w:szCs w:val="24"/>
          <w:vertAlign w:val="subscript"/>
        </w:rPr>
        <w:t>age</w:t>
      </w:r>
      <w:r w:rsidRPr="00580671">
        <w:rPr>
          <w:rFonts w:ascii="Times New Roman" w:hAnsi="Times New Roman" w:cs="Times New Roman"/>
          <w:sz w:val="24"/>
          <w:szCs w:val="24"/>
        </w:rPr>
        <w:t xml:space="preserve"> = 38.89, </w:t>
      </w:r>
      <w:proofErr w:type="spellStart"/>
      <w:r w:rsidRPr="00580671">
        <w:rPr>
          <w:rFonts w:ascii="Times New Roman" w:hAnsi="Times New Roman" w:cs="Times New Roman"/>
          <w:i/>
          <w:iCs/>
          <w:sz w:val="24"/>
          <w:szCs w:val="24"/>
        </w:rPr>
        <w:t>SD</w:t>
      </w:r>
      <w:r w:rsidRPr="00580671">
        <w:rPr>
          <w:rFonts w:ascii="Times New Roman" w:hAnsi="Times New Roman" w:cs="Times New Roman"/>
          <w:i/>
          <w:iCs/>
          <w:sz w:val="24"/>
          <w:szCs w:val="24"/>
          <w:vertAlign w:val="subscript"/>
        </w:rPr>
        <w:t>age</w:t>
      </w:r>
      <w:proofErr w:type="spellEnd"/>
      <w:r w:rsidRPr="00580671">
        <w:rPr>
          <w:rFonts w:ascii="Times New Roman" w:hAnsi="Times New Roman" w:cs="Times New Roman"/>
          <w:sz w:val="24"/>
          <w:szCs w:val="24"/>
        </w:rPr>
        <w:t xml:space="preserve"> = 5.74) participated in Wave 1. </w:t>
      </w:r>
      <w:proofErr w:type="gramStart"/>
      <w:r w:rsidRPr="00580671">
        <w:rPr>
          <w:rFonts w:ascii="Times New Roman" w:hAnsi="Times New Roman" w:cs="Times New Roman"/>
          <w:sz w:val="24"/>
          <w:szCs w:val="24"/>
        </w:rPr>
        <w:t>The majority of</w:t>
      </w:r>
      <w:proofErr w:type="gramEnd"/>
      <w:r w:rsidRPr="00580671">
        <w:rPr>
          <w:rFonts w:ascii="Times New Roman" w:hAnsi="Times New Roman" w:cs="Times New Roman"/>
          <w:sz w:val="24"/>
          <w:szCs w:val="24"/>
        </w:rPr>
        <w:t xml:space="preserve"> adolescents were born in the U.S. (75%), while almost all mothers (99%) were born in Mexico in Wave 1. Among adolescents born in Mexico, the mean age of permanent relocation to the U.S. was 3.99 years; for mothers born in Mexico, it was 23.31 years. Family income averaged between $20,001 to $30,000 in Wave 1. The average maternal education level was middle school (14.7% had less than an elementary school education, 30.5% had finished elementary but not middle school, 33% had finished middle school but not high school, and 21.8% had graduated from high school) in Wave 1. </w:t>
      </w:r>
    </w:p>
    <w:p w14:paraId="27218D7C" w14:textId="77777777" w:rsidR="001964D2" w:rsidRPr="00580671" w:rsidRDefault="001964D2" w:rsidP="00234441">
      <w:pPr>
        <w:spacing w:after="0" w:line="480" w:lineRule="auto"/>
        <w:jc w:val="left"/>
        <w:rPr>
          <w:rFonts w:ascii="Times New Roman" w:hAnsi="Times New Roman" w:cs="Times New Roman"/>
          <w:b/>
          <w:bCs/>
          <w:sz w:val="24"/>
          <w:szCs w:val="24"/>
        </w:rPr>
      </w:pPr>
      <w:r w:rsidRPr="00580671">
        <w:rPr>
          <w:rFonts w:ascii="Times New Roman" w:hAnsi="Times New Roman" w:cs="Times New Roman"/>
          <w:b/>
          <w:bCs/>
          <w:sz w:val="24"/>
          <w:szCs w:val="24"/>
        </w:rPr>
        <w:t xml:space="preserve">Procedure </w:t>
      </w:r>
    </w:p>
    <w:p w14:paraId="4D3DA783" w14:textId="77777777" w:rsidR="001964D2" w:rsidRPr="00580671" w:rsidRDefault="001964D2" w:rsidP="00234441">
      <w:pPr>
        <w:spacing w:after="0" w:line="480" w:lineRule="auto"/>
        <w:ind w:firstLine="720"/>
        <w:jc w:val="left"/>
        <w:rPr>
          <w:rFonts w:ascii="Times New Roman" w:hAnsi="Times New Roman" w:cs="Times New Roman"/>
          <w:sz w:val="24"/>
          <w:szCs w:val="24"/>
        </w:rPr>
      </w:pPr>
      <w:r w:rsidRPr="00580671">
        <w:rPr>
          <w:rFonts w:ascii="Times New Roman" w:hAnsi="Times New Roman" w:cs="Times New Roman"/>
          <w:sz w:val="24"/>
          <w:szCs w:val="24"/>
        </w:rPr>
        <w:t xml:space="preserve">Participants’ families were initially recruited through school presentations, community recruitment, and public records. Families were selected if parents were of Mexican heritage and their children had the experience of using English and Spanish to translate for at least one parent. Informed consent from parents and informed assent from adolescents were obtained. Research assistants read the questionnaires to mothers and adolescents and their responses were recorded on a laptop computer. All materials were available in both English and Spanish, with the questionnaires originally crafted in English. Bilingual and bicultural research assistants translated the materials into Spanish and then </w:t>
      </w:r>
      <w:proofErr w:type="gramStart"/>
      <w:r w:rsidRPr="00580671">
        <w:rPr>
          <w:rFonts w:ascii="Times New Roman" w:hAnsi="Times New Roman" w:cs="Times New Roman"/>
          <w:sz w:val="24"/>
          <w:szCs w:val="24"/>
        </w:rPr>
        <w:t>back-translated</w:t>
      </w:r>
      <w:proofErr w:type="gramEnd"/>
      <w:r w:rsidRPr="00580671">
        <w:rPr>
          <w:rFonts w:ascii="Times New Roman" w:hAnsi="Times New Roman" w:cs="Times New Roman"/>
          <w:sz w:val="24"/>
          <w:szCs w:val="24"/>
        </w:rPr>
        <w:t xml:space="preserve"> them into English. Families received compensation of $60 at Wave 1, $90 at Wave 2, and $90 at Wave 3 for their participation. All procedures were approved by the Institutional Review Board at the University of Texas at Austin.</w:t>
      </w:r>
    </w:p>
    <w:p w14:paraId="515021C8" w14:textId="77777777" w:rsidR="001964D2" w:rsidRPr="00580671" w:rsidRDefault="001964D2" w:rsidP="00234441">
      <w:pPr>
        <w:spacing w:after="0" w:line="480" w:lineRule="auto"/>
        <w:jc w:val="left"/>
        <w:rPr>
          <w:rFonts w:ascii="Times New Roman" w:hAnsi="Times New Roman" w:cs="Times New Roman"/>
          <w:b/>
          <w:bCs/>
          <w:sz w:val="24"/>
          <w:szCs w:val="24"/>
        </w:rPr>
      </w:pPr>
      <w:r w:rsidRPr="00580671">
        <w:rPr>
          <w:rFonts w:ascii="Times New Roman" w:hAnsi="Times New Roman" w:cs="Times New Roman"/>
          <w:b/>
          <w:bCs/>
          <w:sz w:val="24"/>
          <w:szCs w:val="24"/>
        </w:rPr>
        <w:t xml:space="preserve">Measure </w:t>
      </w:r>
    </w:p>
    <w:p w14:paraId="0A2CE3A8" w14:textId="77777777" w:rsidR="001964D2" w:rsidRPr="00580671" w:rsidRDefault="001964D2" w:rsidP="00234441">
      <w:pPr>
        <w:spacing w:after="0" w:line="480" w:lineRule="auto"/>
        <w:jc w:val="left"/>
        <w:rPr>
          <w:rFonts w:ascii="Times New Roman" w:hAnsi="Times New Roman" w:cs="Times New Roman"/>
          <w:b/>
          <w:bCs/>
          <w:i/>
          <w:iCs/>
          <w:sz w:val="24"/>
          <w:szCs w:val="24"/>
        </w:rPr>
      </w:pPr>
      <w:r w:rsidRPr="00580671">
        <w:rPr>
          <w:rFonts w:ascii="Times New Roman" w:hAnsi="Times New Roman" w:cs="Times New Roman"/>
          <w:b/>
          <w:bCs/>
          <w:i/>
          <w:iCs/>
          <w:sz w:val="24"/>
          <w:szCs w:val="24"/>
        </w:rPr>
        <w:t>Language Brokering</w:t>
      </w:r>
    </w:p>
    <w:p w14:paraId="77264A04" w14:textId="77777777" w:rsidR="001964D2" w:rsidRPr="00580671" w:rsidRDefault="001964D2" w:rsidP="00234441">
      <w:pPr>
        <w:spacing w:after="0" w:line="480" w:lineRule="auto"/>
        <w:ind w:firstLine="720"/>
        <w:jc w:val="left"/>
        <w:rPr>
          <w:rFonts w:ascii="Times New Roman" w:hAnsi="Times New Roman" w:cs="Times New Roman"/>
          <w:sz w:val="24"/>
          <w:szCs w:val="24"/>
        </w:rPr>
      </w:pPr>
      <w:r w:rsidRPr="00580671">
        <w:rPr>
          <w:rFonts w:ascii="Times New Roman" w:hAnsi="Times New Roman" w:cs="Times New Roman"/>
          <w:sz w:val="24"/>
          <w:szCs w:val="24"/>
        </w:rPr>
        <w:t xml:space="preserve">Adolescents and mothers reported language brokering experiences including: adolescent language brokering stress at different places for mothers, adolescent language brokering frequency of different materials for mothers, adolescent language brokering stress of different materials for mothers, adolescent language brokering positive emotion for mothers, adolescent language brokering negative emotion for mothers, adolescent linguistic benefits of doing language brokering for mothers, adolescent socio-emotional benefits of doing language brokering for mothers, adolescent language brokering efficacy for mothers, positive mother-child relationship tied to language brokering, adolescent negative feelings of language brokering for mothers, adolescent language brokering centrality for mothers, and maternal language brokering dependency on adolescents, maternal perceived adolescent language brokering stress, maternal perceived adolescent language brokering frequency, maternal perceived adolescent language brokering positive emotion, maternal perceived adolescent language brokering negative emotion, maternal perceived adolescent linguistic benefits of doing language brokering, maternal perceived adolescent socio-emotional benefits of doing language brokering, maternal perceived positive mother-child relationship tied to language brokering. Measured items were adapted from a previous study </w:t>
      </w:r>
      <w:r w:rsidRPr="00580671">
        <w:rPr>
          <w:rFonts w:ascii="Times New Roman" w:hAnsi="Times New Roman" w:cs="Times New Roman"/>
          <w:sz w:val="24"/>
          <w:szCs w:val="24"/>
        </w:rPr>
        <w:fldChar w:fldCharType="begin"/>
      </w:r>
      <w:r w:rsidRPr="00580671">
        <w:rPr>
          <w:rFonts w:ascii="Times New Roman" w:hAnsi="Times New Roman" w:cs="Times New Roman"/>
          <w:sz w:val="24"/>
          <w:szCs w:val="24"/>
        </w:rPr>
        <w:instrText xml:space="preserve"> ADDIN EN.CITE &lt;EndNote&gt;&lt;Cite&gt;&lt;Author&gt;Kim&lt;/Author&gt;&lt;Year&gt;2017&lt;/Year&gt;&lt;RecNum&gt;3&lt;/RecNum&gt;&lt;DisplayText&gt;(Kim et al., 2017)&lt;/DisplayText&gt;&lt;record&gt;&lt;rec-number&gt;3&lt;/rec-number&gt;&lt;foreign-keys&gt;&lt;key app="EN" db-id="zra2aatv7t9xxyexvvwx95x7tvtezt5fva2d" timestamp="1712623803"&gt;3&lt;/key&gt;&lt;/foreign-keys&gt;&lt;ref-type name="Journal Article"&gt;17&lt;/ref-type&gt;&lt;contributors&gt;&lt;authors&gt;&lt;author&gt;Kim, Su Yeong&lt;/author&gt;&lt;author&gt;Hou, Yang&lt;/author&gt;&lt;author&gt;Shen, Yishan&lt;/author&gt;&lt;author&gt;Zhang, Minyu&lt;/author&gt;&lt;/authors&gt;&lt;/contributors&gt;&lt;auth-address&gt;Kim, Su Yeong: Department of Human Development and Family Sciences, University of Texas at Austin, 108 East Dean Keeton Street, Stop A2702, Austin, TX, US, 78712-1248, sykim@prc.utexas.edu&lt;/auth-address&gt;&lt;titles&gt;&lt;title&gt;Longitudinal measurement equivalence of subjective language brokering experiences scale in Mexican American adolescents&lt;/title&gt;&lt;secondary-title&gt;Cultural Diversity and Ethnic Minority Psychology&lt;/secondary-title&gt;&lt;/titles&gt;&lt;periodical&gt;&lt;full-title&gt;Cultural Diversity and Ethnic Minority Psychology&lt;/full-title&gt;&lt;/periodical&gt;&lt;pages&gt;230-243&lt;/pages&gt;&lt;volume&gt;23&lt;/volume&gt;&lt;number&gt;2&lt;/number&gt;&lt;keywords&gt;&lt;keyword&gt;*Language&lt;/keyword&gt;&lt;keyword&gt;*Subjectivity&lt;/keyword&gt;&lt;keyword&gt;*Adolescent Characteristics&lt;/keyword&gt;&lt;keyword&gt;Family&lt;/keyword&gt;&lt;keyword&gt;Immigration&lt;/keyword&gt;&lt;keyword&gt;Mexican Americans&lt;/keyword&gt;&lt;keyword&gt;Test Construction&lt;/keyword&gt;&lt;keyword&gt;Test Validity&lt;/keyword&gt;&lt;/keywords&gt;&lt;dates&gt;&lt;year&gt;2017&lt;/year&gt;&lt;/dates&gt;&lt;pub-location&gt;US&lt;/pub-location&gt;&lt;publisher&gt;Educational Publishing Foundation&lt;/publisher&gt;&lt;isbn&gt;1939-0106(Electronic),1099-9809(Print)&lt;/isbn&gt;&lt;urls&gt;&lt;/urls&gt;&lt;electronic-resource-num&gt;10.1037/cdp0000117&lt;/electronic-resource-num&gt;&lt;/record&gt;&lt;/Cite&gt;&lt;/EndNote&gt;</w:instrText>
      </w:r>
      <w:r w:rsidRPr="00580671">
        <w:rPr>
          <w:rFonts w:ascii="Times New Roman" w:hAnsi="Times New Roman" w:cs="Times New Roman"/>
          <w:sz w:val="24"/>
          <w:szCs w:val="24"/>
        </w:rPr>
        <w:fldChar w:fldCharType="separate"/>
      </w:r>
      <w:r w:rsidRPr="00580671">
        <w:rPr>
          <w:rFonts w:ascii="Times New Roman" w:hAnsi="Times New Roman" w:cs="Times New Roman"/>
          <w:noProof/>
          <w:sz w:val="24"/>
          <w:szCs w:val="24"/>
        </w:rPr>
        <w:t>(Kim et al., 2017)</w:t>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t>. Sample items included “Because I translate for my mother, I have had to learn how to communicate effectively (people understand me well),” “My mother is not in control of the situation when she asks me to translate,” and “I become impatient when my mother asks me to translate for her.”</w:t>
      </w:r>
    </w:p>
    <w:p w14:paraId="12F27F2E" w14:textId="77777777" w:rsidR="001964D2" w:rsidRPr="00580671" w:rsidRDefault="001964D2" w:rsidP="00234441">
      <w:pPr>
        <w:spacing w:after="0" w:line="480" w:lineRule="auto"/>
        <w:jc w:val="left"/>
        <w:rPr>
          <w:rFonts w:ascii="Times New Roman" w:hAnsi="Times New Roman" w:cs="Times New Roman"/>
          <w:b/>
          <w:bCs/>
          <w:i/>
          <w:iCs/>
          <w:sz w:val="24"/>
          <w:szCs w:val="24"/>
        </w:rPr>
      </w:pPr>
      <w:r w:rsidRPr="00580671">
        <w:rPr>
          <w:rFonts w:ascii="Times New Roman" w:hAnsi="Times New Roman" w:cs="Times New Roman"/>
          <w:b/>
          <w:bCs/>
          <w:i/>
          <w:iCs/>
          <w:sz w:val="24"/>
          <w:szCs w:val="24"/>
        </w:rPr>
        <w:t>Acculturation and Enculturation</w:t>
      </w:r>
    </w:p>
    <w:p w14:paraId="7C05C79F" w14:textId="77777777" w:rsidR="001964D2" w:rsidRPr="00580671" w:rsidRDefault="001964D2" w:rsidP="00234441">
      <w:pPr>
        <w:spacing w:after="0" w:line="480" w:lineRule="auto"/>
        <w:ind w:firstLine="720"/>
        <w:jc w:val="left"/>
        <w:rPr>
          <w:rFonts w:ascii="Times New Roman" w:hAnsi="Times New Roman" w:cs="Times New Roman"/>
          <w:sz w:val="24"/>
          <w:szCs w:val="24"/>
        </w:rPr>
      </w:pPr>
      <w:r w:rsidRPr="00580671">
        <w:rPr>
          <w:rFonts w:ascii="Times New Roman" w:hAnsi="Times New Roman" w:cs="Times New Roman"/>
          <w:sz w:val="24"/>
          <w:szCs w:val="24"/>
        </w:rPr>
        <w:t xml:space="preserve">Adolescents and mothers reported acculturation and enculturation experiences </w:t>
      </w:r>
      <w:proofErr w:type="gramStart"/>
      <w:r w:rsidRPr="00580671">
        <w:rPr>
          <w:rFonts w:ascii="Times New Roman" w:hAnsi="Times New Roman" w:cs="Times New Roman"/>
          <w:sz w:val="24"/>
          <w:szCs w:val="24"/>
        </w:rPr>
        <w:t>including:</w:t>
      </w:r>
      <w:proofErr w:type="gramEnd"/>
      <w:r w:rsidRPr="00580671">
        <w:rPr>
          <w:rFonts w:ascii="Times New Roman" w:hAnsi="Times New Roman" w:cs="Times New Roman"/>
          <w:sz w:val="24"/>
          <w:szCs w:val="24"/>
        </w:rPr>
        <w:t xml:space="preserve"> adolescent and maternal acculturation, and adolescent and maternal enculturation. Measured items were adapted from a previous study </w:t>
      </w:r>
      <w:r w:rsidRPr="00580671">
        <w:rPr>
          <w:rFonts w:ascii="Times New Roman" w:hAnsi="Times New Roman" w:cs="Times New Roman"/>
          <w:sz w:val="24"/>
          <w:szCs w:val="24"/>
        </w:rPr>
        <w:fldChar w:fldCharType="begin"/>
      </w:r>
      <w:r w:rsidRPr="00580671">
        <w:rPr>
          <w:rFonts w:ascii="Times New Roman" w:hAnsi="Times New Roman" w:cs="Times New Roman"/>
          <w:sz w:val="24"/>
          <w:szCs w:val="24"/>
        </w:rPr>
        <w:instrText xml:space="preserve"> ADDIN EN.CITE &lt;EndNote&gt;&lt;Cite&gt;&lt;Author&gt;Ryder&lt;/Author&gt;&lt;Year&gt;2000&lt;/Year&gt;&lt;RecNum&gt;4&lt;/RecNum&gt;&lt;DisplayText&gt;(Ryder et al., 2000)&lt;/DisplayText&gt;&lt;record&gt;&lt;rec-number&gt;4&lt;/rec-number&gt;&lt;foreign-keys&gt;&lt;key app="EN" db-id="zra2aatv7t9xxyexvvwx95x7tvtezt5fva2d" timestamp="1712623949"&gt;4&lt;/key&gt;&lt;/foreign-keys&gt;&lt;ref-type name="Journal Article"&gt;17&lt;/ref-type&gt;&lt;contributors&gt;&lt;authors&gt;&lt;author&gt;Ryder, Andrew G.&lt;/author&gt;&lt;author&gt;Alden, Lynn E.&lt;/author&gt;&lt;author&gt;Paulhus, Delroy L.&lt;/author&gt;&lt;/authors&gt;&lt;/contributors&gt;&lt;titles&gt;&lt;title&gt;Is acculturation unidimensional or bidimensional? A head-to-head comparison in the prediction of personality, self-identity, and adjustment&lt;/title&gt;&lt;secondary-title&gt;Journal of Personality and Social Psychology&lt;/secondary-title&gt;&lt;/titles&gt;&lt;periodical&gt;&lt;full-title&gt;Journal of Personality and Social Psychology&lt;/full-title&gt;&lt;/periodical&gt;&lt;pages&gt;49-65&lt;/pages&gt;&lt;volume&gt;79&lt;/volume&gt;&lt;number&gt;1&lt;/number&gt;&lt;keywords&gt;&lt;keyword&gt;*Acculturation&lt;/keyword&gt;&lt;keyword&gt;*Adjustment&lt;/keyword&gt;&lt;keyword&gt;*Ethnic Identity&lt;/keyword&gt;&lt;keyword&gt;*Personality&lt;/keyword&gt;&lt;keyword&gt;*Self-Concept&lt;/keyword&gt;&lt;keyword&gt;Asians&lt;/keyword&gt;&lt;keyword&gt;Models&lt;/keyword&gt;&lt;keyword&gt;Racial and Ethnic Groups&lt;/keyword&gt;&lt;keyword&gt;Racial and Ethnic Differences&lt;/keyword&gt;&lt;/keywords&gt;&lt;dates&gt;&lt;year&gt;2000&lt;/year&gt;&lt;/dates&gt;&lt;pub-location&gt;US&lt;/pub-location&gt;&lt;publisher&gt;American Psychological Association&lt;/publisher&gt;&lt;isbn&gt;1939-1315(Electronic),0022-3514(Print)&lt;/isbn&gt;&lt;urls&gt;&lt;/urls&gt;&lt;electronic-resource-num&gt;10.1037/0022-3514.79.1.49&lt;/electronic-resource-num&gt;&lt;/record&gt;&lt;/Cite&gt;&lt;/EndNote&gt;</w:instrText>
      </w:r>
      <w:r w:rsidRPr="00580671">
        <w:rPr>
          <w:rFonts w:ascii="Times New Roman" w:hAnsi="Times New Roman" w:cs="Times New Roman"/>
          <w:sz w:val="24"/>
          <w:szCs w:val="24"/>
        </w:rPr>
        <w:fldChar w:fldCharType="separate"/>
      </w:r>
      <w:r w:rsidRPr="00580671">
        <w:rPr>
          <w:rFonts w:ascii="Times New Roman" w:hAnsi="Times New Roman" w:cs="Times New Roman"/>
          <w:noProof/>
          <w:sz w:val="24"/>
          <w:szCs w:val="24"/>
        </w:rPr>
        <w:t>(Ryder et al., 2000)</w:t>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t>. Sample items included “I often follow traditions of the Mexican culture (way of living or doing things),” and “It is important for me to maintain or develop typical U.S American cultural practices (way of living or doing things).”</w:t>
      </w:r>
    </w:p>
    <w:p w14:paraId="04C81CA5" w14:textId="77777777" w:rsidR="001964D2" w:rsidRPr="00580671" w:rsidRDefault="001964D2" w:rsidP="00234441">
      <w:pPr>
        <w:spacing w:after="0" w:line="480" w:lineRule="auto"/>
        <w:jc w:val="left"/>
        <w:rPr>
          <w:rFonts w:ascii="Times New Roman" w:hAnsi="Times New Roman" w:cs="Times New Roman"/>
          <w:b/>
          <w:bCs/>
          <w:i/>
          <w:iCs/>
          <w:sz w:val="24"/>
          <w:szCs w:val="24"/>
        </w:rPr>
      </w:pPr>
      <w:r w:rsidRPr="00580671">
        <w:rPr>
          <w:rFonts w:ascii="Times New Roman" w:hAnsi="Times New Roman" w:cs="Times New Roman"/>
          <w:b/>
          <w:bCs/>
          <w:i/>
          <w:iCs/>
          <w:sz w:val="24"/>
          <w:szCs w:val="24"/>
        </w:rPr>
        <w:t xml:space="preserve">Discrimination </w:t>
      </w:r>
    </w:p>
    <w:p w14:paraId="0BFF9F6A" w14:textId="77777777" w:rsidR="001964D2" w:rsidRPr="00580671" w:rsidRDefault="001964D2" w:rsidP="00234441">
      <w:pPr>
        <w:spacing w:after="0" w:line="480" w:lineRule="auto"/>
        <w:ind w:firstLine="720"/>
        <w:jc w:val="left"/>
        <w:rPr>
          <w:rFonts w:ascii="Times New Roman" w:hAnsi="Times New Roman" w:cs="Times New Roman"/>
          <w:sz w:val="24"/>
          <w:szCs w:val="24"/>
        </w:rPr>
      </w:pPr>
      <w:r w:rsidRPr="00580671">
        <w:rPr>
          <w:rFonts w:ascii="Times New Roman" w:hAnsi="Times New Roman" w:cs="Times New Roman"/>
          <w:sz w:val="24"/>
          <w:szCs w:val="24"/>
        </w:rPr>
        <w:t xml:space="preserve">Adolescents and mothers reported discrimination experiences </w:t>
      </w:r>
      <w:proofErr w:type="gramStart"/>
      <w:r w:rsidRPr="00580671">
        <w:rPr>
          <w:rFonts w:ascii="Times New Roman" w:hAnsi="Times New Roman" w:cs="Times New Roman"/>
          <w:sz w:val="24"/>
          <w:szCs w:val="24"/>
        </w:rPr>
        <w:t>including:</w:t>
      </w:r>
      <w:proofErr w:type="gramEnd"/>
      <w:r w:rsidRPr="00580671">
        <w:rPr>
          <w:rFonts w:ascii="Times New Roman" w:hAnsi="Times New Roman" w:cs="Times New Roman"/>
          <w:sz w:val="24"/>
          <w:szCs w:val="24"/>
        </w:rPr>
        <w:t xml:space="preserve"> adolescent and maternal daily discrimination, adolescent and maternal group discrimination, adolescent and maternal racial discrimination, adolescent and maternal mistreatment due to being Mexican, and adolescent and maternal victimization. Measured items were adapted from previous studies </w:t>
      </w:r>
      <w:r w:rsidRPr="00580671">
        <w:rPr>
          <w:rFonts w:ascii="Times New Roman" w:hAnsi="Times New Roman" w:cs="Times New Roman"/>
          <w:sz w:val="24"/>
          <w:szCs w:val="24"/>
        </w:rPr>
        <w:fldChar w:fldCharType="begin">
          <w:fldData xml:space="preserve">PEVuZE5vdGU+PENpdGU+PEF1dGhvcj5LZXNzbGVyPC9BdXRob3I+PFllYXI+MTk5OTwvWWVhcj48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</w:fldData>
        </w:fldChar>
      </w:r>
      <w:r w:rsidRPr="00580671">
        <w:rPr>
          <w:rFonts w:ascii="Times New Roman" w:hAnsi="Times New Roman" w:cs="Times New Roman"/>
          <w:sz w:val="24"/>
          <w:szCs w:val="24"/>
        </w:rPr>
        <w:instrText xml:space="preserve"> ADDIN EN.CITE </w:instrText>
      </w:r>
      <w:r w:rsidRPr="00580671">
        <w:rPr>
          <w:rFonts w:ascii="Times New Roman" w:hAnsi="Times New Roman" w:cs="Times New Roman"/>
          <w:sz w:val="24"/>
          <w:szCs w:val="24"/>
        </w:rPr>
        <w:fldChar w:fldCharType="begin">
          <w:fldData xml:space="preserve">PEVuZE5vdGU+PENpdGU+PEF1dGhvcj5LZXNzbGVyPC9BdXRob3I+PFllYXI+MTk5OTwvWWVhcj48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</w:fldData>
        </w:fldChar>
      </w:r>
      <w:r w:rsidRPr="00580671">
        <w:rPr>
          <w:rFonts w:ascii="Times New Roman" w:hAnsi="Times New Roman" w:cs="Times New Roman"/>
          <w:sz w:val="24"/>
          <w:szCs w:val="24"/>
        </w:rPr>
        <w:instrText xml:space="preserve"> ADDIN EN.CITE.DATA </w:instrText>
      </w:r>
      <w:r w:rsidRPr="00580671">
        <w:rPr>
          <w:rFonts w:ascii="Times New Roman" w:hAnsi="Times New Roman" w:cs="Times New Roman"/>
          <w:sz w:val="24"/>
          <w:szCs w:val="24"/>
        </w:rPr>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r>
      <w:r w:rsidRPr="00580671">
        <w:rPr>
          <w:rFonts w:ascii="Times New Roman" w:hAnsi="Times New Roman" w:cs="Times New Roman"/>
          <w:sz w:val="24"/>
          <w:szCs w:val="24"/>
        </w:rPr>
        <w:fldChar w:fldCharType="separate"/>
      </w:r>
      <w:r w:rsidRPr="00580671">
        <w:rPr>
          <w:rFonts w:ascii="Times New Roman" w:hAnsi="Times New Roman" w:cs="Times New Roman"/>
          <w:noProof/>
          <w:sz w:val="24"/>
          <w:szCs w:val="24"/>
        </w:rPr>
        <w:t>(Kessler et al., 1999; Rigby, 2000)</w:t>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t>. Sample items included “I am treated with less courtesy (politeness) than other people every day,” “People act like I am dishonest because I am Mexican,” and “People say mean or bad things about me to other people.”</w:t>
      </w:r>
    </w:p>
    <w:p w14:paraId="68936532" w14:textId="77777777" w:rsidR="001964D2" w:rsidRPr="00580671" w:rsidRDefault="001964D2" w:rsidP="00234441">
      <w:pPr>
        <w:spacing w:after="0" w:line="480" w:lineRule="auto"/>
        <w:jc w:val="left"/>
        <w:rPr>
          <w:rFonts w:ascii="Times New Roman" w:hAnsi="Times New Roman" w:cs="Times New Roman"/>
          <w:b/>
          <w:bCs/>
          <w:i/>
          <w:iCs/>
          <w:sz w:val="24"/>
          <w:szCs w:val="24"/>
        </w:rPr>
      </w:pPr>
      <w:r w:rsidRPr="00580671">
        <w:rPr>
          <w:rFonts w:ascii="Times New Roman" w:hAnsi="Times New Roman" w:cs="Times New Roman"/>
          <w:b/>
          <w:bCs/>
          <w:i/>
          <w:iCs/>
          <w:sz w:val="24"/>
          <w:szCs w:val="24"/>
        </w:rPr>
        <w:t xml:space="preserve">Familism </w:t>
      </w:r>
    </w:p>
    <w:p w14:paraId="799E1823" w14:textId="77777777" w:rsidR="001964D2" w:rsidRPr="00580671" w:rsidRDefault="001964D2" w:rsidP="00234441">
      <w:pPr>
        <w:spacing w:after="0" w:line="480" w:lineRule="auto"/>
        <w:ind w:firstLine="720"/>
        <w:jc w:val="left"/>
        <w:rPr>
          <w:rFonts w:ascii="Times New Roman" w:hAnsi="Times New Roman" w:cs="Times New Roman"/>
          <w:sz w:val="24"/>
          <w:szCs w:val="24"/>
        </w:rPr>
      </w:pPr>
      <w:r w:rsidRPr="00580671">
        <w:rPr>
          <w:rFonts w:ascii="Times New Roman" w:hAnsi="Times New Roman" w:cs="Times New Roman"/>
          <w:sz w:val="24"/>
          <w:szCs w:val="24"/>
        </w:rPr>
        <w:t xml:space="preserve">Adolescents and mothers reported familism values </w:t>
      </w:r>
      <w:proofErr w:type="gramStart"/>
      <w:r w:rsidRPr="00580671">
        <w:rPr>
          <w:rFonts w:ascii="Times New Roman" w:hAnsi="Times New Roman" w:cs="Times New Roman"/>
          <w:sz w:val="24"/>
          <w:szCs w:val="24"/>
        </w:rPr>
        <w:t>including:</w:t>
      </w:r>
      <w:proofErr w:type="gramEnd"/>
      <w:r w:rsidRPr="00580671">
        <w:rPr>
          <w:rFonts w:ascii="Times New Roman" w:hAnsi="Times New Roman" w:cs="Times New Roman"/>
          <w:sz w:val="24"/>
          <w:szCs w:val="24"/>
        </w:rPr>
        <w:t xml:space="preserve"> adolescent family obligation values and maternal perceived adolescent family obligation values. Measured items were adapted from a previous study </w:t>
      </w:r>
      <w:r w:rsidRPr="00580671">
        <w:rPr>
          <w:rFonts w:ascii="Times New Roman" w:hAnsi="Times New Roman" w:cs="Times New Roman"/>
          <w:sz w:val="24"/>
          <w:szCs w:val="24"/>
        </w:rPr>
        <w:fldChar w:fldCharType="begin"/>
      </w:r>
      <w:r w:rsidRPr="00580671">
        <w:rPr>
          <w:rFonts w:ascii="Times New Roman" w:hAnsi="Times New Roman" w:cs="Times New Roman"/>
          <w:sz w:val="24"/>
          <w:szCs w:val="24"/>
        </w:rPr>
        <w:instrText xml:space="preserve"> ADDIN EN.CITE &lt;EndNote&gt;&lt;Cite&gt;&lt;Author&gt;Fuligni&lt;/Author&gt;&lt;Year&gt;1999&lt;/Year&gt;&lt;RecNum&gt;11&lt;/RecNum&gt;&lt;DisplayText&gt;(Fuligni et al., 1999)&lt;/DisplayText&gt;&lt;record&gt;&lt;rec-number&gt;11&lt;/rec-number&gt;&lt;foreign-keys&gt;&lt;key app="EN" db-id="zra2aatv7t9xxyexvvwx95x7tvtezt5fva2d" timestamp="1712625116"&gt;11&lt;/key&gt;&lt;/foreign-keys&gt;&lt;ref-type name="Journal Article"&gt;17&lt;/ref-type&gt;&lt;contributors&gt;&lt;authors&gt;&lt;author&gt;Fuligni, Andrew J.&lt;/author&gt;&lt;author&gt;Tseng, Vivian&lt;/author&gt;&lt;author&gt;Lam, May&lt;/author&gt;&lt;/authors&gt;&lt;/contributors&gt;&lt;titles&gt;&lt;title&gt;Attitudes toward Family Obligations among American Adolescents with Asian, Latin American, and European Backgrounds&lt;/title&gt;&lt;secondary-title&gt;Child Development&lt;/secondary-title&gt;&lt;/titles&gt;&lt;periodical&gt;&lt;full-title&gt;Child Development&lt;/full-title&gt;&lt;/periodical&gt;&lt;pages&gt;1030-1044&lt;/pages&gt;&lt;volume&gt;70&lt;/volume&gt;&lt;number&gt;4&lt;/number&gt;&lt;dates&gt;&lt;year&gt;1999&lt;/year&gt;&lt;pub-dates&gt;&lt;date&gt;1999/07/01&lt;/date&gt;&lt;/pub-dates&gt;&lt;/dates&gt;&lt;publisher&gt;John Wiley &amp;amp; Sons, Ltd&lt;/publisher&gt;&lt;isbn&gt;0009-3920&lt;/isbn&gt;&lt;urls&gt;&lt;related-urls&gt;&lt;url&gt;https://doi.org/10.1111/1467-8624.00075&lt;/url&gt;&lt;/related-urls&gt;&lt;/urls&gt;&lt;electronic-resource-num&gt;https://doi.org/10.1111/1467-8624.00075&lt;/electronic-resource-num&gt;&lt;access-date&gt;2024/04/08&lt;/access-date&gt;&lt;/record&gt;&lt;/Cite&gt;&lt;/EndNote&gt;</w:instrText>
      </w:r>
      <w:r w:rsidRPr="00580671">
        <w:rPr>
          <w:rFonts w:ascii="Times New Roman" w:hAnsi="Times New Roman" w:cs="Times New Roman"/>
          <w:sz w:val="24"/>
          <w:szCs w:val="24"/>
        </w:rPr>
        <w:fldChar w:fldCharType="separate"/>
      </w:r>
      <w:r w:rsidRPr="00580671">
        <w:rPr>
          <w:rFonts w:ascii="Times New Roman" w:hAnsi="Times New Roman" w:cs="Times New Roman"/>
          <w:noProof/>
          <w:sz w:val="24"/>
          <w:szCs w:val="24"/>
        </w:rPr>
        <w:t>(Fuligni et al., 1999)</w:t>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t>. A sample item included “How important it is to you that you treat your parents with respect?”</w:t>
      </w:r>
    </w:p>
    <w:p w14:paraId="707D5DB2" w14:textId="77777777" w:rsidR="001964D2" w:rsidRPr="00580671" w:rsidRDefault="001964D2" w:rsidP="00234441">
      <w:pPr>
        <w:spacing w:after="0" w:line="480" w:lineRule="auto"/>
        <w:jc w:val="left"/>
        <w:rPr>
          <w:rFonts w:ascii="Times New Roman" w:hAnsi="Times New Roman" w:cs="Times New Roman"/>
          <w:b/>
          <w:bCs/>
          <w:i/>
          <w:iCs/>
          <w:sz w:val="24"/>
          <w:szCs w:val="24"/>
        </w:rPr>
      </w:pPr>
      <w:r w:rsidRPr="00580671">
        <w:rPr>
          <w:rFonts w:ascii="Times New Roman" w:hAnsi="Times New Roman" w:cs="Times New Roman"/>
        </w:rPr>
        <w:t>T</w:t>
      </w:r>
      <w:r w:rsidRPr="00580671">
        <w:rPr>
          <w:rFonts w:ascii="Times New Roman" w:hAnsi="Times New Roman" w:cs="Times New Roman"/>
          <w:b/>
          <w:bCs/>
          <w:i/>
          <w:iCs/>
          <w:sz w:val="24"/>
          <w:szCs w:val="24"/>
        </w:rPr>
        <w:t xml:space="preserve">raditional Gender Belief </w:t>
      </w:r>
    </w:p>
    <w:p w14:paraId="3FDDE993" w14:textId="1341B50D" w:rsidR="001964D2" w:rsidRPr="00580671" w:rsidRDefault="001964D2" w:rsidP="00234441">
      <w:pPr>
        <w:spacing w:after="0" w:line="480" w:lineRule="auto"/>
        <w:ind w:firstLine="720"/>
        <w:jc w:val="left"/>
        <w:rPr>
          <w:rFonts w:ascii="Times New Roman" w:hAnsi="Times New Roman" w:cs="Times New Roman"/>
          <w:sz w:val="24"/>
          <w:szCs w:val="24"/>
        </w:rPr>
      </w:pPr>
      <w:r w:rsidRPr="00580671">
        <w:rPr>
          <w:rFonts w:ascii="Times New Roman" w:hAnsi="Times New Roman" w:cs="Times New Roman"/>
          <w:sz w:val="24"/>
          <w:szCs w:val="24"/>
        </w:rPr>
        <w:t xml:space="preserve">Adolescents and mothers reported traditional gender beliefs </w:t>
      </w:r>
      <w:proofErr w:type="gramStart"/>
      <w:r w:rsidRPr="00580671">
        <w:rPr>
          <w:rFonts w:ascii="Times New Roman" w:hAnsi="Times New Roman" w:cs="Times New Roman"/>
          <w:sz w:val="24"/>
          <w:szCs w:val="24"/>
        </w:rPr>
        <w:t>including:</w:t>
      </w:r>
      <w:proofErr w:type="gramEnd"/>
      <w:r w:rsidRPr="00580671">
        <w:rPr>
          <w:rFonts w:ascii="Times New Roman" w:hAnsi="Times New Roman" w:cs="Times New Roman"/>
          <w:sz w:val="24"/>
          <w:szCs w:val="24"/>
        </w:rPr>
        <w:t xml:space="preserve"> adolescent and maternal perceived machismo, </w:t>
      </w:r>
      <w:proofErr w:type="spellStart"/>
      <w:r w:rsidRPr="00580671">
        <w:rPr>
          <w:rFonts w:ascii="Times New Roman" w:hAnsi="Times New Roman" w:cs="Times New Roman"/>
          <w:sz w:val="24"/>
          <w:szCs w:val="24"/>
        </w:rPr>
        <w:t>caballerismo</w:t>
      </w:r>
      <w:proofErr w:type="spellEnd"/>
      <w:r w:rsidRPr="00580671">
        <w:rPr>
          <w:rFonts w:ascii="Times New Roman" w:hAnsi="Times New Roman" w:cs="Times New Roman"/>
          <w:sz w:val="24"/>
          <w:szCs w:val="24"/>
        </w:rPr>
        <w:t xml:space="preserve">, and marianismo. Measured items were adapted from a previous study </w:t>
      </w:r>
      <w:r w:rsidRPr="00580671">
        <w:rPr>
          <w:rFonts w:ascii="Times New Roman" w:hAnsi="Times New Roman" w:cs="Times New Roman"/>
          <w:sz w:val="24"/>
          <w:szCs w:val="24"/>
        </w:rPr>
        <w:fldChar w:fldCharType="begin"/>
      </w:r>
      <w:r w:rsidRPr="00580671">
        <w:rPr>
          <w:rFonts w:ascii="Times New Roman" w:hAnsi="Times New Roman" w:cs="Times New Roman"/>
          <w:sz w:val="24"/>
          <w:szCs w:val="24"/>
        </w:rPr>
        <w:instrText xml:space="preserve"> ADDIN EN.CITE &lt;EndNote&gt;&lt;Cite&gt;&lt;Author&gt;Castillo&lt;/Author&gt;&lt;Year&gt;2010&lt;/Year&gt;&lt;RecNum&gt;7&lt;/RecNum&gt;&lt;DisplayText&gt;(Castillo et al., 2010)&lt;/DisplayText&gt;&lt;record&gt;&lt;rec-number&gt;7&lt;/rec-number&gt;&lt;foreign-keys&gt;&lt;key app="EN" db-id="zra2aatv7t9xxyexvvwx95x7tvtezt5fva2d" timestamp="1712624579"&gt;7&lt;/key&gt;&lt;/foreign-keys&gt;&lt;ref-type name="Journal Article"&gt;17&lt;/ref-type&gt;&lt;contributors&gt;&lt;authors&gt;&lt;author&gt;Castillo, Linda G.&lt;/author&gt;&lt;author&gt;Perez, Flor V.&lt;/author&gt;&lt;author&gt;Castillo, Rosalinda&lt;/author&gt;&lt;author&gt;Ghosheh, Mona R.&lt;/author&gt;&lt;/authors&gt;&lt;/contributors&gt;&lt;titles&gt;&lt;title&gt;Construction and initial validation of the Marianismo Beliefs Scale&lt;/title&gt;&lt;secondary-title&gt;Counselling Psychology Quarterly&lt;/secondary-title&gt;&lt;/titles&gt;&lt;periodical&gt;&lt;full-title&gt;Counselling Psychology Quarterly&lt;/full-title&gt;&lt;/periodical&gt;&lt;pages&gt;163-175&lt;/pages&gt;&lt;volume&gt;23&lt;/volume&gt;&lt;number&gt;2&lt;/number&gt;&lt;dates&gt;&lt;year&gt;2010&lt;/year&gt;&lt;pub-dates&gt;&lt;date&gt;2010/06/01&lt;/date&gt;&lt;/pub-dates&gt;&lt;/dates&gt;&lt;publisher&gt;Routledge&lt;/publisher&gt;&lt;isbn&gt;0951-5070&lt;/isbn&gt;&lt;urls&gt;&lt;related-urls&gt;&lt;url&gt;https://doi.org/10.1080/09515071003776036&lt;/url&gt;&lt;/related-urls&gt;&lt;/urls&gt;&lt;electronic-resource-num&gt;10.1080/09515071003776036&lt;/electronic-resource-num&gt;&lt;/record&gt;&lt;/Cite&gt;&lt;/EndNote&gt;</w:instrText>
      </w:r>
      <w:r w:rsidRPr="00580671">
        <w:rPr>
          <w:rFonts w:ascii="Times New Roman" w:hAnsi="Times New Roman" w:cs="Times New Roman"/>
          <w:sz w:val="24"/>
          <w:szCs w:val="24"/>
        </w:rPr>
        <w:fldChar w:fldCharType="separate"/>
      </w:r>
      <w:r w:rsidRPr="00580671">
        <w:rPr>
          <w:rFonts w:ascii="Times New Roman" w:hAnsi="Times New Roman" w:cs="Times New Roman"/>
          <w:noProof/>
          <w:sz w:val="24"/>
          <w:szCs w:val="24"/>
        </w:rPr>
        <w:t>(Castillo et al., 2010)</w:t>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t xml:space="preserve">. Sample items included “A man need to be in control of his wife” and “A woman should meet the husband's needs without arguing.” </w:t>
      </w:r>
    </w:p>
    <w:p w14:paraId="3E8489F5" w14:textId="65FEF932" w:rsidR="001964D2" w:rsidRPr="00580671" w:rsidRDefault="001964D2" w:rsidP="00234441">
      <w:pPr>
        <w:spacing w:after="0" w:line="480" w:lineRule="auto"/>
        <w:jc w:val="left"/>
        <w:rPr>
          <w:rFonts w:ascii="Times New Roman" w:hAnsi="Times New Roman" w:cs="Times New Roman"/>
          <w:b/>
          <w:bCs/>
          <w:i/>
          <w:iCs/>
          <w:sz w:val="24"/>
          <w:szCs w:val="24"/>
        </w:rPr>
      </w:pPr>
      <w:r w:rsidRPr="00580671">
        <w:rPr>
          <w:rFonts w:ascii="Times New Roman" w:hAnsi="Times New Roman" w:cs="Times New Roman"/>
          <w:b/>
          <w:bCs/>
          <w:i/>
          <w:iCs/>
          <w:sz w:val="24"/>
          <w:szCs w:val="24"/>
        </w:rPr>
        <w:t xml:space="preserve">Racial Socialization </w:t>
      </w:r>
    </w:p>
    <w:p w14:paraId="7383000C" w14:textId="77777777" w:rsidR="001964D2" w:rsidRPr="00580671" w:rsidRDefault="001964D2" w:rsidP="00234441">
      <w:pPr>
        <w:spacing w:after="0" w:line="480" w:lineRule="auto"/>
        <w:ind w:firstLine="720"/>
        <w:jc w:val="left"/>
        <w:rPr>
          <w:rFonts w:ascii="Times New Roman" w:hAnsi="Times New Roman" w:cs="Times New Roman"/>
          <w:sz w:val="24"/>
          <w:szCs w:val="24"/>
        </w:rPr>
      </w:pPr>
      <w:r w:rsidRPr="00580671">
        <w:rPr>
          <w:rFonts w:ascii="Times New Roman" w:hAnsi="Times New Roman" w:cs="Times New Roman"/>
          <w:sz w:val="24"/>
          <w:szCs w:val="24"/>
        </w:rPr>
        <w:t xml:space="preserve">Adolescents and mothers reported racial socialization </w:t>
      </w:r>
      <w:proofErr w:type="gramStart"/>
      <w:r w:rsidRPr="00580671">
        <w:rPr>
          <w:rFonts w:ascii="Times New Roman" w:hAnsi="Times New Roman" w:cs="Times New Roman"/>
          <w:sz w:val="24"/>
          <w:szCs w:val="24"/>
        </w:rPr>
        <w:t>including:</w:t>
      </w:r>
      <w:proofErr w:type="gramEnd"/>
      <w:r w:rsidRPr="00580671">
        <w:rPr>
          <w:rFonts w:ascii="Times New Roman" w:hAnsi="Times New Roman" w:cs="Times New Roman"/>
          <w:sz w:val="24"/>
          <w:szCs w:val="24"/>
        </w:rPr>
        <w:t xml:space="preserve"> adolescent-reported maternal cultural socialization practices and adolescent-reported maternal socialization for bias preparation, maternal reported teaching adolescents about ethnic background, and maternal reported teaching adolescents about discrimination. Measured items were adapted from a previous study </w:t>
      </w:r>
      <w:r w:rsidRPr="00580671">
        <w:rPr>
          <w:rFonts w:ascii="Times New Roman" w:hAnsi="Times New Roman" w:cs="Times New Roman"/>
          <w:sz w:val="24"/>
          <w:szCs w:val="24"/>
        </w:rPr>
        <w:fldChar w:fldCharType="begin"/>
      </w:r>
      <w:r w:rsidRPr="00580671">
        <w:rPr>
          <w:rFonts w:ascii="Times New Roman" w:hAnsi="Times New Roman" w:cs="Times New Roman"/>
          <w:sz w:val="24"/>
          <w:szCs w:val="24"/>
        </w:rPr>
        <w:instrText xml:space="preserve"> ADDIN EN.CITE &lt;EndNote&gt;&lt;Cite&gt;&lt;Author&gt;Umaña-Taylor&lt;/Author&gt;&lt;Year&gt;2020&lt;/Year&gt;&lt;RecNum&gt;1&lt;/RecNum&gt;&lt;DisplayText&gt;(Umaña-Taylor &amp;amp; Hill, 2020)&lt;/DisplayText&gt;&lt;record&gt;&lt;rec-number&gt;1&lt;/rec-number&gt;&lt;foreign-keys&gt;&lt;key app="EN" db-id="zra2aatv7t9xxyexvvwx95x7tvtezt5fva2d" timestamp="1712616344"&gt;1&lt;/key&gt;&lt;/foreign-keys&gt;&lt;ref-type name="Journal Article"&gt;17&lt;/ref-type&gt;&lt;contributors&gt;&lt;authors&gt;&lt;author&gt;Umaña-Taylor, Adriana J.&lt;/author&gt;&lt;author&gt;Hill, Nancy E.&lt;/author&gt;&lt;/authors&gt;&lt;/contributors&gt;&lt;titles&gt;&lt;title&gt;Ethnic–Racial Socialization in the Family: A Decade&amp;apos;s Advance on Precursors and Outcomes&lt;/title&gt;&lt;secondary-title&gt;Journal of Marriage and Family&lt;/secondary-title&gt;&lt;/titles&gt;&lt;periodical&gt;&lt;full-title&gt;Journal of Marriage and Family&lt;/full-title&gt;&lt;/periodical&gt;&lt;pages&gt;244-271&lt;/pages&gt;&lt;volume&gt;82&lt;/volume&gt;&lt;number&gt;1&lt;/number&gt;&lt;keywords&gt;&lt;keyword&gt;cultural diversity&lt;/keyword&gt;&lt;keyword&gt;ethnicity&lt;/keyword&gt;&lt;keyword&gt;identity&lt;/keyword&gt;&lt;keyword&gt;parenting&lt;/keyword&gt;&lt;keyword&gt;race&lt;/keyword&gt;&lt;keyword&gt;socialization&lt;/keyword&gt;&lt;/keywords&gt;&lt;dates&gt;&lt;year&gt;2020&lt;/year&gt;&lt;pub-dates&gt;&lt;date&gt;2020/02/01&lt;/date&gt;&lt;/pub-dates&gt;&lt;/dates&gt;&lt;publisher&gt;John Wiley &amp;amp; Sons, Ltd&lt;/publisher&gt;&lt;isbn&gt;0022-2445&lt;/isbn&gt;&lt;urls&gt;&lt;related-urls&gt;&lt;url&gt;https://doi.org/10.1111/jomf.12622&lt;/url&gt;&lt;/related-urls&gt;&lt;/urls&gt;&lt;electronic-resource-num&gt;https://doi.org/10.1111/jomf.12622&lt;/electronic-resource-num&gt;&lt;access-date&gt;2024/04/08&lt;/access-date&gt;&lt;/record&gt;&lt;/Cite&gt;&lt;/EndNote&gt;</w:instrText>
      </w:r>
      <w:r w:rsidRPr="00580671">
        <w:rPr>
          <w:rFonts w:ascii="Times New Roman" w:hAnsi="Times New Roman" w:cs="Times New Roman"/>
          <w:sz w:val="24"/>
          <w:szCs w:val="24"/>
        </w:rPr>
        <w:fldChar w:fldCharType="separate"/>
      </w:r>
      <w:r w:rsidRPr="00580671">
        <w:rPr>
          <w:rFonts w:ascii="Times New Roman" w:hAnsi="Times New Roman" w:cs="Times New Roman"/>
          <w:noProof/>
          <w:sz w:val="24"/>
          <w:szCs w:val="24"/>
        </w:rPr>
        <w:t>(Umaña-Taylor &amp; Hill, 2020)</w:t>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t>. Sample items included “My mother talks to me about what to do if someone insults or harasses me” and “My mother pushes me to work harder than others.”</w:t>
      </w:r>
    </w:p>
    <w:p w14:paraId="03A5D209" w14:textId="77777777" w:rsidR="001964D2" w:rsidRPr="00580671" w:rsidRDefault="001964D2" w:rsidP="00234441">
      <w:pPr>
        <w:spacing w:after="0" w:line="480" w:lineRule="auto"/>
        <w:jc w:val="left"/>
        <w:rPr>
          <w:rFonts w:ascii="Times New Roman" w:hAnsi="Times New Roman" w:cs="Times New Roman"/>
          <w:b/>
          <w:bCs/>
          <w:i/>
          <w:iCs/>
          <w:sz w:val="24"/>
          <w:szCs w:val="24"/>
        </w:rPr>
      </w:pPr>
      <w:r w:rsidRPr="00580671">
        <w:rPr>
          <w:rFonts w:ascii="Times New Roman" w:hAnsi="Times New Roman" w:cs="Times New Roman"/>
          <w:b/>
          <w:bCs/>
          <w:i/>
          <w:iCs/>
          <w:sz w:val="24"/>
          <w:szCs w:val="24"/>
        </w:rPr>
        <w:t xml:space="preserve">Bicultural Management </w:t>
      </w:r>
    </w:p>
    <w:p w14:paraId="0B77588C" w14:textId="77777777" w:rsidR="001964D2" w:rsidRPr="00580671" w:rsidRDefault="001964D2" w:rsidP="00234441">
      <w:pPr>
        <w:spacing w:after="0" w:line="480" w:lineRule="auto"/>
        <w:ind w:firstLine="720"/>
        <w:jc w:val="left"/>
        <w:rPr>
          <w:rFonts w:ascii="Times New Roman" w:hAnsi="Times New Roman" w:cs="Times New Roman"/>
          <w:sz w:val="24"/>
          <w:szCs w:val="24"/>
        </w:rPr>
      </w:pPr>
      <w:r w:rsidRPr="00580671">
        <w:rPr>
          <w:rFonts w:ascii="Times New Roman" w:hAnsi="Times New Roman" w:cs="Times New Roman"/>
          <w:sz w:val="24"/>
          <w:szCs w:val="24"/>
        </w:rPr>
        <w:t xml:space="preserve">Adolescents and mothers reported bicultural management </w:t>
      </w:r>
      <w:proofErr w:type="gramStart"/>
      <w:r w:rsidRPr="00580671">
        <w:rPr>
          <w:rFonts w:ascii="Times New Roman" w:hAnsi="Times New Roman" w:cs="Times New Roman"/>
          <w:sz w:val="24"/>
          <w:szCs w:val="24"/>
        </w:rPr>
        <w:t>including:</w:t>
      </w:r>
      <w:proofErr w:type="gramEnd"/>
      <w:r w:rsidRPr="00580671">
        <w:rPr>
          <w:rFonts w:ascii="Times New Roman" w:hAnsi="Times New Roman" w:cs="Times New Roman"/>
          <w:sz w:val="24"/>
          <w:szCs w:val="24"/>
        </w:rPr>
        <w:t xml:space="preserve"> adolescent and maternal bicultural management difficulties. Measured items were adapted from a previous study </w:t>
      </w:r>
      <w:r w:rsidRPr="00580671">
        <w:rPr>
          <w:rFonts w:ascii="Times New Roman" w:hAnsi="Times New Roman" w:cs="Times New Roman"/>
          <w:sz w:val="24"/>
          <w:szCs w:val="24"/>
        </w:rPr>
        <w:fldChar w:fldCharType="begin"/>
      </w:r>
      <w:r w:rsidRPr="00580671">
        <w:rPr>
          <w:rFonts w:ascii="Times New Roman" w:hAnsi="Times New Roman" w:cs="Times New Roman"/>
          <w:sz w:val="24"/>
          <w:szCs w:val="24"/>
        </w:rPr>
        <w:instrText xml:space="preserve"> ADDIN EN.CITE &lt;EndNote&gt;&lt;Cite&gt;&lt;Author&gt;Kim&lt;/Author&gt;&lt;Year&gt;2014&lt;/Year&gt;&lt;RecNum&gt;2&lt;/RecNum&gt;&lt;DisplayText&gt;(Kim et al., 2014)&lt;/DisplayText&gt;&lt;record&gt;&lt;rec-number&gt;2&lt;/rec-number&gt;&lt;foreign-keys&gt;&lt;key app="EN" db-id="zra2aatv7t9xxyexvvwx95x7tvtezt5fva2d" timestamp="1712616824"&gt;2&lt;/key&gt;&lt;/foreign-keys&gt;&lt;ref-type name="Press Release"&gt;63&lt;/ref-type&gt;&lt;contributors&gt;&lt;authors&gt;&lt;author&gt;Kim, Su Yeong&lt;/author&gt;&lt;author&gt;Shen, Yishan&lt;/author&gt;&lt;author&gt;Huang, Xuan&lt;/author&gt;&lt;author&gt;Wang, Yijie&lt;/author&gt;&lt;author&gt;Orozco-Lapray, Diana&lt;/author&gt;&lt;/authors&gt;&lt;/contributors&gt;&lt;auth-address&gt;Kim, Su Yeong: Department of Human Development and Family Sciences, University of Texas at Austin, 108 E Dean Keeton St., Stop A2702, Austin, TX, US, 78712, su.yeong.kim@utexas.edu&lt;/auth-address&gt;&lt;titles&gt;&lt;title&gt;Chinese American parents’ acculturation and enculturation, bicultural management difficulty, depressive symptoms, and parenting&lt;/title&gt;&lt;/titles&gt;&lt;pages&gt;298-306&lt;/pages&gt;&lt;volume&gt;5&lt;/volume&gt;&lt;keywords&gt;&lt;keyword&gt;*Acculturation&lt;/keyword&gt;&lt;keyword&gt;*Chinese Cultural Groups&lt;/keyword&gt;&lt;keyword&gt;*Immigration&lt;/keyword&gt;&lt;keyword&gt;*Major Depression&lt;/keyword&gt;&lt;keyword&gt;*Parenting&lt;/keyword&gt;&lt;keyword&gt;Adolescent Development&lt;/keyword&gt;&lt;keyword&gt;Symptoms&lt;/keyword&gt;&lt;keyword&gt;Multiculturalism&lt;/keyword&gt;&lt;/keywords&gt;&lt;dates&gt;&lt;year&gt;2014&lt;/year&gt;&lt;/dates&gt;&lt;pub-location&gt;US&lt;/pub-location&gt;&lt;publisher&gt;Educational Publishing Foundation&lt;/publisher&gt;&lt;isbn&gt;1948-1993(Electronic),1948-1985(Print)&lt;/isbn&gt;&lt;work-type&gt;doi:10.1037/a0035929&lt;/work-type&gt;&lt;urls&gt;&lt;/urls&gt;&lt;electronic-resource-num&gt;10.1037/a0035929&lt;/electronic-resource-num&gt;&lt;/record&gt;&lt;/Cite&gt;&lt;/EndNote&gt;</w:instrText>
      </w:r>
      <w:r w:rsidRPr="00580671">
        <w:rPr>
          <w:rFonts w:ascii="Times New Roman" w:hAnsi="Times New Roman" w:cs="Times New Roman"/>
          <w:sz w:val="24"/>
          <w:szCs w:val="24"/>
        </w:rPr>
        <w:fldChar w:fldCharType="separate"/>
      </w:r>
      <w:r w:rsidRPr="00580671">
        <w:rPr>
          <w:rFonts w:ascii="Times New Roman" w:hAnsi="Times New Roman" w:cs="Times New Roman"/>
          <w:noProof/>
          <w:sz w:val="24"/>
          <w:szCs w:val="24"/>
        </w:rPr>
        <w:t>(Kim et al., 2014)</w:t>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t>. A sample item included “</w:t>
      </w:r>
      <w:r w:rsidRPr="00580671">
        <w:rPr>
          <w:rStyle w:val="normaltextrun"/>
          <w:rFonts w:ascii="Times New Roman" w:hAnsi="Times New Roman" w:cs="Times New Roman"/>
          <w:sz w:val="24"/>
          <w:szCs w:val="24"/>
          <w:bdr w:val="none" w:sz="0" w:space="0" w:color="auto" w:frame="1"/>
        </w:rPr>
        <w:t xml:space="preserve">I am conflicted between the U.S American and Mexican ways of doing things.” </w:t>
      </w:r>
    </w:p>
    <w:p w14:paraId="7C8CABF4" w14:textId="77777777" w:rsidR="001964D2" w:rsidRPr="00580671" w:rsidRDefault="001964D2" w:rsidP="00234441">
      <w:pPr>
        <w:spacing w:after="0" w:line="480" w:lineRule="auto"/>
        <w:jc w:val="left"/>
        <w:rPr>
          <w:rFonts w:ascii="Times New Roman" w:hAnsi="Times New Roman" w:cs="Times New Roman"/>
          <w:b/>
          <w:bCs/>
          <w:i/>
          <w:iCs/>
          <w:sz w:val="24"/>
          <w:szCs w:val="24"/>
        </w:rPr>
      </w:pPr>
      <w:r w:rsidRPr="00580671">
        <w:rPr>
          <w:rFonts w:ascii="Times New Roman" w:hAnsi="Times New Roman" w:cs="Times New Roman"/>
          <w:b/>
          <w:bCs/>
          <w:i/>
          <w:iCs/>
          <w:sz w:val="24"/>
          <w:szCs w:val="24"/>
        </w:rPr>
        <w:t xml:space="preserve">Ethnic Identity </w:t>
      </w:r>
    </w:p>
    <w:p w14:paraId="3BAD9937" w14:textId="77777777" w:rsidR="001964D2" w:rsidRPr="00580671" w:rsidRDefault="001964D2" w:rsidP="00234441">
      <w:pPr>
        <w:spacing w:after="0" w:line="480" w:lineRule="auto"/>
        <w:ind w:firstLine="720"/>
        <w:jc w:val="left"/>
        <w:rPr>
          <w:rFonts w:ascii="Times New Roman" w:hAnsi="Times New Roman" w:cs="Times New Roman"/>
          <w:sz w:val="24"/>
          <w:szCs w:val="24"/>
        </w:rPr>
      </w:pPr>
      <w:r w:rsidRPr="00580671">
        <w:rPr>
          <w:rFonts w:ascii="Times New Roman" w:hAnsi="Times New Roman" w:cs="Times New Roman"/>
          <w:sz w:val="24"/>
          <w:szCs w:val="24"/>
        </w:rPr>
        <w:t xml:space="preserve">Adolescents and mothers reported ethnic identity affiliation </w:t>
      </w:r>
      <w:proofErr w:type="gramStart"/>
      <w:r w:rsidRPr="00580671">
        <w:rPr>
          <w:rFonts w:ascii="Times New Roman" w:hAnsi="Times New Roman" w:cs="Times New Roman"/>
          <w:sz w:val="24"/>
          <w:szCs w:val="24"/>
        </w:rPr>
        <w:t>including:</w:t>
      </w:r>
      <w:proofErr w:type="gramEnd"/>
      <w:r w:rsidRPr="00580671">
        <w:rPr>
          <w:rFonts w:ascii="Times New Roman" w:hAnsi="Times New Roman" w:cs="Times New Roman"/>
          <w:sz w:val="24"/>
          <w:szCs w:val="24"/>
        </w:rPr>
        <w:t xml:space="preserve"> adolescent and maternal ethnic centrality, adolescent and maternal ethnic exploration, and adolescent and maternal ethnic resolution. Measured items were adapted from previous studies </w:t>
      </w:r>
      <w:r w:rsidRPr="00580671">
        <w:rPr>
          <w:rFonts w:ascii="Times New Roman" w:hAnsi="Times New Roman" w:cs="Times New Roman"/>
          <w:sz w:val="24"/>
          <w:szCs w:val="24"/>
        </w:rPr>
        <w:fldChar w:fldCharType="begin">
          <w:fldData xml:space="preserve">PEVuZE5vdGU+PENpdGU+PEF1dGhvcj5VbWHDsWEtVGF5bG9yPC9BdXRob3I+PFllYXI+MjAwNDwv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</w:fldData>
        </w:fldChar>
      </w:r>
      <w:r w:rsidRPr="00580671">
        <w:rPr>
          <w:rFonts w:ascii="Times New Roman" w:hAnsi="Times New Roman" w:cs="Times New Roman"/>
          <w:sz w:val="24"/>
          <w:szCs w:val="24"/>
        </w:rPr>
        <w:instrText xml:space="preserve"> ADDIN EN.CITE </w:instrText>
      </w:r>
      <w:r w:rsidRPr="00580671">
        <w:rPr>
          <w:rFonts w:ascii="Times New Roman" w:hAnsi="Times New Roman" w:cs="Times New Roman"/>
          <w:sz w:val="24"/>
          <w:szCs w:val="24"/>
        </w:rPr>
        <w:fldChar w:fldCharType="begin">
          <w:fldData xml:space="preserve">PEVuZE5vdGU+PENpdGU+PEF1dGhvcj5VbWHDsWEtVGF5bG9yPC9BdXRob3I+PFllYXI+MjAwNDwv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</w:fldData>
        </w:fldChar>
      </w:r>
      <w:r w:rsidRPr="00580671">
        <w:rPr>
          <w:rFonts w:ascii="Times New Roman" w:hAnsi="Times New Roman" w:cs="Times New Roman"/>
          <w:sz w:val="24"/>
          <w:szCs w:val="24"/>
        </w:rPr>
        <w:instrText xml:space="preserve"> ADDIN EN.CITE.DATA </w:instrText>
      </w:r>
      <w:r w:rsidRPr="00580671">
        <w:rPr>
          <w:rFonts w:ascii="Times New Roman" w:hAnsi="Times New Roman" w:cs="Times New Roman"/>
          <w:sz w:val="24"/>
          <w:szCs w:val="24"/>
        </w:rPr>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r>
      <w:r w:rsidRPr="00580671">
        <w:rPr>
          <w:rFonts w:ascii="Times New Roman" w:hAnsi="Times New Roman" w:cs="Times New Roman"/>
          <w:sz w:val="24"/>
          <w:szCs w:val="24"/>
        </w:rPr>
        <w:fldChar w:fldCharType="separate"/>
      </w:r>
      <w:r w:rsidRPr="00580671">
        <w:rPr>
          <w:rFonts w:ascii="Times New Roman" w:hAnsi="Times New Roman" w:cs="Times New Roman"/>
          <w:noProof/>
          <w:sz w:val="24"/>
          <w:szCs w:val="24"/>
        </w:rPr>
        <w:t>(Sellers et al., 1997; Umaña-Taylor et al., 2004)</w:t>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t>. Sample items included “I have a sense of belonging with other Mexican people” and “I have often done things that will help me understand my Mexican background better.”</w:t>
      </w:r>
    </w:p>
    <w:p w14:paraId="0DDBAA46" w14:textId="77777777" w:rsidR="001964D2" w:rsidRPr="00580671" w:rsidRDefault="001964D2" w:rsidP="00234441">
      <w:pPr>
        <w:spacing w:after="0" w:line="480" w:lineRule="auto"/>
        <w:jc w:val="left"/>
        <w:rPr>
          <w:rFonts w:ascii="Times New Roman" w:hAnsi="Times New Roman" w:cs="Times New Roman"/>
          <w:b/>
          <w:bCs/>
          <w:i/>
          <w:iCs/>
          <w:sz w:val="24"/>
          <w:szCs w:val="24"/>
        </w:rPr>
      </w:pPr>
      <w:r w:rsidRPr="00580671">
        <w:rPr>
          <w:rFonts w:ascii="Times New Roman" w:hAnsi="Times New Roman" w:cs="Times New Roman"/>
          <w:b/>
          <w:bCs/>
          <w:i/>
          <w:iCs/>
          <w:sz w:val="24"/>
          <w:szCs w:val="24"/>
        </w:rPr>
        <w:t xml:space="preserve">Foreigner Stress </w:t>
      </w:r>
    </w:p>
    <w:p w14:paraId="3F200A5C" w14:textId="77777777" w:rsidR="001964D2" w:rsidRPr="00580671" w:rsidRDefault="001964D2" w:rsidP="00234441">
      <w:pPr>
        <w:spacing w:after="0" w:line="480" w:lineRule="auto"/>
        <w:ind w:firstLine="720"/>
        <w:jc w:val="left"/>
        <w:rPr>
          <w:rFonts w:ascii="Times New Roman" w:hAnsi="Times New Roman" w:cs="Times New Roman"/>
          <w:sz w:val="24"/>
          <w:szCs w:val="24"/>
        </w:rPr>
      </w:pPr>
      <w:r w:rsidRPr="00580671">
        <w:rPr>
          <w:rFonts w:ascii="Times New Roman" w:hAnsi="Times New Roman" w:cs="Times New Roman"/>
          <w:sz w:val="24"/>
          <w:szCs w:val="24"/>
        </w:rPr>
        <w:t>Adolescent</w:t>
      </w:r>
      <w:bookmarkStart w:id="0" w:name="OLE_LINK1"/>
      <w:r w:rsidRPr="00580671">
        <w:rPr>
          <w:rFonts w:ascii="Times New Roman" w:hAnsi="Times New Roman" w:cs="Times New Roman"/>
          <w:sz w:val="24"/>
          <w:szCs w:val="24"/>
        </w:rPr>
        <w:t xml:space="preserve">s and mothers reported foreigner stress </w:t>
      </w:r>
      <w:bookmarkEnd w:id="0"/>
      <w:proofErr w:type="gramStart"/>
      <w:r w:rsidRPr="00580671">
        <w:rPr>
          <w:rFonts w:ascii="Times New Roman" w:hAnsi="Times New Roman" w:cs="Times New Roman"/>
          <w:sz w:val="24"/>
          <w:szCs w:val="24"/>
        </w:rPr>
        <w:t>including:</w:t>
      </w:r>
      <w:proofErr w:type="gramEnd"/>
      <w:r w:rsidRPr="00580671">
        <w:rPr>
          <w:rFonts w:ascii="Times New Roman" w:hAnsi="Times New Roman" w:cs="Times New Roman"/>
          <w:sz w:val="24"/>
          <w:szCs w:val="24"/>
        </w:rPr>
        <w:t xml:space="preserve"> adolescent and maternal foreigner stress, and adolescent and maternal feelings of misfit. Measured items were adapted from a previous study </w:t>
      </w:r>
      <w:r w:rsidRPr="00580671">
        <w:rPr>
          <w:rFonts w:ascii="Times New Roman" w:hAnsi="Times New Roman" w:cs="Times New Roman"/>
          <w:sz w:val="24"/>
          <w:szCs w:val="24"/>
        </w:rPr>
        <w:fldChar w:fldCharType="begin"/>
      </w:r>
      <w:r w:rsidRPr="00580671">
        <w:rPr>
          <w:rFonts w:ascii="Times New Roman" w:hAnsi="Times New Roman" w:cs="Times New Roman"/>
          <w:sz w:val="24"/>
          <w:szCs w:val="24"/>
        </w:rPr>
        <w:instrText xml:space="preserve"> ADDIN EN.CITE &lt;EndNote&gt;&lt;Cite&gt;&lt;Author&gt;Benner&lt;/Author&gt;&lt;Year&gt;2009&lt;/Year&gt;&lt;RecNum&gt;8&lt;/RecNum&gt;&lt;DisplayText&gt;(Benner &amp;amp; Kim, 2009)&lt;/DisplayText&gt;&lt;record&gt;&lt;rec-number&gt;8&lt;/rec-number&gt;&lt;foreign-keys&gt;&lt;key app="EN" db-id="zra2aatv7t9xxyexvvwx95x7tvtezt5fva2d" timestamp="1712624687"&gt;8&lt;/key&gt;&lt;/foreign-keys&gt;&lt;ref-type name="Journal Article"&gt;17&lt;/ref-type&gt;&lt;contributors&gt;&lt;authors&gt;&lt;author&gt;Benner, Aprile D.&lt;/author&gt;&lt;author&gt;Kim, Su Yeong&lt;/author&gt;&lt;/authors&gt;&lt;/contributors&gt;&lt;titles&gt;&lt;title&gt;Intergenerational Experiences of Discrimination in Chinese American Families: Influences of Socialization and Stress&lt;/title&gt;&lt;secondary-title&gt;Journal of Marriage and Family&lt;/secondary-title&gt;&lt;/titles&gt;&lt;periodical&gt;&lt;full-title&gt;Journal of Marriage and Family&lt;/full-title&gt;&lt;/periodical&gt;&lt;pages&gt;862-877&lt;/pages&gt;&lt;volume&gt;71&lt;/volume&gt;&lt;number&gt;4&lt;/number&gt;&lt;keywords&gt;&lt;keyword&gt;adolescence&lt;/keyword&gt;&lt;keyword&gt;Asian Americans&lt;/keyword&gt;&lt;keyword&gt;culture/race/ ethnicity&lt;/keyword&gt;&lt;keyword&gt;development/outcomes&lt;/keyword&gt;&lt;keyword&gt;discrimination&lt;/keyword&gt;&lt;keyword&gt;intergenerational transmission&lt;/keyword&gt;&lt;/keywords&gt;&lt;dates&gt;&lt;year&gt;2009&lt;/year&gt;&lt;pub-dates&gt;&lt;date&gt;2009/11/01&lt;/date&gt;&lt;/pub-dates&gt;&lt;/dates&gt;&lt;publisher&gt;John Wiley &amp;amp; Sons, Ltd&lt;/publisher&gt;&lt;isbn&gt;0022-2445&lt;/isbn&gt;&lt;urls&gt;&lt;related-urls&gt;&lt;url&gt;https://doi.org/10.1111/j.1741-3737.2009.00640.x&lt;/url&gt;&lt;/related-urls&gt;&lt;/urls&gt;&lt;electronic-resource-num&gt;https://doi.org/10.1111/j.1741-3737.2009.00640.x&lt;/electronic-resource-num&gt;&lt;access-date&gt;2024/04/08&lt;/access-date&gt;&lt;/record&gt;&lt;/Cite&gt;&lt;/EndNote&gt;</w:instrText>
      </w:r>
      <w:r w:rsidRPr="00580671">
        <w:rPr>
          <w:rFonts w:ascii="Times New Roman" w:hAnsi="Times New Roman" w:cs="Times New Roman"/>
          <w:sz w:val="24"/>
          <w:szCs w:val="24"/>
        </w:rPr>
        <w:fldChar w:fldCharType="separate"/>
      </w:r>
      <w:r w:rsidRPr="00580671">
        <w:rPr>
          <w:rFonts w:ascii="Times New Roman" w:hAnsi="Times New Roman" w:cs="Times New Roman"/>
          <w:noProof/>
          <w:sz w:val="24"/>
          <w:szCs w:val="24"/>
        </w:rPr>
        <w:t>(Benner &amp; Kim, 2009)</w:t>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t>. Sample items included “Because of how I speak, people sometimes assume I am not a U.S. American” and “I feel that somehow I don't fit in with U.S. Americans.”</w:t>
      </w:r>
    </w:p>
    <w:p w14:paraId="4B3A3779" w14:textId="57A78DA4" w:rsidR="001964D2" w:rsidRPr="00580671" w:rsidRDefault="00EB0393" w:rsidP="00234441">
      <w:pPr>
        <w:spacing w:after="0" w:line="480" w:lineRule="auto"/>
        <w:jc w:val="left"/>
        <w:rPr>
          <w:rFonts w:ascii="Times New Roman" w:hAnsi="Times New Roman" w:cs="Times New Roman"/>
          <w:b/>
          <w:bCs/>
          <w:i/>
          <w:iCs/>
          <w:sz w:val="24"/>
          <w:szCs w:val="24"/>
        </w:rPr>
      </w:pPr>
      <w:r w:rsidRPr="00580671">
        <w:rPr>
          <w:rFonts w:ascii="Times New Roman" w:eastAsia="DengXian" w:hAnsi="Times New Roman" w:cs="Times New Roman"/>
          <w:b/>
          <w:bCs/>
          <w:i/>
          <w:iCs/>
          <w:sz w:val="24"/>
          <w:szCs w:val="24"/>
        </w:rPr>
        <w:t xml:space="preserve">Adolescent and Maternal </w:t>
      </w:r>
      <w:r w:rsidR="001964D2" w:rsidRPr="00580671">
        <w:rPr>
          <w:rFonts w:ascii="Times New Roman" w:hAnsi="Times New Roman" w:cs="Times New Roman"/>
          <w:b/>
          <w:bCs/>
          <w:i/>
          <w:iCs/>
          <w:sz w:val="24"/>
          <w:szCs w:val="24"/>
        </w:rPr>
        <w:t xml:space="preserve">Depressive Symptoms </w:t>
      </w:r>
    </w:p>
    <w:p w14:paraId="589AF3A1" w14:textId="286BBC5D" w:rsidR="00A15F42" w:rsidRPr="00580671" w:rsidRDefault="001964D2" w:rsidP="00234441">
      <w:pPr>
        <w:spacing w:after="0" w:line="480" w:lineRule="auto"/>
        <w:jc w:val="left"/>
        <w:rPr>
          <w:rFonts w:ascii="Times New Roman" w:eastAsia="DengXian" w:hAnsi="Times New Roman" w:cs="Times New Roman"/>
          <w:sz w:val="24"/>
          <w:szCs w:val="24"/>
        </w:rPr>
      </w:pPr>
      <w:r w:rsidRPr="00580671">
        <w:rPr>
          <w:rFonts w:ascii="Times New Roman" w:hAnsi="Times New Roman" w:cs="Times New Roman"/>
          <w:sz w:val="24"/>
          <w:szCs w:val="24"/>
        </w:rPr>
        <w:t>Adolescents and mothers reported their own depressive symptoms by using 20 items from the Epidemiologic Studies of Depression Scale (CES-D). Sample items included, “I felt people disliked me” and “I thought my life had been a failure.”</w:t>
      </w:r>
    </w:p>
    <w:p w14:paraId="03159DDE" w14:textId="45A89EB3" w:rsidR="00F70F6F" w:rsidRPr="00580671" w:rsidRDefault="00F57B7B" w:rsidP="00234441">
      <w:pPr>
        <w:pStyle w:val="NormalWeb"/>
        <w:spacing w:before="0" w:beforeAutospacing="0" w:after="0" w:afterAutospacing="0" w:line="480" w:lineRule="auto"/>
        <w:contextualSpacing/>
        <w:mirrorIndents/>
        <w:rPr>
          <w:rFonts w:eastAsia="DengXian"/>
          <w:b/>
          <w:bCs/>
          <w:color w:val="000000" w:themeColor="text1"/>
        </w:rPr>
      </w:pPr>
      <w:r w:rsidRPr="00580671">
        <w:rPr>
          <w:rFonts w:eastAsia="DengXian"/>
          <w:b/>
          <w:bCs/>
          <w:color w:val="000000" w:themeColor="text1"/>
        </w:rPr>
        <w:t xml:space="preserve">Analysis Plan </w:t>
      </w:r>
    </w:p>
    <w:p w14:paraId="0B2AA766" w14:textId="77777777" w:rsidR="008B6A27" w:rsidRPr="00580671" w:rsidRDefault="09E4EF50" w:rsidP="00234441">
      <w:pPr>
        <w:spacing w:after="0" w:line="480" w:lineRule="auto"/>
        <w:ind w:firstLine="480"/>
        <w:rPr>
          <w:rFonts w:ascii="Times New Roman" w:eastAsia="DengXian" w:hAnsi="Times New Roman" w:cs="Times New Roman"/>
          <w:color w:val="000000" w:themeColor="text1"/>
          <w:sz w:val="24"/>
          <w:szCs w:val="24"/>
        </w:rPr>
      </w:pPr>
      <w:r w:rsidRPr="00580671">
        <w:rPr>
          <w:rFonts w:ascii="Times New Roman" w:hAnsi="Times New Roman" w:cs="Times New Roman"/>
          <w:color w:val="000000" w:themeColor="text1"/>
          <w:sz w:val="24"/>
          <w:szCs w:val="24"/>
        </w:rPr>
        <w:t xml:space="preserve">First, latent profile analysis (LPA) was conducted to identify distinct mother-adolescent depressive symptoms profiles at two waves based on raw scores of mothers- and adolescent-reported depressive symptoms. Six LPA models were conducted to identify one to six profiles, respectively. Then, the optimal profile number was selected separately based on model indices (i.e., Akaike information criteria (AIC), Bayesian information criteria (BIC), adjusted Bayesian information criteria (ABIC), and entropy) and by considering the substantive meanings of the profiles. Lower values of AIC, BIC, and ABIC </w:t>
      </w:r>
      <w:proofErr w:type="gramStart"/>
      <w:r w:rsidRPr="00580671">
        <w:rPr>
          <w:rFonts w:ascii="Times New Roman" w:hAnsi="Times New Roman" w:cs="Times New Roman"/>
          <w:color w:val="000000" w:themeColor="text1"/>
          <w:sz w:val="24"/>
          <w:szCs w:val="24"/>
        </w:rPr>
        <w:t>indicates</w:t>
      </w:r>
      <w:proofErr w:type="gramEnd"/>
      <w:r w:rsidRPr="00580671">
        <w:rPr>
          <w:rFonts w:ascii="Times New Roman" w:hAnsi="Times New Roman" w:cs="Times New Roman"/>
          <w:color w:val="000000" w:themeColor="text1"/>
          <w:sz w:val="24"/>
          <w:szCs w:val="24"/>
        </w:rPr>
        <w:t xml:space="preserve"> better fit, and entropy above 0.80 indicates acceptable model fit (Nylund et al., 2007).</w:t>
      </w:r>
      <w:r w:rsidR="0A450CAF" w:rsidRPr="00580671">
        <w:rPr>
          <w:rFonts w:ascii="Times New Roman" w:eastAsia="DengXian" w:hAnsi="Times New Roman" w:cs="Times New Roman"/>
          <w:color w:val="000000" w:themeColor="text1"/>
          <w:sz w:val="24"/>
          <w:szCs w:val="24"/>
        </w:rPr>
        <w:t xml:space="preserve"> </w:t>
      </w:r>
    </w:p>
    <w:p w14:paraId="6FFB071D" w14:textId="08A0BCD5" w:rsidR="00580549" w:rsidRPr="00580671" w:rsidRDefault="0A450CAF" w:rsidP="651CA6BE">
      <w:pPr>
        <w:spacing w:after="0" w:line="480" w:lineRule="auto"/>
        <w:ind w:firstLine="480"/>
        <w:rPr>
          <w:rFonts w:ascii="Times New Roman" w:hAnsi="Times New Roman" w:cs="Times New Roman"/>
          <w:sz w:val="24"/>
          <w:szCs w:val="24"/>
        </w:rPr>
      </w:pPr>
      <w:r w:rsidRPr="00580671">
        <w:rPr>
          <w:rFonts w:ascii="Times New Roman" w:eastAsia="DengXian" w:hAnsi="Times New Roman" w:cs="Times New Roman"/>
          <w:color w:val="000000" w:themeColor="text1"/>
          <w:sz w:val="24"/>
          <w:szCs w:val="24"/>
        </w:rPr>
        <w:t xml:space="preserve">Then, </w:t>
      </w:r>
      <w:r w:rsidR="1A69DA6D" w:rsidRPr="00580671">
        <w:rPr>
          <w:rFonts w:ascii="Times New Roman" w:hAnsi="Times New Roman" w:cs="Times New Roman"/>
          <w:sz w:val="24"/>
          <w:szCs w:val="24"/>
        </w:rPr>
        <w:t>three classifiers</w:t>
      </w:r>
      <w:r w:rsidR="28EAB6DA" w:rsidRPr="00580671">
        <w:rPr>
          <w:rFonts w:ascii="Times New Roman" w:hAnsi="Times New Roman" w:cs="Times New Roman"/>
          <w:sz w:val="24"/>
          <w:szCs w:val="24"/>
        </w:rPr>
        <w:t>:</w:t>
      </w:r>
      <w:r w:rsidR="1A69DA6D" w:rsidRPr="00580671">
        <w:rPr>
          <w:rFonts w:ascii="Times New Roman" w:hAnsi="Times New Roman" w:cs="Times New Roman"/>
          <w:sz w:val="24"/>
          <w:szCs w:val="24"/>
        </w:rPr>
        <w:t xml:space="preserve"> decision tree, random forest, and </w:t>
      </w:r>
      <w:proofErr w:type="spellStart"/>
      <w:r w:rsidR="1A69DA6D" w:rsidRPr="00580671">
        <w:rPr>
          <w:rFonts w:ascii="Times New Roman" w:hAnsi="Times New Roman" w:cs="Times New Roman"/>
          <w:sz w:val="24"/>
          <w:szCs w:val="24"/>
        </w:rPr>
        <w:t>XGBoost</w:t>
      </w:r>
      <w:proofErr w:type="spellEnd"/>
      <w:r w:rsidRPr="00580671">
        <w:rPr>
          <w:rFonts w:ascii="Times New Roman" w:eastAsia="DengXian" w:hAnsi="Times New Roman" w:cs="Times New Roman"/>
          <w:sz w:val="24"/>
          <w:szCs w:val="24"/>
        </w:rPr>
        <w:t xml:space="preserve"> </w:t>
      </w:r>
      <w:proofErr w:type="gramStart"/>
      <w:r w:rsidR="374D37DC" w:rsidRPr="00580671">
        <w:rPr>
          <w:rFonts w:ascii="Times New Roman" w:eastAsia="DengXian" w:hAnsi="Times New Roman" w:cs="Times New Roman"/>
          <w:sz w:val="24"/>
          <w:szCs w:val="24"/>
        </w:rPr>
        <w:t>was</w:t>
      </w:r>
      <w:proofErr w:type="gramEnd"/>
      <w:r w:rsidRPr="00580671">
        <w:rPr>
          <w:rFonts w:ascii="Times New Roman" w:eastAsia="DengXian" w:hAnsi="Times New Roman" w:cs="Times New Roman"/>
          <w:sz w:val="24"/>
          <w:szCs w:val="24"/>
        </w:rPr>
        <w:t xml:space="preserve"> used to </w:t>
      </w:r>
      <w:r w:rsidR="717F6042" w:rsidRPr="00580671">
        <w:rPr>
          <w:rFonts w:ascii="Times New Roman" w:eastAsia="DengXian" w:hAnsi="Times New Roman" w:cs="Times New Roman"/>
          <w:sz w:val="24"/>
          <w:szCs w:val="24"/>
        </w:rPr>
        <w:t>determine the effect of cultural factors on adolescent-mother depressive symptom profiles</w:t>
      </w:r>
      <w:r w:rsidR="1A69DA6D" w:rsidRPr="00580671">
        <w:rPr>
          <w:rFonts w:ascii="Times New Roman" w:hAnsi="Times New Roman" w:cs="Times New Roman"/>
          <w:sz w:val="24"/>
          <w:szCs w:val="24"/>
        </w:rPr>
        <w:t xml:space="preserve">. Their performances </w:t>
      </w:r>
      <w:proofErr w:type="gramStart"/>
      <w:r w:rsidR="374D37DC" w:rsidRPr="00580671">
        <w:rPr>
          <w:rFonts w:ascii="Times New Roman" w:eastAsia="DengXian" w:hAnsi="Times New Roman" w:cs="Times New Roman"/>
          <w:sz w:val="24"/>
          <w:szCs w:val="24"/>
        </w:rPr>
        <w:t>was</w:t>
      </w:r>
      <w:proofErr w:type="gramEnd"/>
      <w:r w:rsidR="1A69DA6D" w:rsidRPr="00580671">
        <w:rPr>
          <w:rFonts w:ascii="Times New Roman" w:hAnsi="Times New Roman" w:cs="Times New Roman"/>
          <w:sz w:val="24"/>
          <w:szCs w:val="24"/>
        </w:rPr>
        <w:t xml:space="preserve"> evaluated by calculating the accuracy defined as below:</w:t>
      </w:r>
    </w:p>
    <w:p w14:paraId="01D1E14D" w14:textId="2985E7EB" w:rsidR="651CA6BE" w:rsidRPr="00580671" w:rsidRDefault="651CA6BE" w:rsidP="651CA6BE">
      <w:pPr>
        <w:spacing w:after="0" w:line="480" w:lineRule="auto"/>
        <w:ind w:firstLine="480"/>
        <w:rPr>
          <w:rFonts w:ascii="Times New Roman" w:hAnsi="Times New Roman" w:cs="Times New Roman"/>
          <w:sz w:val="24"/>
          <w:szCs w:val="24"/>
        </w:rPr>
      </w:pPr>
      <m:oMathPara>
        <m:oMath>
          <m:r>
            <w:rPr>
              <w:rFonts w:ascii="Cambria Math" w:hAnsi="Cambria Math" w:cs="Times New Roman"/>
            </w:rPr>
            <m:t>Accuracy</m:t>
          </m:r>
          <m:d>
            <m:dPr>
              <m:ctrlPr>
                <w:rPr>
                  <w:rFonts w:ascii="Cambria Math" w:hAnsi="Cambria Math" w:cs="Times New Roman"/>
                </w:rPr>
              </m:ctrlPr>
            </m:dPr>
            <m:e>
              <m:r>
                <w:rPr>
                  <w:rFonts w:ascii="Cambria Math" w:hAnsi="Cambria Math" w:cs="Times New Roman"/>
                </w:rPr>
                <m:t>y, </m:t>
              </m:r>
              <m:acc>
                <m:accPr>
                  <m:ctrlPr>
                    <w:rPr>
                      <w:rFonts w:ascii="Cambria Math" w:hAnsi="Cambria Math" w:cs="Times New Roman"/>
                    </w:rPr>
                  </m:ctrlPr>
                </m:accPr>
                <m:e>
                  <m:r>
                    <w:rPr>
                      <w:rFonts w:ascii="Cambria Math" w:hAnsi="Cambria Math" w:cs="Times New Roman"/>
                    </w:rPr>
                    <m:t>y</m:t>
                  </m:r>
                </m:e>
              </m:acc>
            </m:e>
          </m:d>
          <m:r>
            <w:rPr>
              <w:rFonts w:ascii="Cambria Math" w:hAnsi="Cambria Math" w:cs="Times New Roman"/>
            </w:rPr>
            <m:t> = </m:t>
          </m:r>
          <m:f>
            <m:fPr>
              <m:ctrlPr>
                <w:rPr>
                  <w:rFonts w:ascii="Cambria Math" w:hAnsi="Cambria Math" w:cs="Times New Roman"/>
                </w:rPr>
              </m:ctrlPr>
            </m:fPr>
            <m:num>
              <m: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 samples</m:t>
                  </m:r>
                </m:sub>
              </m:sSub>
            </m:den>
          </m:f>
          <m:nary>
            <m:naryPr>
              <m:chr m:val="∑"/>
              <m:ctrlPr>
                <w:rPr>
                  <w:rFonts w:ascii="Cambria Math" w:hAnsi="Cambria Math" w:cs="Times New Roman"/>
                </w:rPr>
              </m:ctrlPr>
            </m:naryPr>
            <m:sub>
              <m:r>
                <w:rPr>
                  <w:rFonts w:ascii="Cambria Math" w:hAnsi="Cambria Math" w:cs="Times New Roman"/>
                </w:rPr>
                <m:t>i=1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samples</m:t>
                  </m:r>
                </m:sub>
              </m:sSub>
            </m:sup>
            <m:e>
              <m:r>
                <w:rPr>
                  <w:rFonts w:ascii="Cambria Math" w:hAnsi="Cambria Math" w:cs="Times New Roman"/>
                </w:rPr>
                <m:t>1</m:t>
              </m:r>
              <m:d>
                <m:dPr>
                  <m:ctrlPr>
                    <w:rPr>
                      <w:rFonts w:ascii="Cambria Math" w:hAnsi="Cambria Math" w:cs="Times New Roman"/>
                    </w:rPr>
                  </m:ctrlPr>
                </m:dPr>
                <m:e>
                  <m:r>
                    <w:rPr>
                      <w:rFonts w:ascii="Cambria Math" w:hAnsi="Cambria Math" w:cs="Times New Roman"/>
                    </w:rPr>
                    <m:t>y=</m:t>
                  </m:r>
                  <m:acc>
                    <m:accPr>
                      <m:ctrlPr>
                        <w:rPr>
                          <w:rFonts w:ascii="Cambria Math" w:hAnsi="Cambria Math" w:cs="Times New Roman"/>
                        </w:rPr>
                      </m:ctrlPr>
                    </m:accPr>
                    <m:e>
                      <m:r>
                        <w:rPr>
                          <w:rFonts w:ascii="Cambria Math" w:hAnsi="Cambria Math" w:cs="Times New Roman"/>
                        </w:rPr>
                        <m:t>y</m:t>
                      </m:r>
                    </m:e>
                  </m:acc>
                </m:e>
              </m:d>
            </m:e>
          </m:nary>
        </m:oMath>
      </m:oMathPara>
    </w:p>
    <w:p w14:paraId="7CACDCB2" w14:textId="7517F1B1" w:rsidR="00580549" w:rsidRPr="00580671" w:rsidRDefault="1A69DA6D" w:rsidP="651CA6BE">
      <w:pPr>
        <w:spacing w:after="0" w:line="480" w:lineRule="auto"/>
        <w:rPr>
          <w:rFonts w:ascii="Times New Roman" w:eastAsia="DengXian" w:hAnsi="Times New Roman" w:cs="Times New Roman"/>
          <w:sz w:val="24"/>
          <w:szCs w:val="24"/>
        </w:rPr>
      </w:pPr>
      <w:r w:rsidRPr="00580671">
        <w:rPr>
          <w:rFonts w:ascii="Times New Roman" w:hAnsi="Times New Roman" w:cs="Times New Roman"/>
          <w:sz w:val="24"/>
          <w:szCs w:val="24"/>
        </w:rPr>
        <w:t xml:space="preserve">The statistical meaning of accuracy is the proportion of the samples whose actual labels are equal to the predicted labels. Based on the comparison result, the best model </w:t>
      </w:r>
      <w:r w:rsidR="374D37DC" w:rsidRPr="00580671">
        <w:rPr>
          <w:rFonts w:ascii="Times New Roman" w:eastAsia="DengXian" w:hAnsi="Times New Roman" w:cs="Times New Roman"/>
          <w:sz w:val="24"/>
          <w:szCs w:val="24"/>
        </w:rPr>
        <w:t>was</w:t>
      </w:r>
      <w:r w:rsidRPr="00580671">
        <w:rPr>
          <w:rFonts w:ascii="Times New Roman" w:hAnsi="Times New Roman" w:cs="Times New Roman"/>
          <w:sz w:val="24"/>
          <w:szCs w:val="24"/>
        </w:rPr>
        <w:t xml:space="preserve"> employed to analyze the feature importance by using</w:t>
      </w:r>
      <w:r w:rsidRPr="00580671">
        <w:rPr>
          <w:rFonts w:ascii="Times New Roman" w:hAnsi="Times New Roman" w:cs="Times New Roman"/>
          <w:b/>
          <w:bCs/>
          <w:color w:val="000000" w:themeColor="text1"/>
          <w:sz w:val="24"/>
          <w:szCs w:val="24"/>
        </w:rPr>
        <w:t xml:space="preserve"> </w:t>
      </w:r>
      <w:r w:rsidRPr="00580671">
        <w:rPr>
          <w:rStyle w:val="Strong"/>
          <w:rFonts w:ascii="Times New Roman" w:hAnsi="Times New Roman" w:cs="Times New Roman"/>
          <w:b w:val="0"/>
          <w:bCs w:val="0"/>
          <w:color w:val="000000" w:themeColor="text1"/>
          <w:sz w:val="24"/>
          <w:szCs w:val="24"/>
        </w:rPr>
        <w:t>SHAP (</w:t>
      </w:r>
      <w:proofErr w:type="spellStart"/>
      <w:r w:rsidRPr="00580671">
        <w:rPr>
          <w:rStyle w:val="Strong"/>
          <w:rFonts w:ascii="Times New Roman" w:hAnsi="Times New Roman" w:cs="Times New Roman"/>
          <w:b w:val="0"/>
          <w:bCs w:val="0"/>
          <w:color w:val="000000" w:themeColor="text1"/>
          <w:sz w:val="24"/>
          <w:szCs w:val="24"/>
        </w:rPr>
        <w:t>SHapley</w:t>
      </w:r>
      <w:proofErr w:type="spellEnd"/>
      <w:r w:rsidRPr="00580671">
        <w:rPr>
          <w:rStyle w:val="Strong"/>
          <w:rFonts w:ascii="Times New Roman" w:hAnsi="Times New Roman" w:cs="Times New Roman"/>
          <w:b w:val="0"/>
          <w:bCs w:val="0"/>
          <w:color w:val="000000" w:themeColor="text1"/>
          <w:sz w:val="24"/>
          <w:szCs w:val="24"/>
        </w:rPr>
        <w:t xml:space="preserve"> Additive </w:t>
      </w:r>
      <w:proofErr w:type="spellStart"/>
      <w:r w:rsidRPr="00580671">
        <w:rPr>
          <w:rStyle w:val="Strong"/>
          <w:rFonts w:ascii="Times New Roman" w:hAnsi="Times New Roman" w:cs="Times New Roman"/>
          <w:b w:val="0"/>
          <w:bCs w:val="0"/>
          <w:color w:val="000000" w:themeColor="text1"/>
          <w:sz w:val="24"/>
          <w:szCs w:val="24"/>
        </w:rPr>
        <w:t>exPlanations</w:t>
      </w:r>
      <w:proofErr w:type="spellEnd"/>
      <w:r w:rsidRPr="00580671">
        <w:rPr>
          <w:rStyle w:val="Strong"/>
          <w:rFonts w:ascii="Times New Roman" w:hAnsi="Times New Roman" w:cs="Times New Roman"/>
          <w:b w:val="0"/>
          <w:bCs w:val="0"/>
          <w:color w:val="000000" w:themeColor="text1"/>
          <w:sz w:val="24"/>
          <w:szCs w:val="24"/>
        </w:rPr>
        <w:t>)</w:t>
      </w:r>
      <w:r w:rsidR="16FCCFFF" w:rsidRPr="00580671">
        <w:rPr>
          <w:rStyle w:val="Strong"/>
          <w:rFonts w:ascii="Times New Roman" w:eastAsia="DengXian" w:hAnsi="Times New Roman" w:cs="Times New Roman"/>
          <w:b w:val="0"/>
          <w:bCs w:val="0"/>
          <w:color w:val="000000" w:themeColor="text1"/>
          <w:sz w:val="24"/>
          <w:szCs w:val="24"/>
        </w:rPr>
        <w:t xml:space="preserve"> to determine the directions of the cultural effects on </w:t>
      </w:r>
      <w:r w:rsidR="16FCCFFF" w:rsidRPr="00580671">
        <w:rPr>
          <w:rFonts w:ascii="Times New Roman" w:eastAsia="DengXian" w:hAnsi="Times New Roman" w:cs="Times New Roman"/>
          <w:sz w:val="24"/>
          <w:szCs w:val="24"/>
        </w:rPr>
        <w:t>adolescent-mother depressive symptom profiles</w:t>
      </w:r>
      <w:r w:rsidRPr="00580671">
        <w:rPr>
          <w:rStyle w:val="apple-converted-space"/>
          <w:rFonts w:ascii="Times New Roman" w:hAnsi="Times New Roman" w:cs="Times New Roman"/>
          <w:b/>
          <w:bCs/>
          <w:color w:val="404040"/>
          <w:sz w:val="24"/>
          <w:szCs w:val="24"/>
          <w:shd w:val="clear" w:color="auto" w:fill="FCFCFC"/>
        </w:rPr>
        <w:t>.</w:t>
      </w:r>
      <w:r w:rsidR="16FCCFFF" w:rsidRPr="00580671">
        <w:rPr>
          <w:rFonts w:ascii="Times New Roman" w:eastAsia="DengXian" w:hAnsi="Times New Roman" w:cs="Times New Roman"/>
          <w:sz w:val="24"/>
          <w:szCs w:val="24"/>
        </w:rPr>
        <w:t xml:space="preserve"> </w:t>
      </w:r>
      <w:r w:rsidRPr="00580671">
        <w:rPr>
          <w:rFonts w:ascii="Times New Roman" w:hAnsi="Times New Roman" w:cs="Times New Roman"/>
          <w:sz w:val="24"/>
          <w:szCs w:val="24"/>
        </w:rPr>
        <w:t xml:space="preserve">Regarding the validation, the dataset </w:t>
      </w:r>
      <w:r w:rsidR="374D37DC" w:rsidRPr="00580671">
        <w:rPr>
          <w:rFonts w:ascii="Times New Roman" w:eastAsia="DengXian" w:hAnsi="Times New Roman" w:cs="Times New Roman"/>
          <w:sz w:val="24"/>
          <w:szCs w:val="24"/>
        </w:rPr>
        <w:t>was</w:t>
      </w:r>
      <w:r w:rsidR="16FCCFFF" w:rsidRPr="00580671">
        <w:rPr>
          <w:rFonts w:ascii="Times New Roman" w:hAnsi="Times New Roman" w:cs="Times New Roman"/>
          <w:sz w:val="24"/>
          <w:szCs w:val="24"/>
        </w:rPr>
        <w:t xml:space="preserve"> </w:t>
      </w:r>
      <w:r w:rsidRPr="00580671">
        <w:rPr>
          <w:rFonts w:ascii="Times New Roman" w:hAnsi="Times New Roman" w:cs="Times New Roman"/>
          <w:sz w:val="24"/>
          <w:szCs w:val="24"/>
        </w:rPr>
        <w:t xml:space="preserve">split into the training set and testing set with </w:t>
      </w:r>
      <w:r w:rsidR="147687F6" w:rsidRPr="00580671">
        <w:rPr>
          <w:rFonts w:ascii="Times New Roman" w:hAnsi="Times New Roman" w:cs="Times New Roman"/>
          <w:sz w:val="24"/>
          <w:szCs w:val="24"/>
        </w:rPr>
        <w:t xml:space="preserve">a </w:t>
      </w:r>
      <w:r w:rsidRPr="00580671">
        <w:rPr>
          <w:rFonts w:ascii="Times New Roman" w:hAnsi="Times New Roman" w:cs="Times New Roman"/>
          <w:sz w:val="24"/>
          <w:szCs w:val="24"/>
        </w:rPr>
        <w:t xml:space="preserve">ratio of 0.67:0.33. </w:t>
      </w:r>
      <w:r w:rsidR="147687F6" w:rsidRPr="00580671">
        <w:rPr>
          <w:rFonts w:ascii="Times New Roman" w:eastAsia="DengXian" w:hAnsi="Times New Roman" w:cs="Times New Roman"/>
          <w:sz w:val="24"/>
          <w:szCs w:val="24"/>
        </w:rPr>
        <w:t>T</w:t>
      </w:r>
      <w:r w:rsidRPr="00580671">
        <w:rPr>
          <w:rFonts w:ascii="Times New Roman" w:hAnsi="Times New Roman" w:cs="Times New Roman"/>
          <w:sz w:val="24"/>
          <w:szCs w:val="24"/>
        </w:rPr>
        <w:t xml:space="preserve">he training set </w:t>
      </w:r>
      <w:r w:rsidR="374D37DC" w:rsidRPr="00580671">
        <w:rPr>
          <w:rFonts w:ascii="Times New Roman" w:eastAsia="DengXian" w:hAnsi="Times New Roman" w:cs="Times New Roman"/>
          <w:sz w:val="24"/>
          <w:szCs w:val="24"/>
        </w:rPr>
        <w:t>was</w:t>
      </w:r>
      <w:r w:rsidR="147687F6" w:rsidRPr="00580671">
        <w:rPr>
          <w:rFonts w:ascii="Times New Roman" w:eastAsia="DengXian" w:hAnsi="Times New Roman" w:cs="Times New Roman"/>
          <w:sz w:val="24"/>
          <w:szCs w:val="24"/>
        </w:rPr>
        <w:t xml:space="preserve"> used </w:t>
      </w:r>
      <w:r w:rsidRPr="00580671">
        <w:rPr>
          <w:rFonts w:ascii="Times New Roman" w:hAnsi="Times New Roman" w:cs="Times New Roman"/>
          <w:sz w:val="24"/>
          <w:szCs w:val="24"/>
        </w:rPr>
        <w:t xml:space="preserve">to train the models and the testing set </w:t>
      </w:r>
      <w:r w:rsidR="374D37DC" w:rsidRPr="00580671">
        <w:rPr>
          <w:rFonts w:ascii="Times New Roman" w:eastAsia="DengXian" w:hAnsi="Times New Roman" w:cs="Times New Roman"/>
          <w:sz w:val="24"/>
          <w:szCs w:val="24"/>
        </w:rPr>
        <w:t>was</w:t>
      </w:r>
      <w:r w:rsidR="147687F6" w:rsidRPr="00580671">
        <w:rPr>
          <w:rFonts w:ascii="Times New Roman" w:eastAsia="DengXian" w:hAnsi="Times New Roman" w:cs="Times New Roman"/>
          <w:sz w:val="24"/>
          <w:szCs w:val="24"/>
        </w:rPr>
        <w:t xml:space="preserve"> used </w:t>
      </w:r>
      <w:r w:rsidRPr="00580671">
        <w:rPr>
          <w:rFonts w:ascii="Times New Roman" w:hAnsi="Times New Roman" w:cs="Times New Roman"/>
          <w:sz w:val="24"/>
          <w:szCs w:val="24"/>
        </w:rPr>
        <w:t xml:space="preserve">to calculate </w:t>
      </w:r>
      <w:proofErr w:type="gramStart"/>
      <w:r w:rsidRPr="00580671">
        <w:rPr>
          <w:rFonts w:ascii="Times New Roman" w:hAnsi="Times New Roman" w:cs="Times New Roman"/>
          <w:sz w:val="24"/>
          <w:szCs w:val="24"/>
        </w:rPr>
        <w:t>the accuracy</w:t>
      </w:r>
      <w:proofErr w:type="gramEnd"/>
      <w:r w:rsidRPr="00580671">
        <w:rPr>
          <w:rFonts w:ascii="Times New Roman" w:hAnsi="Times New Roman" w:cs="Times New Roman"/>
          <w:sz w:val="24"/>
          <w:szCs w:val="24"/>
        </w:rPr>
        <w:t>.</w:t>
      </w:r>
    </w:p>
    <w:p w14:paraId="2512168A" w14:textId="76A399F7" w:rsidR="008B6A27" w:rsidRPr="00580671" w:rsidRDefault="1FA1ABC0" w:rsidP="00234441">
      <w:pPr>
        <w:spacing w:after="0" w:line="480" w:lineRule="auto"/>
        <w:ind w:firstLine="720"/>
        <w:rPr>
          <w:rFonts w:ascii="Times New Roman" w:eastAsia="DengXian" w:hAnsi="Times New Roman" w:cs="Times New Roman"/>
          <w:sz w:val="24"/>
          <w:szCs w:val="24"/>
        </w:rPr>
      </w:pPr>
      <w:r w:rsidRPr="00580671">
        <w:rPr>
          <w:rFonts w:ascii="Times New Roman" w:eastAsia="DengXian" w:hAnsi="Times New Roman" w:cs="Times New Roman"/>
          <w:sz w:val="24"/>
          <w:szCs w:val="24"/>
        </w:rPr>
        <w:t>Finally, t</w:t>
      </w:r>
      <w:r w:rsidR="374D37DC" w:rsidRPr="00580671">
        <w:rPr>
          <w:rFonts w:ascii="Times New Roman" w:hAnsi="Times New Roman" w:cs="Times New Roman"/>
          <w:sz w:val="24"/>
          <w:szCs w:val="24"/>
        </w:rPr>
        <w:t xml:space="preserve">o explore whether the cultural factors could be used to predict the depressive profile of a given dyad, a neural network model using the TensorFlow and </w:t>
      </w:r>
      <w:proofErr w:type="spellStart"/>
      <w:r w:rsidR="374D37DC" w:rsidRPr="00580671">
        <w:rPr>
          <w:rFonts w:ascii="Times New Roman" w:hAnsi="Times New Roman" w:cs="Times New Roman"/>
          <w:sz w:val="24"/>
          <w:szCs w:val="24"/>
        </w:rPr>
        <w:t>Keras</w:t>
      </w:r>
      <w:proofErr w:type="spellEnd"/>
      <w:r w:rsidR="374D37DC" w:rsidRPr="00580671">
        <w:rPr>
          <w:rFonts w:ascii="Times New Roman" w:hAnsi="Times New Roman" w:cs="Times New Roman"/>
          <w:sz w:val="24"/>
          <w:szCs w:val="24"/>
        </w:rPr>
        <w:t xml:space="preserve"> libraries</w:t>
      </w:r>
      <w:r w:rsidR="374D37DC" w:rsidRPr="00580671">
        <w:rPr>
          <w:rFonts w:ascii="Times New Roman" w:eastAsia="DengXian" w:hAnsi="Times New Roman" w:cs="Times New Roman"/>
          <w:sz w:val="24"/>
          <w:szCs w:val="24"/>
        </w:rPr>
        <w:t xml:space="preserve"> was used</w:t>
      </w:r>
      <w:r w:rsidR="374D37DC" w:rsidRPr="00580671">
        <w:rPr>
          <w:rFonts w:ascii="Times New Roman" w:hAnsi="Times New Roman" w:cs="Times New Roman"/>
          <w:sz w:val="24"/>
          <w:szCs w:val="24"/>
        </w:rPr>
        <w:t xml:space="preserve">.  The neural network used was the Sequential model available in the </w:t>
      </w:r>
      <w:proofErr w:type="spellStart"/>
      <w:r w:rsidR="374D37DC" w:rsidRPr="00580671">
        <w:rPr>
          <w:rFonts w:ascii="Times New Roman" w:hAnsi="Times New Roman" w:cs="Times New Roman"/>
          <w:sz w:val="24"/>
          <w:szCs w:val="24"/>
        </w:rPr>
        <w:t>Keras</w:t>
      </w:r>
      <w:proofErr w:type="spellEnd"/>
      <w:r w:rsidR="374D37DC" w:rsidRPr="00580671">
        <w:rPr>
          <w:rFonts w:ascii="Times New Roman" w:hAnsi="Times New Roman" w:cs="Times New Roman"/>
          <w:sz w:val="24"/>
          <w:szCs w:val="24"/>
        </w:rPr>
        <w:t xml:space="preserve"> library consisting of alternating Dense and Dropout layers. We picked this architecture because a linear topology seemed sufficient for our classification problem; our goal is to produce just one output from a collection of inputs, and there is no temporal component or dependence on past results in our data. The activation function chosen was the </w:t>
      </w:r>
      <w:proofErr w:type="spellStart"/>
      <w:r w:rsidR="374D37DC" w:rsidRPr="00580671">
        <w:rPr>
          <w:rFonts w:ascii="Times New Roman" w:hAnsi="Times New Roman" w:cs="Times New Roman"/>
          <w:sz w:val="24"/>
          <w:szCs w:val="24"/>
        </w:rPr>
        <w:t>ReLU</w:t>
      </w:r>
      <w:proofErr w:type="spellEnd"/>
      <w:r w:rsidR="374D37DC" w:rsidRPr="00580671">
        <w:rPr>
          <w:rFonts w:ascii="Times New Roman" w:hAnsi="Times New Roman" w:cs="Times New Roman"/>
          <w:sz w:val="24"/>
          <w:szCs w:val="24"/>
        </w:rPr>
        <w:t xml:space="preserve"> function (Equation 1), to avoid the vanishing gradient problem presented by sigmoid functions and to capture more complex relationships than a linear function.</w:t>
      </w:r>
      <w:r w:rsidR="374D37DC" w:rsidRPr="00580671">
        <w:rPr>
          <w:rFonts w:ascii="Times New Roman" w:hAnsi="Times New Roman" w:cs="Times New Roman"/>
          <w:sz w:val="24"/>
          <w:szCs w:val="24"/>
          <w:vertAlign w:val="superscript"/>
        </w:rPr>
        <w:t>1</w:t>
      </w:r>
      <w:r w:rsidR="374D37DC" w:rsidRPr="00580671">
        <w:rPr>
          <w:rFonts w:ascii="Times New Roman" w:hAnsi="Times New Roman" w:cs="Times New Roman"/>
          <w:sz w:val="24"/>
          <w:szCs w:val="24"/>
        </w:rPr>
        <w:t xml:space="preserve"> The last layer utilizes a </w:t>
      </w:r>
      <w:proofErr w:type="spellStart"/>
      <w:r w:rsidR="374D37DC" w:rsidRPr="00580671">
        <w:rPr>
          <w:rFonts w:ascii="Times New Roman" w:hAnsi="Times New Roman" w:cs="Times New Roman"/>
          <w:sz w:val="24"/>
          <w:szCs w:val="24"/>
        </w:rPr>
        <w:t>softmax</w:t>
      </w:r>
      <w:proofErr w:type="spellEnd"/>
      <w:r w:rsidR="374D37DC" w:rsidRPr="00580671">
        <w:rPr>
          <w:rFonts w:ascii="Times New Roman" w:hAnsi="Times New Roman" w:cs="Times New Roman"/>
          <w:sz w:val="24"/>
          <w:szCs w:val="24"/>
        </w:rPr>
        <w:t xml:space="preserve"> activation function (Equation 2) to match the multi-class classification task output required. The optimizer chosen was the Adam optimizer (Equation 3) due to its computational efficiency and its suitability for data with many parameters.</w:t>
      </w:r>
      <w:r w:rsidR="374D37DC" w:rsidRPr="00580671">
        <w:rPr>
          <w:rFonts w:ascii="Times New Roman" w:hAnsi="Times New Roman" w:cs="Times New Roman"/>
          <w:sz w:val="24"/>
          <w:szCs w:val="24"/>
          <w:vertAlign w:val="superscript"/>
        </w:rPr>
        <w:t>2</w:t>
      </w:r>
      <w:r w:rsidR="374D37DC" w:rsidRPr="00580671">
        <w:rPr>
          <w:rFonts w:ascii="Times New Roman" w:hAnsi="Times New Roman" w:cs="Times New Roman"/>
          <w:sz w:val="24"/>
          <w:szCs w:val="24"/>
        </w:rPr>
        <w:t xml:space="preserve"> This makes the model well-equipped to handle potentially large numbers of samples efficiently in the future. The loss function chosen was the sparse categorical cross-entropy function (Equation 4), to match the multi-class, integer-encoded output required. Finally, dropout layers were added after initial testing showed that the model was overfitting the training data to the detriment of its validation performance. So, the final architecture of the neural network consists of a 128-node dense layer with a </w:t>
      </w:r>
      <w:proofErr w:type="spellStart"/>
      <w:r w:rsidR="374D37DC" w:rsidRPr="00580671">
        <w:rPr>
          <w:rFonts w:ascii="Times New Roman" w:hAnsi="Times New Roman" w:cs="Times New Roman"/>
          <w:sz w:val="24"/>
          <w:szCs w:val="24"/>
        </w:rPr>
        <w:t>ReLU</w:t>
      </w:r>
      <w:proofErr w:type="spellEnd"/>
      <w:r w:rsidR="374D37DC" w:rsidRPr="00580671">
        <w:rPr>
          <w:rFonts w:ascii="Times New Roman" w:hAnsi="Times New Roman" w:cs="Times New Roman"/>
          <w:sz w:val="24"/>
          <w:szCs w:val="24"/>
        </w:rPr>
        <w:t xml:space="preserve"> activation, a dropout layer with ratio 0.2, a 64-node dense layer with a </w:t>
      </w:r>
      <w:proofErr w:type="spellStart"/>
      <w:r w:rsidR="374D37DC" w:rsidRPr="00580671">
        <w:rPr>
          <w:rFonts w:ascii="Times New Roman" w:hAnsi="Times New Roman" w:cs="Times New Roman"/>
          <w:sz w:val="24"/>
          <w:szCs w:val="24"/>
        </w:rPr>
        <w:t>ReLU</w:t>
      </w:r>
      <w:proofErr w:type="spellEnd"/>
      <w:r w:rsidR="374D37DC" w:rsidRPr="00580671">
        <w:rPr>
          <w:rFonts w:ascii="Times New Roman" w:hAnsi="Times New Roman" w:cs="Times New Roman"/>
          <w:sz w:val="24"/>
          <w:szCs w:val="24"/>
        </w:rPr>
        <w:t xml:space="preserve"> activation, a dropout layer with ratio 0.2, and a 3-node dense output layer with a </w:t>
      </w:r>
      <w:proofErr w:type="spellStart"/>
      <w:r w:rsidR="374D37DC" w:rsidRPr="00580671">
        <w:rPr>
          <w:rFonts w:ascii="Times New Roman" w:hAnsi="Times New Roman" w:cs="Times New Roman"/>
          <w:sz w:val="24"/>
          <w:szCs w:val="24"/>
        </w:rPr>
        <w:t>softmax</w:t>
      </w:r>
      <w:proofErr w:type="spellEnd"/>
      <w:r w:rsidR="374D37DC" w:rsidRPr="00580671">
        <w:rPr>
          <w:rFonts w:ascii="Times New Roman" w:hAnsi="Times New Roman" w:cs="Times New Roman"/>
          <w:sz w:val="24"/>
          <w:szCs w:val="24"/>
        </w:rPr>
        <w:t xml:space="preserve"> activation. </w:t>
      </w:r>
      <w:r w:rsidR="4AAFD53B" w:rsidRPr="00580671">
        <w:rPr>
          <w:rFonts w:ascii="Times New Roman" w:eastAsia="DengXian" w:hAnsi="Times New Roman" w:cs="Times New Roman"/>
          <w:sz w:val="24"/>
          <w:szCs w:val="24"/>
        </w:rPr>
        <w:t>W</w:t>
      </w:r>
      <w:r w:rsidR="4AAFD53B" w:rsidRPr="00580671">
        <w:rPr>
          <w:rFonts w:ascii="Times New Roman" w:hAnsi="Times New Roman" w:cs="Times New Roman"/>
          <w:sz w:val="24"/>
          <w:szCs w:val="24"/>
        </w:rPr>
        <w:t>ave 1 and wave 3 data</w:t>
      </w:r>
      <w:r w:rsidR="4AAFD53B" w:rsidRPr="00580671">
        <w:rPr>
          <w:rFonts w:ascii="Times New Roman" w:eastAsia="DengXian" w:hAnsi="Times New Roman" w:cs="Times New Roman"/>
          <w:sz w:val="24"/>
          <w:szCs w:val="24"/>
        </w:rPr>
        <w:t xml:space="preserve"> were analyzed</w:t>
      </w:r>
      <w:r w:rsidR="4AAFD53B" w:rsidRPr="00580671">
        <w:rPr>
          <w:rFonts w:ascii="Times New Roman" w:hAnsi="Times New Roman" w:cs="Times New Roman"/>
          <w:sz w:val="24"/>
          <w:szCs w:val="24"/>
        </w:rPr>
        <w:t xml:space="preserve"> separately with the same network architecture to account for potential variability due to the different adolescent ages across the two groups.</w:t>
      </w:r>
      <w:r w:rsidR="374D37DC" w:rsidRPr="00580671">
        <w:rPr>
          <w:rFonts w:ascii="Times New Roman" w:hAnsi="Times New Roman" w:cs="Times New Roman"/>
          <w:sz w:val="24"/>
          <w:szCs w:val="24"/>
        </w:rPr>
        <w:t xml:space="preserve"> </w:t>
      </w:r>
    </w:p>
    <w:p w14:paraId="03FA2A0B" w14:textId="77777777" w:rsidR="00FD1F17" w:rsidRPr="00580671" w:rsidRDefault="00FD1F17" w:rsidP="00234441">
      <w:pPr>
        <w:spacing w:after="0" w:line="480" w:lineRule="auto"/>
        <w:jc w:val="center"/>
        <w:rPr>
          <w:rFonts w:ascii="Times New Roman" w:hAnsi="Times New Roman" w:cs="Times New Roman"/>
          <w:sz w:val="24"/>
          <w:szCs w:val="24"/>
        </w:rPr>
      </w:pPr>
      <m:oMathPara>
        <m:oMath>
          <m:r>
            <w:rPr>
              <w:rFonts w:ascii="Cambria Math" w:hAnsi="Cambria Math" w:cs="Times New Roman"/>
              <w:sz w:val="24"/>
              <w:szCs w:val="24"/>
            </w:rPr>
            <m:t>g(z) = max(0,z)</m:t>
          </m:r>
        </m:oMath>
      </m:oMathPara>
    </w:p>
    <w:p w14:paraId="2F2BA54A" w14:textId="04E7FB60" w:rsidR="00FD1F17" w:rsidRPr="00580671" w:rsidRDefault="00FD1F17" w:rsidP="00234441">
      <w:pPr>
        <w:spacing w:after="0" w:line="480" w:lineRule="auto"/>
        <w:jc w:val="center"/>
        <w:rPr>
          <w:rFonts w:ascii="Times New Roman" w:eastAsia="DengXian" w:hAnsi="Times New Roman" w:cs="Times New Roman"/>
          <w:sz w:val="24"/>
          <w:szCs w:val="24"/>
        </w:rPr>
      </w:pPr>
      <w:r w:rsidRPr="00580671">
        <w:rPr>
          <w:rFonts w:ascii="Times New Roman" w:hAnsi="Times New Roman" w:cs="Times New Roman"/>
          <w:sz w:val="24"/>
          <w:szCs w:val="24"/>
        </w:rPr>
        <w:t xml:space="preserve">Equation 1: </w:t>
      </w:r>
      <w:proofErr w:type="spellStart"/>
      <w:r w:rsidRPr="00580671">
        <w:rPr>
          <w:rFonts w:ascii="Times New Roman" w:hAnsi="Times New Roman" w:cs="Times New Roman"/>
          <w:sz w:val="24"/>
          <w:szCs w:val="24"/>
        </w:rPr>
        <w:t>ReLU</w:t>
      </w:r>
      <w:proofErr w:type="spellEnd"/>
      <w:r w:rsidRPr="00580671">
        <w:rPr>
          <w:rFonts w:ascii="Times New Roman" w:hAnsi="Times New Roman" w:cs="Times New Roman"/>
          <w:sz w:val="24"/>
          <w:szCs w:val="24"/>
        </w:rPr>
        <w:t xml:space="preserve"> activation function</w:t>
      </w:r>
      <w:r w:rsidRPr="00580671">
        <w:rPr>
          <w:rFonts w:ascii="Times New Roman" w:eastAsia="DengXian" w:hAnsi="Times New Roman" w:cs="Times New Roman"/>
          <w:sz w:val="24"/>
          <w:szCs w:val="24"/>
        </w:rPr>
        <w:t>.</w:t>
      </w:r>
    </w:p>
    <w:p w14:paraId="3870D1B0" w14:textId="77777777" w:rsidR="00FD1F17" w:rsidRPr="00580671" w:rsidRDefault="00FD1F17" w:rsidP="00234441">
      <w:pPr>
        <w:spacing w:after="0" w:line="480" w:lineRule="auto"/>
        <w:jc w:val="center"/>
        <w:rPr>
          <w:rFonts w:ascii="Times New Roman" w:hAnsi="Times New Roman" w:cs="Times New Roman"/>
          <w:sz w:val="24"/>
          <w:szCs w:val="24"/>
        </w:rPr>
      </w:pPr>
      <m:oMathPara>
        <m:oMath>
          <m:r>
            <w:rPr>
              <w:rFonts w:ascii="Cambria Math" w:hAnsi="Cambria Math" w:cs="Times New Roman"/>
              <w:sz w:val="24"/>
              <w:szCs w:val="24"/>
            </w:rPr>
            <m:t>softmax(</m:t>
          </m:r>
          <m:sSub>
            <m:sSubPr>
              <m:ctrlPr>
                <w:rPr>
                  <w:rFonts w:ascii="Cambria Math" w:hAnsi="Cambria Math" w:cs="Times New Roman"/>
                  <w:sz w:val="24"/>
                  <w:szCs w:val="24"/>
                  <w:lang w:val="en"/>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sz w:val="24"/>
                  <w:szCs w:val="24"/>
                  <w:lang w:val="en"/>
                </w:rPr>
              </m:ctrlPr>
            </m:fPr>
            <m:num>
              <m:sSup>
                <m:sSupPr>
                  <m:ctrlPr>
                    <w:rPr>
                      <w:rFonts w:ascii="Cambria Math" w:hAnsi="Cambria Math" w:cs="Times New Roman"/>
                      <w:sz w:val="24"/>
                      <w:szCs w:val="24"/>
                      <w:lang w:val="en"/>
                    </w:rPr>
                  </m:ctrlPr>
                </m:sSupPr>
                <m:e>
                  <m:r>
                    <w:rPr>
                      <w:rFonts w:ascii="Cambria Math" w:hAnsi="Cambria Math" w:cs="Times New Roman"/>
                      <w:sz w:val="24"/>
                      <w:szCs w:val="24"/>
                    </w:rPr>
                    <m:t>e</m:t>
                  </m:r>
                </m:e>
                <m:sup>
                  <m:sSub>
                    <m:sSubPr>
                      <m:ctrlPr>
                        <w:rPr>
                          <w:rFonts w:ascii="Cambria Math" w:hAnsi="Cambria Math" w:cs="Times New Roman"/>
                          <w:sz w:val="24"/>
                          <w:szCs w:val="24"/>
                          <w:lang w:val="en"/>
                        </w:rPr>
                      </m:ctrlPr>
                    </m:sSubPr>
                    <m:e>
                      <m:r>
                        <w:rPr>
                          <w:rFonts w:ascii="Cambria Math" w:hAnsi="Cambria Math" w:cs="Times New Roman"/>
                          <w:sz w:val="24"/>
                          <w:szCs w:val="24"/>
                        </w:rPr>
                        <m:t>v</m:t>
                      </m:r>
                    </m:e>
                    <m:sub>
                      <m:r>
                        <w:rPr>
                          <w:rFonts w:ascii="Cambria Math" w:hAnsi="Cambria Math" w:cs="Times New Roman"/>
                          <w:sz w:val="24"/>
                          <w:szCs w:val="24"/>
                        </w:rPr>
                        <m:t>i</m:t>
                      </m:r>
                    </m:sub>
                  </m:sSub>
                </m:sup>
              </m:sSup>
            </m:num>
            <m:den>
              <m:nary>
                <m:naryPr>
                  <m:chr m:val="∑"/>
                  <m:ctrlPr>
                    <w:rPr>
                      <w:rFonts w:ascii="Cambria Math" w:hAnsi="Cambria Math" w:cs="Times New Roman"/>
                      <w:sz w:val="24"/>
                      <w:szCs w:val="24"/>
                      <w:lang w:val="en"/>
                    </w:rPr>
                  </m:ctrlPr>
                </m:naryPr>
                <m:sub>
                  <m:r>
                    <w:rPr>
                      <w:rFonts w:ascii="Cambria Math" w:hAnsi="Cambria Math" w:cs="Times New Roman"/>
                      <w:sz w:val="24"/>
                      <w:szCs w:val="24"/>
                    </w:rPr>
                    <m:t>j=1</m:t>
                  </m:r>
                </m:sub>
                <m:sup>
                  <m:r>
                    <w:rPr>
                      <w:rFonts w:ascii="Cambria Math" w:hAnsi="Cambria Math" w:cs="Times New Roman"/>
                      <w:sz w:val="24"/>
                      <w:szCs w:val="24"/>
                    </w:rPr>
                    <m:t>N</m:t>
                  </m:r>
                </m:sup>
                <m:e/>
              </m:nary>
              <m:sSup>
                <m:sSupPr>
                  <m:ctrlPr>
                    <w:rPr>
                      <w:rFonts w:ascii="Cambria Math" w:hAnsi="Cambria Math" w:cs="Times New Roman"/>
                      <w:sz w:val="24"/>
                      <w:szCs w:val="24"/>
                      <w:lang w:val="en"/>
                    </w:rPr>
                  </m:ctrlPr>
                </m:sSupPr>
                <m:e>
                  <m:r>
                    <w:rPr>
                      <w:rFonts w:ascii="Cambria Math" w:hAnsi="Cambria Math" w:cs="Times New Roman"/>
                      <w:sz w:val="24"/>
                      <w:szCs w:val="24"/>
                    </w:rPr>
                    <m:t>e</m:t>
                  </m:r>
                </m:e>
                <m:sup>
                  <m:sSub>
                    <m:sSubPr>
                      <m:ctrlPr>
                        <w:rPr>
                          <w:rFonts w:ascii="Cambria Math" w:hAnsi="Cambria Math" w:cs="Times New Roman"/>
                          <w:sz w:val="24"/>
                          <w:szCs w:val="24"/>
                          <w:lang w:val="en"/>
                        </w:rPr>
                      </m:ctrlPr>
                    </m:sSubPr>
                    <m:e>
                      <m:r>
                        <w:rPr>
                          <w:rFonts w:ascii="Cambria Math" w:hAnsi="Cambria Math" w:cs="Times New Roman"/>
                          <w:sz w:val="24"/>
                          <w:szCs w:val="24"/>
                        </w:rPr>
                        <m:t>v</m:t>
                      </m:r>
                    </m:e>
                    <m:sub>
                      <m:r>
                        <w:rPr>
                          <w:rFonts w:ascii="Cambria Math" w:hAnsi="Cambria Math" w:cs="Times New Roman"/>
                          <w:sz w:val="24"/>
                          <w:szCs w:val="24"/>
                        </w:rPr>
                        <m:t>j</m:t>
                      </m:r>
                    </m:sub>
                  </m:sSub>
                </m:sup>
              </m:sSup>
            </m:den>
          </m:f>
        </m:oMath>
      </m:oMathPara>
    </w:p>
    <w:p w14:paraId="5445D786" w14:textId="7000336C" w:rsidR="00FD1F17" w:rsidRPr="00580671" w:rsidRDefault="00FD1F17" w:rsidP="00234441">
      <w:pPr>
        <w:spacing w:after="0" w:line="480" w:lineRule="auto"/>
        <w:jc w:val="center"/>
        <w:rPr>
          <w:rFonts w:ascii="Times New Roman" w:eastAsia="DengXian" w:hAnsi="Times New Roman" w:cs="Times New Roman"/>
          <w:sz w:val="24"/>
          <w:szCs w:val="24"/>
        </w:rPr>
      </w:pPr>
      <w:r w:rsidRPr="00580671">
        <w:rPr>
          <w:rFonts w:ascii="Times New Roman" w:hAnsi="Times New Roman" w:cs="Times New Roman"/>
          <w:sz w:val="24"/>
          <w:szCs w:val="24"/>
        </w:rPr>
        <w:t xml:space="preserve">Equation 2: </w:t>
      </w:r>
      <w:proofErr w:type="spellStart"/>
      <w:r w:rsidRPr="00580671">
        <w:rPr>
          <w:rFonts w:ascii="Times New Roman" w:hAnsi="Times New Roman" w:cs="Times New Roman"/>
          <w:sz w:val="24"/>
          <w:szCs w:val="24"/>
        </w:rPr>
        <w:t>Softmax</w:t>
      </w:r>
      <w:proofErr w:type="spellEnd"/>
      <w:r w:rsidRPr="00580671">
        <w:rPr>
          <w:rFonts w:ascii="Times New Roman" w:hAnsi="Times New Roman" w:cs="Times New Roman"/>
          <w:sz w:val="24"/>
          <w:szCs w:val="24"/>
        </w:rPr>
        <w:t xml:space="preserve"> activation function with v representing the output vector and N representing the number of classes</w:t>
      </w:r>
      <w:r w:rsidRPr="00580671">
        <w:rPr>
          <w:rFonts w:ascii="Times New Roman" w:eastAsia="DengXian" w:hAnsi="Times New Roman" w:cs="Times New Roman"/>
          <w:sz w:val="24"/>
          <w:szCs w:val="24"/>
        </w:rPr>
        <w:t>.</w:t>
      </w:r>
    </w:p>
    <w:p w14:paraId="166A20D3" w14:textId="77777777" w:rsidR="00FD1F17" w:rsidRPr="00580671" w:rsidRDefault="008122A2" w:rsidP="00234441">
      <w:pPr>
        <w:spacing w:after="0" w:line="480" w:lineRule="auto"/>
        <w:jc w:val="center"/>
        <w:rPr>
          <w:rFonts w:ascii="Times New Roman" w:hAnsi="Times New Roman" w:cs="Times New Roman"/>
          <w:sz w:val="24"/>
          <w:szCs w:val="24"/>
        </w:rPr>
      </w:pPr>
      <m:oMathPara>
        <m:oMath>
          <m:sSub>
            <m:sSubPr>
              <m:ctrlPr>
                <w:rPr>
                  <w:rFonts w:ascii="Cambria Math" w:hAnsi="Cambria Math" w:cs="Times New Roman"/>
                  <w:sz w:val="24"/>
                  <w:szCs w:val="24"/>
                  <w:lang w:val="en"/>
                </w:rPr>
              </m:ctrlPr>
            </m:sSubPr>
            <m:e>
              <m:r>
                <w:rPr>
                  <w:rFonts w:ascii="Cambria Math" w:hAnsi="Cambria Math" w:cs="Times New Roman"/>
                  <w:sz w:val="24"/>
                  <w:szCs w:val="24"/>
                </w:rPr>
                <m:t>m</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sz w:val="24"/>
                  <w:szCs w:val="24"/>
                  <w:lang w:val="en"/>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lang w:val="en"/>
                </w:rPr>
              </m:ctrlPr>
            </m:sSubPr>
            <m:e>
              <m:r>
                <w:rPr>
                  <w:rFonts w:ascii="Cambria Math" w:hAnsi="Cambria Math" w:cs="Times New Roman"/>
                  <w:sz w:val="24"/>
                  <w:szCs w:val="24"/>
                </w:rPr>
                <m:t>m</m:t>
              </m:r>
            </m:e>
            <m:sub>
              <m:r>
                <w:rPr>
                  <w:rFonts w:ascii="Cambria Math" w:hAnsi="Cambria Math" w:cs="Times New Roman"/>
                  <w:sz w:val="24"/>
                  <w:szCs w:val="24"/>
                </w:rPr>
                <m:t>t-1</m:t>
              </m:r>
            </m:sub>
          </m:sSub>
          <m:r>
            <w:rPr>
              <w:rFonts w:ascii="Cambria Math" w:hAnsi="Cambria Math" w:cs="Times New Roman"/>
              <w:sz w:val="24"/>
              <w:szCs w:val="24"/>
            </w:rPr>
            <m:t>+(1-</m:t>
          </m:r>
          <m:sSub>
            <m:sSubPr>
              <m:ctrlPr>
                <w:rPr>
                  <w:rFonts w:ascii="Cambria Math" w:hAnsi="Cambria Math" w:cs="Times New Roman"/>
                  <w:sz w:val="24"/>
                  <w:szCs w:val="24"/>
                  <w:lang w:val="en"/>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lang w:val="en"/>
                </w:rPr>
              </m:ctrlPr>
            </m:sSubPr>
            <m:e>
              <m:r>
                <w:rPr>
                  <w:rFonts w:ascii="Cambria Math" w:hAnsi="Cambria Math" w:cs="Times New Roman"/>
                  <w:sz w:val="24"/>
                  <w:szCs w:val="24"/>
                </w:rPr>
                <m:t>g</m:t>
              </m:r>
            </m:e>
            <m:sub>
              <m:r>
                <w:rPr>
                  <w:rFonts w:ascii="Cambria Math" w:hAnsi="Cambria Math" w:cs="Times New Roman"/>
                  <w:sz w:val="24"/>
                  <w:szCs w:val="24"/>
                </w:rPr>
                <m:t>t</m:t>
              </m:r>
            </m:sub>
          </m:sSub>
        </m:oMath>
      </m:oMathPara>
    </w:p>
    <w:p w14:paraId="0079FCC6" w14:textId="77777777" w:rsidR="00FD1F17" w:rsidRPr="00580671" w:rsidRDefault="008122A2" w:rsidP="00234441">
      <w:pPr>
        <w:spacing w:after="0" w:line="480" w:lineRule="auto"/>
        <w:jc w:val="center"/>
        <w:rPr>
          <w:rFonts w:ascii="Times New Roman" w:hAnsi="Times New Roman" w:cs="Times New Roman"/>
          <w:sz w:val="24"/>
          <w:szCs w:val="24"/>
        </w:rPr>
      </w:pPr>
      <m:oMathPara>
        <m:oMath>
          <m:sSub>
            <m:sSubPr>
              <m:ctrlPr>
                <w:rPr>
                  <w:rFonts w:ascii="Cambria Math" w:hAnsi="Cambria Math" w:cs="Times New Roman"/>
                  <w:sz w:val="24"/>
                  <w:szCs w:val="24"/>
                  <w:lang w:val="en"/>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sz w:val="24"/>
                  <w:szCs w:val="24"/>
                  <w:lang w:val="en"/>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sz w:val="24"/>
                  <w:szCs w:val="24"/>
                  <w:lang w:val="en"/>
                </w:rPr>
              </m:ctrlPr>
            </m:sSubPr>
            <m:e>
              <m:r>
                <w:rPr>
                  <w:rFonts w:ascii="Cambria Math" w:hAnsi="Cambria Math" w:cs="Times New Roman"/>
                  <w:sz w:val="24"/>
                  <w:szCs w:val="24"/>
                </w:rPr>
                <m:t>v</m:t>
              </m:r>
            </m:e>
            <m:sub>
              <m:r>
                <w:rPr>
                  <w:rFonts w:ascii="Cambria Math" w:hAnsi="Cambria Math" w:cs="Times New Roman"/>
                  <w:sz w:val="24"/>
                  <w:szCs w:val="24"/>
                </w:rPr>
                <m:t>t-1</m:t>
              </m:r>
            </m:sub>
          </m:sSub>
          <m:r>
            <w:rPr>
              <w:rFonts w:ascii="Cambria Math" w:hAnsi="Cambria Math" w:cs="Times New Roman"/>
              <w:sz w:val="24"/>
              <w:szCs w:val="24"/>
            </w:rPr>
            <m:t>+(1-</m:t>
          </m:r>
          <m:sSub>
            <m:sSubPr>
              <m:ctrlPr>
                <w:rPr>
                  <w:rFonts w:ascii="Cambria Math" w:hAnsi="Cambria Math" w:cs="Times New Roman"/>
                  <w:sz w:val="24"/>
                  <w:szCs w:val="24"/>
                  <w:lang w:val="en"/>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m:t>
          </m:r>
          <m:sSubSup>
            <m:sSubSupPr>
              <m:ctrlPr>
                <w:rPr>
                  <w:rFonts w:ascii="Cambria Math" w:hAnsi="Cambria Math" w:cs="Times New Roman"/>
                  <w:sz w:val="24"/>
                  <w:szCs w:val="24"/>
                  <w:lang w:val="en"/>
                </w:rPr>
              </m:ctrlPr>
            </m:sSubSupPr>
            <m:e>
              <m:r>
                <w:rPr>
                  <w:rFonts w:ascii="Cambria Math" w:hAnsi="Cambria Math" w:cs="Times New Roman"/>
                  <w:sz w:val="24"/>
                  <w:szCs w:val="24"/>
                </w:rPr>
                <m:t>g</m:t>
              </m:r>
            </m:e>
            <m:sub>
              <m:r>
                <w:rPr>
                  <w:rFonts w:ascii="Cambria Math" w:hAnsi="Cambria Math" w:cs="Times New Roman"/>
                  <w:sz w:val="24"/>
                  <w:szCs w:val="24"/>
                </w:rPr>
                <m:t>t</m:t>
              </m:r>
            </m:sub>
            <m:sup>
              <m:r>
                <w:rPr>
                  <w:rFonts w:ascii="Cambria Math" w:hAnsi="Cambria Math" w:cs="Times New Roman"/>
                  <w:sz w:val="24"/>
                  <w:szCs w:val="24"/>
                </w:rPr>
                <m:t>2</m:t>
              </m:r>
            </m:sup>
          </m:sSubSup>
        </m:oMath>
      </m:oMathPara>
    </w:p>
    <w:p w14:paraId="62E2DB4B" w14:textId="77777777" w:rsidR="00FD1F17" w:rsidRPr="00580671" w:rsidRDefault="008122A2" w:rsidP="00234441">
      <w:pPr>
        <w:spacing w:after="0" w:line="480" w:lineRule="auto"/>
        <w:jc w:val="center"/>
        <w:rPr>
          <w:rFonts w:ascii="Times New Roman" w:hAnsi="Times New Roman" w:cs="Times New Roman"/>
          <w:sz w:val="24"/>
          <w:szCs w:val="24"/>
        </w:rPr>
      </w:pPr>
      <m:oMathPara>
        <m:oMath>
          <m:acc>
            <m:accPr>
              <m:ctrlPr>
                <w:rPr>
                  <w:rFonts w:ascii="Cambria Math" w:hAnsi="Cambria Math" w:cs="Times New Roman"/>
                  <w:sz w:val="24"/>
                  <w:szCs w:val="24"/>
                  <w:lang w:val="en"/>
                </w:rPr>
              </m:ctrlPr>
            </m:accPr>
            <m:e>
              <m:sSub>
                <m:sSubPr>
                  <m:ctrlPr>
                    <w:rPr>
                      <w:rFonts w:ascii="Cambria Math" w:hAnsi="Cambria Math" w:cs="Times New Roman"/>
                      <w:sz w:val="24"/>
                      <w:szCs w:val="24"/>
                      <w:lang w:val="en"/>
                    </w:rPr>
                  </m:ctrlPr>
                </m:sSubPr>
                <m:e>
                  <m:r>
                    <w:rPr>
                      <w:rFonts w:ascii="Cambria Math" w:hAnsi="Cambria Math" w:cs="Times New Roman"/>
                      <w:sz w:val="24"/>
                      <w:szCs w:val="24"/>
                    </w:rPr>
                    <m:t>m</m:t>
                  </m:r>
                </m:e>
                <m:sub>
                  <m:r>
                    <w:rPr>
                      <w:rFonts w:ascii="Cambria Math" w:hAnsi="Cambria Math" w:cs="Times New Roman"/>
                      <w:sz w:val="24"/>
                      <w:szCs w:val="24"/>
                    </w:rPr>
                    <m:t>t</m:t>
                  </m:r>
                </m:sub>
              </m:sSub>
            </m:e>
          </m:acc>
          <m:r>
            <w:rPr>
              <w:rFonts w:ascii="Cambria Math" w:hAnsi="Cambria Math" w:cs="Times New Roman"/>
              <w:sz w:val="24"/>
              <w:szCs w:val="24"/>
            </w:rPr>
            <m:t>=</m:t>
          </m:r>
          <m:sSub>
            <m:sSubPr>
              <m:ctrlPr>
                <w:rPr>
                  <w:rFonts w:ascii="Cambria Math" w:hAnsi="Cambria Math" w:cs="Times New Roman"/>
                  <w:sz w:val="24"/>
                  <w:szCs w:val="24"/>
                  <w:lang w:val="en"/>
                </w:rPr>
              </m:ctrlPr>
            </m:sSubPr>
            <m:e>
              <m:r>
                <w:rPr>
                  <w:rFonts w:ascii="Cambria Math" w:hAnsi="Cambria Math" w:cs="Times New Roman"/>
                  <w:sz w:val="24"/>
                  <w:szCs w:val="24"/>
                </w:rPr>
                <m:t>m</m:t>
              </m:r>
            </m:e>
            <m:sub>
              <m:r>
                <w:rPr>
                  <w:rFonts w:ascii="Cambria Math" w:hAnsi="Cambria Math" w:cs="Times New Roman"/>
                  <w:sz w:val="24"/>
                  <w:szCs w:val="24"/>
                </w:rPr>
                <m:t>t</m:t>
              </m:r>
            </m:sub>
          </m:sSub>
          <m:r>
            <w:rPr>
              <w:rFonts w:ascii="Cambria Math" w:hAnsi="Cambria Math" w:cs="Times New Roman"/>
              <w:sz w:val="24"/>
              <w:szCs w:val="24"/>
            </w:rPr>
            <m:t xml:space="preserve"> / (1-</m:t>
          </m:r>
          <m:sSubSup>
            <m:sSubSupPr>
              <m:ctrlPr>
                <w:rPr>
                  <w:rFonts w:ascii="Cambria Math" w:hAnsi="Cambria Math" w:cs="Times New Roman"/>
                  <w:sz w:val="24"/>
                  <w:szCs w:val="24"/>
                  <w:lang w:val="en"/>
                </w:rPr>
              </m:ctrlPr>
            </m:sSubSupPr>
            <m:e>
              <m:r>
                <w:rPr>
                  <w:rFonts w:ascii="Cambria Math" w:hAnsi="Cambria Math" w:cs="Times New Roman"/>
                  <w:sz w:val="24"/>
                  <w:szCs w:val="24"/>
                </w:rPr>
                <m:t>β</m:t>
              </m:r>
            </m:e>
            <m:sub>
              <m:r>
                <w:rPr>
                  <w:rFonts w:ascii="Cambria Math" w:hAnsi="Cambria Math" w:cs="Times New Roman"/>
                  <w:sz w:val="24"/>
                  <w:szCs w:val="24"/>
                </w:rPr>
                <m:t>1</m:t>
              </m:r>
            </m:sub>
            <m:sup>
              <m:r>
                <w:rPr>
                  <w:rFonts w:ascii="Cambria Math" w:hAnsi="Cambria Math" w:cs="Times New Roman"/>
                  <w:sz w:val="24"/>
                  <w:szCs w:val="24"/>
                </w:rPr>
                <m:t>t</m:t>
              </m:r>
            </m:sup>
          </m:sSubSup>
          <m:r>
            <w:rPr>
              <w:rFonts w:ascii="Cambria Math" w:hAnsi="Cambria Math" w:cs="Times New Roman"/>
              <w:sz w:val="24"/>
              <w:szCs w:val="24"/>
            </w:rPr>
            <m:t>)</m:t>
          </m:r>
        </m:oMath>
      </m:oMathPara>
    </w:p>
    <w:p w14:paraId="3403C243" w14:textId="77777777" w:rsidR="00FD1F17" w:rsidRPr="00580671" w:rsidRDefault="008122A2" w:rsidP="00234441">
      <w:pPr>
        <w:spacing w:after="0" w:line="480" w:lineRule="auto"/>
        <w:jc w:val="center"/>
        <w:rPr>
          <w:rFonts w:ascii="Times New Roman" w:hAnsi="Times New Roman" w:cs="Times New Roman"/>
          <w:sz w:val="24"/>
          <w:szCs w:val="24"/>
        </w:rPr>
      </w:pPr>
      <m:oMathPara>
        <m:oMath>
          <m:acc>
            <m:accPr>
              <m:ctrlPr>
                <w:rPr>
                  <w:rFonts w:ascii="Cambria Math" w:hAnsi="Cambria Math" w:cs="Times New Roman"/>
                  <w:sz w:val="24"/>
                  <w:szCs w:val="24"/>
                  <w:lang w:val="en"/>
                </w:rPr>
              </m:ctrlPr>
            </m:accPr>
            <m:e>
              <m:sSub>
                <m:sSubPr>
                  <m:ctrlPr>
                    <w:rPr>
                      <w:rFonts w:ascii="Cambria Math" w:hAnsi="Cambria Math" w:cs="Times New Roman"/>
                      <w:sz w:val="24"/>
                      <w:szCs w:val="24"/>
                      <w:lang w:val="en"/>
                    </w:rPr>
                  </m:ctrlPr>
                </m:sSubPr>
                <m:e>
                  <m:r>
                    <w:rPr>
                      <w:rFonts w:ascii="Cambria Math" w:hAnsi="Cambria Math" w:cs="Times New Roman"/>
                      <w:sz w:val="24"/>
                      <w:szCs w:val="24"/>
                    </w:rPr>
                    <m:t>v</m:t>
                  </m:r>
                </m:e>
                <m:sub>
                  <m:r>
                    <w:rPr>
                      <w:rFonts w:ascii="Cambria Math" w:hAnsi="Cambria Math" w:cs="Times New Roman"/>
                      <w:sz w:val="24"/>
                      <w:szCs w:val="24"/>
                    </w:rPr>
                    <m:t>t</m:t>
                  </m:r>
                </m:sub>
              </m:sSub>
            </m:e>
          </m:acc>
          <m:r>
            <w:rPr>
              <w:rFonts w:ascii="Cambria Math" w:hAnsi="Cambria Math" w:cs="Times New Roman"/>
              <w:sz w:val="24"/>
              <w:szCs w:val="24"/>
            </w:rPr>
            <m:t>=</m:t>
          </m:r>
          <m:sSub>
            <m:sSubPr>
              <m:ctrlPr>
                <w:rPr>
                  <w:rFonts w:ascii="Cambria Math" w:hAnsi="Cambria Math" w:cs="Times New Roman"/>
                  <w:sz w:val="24"/>
                  <w:szCs w:val="24"/>
                  <w:lang w:val="en"/>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 xml:space="preserve"> / (1-</m:t>
          </m:r>
          <m:sSubSup>
            <m:sSubSupPr>
              <m:ctrlPr>
                <w:rPr>
                  <w:rFonts w:ascii="Cambria Math" w:hAnsi="Cambria Math" w:cs="Times New Roman"/>
                  <w:sz w:val="24"/>
                  <w:szCs w:val="24"/>
                  <w:lang w:val="en"/>
                </w:rPr>
              </m:ctrlPr>
            </m:sSubSupPr>
            <m:e>
              <m:r>
                <w:rPr>
                  <w:rFonts w:ascii="Cambria Math" w:hAnsi="Cambria Math" w:cs="Times New Roman"/>
                  <w:sz w:val="24"/>
                  <w:szCs w:val="24"/>
                </w:rPr>
                <m:t>β</m:t>
              </m:r>
            </m:e>
            <m:sub>
              <m:r>
                <w:rPr>
                  <w:rFonts w:ascii="Cambria Math" w:hAnsi="Cambria Math" w:cs="Times New Roman"/>
                  <w:sz w:val="24"/>
                  <w:szCs w:val="24"/>
                </w:rPr>
                <m:t>2</m:t>
              </m:r>
            </m:sub>
            <m:sup>
              <m:r>
                <w:rPr>
                  <w:rFonts w:ascii="Cambria Math" w:hAnsi="Cambria Math" w:cs="Times New Roman"/>
                  <w:sz w:val="24"/>
                  <w:szCs w:val="24"/>
                </w:rPr>
                <m:t>t</m:t>
              </m:r>
            </m:sup>
          </m:sSubSup>
          <m:r>
            <w:rPr>
              <w:rFonts w:ascii="Cambria Math" w:hAnsi="Cambria Math" w:cs="Times New Roman"/>
              <w:sz w:val="24"/>
              <w:szCs w:val="24"/>
            </w:rPr>
            <m:t>)</m:t>
          </m:r>
        </m:oMath>
      </m:oMathPara>
    </w:p>
    <w:p w14:paraId="0F404681" w14:textId="77777777" w:rsidR="00FD1F17" w:rsidRPr="00580671" w:rsidRDefault="00FD1F17" w:rsidP="00234441">
      <w:pPr>
        <w:spacing w:after="0" w:line="480" w:lineRule="auto"/>
        <w:jc w:val="center"/>
        <w:rPr>
          <w:rFonts w:ascii="Times New Roman" w:hAnsi="Times New Roman" w:cs="Times New Roman"/>
          <w:sz w:val="24"/>
          <w:szCs w:val="24"/>
        </w:rPr>
      </w:pPr>
      <m:oMath>
        <m:r>
          <w:rPr>
            <w:rFonts w:ascii="Cambria Math" w:hAnsi="Cambria Math" w:cs="Times New Roman"/>
            <w:sz w:val="24"/>
            <w:szCs w:val="24"/>
          </w:rPr>
          <m:t>θ=θ-(α⋅</m:t>
        </m:r>
        <m:acc>
          <m:accPr>
            <m:ctrlPr>
              <w:rPr>
                <w:rFonts w:ascii="Cambria Math" w:hAnsi="Cambria Math" w:cs="Times New Roman"/>
                <w:sz w:val="24"/>
                <w:szCs w:val="24"/>
                <w:lang w:val="en"/>
              </w:rPr>
            </m:ctrlPr>
          </m:accPr>
          <m:e>
            <m:sSub>
              <m:sSubPr>
                <m:ctrlPr>
                  <w:rPr>
                    <w:rFonts w:ascii="Cambria Math" w:hAnsi="Cambria Math" w:cs="Times New Roman"/>
                    <w:sz w:val="24"/>
                    <w:szCs w:val="24"/>
                    <w:lang w:val="en"/>
                  </w:rPr>
                </m:ctrlPr>
              </m:sSubPr>
              <m:e>
                <m:r>
                  <w:rPr>
                    <w:rFonts w:ascii="Cambria Math" w:hAnsi="Cambria Math" w:cs="Times New Roman"/>
                    <w:sz w:val="24"/>
                    <w:szCs w:val="24"/>
                  </w:rPr>
                  <m:t>m</m:t>
                </m:r>
              </m:e>
              <m:sub>
                <m:r>
                  <w:rPr>
                    <w:rFonts w:ascii="Cambria Math" w:hAnsi="Cambria Math" w:cs="Times New Roman"/>
                    <w:sz w:val="24"/>
                    <w:szCs w:val="24"/>
                  </w:rPr>
                  <m:t>t</m:t>
                </m:r>
              </m:sub>
            </m:sSub>
          </m:e>
        </m:acc>
        <m:r>
          <w:rPr>
            <w:rFonts w:ascii="Cambria Math" w:hAnsi="Cambria Math" w:cs="Times New Roman"/>
            <w:sz w:val="24"/>
            <w:szCs w:val="24"/>
          </w:rPr>
          <m:t>) / (</m:t>
        </m:r>
        <m:rad>
          <m:radPr>
            <m:degHide m:val="1"/>
            <m:ctrlPr>
              <w:rPr>
                <w:rFonts w:ascii="Cambria Math" w:hAnsi="Cambria Math" w:cs="Times New Roman"/>
                <w:sz w:val="24"/>
                <w:szCs w:val="24"/>
                <w:lang w:val="en"/>
              </w:rPr>
            </m:ctrlPr>
          </m:radPr>
          <m:deg/>
          <m:e>
            <m:acc>
              <m:accPr>
                <m:ctrlPr>
                  <w:rPr>
                    <w:rFonts w:ascii="Cambria Math" w:hAnsi="Cambria Math" w:cs="Times New Roman"/>
                    <w:sz w:val="24"/>
                    <w:szCs w:val="24"/>
                    <w:lang w:val="en"/>
                  </w:rPr>
                </m:ctrlPr>
              </m:accPr>
              <m:e>
                <m:sSub>
                  <m:sSubPr>
                    <m:ctrlPr>
                      <w:rPr>
                        <w:rFonts w:ascii="Cambria Math" w:hAnsi="Cambria Math" w:cs="Times New Roman"/>
                        <w:sz w:val="24"/>
                        <w:szCs w:val="24"/>
                        <w:lang w:val="en"/>
                      </w:rPr>
                    </m:ctrlPr>
                  </m:sSubPr>
                  <m:e>
                    <m:r>
                      <w:rPr>
                        <w:rFonts w:ascii="Cambria Math" w:hAnsi="Cambria Math" w:cs="Times New Roman"/>
                        <w:sz w:val="24"/>
                        <w:szCs w:val="24"/>
                      </w:rPr>
                      <m:t>v</m:t>
                    </m:r>
                  </m:e>
                  <m:sub>
                    <m:r>
                      <w:rPr>
                        <w:rFonts w:ascii="Cambria Math" w:hAnsi="Cambria Math" w:cs="Times New Roman"/>
                        <w:sz w:val="24"/>
                        <w:szCs w:val="24"/>
                      </w:rPr>
                      <m:t>t</m:t>
                    </m:r>
                  </m:sub>
                </m:sSub>
              </m:e>
            </m:acc>
            <m:r>
              <w:rPr>
                <w:rFonts w:ascii="Cambria Math" w:hAnsi="Cambria Math" w:cs="Times New Roman"/>
                <w:sz w:val="24"/>
                <w:szCs w:val="24"/>
              </w:rPr>
              <m:t>+ε</m:t>
            </m:r>
          </m:e>
        </m:rad>
        <m:r>
          <w:rPr>
            <w:rFonts w:ascii="Cambria Math" w:hAnsi="Cambria Math" w:cs="Times New Roman"/>
            <w:sz w:val="24"/>
            <w:szCs w:val="24"/>
          </w:rPr>
          <m:t>)</m:t>
        </m:r>
      </m:oMath>
      <w:r w:rsidRPr="00580671">
        <w:rPr>
          <w:rFonts w:ascii="Times New Roman" w:hAnsi="Times New Roman" w:cs="Times New Roman"/>
          <w:sz w:val="24"/>
          <w:szCs w:val="24"/>
        </w:rPr>
        <w:t xml:space="preserve"> </w:t>
      </w:r>
    </w:p>
    <w:p w14:paraId="604DBF8A" w14:textId="55B351D1" w:rsidR="00FD1F17" w:rsidRPr="00580671" w:rsidRDefault="00FD1F17" w:rsidP="00234441">
      <w:pPr>
        <w:spacing w:after="0" w:line="480" w:lineRule="auto"/>
        <w:jc w:val="center"/>
        <w:rPr>
          <w:rFonts w:ascii="Times New Roman" w:eastAsia="DengXian" w:hAnsi="Times New Roman" w:cs="Times New Roman"/>
          <w:sz w:val="24"/>
          <w:szCs w:val="24"/>
        </w:rPr>
      </w:pPr>
      <w:r w:rsidRPr="00580671">
        <w:rPr>
          <w:rFonts w:ascii="Times New Roman" w:hAnsi="Times New Roman" w:cs="Times New Roman"/>
          <w:sz w:val="24"/>
          <w:szCs w:val="24"/>
        </w:rPr>
        <w:t xml:space="preserve">Equation 3: Adam optimizer algorithm, where θ is the model parameters, </w:t>
      </w:r>
      <w:proofErr w:type="spellStart"/>
      <w:r w:rsidRPr="00580671">
        <w:rPr>
          <w:rFonts w:ascii="Times New Roman" w:hAnsi="Times New Roman" w:cs="Times New Roman"/>
          <w:sz w:val="24"/>
          <w:szCs w:val="24"/>
        </w:rPr>
        <w:t>g</w:t>
      </w:r>
      <w:r w:rsidRPr="00580671">
        <w:rPr>
          <w:rFonts w:ascii="Times New Roman" w:hAnsi="Times New Roman" w:cs="Times New Roman"/>
          <w:sz w:val="24"/>
          <w:szCs w:val="24"/>
          <w:vertAlign w:val="subscript"/>
        </w:rPr>
        <w:t>t</w:t>
      </w:r>
      <w:proofErr w:type="spellEnd"/>
      <w:r w:rsidRPr="00580671">
        <w:rPr>
          <w:rFonts w:ascii="Times New Roman" w:hAnsi="Times New Roman" w:cs="Times New Roman"/>
          <w:sz w:val="24"/>
          <w:szCs w:val="24"/>
        </w:rPr>
        <w:t xml:space="preserve"> is the gradient at time t, m</w:t>
      </w:r>
      <w:r w:rsidRPr="00580671">
        <w:rPr>
          <w:rFonts w:ascii="Times New Roman" w:hAnsi="Times New Roman" w:cs="Times New Roman"/>
          <w:sz w:val="24"/>
          <w:szCs w:val="24"/>
          <w:vertAlign w:val="subscript"/>
        </w:rPr>
        <w:t>t</w:t>
      </w:r>
      <w:r w:rsidRPr="00580671">
        <w:rPr>
          <w:rFonts w:ascii="Times New Roman" w:hAnsi="Times New Roman" w:cs="Times New Roman"/>
          <w:sz w:val="24"/>
          <w:szCs w:val="24"/>
        </w:rPr>
        <w:t xml:space="preserve"> is the exponential average of the gradient, </w:t>
      </w:r>
      <w:proofErr w:type="spellStart"/>
      <w:r w:rsidRPr="00580671">
        <w:rPr>
          <w:rFonts w:ascii="Times New Roman" w:hAnsi="Times New Roman" w:cs="Times New Roman"/>
          <w:sz w:val="24"/>
          <w:szCs w:val="24"/>
        </w:rPr>
        <w:t>v</w:t>
      </w:r>
      <w:r w:rsidRPr="00580671">
        <w:rPr>
          <w:rFonts w:ascii="Times New Roman" w:hAnsi="Times New Roman" w:cs="Times New Roman"/>
          <w:sz w:val="24"/>
          <w:szCs w:val="24"/>
          <w:vertAlign w:val="subscript"/>
        </w:rPr>
        <w:t>t</w:t>
      </w:r>
      <w:proofErr w:type="spellEnd"/>
      <w:r w:rsidRPr="00580671">
        <w:rPr>
          <w:rFonts w:ascii="Times New Roman" w:hAnsi="Times New Roman" w:cs="Times New Roman"/>
          <w:sz w:val="24"/>
          <w:szCs w:val="24"/>
        </w:rPr>
        <w:t xml:space="preserve"> is the exponential average of the square of the gradient, β</w:t>
      </w:r>
      <w:r w:rsidRPr="00580671">
        <w:rPr>
          <w:rFonts w:ascii="Times New Roman" w:hAnsi="Times New Roman" w:cs="Times New Roman"/>
          <w:sz w:val="24"/>
          <w:szCs w:val="24"/>
          <w:vertAlign w:val="subscript"/>
        </w:rPr>
        <w:t>1</w:t>
      </w:r>
      <w:r w:rsidRPr="00580671">
        <w:rPr>
          <w:rFonts w:ascii="Times New Roman" w:hAnsi="Times New Roman" w:cs="Times New Roman"/>
          <w:sz w:val="24"/>
          <w:szCs w:val="24"/>
        </w:rPr>
        <w:t xml:space="preserve"> and β</w:t>
      </w:r>
      <w:r w:rsidRPr="00580671">
        <w:rPr>
          <w:rFonts w:ascii="Times New Roman" w:hAnsi="Times New Roman" w:cs="Times New Roman"/>
          <w:sz w:val="24"/>
          <w:szCs w:val="24"/>
          <w:vertAlign w:val="subscript"/>
        </w:rPr>
        <w:t>2</w:t>
      </w:r>
      <w:r w:rsidRPr="00580671">
        <w:rPr>
          <w:rFonts w:ascii="Times New Roman" w:hAnsi="Times New Roman" w:cs="Times New Roman"/>
          <w:sz w:val="24"/>
          <w:szCs w:val="24"/>
        </w:rPr>
        <w:t xml:space="preserve"> are hyperparameters, α is the learning rate, and ε is a small term added to prevent division by 0</w:t>
      </w:r>
      <w:r w:rsidRPr="00580671">
        <w:rPr>
          <w:rFonts w:ascii="Times New Roman" w:eastAsia="DengXian" w:hAnsi="Times New Roman" w:cs="Times New Roman"/>
          <w:sz w:val="24"/>
          <w:szCs w:val="24"/>
        </w:rPr>
        <w:t>.</w:t>
      </w:r>
    </w:p>
    <w:p w14:paraId="21BA026D" w14:textId="77777777" w:rsidR="00FD1F17" w:rsidRPr="00580671" w:rsidRDefault="008122A2" w:rsidP="00234441">
      <w:pPr>
        <w:spacing w:after="0" w:line="480" w:lineRule="auto"/>
        <w:jc w:val="center"/>
        <w:rPr>
          <w:rFonts w:ascii="Times New Roman" w:hAnsi="Times New Roman" w:cs="Times New Roman"/>
          <w:sz w:val="24"/>
          <w:szCs w:val="24"/>
        </w:rPr>
      </w:pPr>
      <m:oMathPara>
        <m:oMath>
          <m:sSub>
            <m:sSubPr>
              <m:ctrlPr>
                <w:rPr>
                  <w:rFonts w:ascii="Cambria Math" w:hAnsi="Cambria Math" w:cs="Times New Roman"/>
                  <w:sz w:val="24"/>
                  <w:szCs w:val="24"/>
                  <w:lang w:val="en"/>
                </w:rPr>
              </m:ctrlPr>
            </m:sSubPr>
            <m:e>
              <m:r>
                <w:rPr>
                  <w:rFonts w:ascii="Cambria Math" w:hAnsi="Cambria Math" w:cs="Times New Roman"/>
                  <w:sz w:val="24"/>
                  <w:szCs w:val="24"/>
                </w:rPr>
                <m:t>L</m:t>
              </m:r>
            </m:e>
            <m:sub>
              <m:r>
                <w:rPr>
                  <w:rFonts w:ascii="Cambria Math" w:hAnsi="Cambria Math" w:cs="Times New Roman"/>
                  <w:sz w:val="24"/>
                  <w:szCs w:val="24"/>
                </w:rPr>
                <m:t>SCCE</m:t>
              </m:r>
            </m:sub>
          </m:sSub>
          <m:r>
            <w:rPr>
              <w:rFonts w:ascii="Cambria Math" w:hAnsi="Cambria Math" w:cs="Times New Roman"/>
              <w:sz w:val="24"/>
              <w:szCs w:val="24"/>
            </w:rPr>
            <m:t>= -</m:t>
          </m:r>
          <m:nary>
            <m:naryPr>
              <m:chr m:val="∑"/>
              <m:ctrlPr>
                <w:rPr>
                  <w:rFonts w:ascii="Cambria Math" w:hAnsi="Cambria Math" w:cs="Times New Roman"/>
                  <w:sz w:val="24"/>
                  <w:szCs w:val="24"/>
                  <w:lang w:val="en"/>
                </w:rPr>
              </m:ctrlPr>
            </m:naryPr>
            <m:sub>
              <m:r>
                <w:rPr>
                  <w:rFonts w:ascii="Cambria Math" w:hAnsi="Cambria Math" w:cs="Times New Roman"/>
                  <w:sz w:val="24"/>
                  <w:szCs w:val="24"/>
                </w:rPr>
                <m:t>i=1</m:t>
              </m:r>
            </m:sub>
            <m:sup>
              <m:r>
                <w:rPr>
                  <w:rFonts w:ascii="Cambria Math" w:hAnsi="Cambria Math" w:cs="Times New Roman"/>
                  <w:sz w:val="24"/>
                  <w:szCs w:val="24"/>
                </w:rPr>
                <m:t>n</m:t>
              </m:r>
            </m:sup>
            <m:e/>
          </m:nary>
          <m:sSub>
            <m:sSubPr>
              <m:ctrlPr>
                <w:rPr>
                  <w:rFonts w:ascii="Cambria Math" w:hAnsi="Cambria Math" w:cs="Times New Roman"/>
                  <w:sz w:val="24"/>
                  <w:szCs w:val="24"/>
                  <w:lang w:val="en"/>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log(</m:t>
          </m:r>
          <m:sSub>
            <m:sSubPr>
              <m:ctrlPr>
                <w:rPr>
                  <w:rFonts w:ascii="Cambria Math" w:hAnsi="Cambria Math" w:cs="Times New Roman"/>
                  <w:sz w:val="24"/>
                  <w:szCs w:val="24"/>
                  <w:lang w:val="en"/>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oMath>
      </m:oMathPara>
    </w:p>
    <w:p w14:paraId="5C20BF1C" w14:textId="632362CB" w:rsidR="00017842" w:rsidRPr="00580671" w:rsidRDefault="00FD1F17" w:rsidP="00234441">
      <w:pPr>
        <w:spacing w:after="0" w:line="480" w:lineRule="auto"/>
        <w:jc w:val="center"/>
        <w:rPr>
          <w:rFonts w:ascii="Times New Roman" w:eastAsia="DengXian" w:hAnsi="Times New Roman" w:cs="Times New Roman"/>
          <w:sz w:val="24"/>
          <w:szCs w:val="24"/>
        </w:rPr>
      </w:pPr>
      <w:r w:rsidRPr="00580671">
        <w:rPr>
          <w:rFonts w:ascii="Times New Roman" w:hAnsi="Times New Roman" w:cs="Times New Roman"/>
          <w:sz w:val="24"/>
          <w:szCs w:val="24"/>
        </w:rPr>
        <w:t xml:space="preserve">Equation 4: Sparse categorical cross-entropy function, where n is the number of classes, </w:t>
      </w:r>
      <w:proofErr w:type="spellStart"/>
      <w:r w:rsidRPr="00580671">
        <w:rPr>
          <w:rFonts w:ascii="Times New Roman" w:hAnsi="Times New Roman" w:cs="Times New Roman"/>
          <w:sz w:val="24"/>
          <w:szCs w:val="24"/>
        </w:rPr>
        <w:t>t</w:t>
      </w:r>
      <w:r w:rsidRPr="00580671">
        <w:rPr>
          <w:rFonts w:ascii="Times New Roman" w:hAnsi="Times New Roman" w:cs="Times New Roman"/>
          <w:sz w:val="24"/>
          <w:szCs w:val="24"/>
          <w:vertAlign w:val="subscript"/>
        </w:rPr>
        <w:t>i</w:t>
      </w:r>
      <w:proofErr w:type="spellEnd"/>
      <w:r w:rsidRPr="00580671">
        <w:rPr>
          <w:rFonts w:ascii="Times New Roman" w:hAnsi="Times New Roman" w:cs="Times New Roman"/>
          <w:sz w:val="24"/>
          <w:szCs w:val="24"/>
        </w:rPr>
        <w:t xml:space="preserve"> is the truth label, and p</w:t>
      </w:r>
      <w:r w:rsidRPr="00580671">
        <w:rPr>
          <w:rFonts w:ascii="Times New Roman" w:hAnsi="Times New Roman" w:cs="Times New Roman"/>
          <w:sz w:val="24"/>
          <w:szCs w:val="24"/>
          <w:vertAlign w:val="subscript"/>
        </w:rPr>
        <w:t>i</w:t>
      </w:r>
      <w:r w:rsidRPr="00580671">
        <w:rPr>
          <w:rFonts w:ascii="Times New Roman" w:hAnsi="Times New Roman" w:cs="Times New Roman"/>
          <w:sz w:val="24"/>
          <w:szCs w:val="24"/>
        </w:rPr>
        <w:t xml:space="preserve"> is the probability for its class</w:t>
      </w:r>
      <w:r w:rsidRPr="00580671">
        <w:rPr>
          <w:rFonts w:ascii="Times New Roman" w:eastAsia="DengXian" w:hAnsi="Times New Roman" w:cs="Times New Roman"/>
          <w:sz w:val="24"/>
          <w:szCs w:val="24"/>
        </w:rPr>
        <w:t>.</w:t>
      </w:r>
      <w:r w:rsidRPr="00580671">
        <w:rPr>
          <w:rFonts w:ascii="Times New Roman" w:hAnsi="Times New Roman" w:cs="Times New Roman"/>
          <w:sz w:val="24"/>
          <w:szCs w:val="24"/>
        </w:rPr>
        <w:t xml:space="preserve"> </w:t>
      </w:r>
    </w:p>
    <w:p w14:paraId="340CCA7F" w14:textId="6EEE7DC3" w:rsidR="00580549" w:rsidRPr="00580671" w:rsidRDefault="00580549" w:rsidP="00234441">
      <w:pPr>
        <w:spacing w:after="0" w:line="480" w:lineRule="auto"/>
        <w:jc w:val="center"/>
        <w:rPr>
          <w:rFonts w:ascii="Times New Roman" w:hAnsi="Times New Roman" w:cs="Times New Roman"/>
          <w:b/>
          <w:bCs/>
          <w:sz w:val="24"/>
          <w:szCs w:val="24"/>
        </w:rPr>
      </w:pPr>
      <w:r w:rsidRPr="00580671">
        <w:rPr>
          <w:rFonts w:ascii="Times New Roman" w:hAnsi="Times New Roman" w:cs="Times New Roman"/>
          <w:b/>
          <w:bCs/>
          <w:sz w:val="24"/>
          <w:szCs w:val="24"/>
        </w:rPr>
        <w:t>Results</w:t>
      </w:r>
    </w:p>
    <w:p w14:paraId="256C8287" w14:textId="7D69C3AD" w:rsidR="23722D90" w:rsidRPr="00580671" w:rsidRDefault="23722D90" w:rsidP="00234441">
      <w:pPr>
        <w:pStyle w:val="NormalWeb"/>
        <w:spacing w:before="0" w:beforeAutospacing="0" w:after="0" w:afterAutospacing="0" w:line="480" w:lineRule="auto"/>
        <w:contextualSpacing/>
        <w:rPr>
          <w:b/>
          <w:bCs/>
          <w:color w:val="000000" w:themeColor="text1"/>
        </w:rPr>
      </w:pPr>
      <w:r w:rsidRPr="00580671">
        <w:rPr>
          <w:b/>
          <w:bCs/>
          <w:color w:val="000000" w:themeColor="text1"/>
        </w:rPr>
        <w:t>Adolescent</w:t>
      </w:r>
      <w:r w:rsidR="003C2FC3" w:rsidRPr="00580671">
        <w:rPr>
          <w:rFonts w:eastAsia="DengXian"/>
          <w:b/>
          <w:bCs/>
          <w:color w:val="000000" w:themeColor="text1"/>
        </w:rPr>
        <w:t xml:space="preserve">-mother Depressive Symptoms </w:t>
      </w:r>
      <w:r w:rsidRPr="00580671">
        <w:rPr>
          <w:b/>
          <w:bCs/>
          <w:color w:val="000000" w:themeColor="text1"/>
        </w:rPr>
        <w:t xml:space="preserve">Profiles </w:t>
      </w:r>
    </w:p>
    <w:p w14:paraId="6BD6E083" w14:textId="13FD9C4C" w:rsidR="001B42EA" w:rsidRPr="00580671" w:rsidRDefault="23722D90" w:rsidP="00234441">
      <w:pPr>
        <w:spacing w:after="0" w:line="480" w:lineRule="auto"/>
        <w:ind w:firstLine="480"/>
        <w:rPr>
          <w:rFonts w:ascii="Times New Roman" w:eastAsia="DengXian" w:hAnsi="Times New Roman" w:cs="Times New Roman"/>
          <w:color w:val="000000" w:themeColor="text1"/>
        </w:rPr>
      </w:pPr>
      <w:r w:rsidRPr="00580671">
        <w:rPr>
          <w:rFonts w:ascii="Times New Roman" w:hAnsi="Times New Roman" w:cs="Times New Roman"/>
          <w:color w:val="000000" w:themeColor="text1"/>
        </w:rPr>
        <w:t xml:space="preserve">Based on a holistic evaluation of model fit indices for latent profile analyses (Table 1) and evaluation of </w:t>
      </w:r>
      <w:r w:rsidR="00456B52" w:rsidRPr="00580671">
        <w:rPr>
          <w:rFonts w:ascii="Times New Roman" w:hAnsi="Times New Roman" w:cs="Times New Roman"/>
          <w:color w:val="000000" w:themeColor="text1"/>
        </w:rPr>
        <w:t xml:space="preserve">the </w:t>
      </w:r>
      <w:r w:rsidRPr="00580671">
        <w:rPr>
          <w:rFonts w:ascii="Times New Roman" w:hAnsi="Times New Roman" w:cs="Times New Roman"/>
          <w:color w:val="000000" w:themeColor="text1"/>
        </w:rPr>
        <w:t>substantive meaning of</w:t>
      </w:r>
      <w:r w:rsidR="00456B52" w:rsidRPr="00580671">
        <w:rPr>
          <w:rFonts w:ascii="Times New Roman" w:eastAsia="DengXian" w:hAnsi="Times New Roman" w:cs="Times New Roman"/>
          <w:color w:val="000000" w:themeColor="text1"/>
        </w:rPr>
        <w:t xml:space="preserve"> depressive symptom </w:t>
      </w:r>
      <w:r w:rsidRPr="00580671">
        <w:rPr>
          <w:rFonts w:ascii="Times New Roman" w:hAnsi="Times New Roman" w:cs="Times New Roman"/>
          <w:color w:val="000000" w:themeColor="text1"/>
        </w:rPr>
        <w:t>profiles (</w:t>
      </w:r>
      <w:proofErr w:type="spellStart"/>
      <w:r w:rsidRPr="00580671">
        <w:rPr>
          <w:rFonts w:ascii="Times New Roman" w:hAnsi="Times New Roman" w:cs="Times New Roman"/>
          <w:color w:val="000000" w:themeColor="text1"/>
        </w:rPr>
        <w:t>Spurk</w:t>
      </w:r>
      <w:proofErr w:type="spellEnd"/>
      <w:r w:rsidRPr="00580671">
        <w:rPr>
          <w:rFonts w:ascii="Times New Roman" w:hAnsi="Times New Roman" w:cs="Times New Roman"/>
          <w:color w:val="000000" w:themeColor="text1"/>
        </w:rPr>
        <w:t xml:space="preserve"> et al., 2020), the 3-profile solution was the optimal solution for mother-adolescent depressive </w:t>
      </w:r>
      <w:r w:rsidR="00456B52" w:rsidRPr="00580671">
        <w:rPr>
          <w:rFonts w:ascii="Times New Roman" w:hAnsi="Times New Roman" w:cs="Times New Roman"/>
          <w:color w:val="000000" w:themeColor="text1"/>
        </w:rPr>
        <w:t>symptom</w:t>
      </w:r>
      <w:r w:rsidRPr="00580671">
        <w:rPr>
          <w:rFonts w:ascii="Times New Roman" w:hAnsi="Times New Roman" w:cs="Times New Roman"/>
          <w:color w:val="000000" w:themeColor="text1"/>
        </w:rPr>
        <w:t xml:space="preserve"> profiles both in </w:t>
      </w:r>
      <w:r w:rsidR="003C2FC3" w:rsidRPr="00580671">
        <w:rPr>
          <w:rFonts w:ascii="Times New Roman" w:eastAsia="DengXian" w:hAnsi="Times New Roman" w:cs="Times New Roman"/>
          <w:color w:val="000000" w:themeColor="text1"/>
        </w:rPr>
        <w:t>Wave 1 and 3</w:t>
      </w:r>
      <w:r w:rsidRPr="00580671">
        <w:rPr>
          <w:rFonts w:ascii="Times New Roman" w:hAnsi="Times New Roman" w:cs="Times New Roman"/>
          <w:color w:val="000000" w:themeColor="text1"/>
        </w:rPr>
        <w:t>. Figure 1 displays the mean scores of mother</w:t>
      </w:r>
      <w:r w:rsidR="00EF1924" w:rsidRPr="00580671">
        <w:rPr>
          <w:rFonts w:ascii="Times New Roman" w:eastAsia="DengXian" w:hAnsi="Times New Roman" w:cs="Times New Roman"/>
          <w:color w:val="000000" w:themeColor="text1"/>
        </w:rPr>
        <w:t>s’</w:t>
      </w:r>
      <w:r w:rsidRPr="00580671">
        <w:rPr>
          <w:rFonts w:ascii="Times New Roman" w:hAnsi="Times New Roman" w:cs="Times New Roman"/>
          <w:color w:val="000000" w:themeColor="text1"/>
        </w:rPr>
        <w:t xml:space="preserve"> and </w:t>
      </w:r>
      <w:r w:rsidR="00456B52" w:rsidRPr="00580671">
        <w:rPr>
          <w:rFonts w:ascii="Times New Roman" w:hAnsi="Times New Roman" w:cs="Times New Roman"/>
          <w:color w:val="000000" w:themeColor="text1"/>
        </w:rPr>
        <w:t>adolescents’</w:t>
      </w:r>
      <w:r w:rsidRPr="00580671">
        <w:rPr>
          <w:rFonts w:ascii="Times New Roman" w:hAnsi="Times New Roman" w:cs="Times New Roman"/>
          <w:color w:val="000000" w:themeColor="text1"/>
        </w:rPr>
        <w:t xml:space="preserve"> depressive symptoms in various profiles at different waves, with one-way MANOVA testing assessing significant differences in the same indicator across the three profiles. According to the mean scores of different indicators, the three profiles were named as </w:t>
      </w:r>
      <w:r w:rsidR="00EF1924" w:rsidRPr="00580671">
        <w:rPr>
          <w:rFonts w:ascii="Times New Roman" w:eastAsia="DengXian" w:hAnsi="Times New Roman" w:cs="Times New Roman"/>
          <w:i/>
          <w:iCs/>
          <w:color w:val="000000" w:themeColor="text1"/>
        </w:rPr>
        <w:t>m</w:t>
      </w:r>
      <w:r w:rsidRPr="00580671">
        <w:rPr>
          <w:rFonts w:ascii="Times New Roman" w:hAnsi="Times New Roman" w:cs="Times New Roman"/>
          <w:i/>
          <w:iCs/>
          <w:color w:val="000000" w:themeColor="text1"/>
        </w:rPr>
        <w:t>other higher than adolescents (MH)</w:t>
      </w:r>
      <w:r w:rsidRPr="00580671">
        <w:rPr>
          <w:rFonts w:ascii="Times New Roman" w:hAnsi="Times New Roman" w:cs="Times New Roman"/>
          <w:color w:val="000000" w:themeColor="text1"/>
        </w:rPr>
        <w:t xml:space="preserve">, </w:t>
      </w:r>
      <w:r w:rsidR="00EF1924" w:rsidRPr="00580671">
        <w:rPr>
          <w:rFonts w:ascii="Times New Roman" w:eastAsia="DengXian" w:hAnsi="Times New Roman" w:cs="Times New Roman"/>
          <w:i/>
          <w:iCs/>
          <w:color w:val="000000" w:themeColor="text1"/>
        </w:rPr>
        <w:t>m</w:t>
      </w:r>
      <w:r w:rsidRPr="00580671">
        <w:rPr>
          <w:rFonts w:ascii="Times New Roman" w:hAnsi="Times New Roman" w:cs="Times New Roman"/>
          <w:i/>
          <w:iCs/>
          <w:color w:val="000000" w:themeColor="text1"/>
        </w:rPr>
        <w:t>other lower than adolescents (ML)</w:t>
      </w:r>
      <w:r w:rsidR="00EF1924" w:rsidRPr="00580671">
        <w:rPr>
          <w:rFonts w:ascii="Times New Roman" w:eastAsia="DengXian" w:hAnsi="Times New Roman" w:cs="Times New Roman"/>
          <w:i/>
          <w:iCs/>
          <w:color w:val="000000" w:themeColor="text1"/>
        </w:rPr>
        <w:t>,</w:t>
      </w:r>
      <w:r w:rsidRPr="00580671">
        <w:rPr>
          <w:rFonts w:ascii="Times New Roman" w:hAnsi="Times New Roman" w:cs="Times New Roman"/>
          <w:color w:val="000000" w:themeColor="text1"/>
        </w:rPr>
        <w:t xml:space="preserve"> and </w:t>
      </w:r>
      <w:r w:rsidR="00EF1924" w:rsidRPr="00580671">
        <w:rPr>
          <w:rFonts w:ascii="Times New Roman" w:eastAsia="DengXian" w:hAnsi="Times New Roman" w:cs="Times New Roman"/>
          <w:i/>
          <w:iCs/>
          <w:color w:val="000000" w:themeColor="text1"/>
        </w:rPr>
        <w:t>m</w:t>
      </w:r>
      <w:r w:rsidRPr="00580671">
        <w:rPr>
          <w:rFonts w:ascii="Times New Roman" w:hAnsi="Times New Roman" w:cs="Times New Roman"/>
          <w:i/>
          <w:iCs/>
          <w:color w:val="000000" w:themeColor="text1"/>
        </w:rPr>
        <w:t>other and adolescents both low (MAL)</w:t>
      </w:r>
      <w:r w:rsidRPr="00580671">
        <w:rPr>
          <w:rFonts w:ascii="Times New Roman" w:hAnsi="Times New Roman" w:cs="Times New Roman"/>
          <w:color w:val="000000" w:themeColor="text1"/>
        </w:rPr>
        <w:t>.</w:t>
      </w:r>
    </w:p>
    <w:p w14:paraId="220573DC" w14:textId="68B7BAA9" w:rsidR="00FF0EFF" w:rsidRPr="00580671" w:rsidRDefault="00FF0EFF" w:rsidP="00FF0EFF">
      <w:pPr>
        <w:spacing w:after="0" w:line="480" w:lineRule="auto"/>
        <w:rPr>
          <w:rFonts w:ascii="Times New Roman" w:eastAsia="DengXian" w:hAnsi="Times New Roman" w:cs="Times New Roman"/>
          <w:b/>
          <w:bCs/>
          <w:sz w:val="24"/>
          <w:szCs w:val="24"/>
        </w:rPr>
      </w:pPr>
      <w:r w:rsidRPr="00580671">
        <w:rPr>
          <w:rFonts w:ascii="Times New Roman" w:eastAsia="DengXian" w:hAnsi="Times New Roman" w:cs="Times New Roman"/>
          <w:b/>
          <w:bCs/>
          <w:sz w:val="24"/>
          <w:szCs w:val="24"/>
        </w:rPr>
        <w:t xml:space="preserve">Concurrent Influences of Cultural Factors on Adolescent-mother Depressive Symptom Profiles  </w:t>
      </w:r>
    </w:p>
    <w:p w14:paraId="581C2AED" w14:textId="075D5152" w:rsidR="00580549" w:rsidRPr="00580671" w:rsidRDefault="1A69DA6D" w:rsidP="00BF4A60">
      <w:pPr>
        <w:spacing w:after="0" w:line="480" w:lineRule="auto"/>
        <w:ind w:firstLine="480"/>
        <w:rPr>
          <w:rFonts w:ascii="Times New Roman" w:eastAsia="DengXian" w:hAnsi="Times New Roman" w:cs="Times New Roman"/>
          <w:sz w:val="24"/>
          <w:szCs w:val="24"/>
        </w:rPr>
      </w:pPr>
      <w:r w:rsidRPr="00580671">
        <w:rPr>
          <w:rFonts w:ascii="Times New Roman" w:hAnsi="Times New Roman" w:cs="Times New Roman"/>
          <w:sz w:val="24"/>
          <w:szCs w:val="24"/>
        </w:rPr>
        <w:t>We calculate</w:t>
      </w:r>
      <w:r w:rsidR="1C8EE8AA" w:rsidRPr="00580671">
        <w:rPr>
          <w:rFonts w:ascii="Times New Roman" w:hAnsi="Times New Roman" w:cs="Times New Roman"/>
          <w:sz w:val="24"/>
          <w:szCs w:val="24"/>
        </w:rPr>
        <w:t>d</w:t>
      </w:r>
      <w:r w:rsidRPr="00580671">
        <w:rPr>
          <w:rFonts w:ascii="Times New Roman" w:hAnsi="Times New Roman" w:cs="Times New Roman"/>
          <w:sz w:val="24"/>
          <w:szCs w:val="24"/>
        </w:rPr>
        <w:t xml:space="preserve"> the accuracy and compare</w:t>
      </w:r>
      <w:r w:rsidR="4616BD1A" w:rsidRPr="00580671">
        <w:rPr>
          <w:rFonts w:ascii="Times New Roman" w:hAnsi="Times New Roman" w:cs="Times New Roman"/>
          <w:sz w:val="24"/>
          <w:szCs w:val="24"/>
        </w:rPr>
        <w:t>d</w:t>
      </w:r>
      <w:r w:rsidRPr="00580671">
        <w:rPr>
          <w:rFonts w:ascii="Times New Roman" w:hAnsi="Times New Roman" w:cs="Times New Roman"/>
          <w:sz w:val="24"/>
          <w:szCs w:val="24"/>
        </w:rPr>
        <w:t xml:space="preserve"> the performance of the three models. The comparison result </w:t>
      </w:r>
      <w:r w:rsidR="3087AF0A" w:rsidRPr="00580671">
        <w:rPr>
          <w:rFonts w:ascii="Times New Roman" w:eastAsia="DengXian" w:hAnsi="Times New Roman" w:cs="Times New Roman"/>
          <w:sz w:val="24"/>
          <w:szCs w:val="24"/>
        </w:rPr>
        <w:t>was</w:t>
      </w:r>
      <w:r w:rsidR="3087AF0A" w:rsidRPr="00580671">
        <w:rPr>
          <w:rFonts w:ascii="Times New Roman" w:hAnsi="Times New Roman" w:cs="Times New Roman"/>
          <w:sz w:val="24"/>
          <w:szCs w:val="24"/>
        </w:rPr>
        <w:t xml:space="preserve"> </w:t>
      </w:r>
      <w:r w:rsidRPr="00580671">
        <w:rPr>
          <w:rFonts w:ascii="Times New Roman" w:hAnsi="Times New Roman" w:cs="Times New Roman"/>
          <w:sz w:val="24"/>
          <w:szCs w:val="24"/>
        </w:rPr>
        <w:t xml:space="preserve">shown in </w:t>
      </w:r>
      <w:proofErr w:type="gramStart"/>
      <w:r w:rsidRPr="00580671">
        <w:rPr>
          <w:rFonts w:ascii="Times New Roman" w:hAnsi="Times New Roman" w:cs="Times New Roman"/>
          <w:sz w:val="24"/>
          <w:szCs w:val="24"/>
        </w:rPr>
        <w:t xml:space="preserve">the </w:t>
      </w:r>
      <w:r w:rsidR="00984F93" w:rsidRPr="00580671">
        <w:rPr>
          <w:rFonts w:ascii="Times New Roman" w:eastAsia="DengXian" w:hAnsi="Times New Roman" w:cs="Times New Roman"/>
          <w:sz w:val="24"/>
          <w:szCs w:val="24"/>
        </w:rPr>
        <w:t>F</w:t>
      </w:r>
      <w:r w:rsidRPr="00580671">
        <w:rPr>
          <w:rFonts w:ascii="Times New Roman" w:hAnsi="Times New Roman" w:cs="Times New Roman"/>
          <w:sz w:val="24"/>
          <w:szCs w:val="24"/>
        </w:rPr>
        <w:t>igure</w:t>
      </w:r>
      <w:proofErr w:type="gramEnd"/>
      <w:r w:rsidRPr="00580671">
        <w:rPr>
          <w:rFonts w:ascii="Times New Roman" w:hAnsi="Times New Roman" w:cs="Times New Roman"/>
          <w:sz w:val="24"/>
          <w:szCs w:val="24"/>
        </w:rPr>
        <w:t xml:space="preserve"> </w:t>
      </w:r>
      <w:r w:rsidR="00984F93" w:rsidRPr="00580671">
        <w:rPr>
          <w:rFonts w:ascii="Times New Roman" w:eastAsia="DengXian" w:hAnsi="Times New Roman" w:cs="Times New Roman"/>
          <w:sz w:val="24"/>
          <w:szCs w:val="24"/>
        </w:rPr>
        <w:t>2</w:t>
      </w:r>
      <w:r w:rsidRPr="00580671">
        <w:rPr>
          <w:rFonts w:ascii="Times New Roman" w:hAnsi="Times New Roman" w:cs="Times New Roman"/>
          <w:sz w:val="24"/>
          <w:szCs w:val="24"/>
        </w:rPr>
        <w:t>.</w:t>
      </w:r>
      <w:r w:rsidR="00167EE2" w:rsidRPr="00580671">
        <w:rPr>
          <w:rFonts w:ascii="Times New Roman" w:eastAsia="DengXian" w:hAnsi="Times New Roman" w:cs="Times New Roman"/>
          <w:noProof/>
          <w:sz w:val="24"/>
          <w:szCs w:val="24"/>
        </w:rPr>
        <w:t xml:space="preserve"> </w:t>
      </w:r>
      <w:r w:rsidRPr="00580671">
        <w:rPr>
          <w:rFonts w:ascii="Times New Roman" w:hAnsi="Times New Roman" w:cs="Times New Roman"/>
          <w:sz w:val="24"/>
          <w:szCs w:val="24"/>
        </w:rPr>
        <w:t xml:space="preserve">From this result, one can clearly see that the performances of the random forest and </w:t>
      </w:r>
      <w:proofErr w:type="spellStart"/>
      <w:r w:rsidRPr="00580671">
        <w:rPr>
          <w:rFonts w:ascii="Times New Roman" w:hAnsi="Times New Roman" w:cs="Times New Roman"/>
          <w:sz w:val="24"/>
          <w:szCs w:val="24"/>
        </w:rPr>
        <w:t>XGBoost</w:t>
      </w:r>
      <w:proofErr w:type="spellEnd"/>
      <w:r w:rsidRPr="00580671">
        <w:rPr>
          <w:rFonts w:ascii="Times New Roman" w:hAnsi="Times New Roman" w:cs="Times New Roman"/>
          <w:sz w:val="24"/>
          <w:szCs w:val="24"/>
        </w:rPr>
        <w:t xml:space="preserve"> </w:t>
      </w:r>
      <w:r w:rsidR="3087AF0A" w:rsidRPr="00580671">
        <w:rPr>
          <w:rFonts w:ascii="Times New Roman" w:eastAsia="DengXian" w:hAnsi="Times New Roman" w:cs="Times New Roman"/>
          <w:sz w:val="24"/>
          <w:szCs w:val="24"/>
        </w:rPr>
        <w:t>were</w:t>
      </w:r>
      <w:r w:rsidR="3087AF0A" w:rsidRPr="00580671">
        <w:rPr>
          <w:rFonts w:ascii="Times New Roman" w:hAnsi="Times New Roman" w:cs="Times New Roman"/>
          <w:sz w:val="24"/>
          <w:szCs w:val="24"/>
        </w:rPr>
        <w:t xml:space="preserve"> </w:t>
      </w:r>
      <w:r w:rsidRPr="00580671">
        <w:rPr>
          <w:rFonts w:ascii="Times New Roman" w:hAnsi="Times New Roman" w:cs="Times New Roman"/>
          <w:sz w:val="24"/>
          <w:szCs w:val="24"/>
        </w:rPr>
        <w:t xml:space="preserve">much better than the performance of the decision tree. The optimal model </w:t>
      </w:r>
      <w:r w:rsidR="37E2C2C1" w:rsidRPr="00580671">
        <w:rPr>
          <w:rFonts w:ascii="Times New Roman" w:hAnsi="Times New Roman" w:cs="Times New Roman"/>
          <w:sz w:val="24"/>
          <w:szCs w:val="24"/>
        </w:rPr>
        <w:t xml:space="preserve">among them </w:t>
      </w:r>
      <w:r w:rsidR="3087AF0A" w:rsidRPr="00580671">
        <w:rPr>
          <w:rFonts w:ascii="Times New Roman" w:eastAsia="DengXian" w:hAnsi="Times New Roman" w:cs="Times New Roman"/>
          <w:sz w:val="24"/>
          <w:szCs w:val="24"/>
        </w:rPr>
        <w:t>was</w:t>
      </w:r>
      <w:r w:rsidR="3087AF0A" w:rsidRPr="00580671">
        <w:rPr>
          <w:rFonts w:ascii="Times New Roman" w:hAnsi="Times New Roman" w:cs="Times New Roman"/>
          <w:sz w:val="24"/>
          <w:szCs w:val="24"/>
        </w:rPr>
        <w:t xml:space="preserve"> </w:t>
      </w:r>
      <w:r w:rsidR="37E2C2C1" w:rsidRPr="00580671">
        <w:rPr>
          <w:rFonts w:ascii="Times New Roman" w:hAnsi="Times New Roman" w:cs="Times New Roman"/>
          <w:sz w:val="24"/>
          <w:szCs w:val="24"/>
        </w:rPr>
        <w:t>the random forest with the maximum depth equal to 3, so we use</w:t>
      </w:r>
      <w:r w:rsidR="4045CB0A" w:rsidRPr="00580671">
        <w:rPr>
          <w:rFonts w:ascii="Times New Roman" w:hAnsi="Times New Roman" w:cs="Times New Roman"/>
          <w:sz w:val="24"/>
          <w:szCs w:val="24"/>
        </w:rPr>
        <w:t>d</w:t>
      </w:r>
      <w:r w:rsidR="37E2C2C1" w:rsidRPr="00580671">
        <w:rPr>
          <w:rFonts w:ascii="Times New Roman" w:hAnsi="Times New Roman" w:cs="Times New Roman"/>
          <w:sz w:val="24"/>
          <w:szCs w:val="24"/>
        </w:rPr>
        <w:t xml:space="preserve"> this model to extract the five most important features as shown in the</w:t>
      </w:r>
    </w:p>
    <w:p w14:paraId="7B672C8F" w14:textId="435A1A34" w:rsidR="00580549" w:rsidRPr="00580671" w:rsidRDefault="1A69DA6D" w:rsidP="651CA6BE">
      <w:pPr>
        <w:pStyle w:val="NormalWeb"/>
        <w:spacing w:before="0" w:beforeAutospacing="0" w:after="0" w:afterAutospacing="0" w:line="480" w:lineRule="auto"/>
        <w:ind w:firstLine="480"/>
        <w:jc w:val="both"/>
        <w:textAlignment w:val="baseline"/>
        <w:rPr>
          <w:color w:val="000000"/>
        </w:rPr>
      </w:pPr>
      <w:r w:rsidRPr="00580671">
        <w:t xml:space="preserve">The five most important features </w:t>
      </w:r>
      <w:r w:rsidR="595CEABE" w:rsidRPr="00580671">
        <w:rPr>
          <w:rFonts w:eastAsia="DengXian"/>
        </w:rPr>
        <w:t>were</w:t>
      </w:r>
      <w:r w:rsidR="595CEABE" w:rsidRPr="00580671">
        <w:t xml:space="preserve"> </w:t>
      </w:r>
      <w:r w:rsidRPr="00580671">
        <w:rPr>
          <w:color w:val="000000" w:themeColor="text1"/>
        </w:rPr>
        <w:t>Mom Reported Discrimination, Teen Reported Daily Discrimination, Teen Reported Language Brokering Stress for Mother, Mom Reported Discrimination Because of Being Mexican, and Teen reported language brokering negative emotions for Mother. Although the important features can be easily extracted, this analysis include</w:t>
      </w:r>
      <w:r w:rsidR="4CAF8082" w:rsidRPr="00580671">
        <w:rPr>
          <w:color w:val="000000" w:themeColor="text1"/>
        </w:rPr>
        <w:t>d</w:t>
      </w:r>
      <w:r w:rsidRPr="00580671">
        <w:rPr>
          <w:color w:val="000000" w:themeColor="text1"/>
        </w:rPr>
        <w:t xml:space="preserve"> the combined information from all three profiles in the Wave 1 data. </w:t>
      </w:r>
    </w:p>
    <w:p w14:paraId="402569DA" w14:textId="60A54944" w:rsidR="00580549" w:rsidRPr="00580671" w:rsidRDefault="00580549" w:rsidP="651CA6BE">
      <w:pPr>
        <w:pStyle w:val="NormalWeb"/>
        <w:spacing w:before="0" w:beforeAutospacing="0" w:after="0" w:afterAutospacing="0" w:line="480" w:lineRule="auto"/>
        <w:jc w:val="both"/>
        <w:textAlignment w:val="baseline"/>
        <w:rPr>
          <w:color w:val="000000"/>
          <w:lang w:eastAsia="zh-TW"/>
        </w:rPr>
      </w:pPr>
      <w:r w:rsidRPr="00580671">
        <w:rPr>
          <w:color w:val="000000"/>
        </w:rPr>
        <w:tab/>
      </w:r>
      <w:r w:rsidR="5802037F" w:rsidRPr="00580671">
        <w:rPr>
          <w:color w:val="000000"/>
        </w:rPr>
        <w:t xml:space="preserve">Figure </w:t>
      </w:r>
      <w:r w:rsidR="3F2E12DF" w:rsidRPr="00580671">
        <w:rPr>
          <w:color w:val="000000"/>
        </w:rPr>
        <w:t>4</w:t>
      </w:r>
      <w:r w:rsidR="1A69DA6D" w:rsidRPr="00580671">
        <w:rPr>
          <w:color w:val="000000"/>
        </w:rPr>
        <w:t xml:space="preserve">. shows the SHAP analysis of the feature importance for the Profile 1 (MAL) in Wave 1 data. The most important feature </w:t>
      </w:r>
      <w:r w:rsidR="3CD5974F" w:rsidRPr="00580671">
        <w:rPr>
          <w:rFonts w:eastAsia="DengXian"/>
          <w:color w:val="000000"/>
        </w:rPr>
        <w:t>was</w:t>
      </w:r>
      <w:r w:rsidR="3CD5974F" w:rsidRPr="00580671">
        <w:rPr>
          <w:color w:val="000000"/>
        </w:rPr>
        <w:t xml:space="preserve"> </w:t>
      </w:r>
      <w:r w:rsidR="1A69DA6D" w:rsidRPr="00580671">
        <w:rPr>
          <w:color w:val="000000"/>
        </w:rPr>
        <w:t>“</w:t>
      </w:r>
      <w:proofErr w:type="spellStart"/>
      <w:r w:rsidR="1A69DA6D" w:rsidRPr="00580671">
        <w:rPr>
          <w:color w:val="000000"/>
        </w:rPr>
        <w:t>smits</w:t>
      </w:r>
      <w:proofErr w:type="spellEnd"/>
      <w:r w:rsidR="1A69DA6D" w:rsidRPr="00580671">
        <w:rPr>
          <w:color w:val="000000"/>
        </w:rPr>
        <w:t xml:space="preserve">”, whose full name </w:t>
      </w:r>
      <w:r w:rsidR="3CD5974F" w:rsidRPr="00580671">
        <w:rPr>
          <w:rFonts w:eastAsia="DengXian"/>
          <w:color w:val="000000"/>
        </w:rPr>
        <w:t>was</w:t>
      </w:r>
      <w:r w:rsidR="3CD5974F" w:rsidRPr="00580671">
        <w:rPr>
          <w:color w:val="000000"/>
        </w:rPr>
        <w:t xml:space="preserve"> </w:t>
      </w:r>
      <w:r w:rsidR="1A69DA6D" w:rsidRPr="00580671">
        <w:rPr>
          <w:color w:val="000000"/>
        </w:rPr>
        <w:t xml:space="preserve">Teen reported Language Brokering Stress for Mother. </w:t>
      </w:r>
      <w:r w:rsidR="4E84D763" w:rsidRPr="00580671">
        <w:rPr>
          <w:rFonts w:eastAsia="DengXian"/>
          <w:color w:val="000000"/>
        </w:rPr>
        <w:t xml:space="preserve">The SHAP result shows that </w:t>
      </w:r>
      <w:r w:rsidR="63FF0A20" w:rsidRPr="00580671">
        <w:rPr>
          <w:rFonts w:eastAsia="DengXian"/>
          <w:color w:val="000000"/>
        </w:rPr>
        <w:t xml:space="preserve">adolescent language </w:t>
      </w:r>
      <w:r w:rsidR="226B0963" w:rsidRPr="00580671">
        <w:rPr>
          <w:rFonts w:eastAsia="DengXian"/>
          <w:color w:val="000000"/>
        </w:rPr>
        <w:t>brokering</w:t>
      </w:r>
      <w:r w:rsidR="63FF0A20" w:rsidRPr="00580671">
        <w:rPr>
          <w:rFonts w:eastAsia="DengXian"/>
          <w:color w:val="000000"/>
        </w:rPr>
        <w:t xml:space="preserve"> stress for mothers was associated with a lower likelihood of being in the </w:t>
      </w:r>
      <w:r w:rsidR="226B0963" w:rsidRPr="00580671">
        <w:rPr>
          <w:rFonts w:eastAsia="DengXian"/>
          <w:color w:val="000000" w:themeColor="text1"/>
        </w:rPr>
        <w:t xml:space="preserve">MAL profile. </w:t>
      </w:r>
      <w:proofErr w:type="gramStart"/>
      <w:r w:rsidR="226B0963" w:rsidRPr="00580671">
        <w:rPr>
          <w:rFonts w:eastAsia="DengXian"/>
          <w:color w:val="000000" w:themeColor="text1"/>
        </w:rPr>
        <w:t>That is to say, when</w:t>
      </w:r>
      <w:proofErr w:type="gramEnd"/>
      <w:r w:rsidR="226B0963" w:rsidRPr="00580671">
        <w:rPr>
          <w:rFonts w:eastAsia="DengXian"/>
          <w:color w:val="000000" w:themeColor="text1"/>
        </w:rPr>
        <w:t xml:space="preserve"> adolescents experienced </w:t>
      </w:r>
      <w:r w:rsidR="226B0963" w:rsidRPr="00580671">
        <w:rPr>
          <w:rFonts w:eastAsia="DengXian"/>
          <w:color w:val="000000"/>
        </w:rPr>
        <w:t>a high</w:t>
      </w:r>
      <w:r w:rsidR="226B0963" w:rsidRPr="00580671">
        <w:rPr>
          <w:rFonts w:eastAsia="DengXian"/>
          <w:color w:val="000000" w:themeColor="text1"/>
        </w:rPr>
        <w:t xml:space="preserve"> level</w:t>
      </w:r>
      <w:r w:rsidR="226B0963" w:rsidRPr="00580671">
        <w:rPr>
          <w:rFonts w:eastAsia="DengXian"/>
          <w:color w:val="000000"/>
        </w:rPr>
        <w:t xml:space="preserve"> of </w:t>
      </w:r>
      <w:r w:rsidR="091D78A0" w:rsidRPr="00580671">
        <w:rPr>
          <w:rFonts w:eastAsia="DengXian"/>
          <w:color w:val="000000"/>
        </w:rPr>
        <w:t xml:space="preserve">stress when brokering for mothers, </w:t>
      </w:r>
      <w:r w:rsidR="1A69DA6D" w:rsidRPr="00580671">
        <w:rPr>
          <w:color w:val="000000"/>
        </w:rPr>
        <w:t>mother</w:t>
      </w:r>
      <w:r w:rsidR="18146F67" w:rsidRPr="00580671">
        <w:rPr>
          <w:color w:val="000000"/>
        </w:rPr>
        <w:t>s</w:t>
      </w:r>
      <w:r w:rsidR="1A69DA6D" w:rsidRPr="00580671">
        <w:rPr>
          <w:color w:val="000000"/>
        </w:rPr>
        <w:t xml:space="preserve"> and adolescents both have </w:t>
      </w:r>
      <w:r w:rsidR="7C3E9627" w:rsidRPr="00580671">
        <w:rPr>
          <w:color w:val="000000"/>
        </w:rPr>
        <w:t xml:space="preserve">a </w:t>
      </w:r>
      <w:r w:rsidR="1A69DA6D" w:rsidRPr="00580671">
        <w:rPr>
          <w:color w:val="000000"/>
        </w:rPr>
        <w:t>higher tendency to have depressive symptoms (lower likelihood to be MAL).</w:t>
      </w:r>
    </w:p>
    <w:p w14:paraId="5E148E3F" w14:textId="40A41F8F" w:rsidR="00580549" w:rsidRPr="00580671" w:rsidRDefault="1A69DA6D" w:rsidP="00B63406">
      <w:pPr>
        <w:pStyle w:val="NormalWeb"/>
        <w:spacing w:before="0" w:beforeAutospacing="0" w:after="0" w:afterAutospacing="0" w:line="480" w:lineRule="auto"/>
        <w:ind w:firstLine="480"/>
        <w:jc w:val="both"/>
        <w:textAlignment w:val="baseline"/>
        <w:rPr>
          <w:color w:val="000000"/>
        </w:rPr>
      </w:pPr>
      <w:r w:rsidRPr="00580671">
        <w:rPr>
          <w:color w:val="000000" w:themeColor="text1"/>
        </w:rPr>
        <w:t xml:space="preserve">The same principle can be applied to interpret the SHAP results for Profile 2 (MH) and Profile 3 (ML), as shown in </w:t>
      </w:r>
      <w:r w:rsidR="5802037F" w:rsidRPr="00580671">
        <w:rPr>
          <w:color w:val="000000" w:themeColor="text1"/>
        </w:rPr>
        <w:t xml:space="preserve">Figure </w:t>
      </w:r>
      <w:r w:rsidR="40C0E5DF" w:rsidRPr="00580671">
        <w:rPr>
          <w:color w:val="000000" w:themeColor="text1"/>
        </w:rPr>
        <w:t>5</w:t>
      </w:r>
      <w:r w:rsidRPr="00580671">
        <w:rPr>
          <w:color w:val="000000" w:themeColor="text1"/>
        </w:rPr>
        <w:t xml:space="preserve">. and </w:t>
      </w:r>
      <w:r w:rsidR="5802037F" w:rsidRPr="00580671">
        <w:rPr>
          <w:color w:val="000000" w:themeColor="text1"/>
        </w:rPr>
        <w:t xml:space="preserve">Figure </w:t>
      </w:r>
      <w:r w:rsidR="40C0E5DF" w:rsidRPr="00580671">
        <w:rPr>
          <w:color w:val="000000" w:themeColor="text1"/>
        </w:rPr>
        <w:t>6</w:t>
      </w:r>
      <w:r w:rsidRPr="00580671">
        <w:rPr>
          <w:color w:val="000000" w:themeColor="text1"/>
        </w:rPr>
        <w:t>., respectively.</w:t>
      </w:r>
      <w:r w:rsidR="00B63406" w:rsidRPr="00580671">
        <w:rPr>
          <w:rFonts w:eastAsia="DengXian"/>
          <w:color w:val="000000" w:themeColor="text1"/>
        </w:rPr>
        <w:t xml:space="preserve"> </w:t>
      </w:r>
      <w:r w:rsidR="63242FDD" w:rsidRPr="00580671">
        <w:t xml:space="preserve">The most important feature </w:t>
      </w:r>
      <w:r w:rsidR="00B63406" w:rsidRPr="00580671">
        <w:rPr>
          <w:rFonts w:eastAsia="DengXian"/>
        </w:rPr>
        <w:t xml:space="preserve">in Figure 5 </w:t>
      </w:r>
      <w:r w:rsidR="595CEABE" w:rsidRPr="00580671">
        <w:rPr>
          <w:rFonts w:eastAsia="DengXian"/>
        </w:rPr>
        <w:t xml:space="preserve">was </w:t>
      </w:r>
      <w:r w:rsidR="63242FDD" w:rsidRPr="00580671">
        <w:t xml:space="preserve">“meds”, whose full name </w:t>
      </w:r>
      <w:r w:rsidR="5802037F" w:rsidRPr="00580671">
        <w:rPr>
          <w:rFonts w:eastAsia="DengXian"/>
        </w:rPr>
        <w:t>was</w:t>
      </w:r>
      <w:r w:rsidR="63242FDD" w:rsidRPr="00580671">
        <w:t xml:space="preserve"> </w:t>
      </w:r>
      <w:r w:rsidR="63242FDD" w:rsidRPr="00580671">
        <w:rPr>
          <w:color w:val="000000" w:themeColor="text1"/>
        </w:rPr>
        <w:t>Mom Reported Discrimination Because of Being Mexican. When the feature value increase</w:t>
      </w:r>
      <w:r w:rsidR="5802037F" w:rsidRPr="00580671">
        <w:rPr>
          <w:rFonts w:eastAsia="DengXian"/>
          <w:color w:val="000000" w:themeColor="text1"/>
        </w:rPr>
        <w:t>d</w:t>
      </w:r>
      <w:r w:rsidR="63242FDD" w:rsidRPr="00580671">
        <w:rPr>
          <w:color w:val="000000" w:themeColor="text1"/>
        </w:rPr>
        <w:t>, mother</w:t>
      </w:r>
      <w:r w:rsidR="4493E867" w:rsidRPr="00580671">
        <w:rPr>
          <w:color w:val="000000" w:themeColor="text1"/>
        </w:rPr>
        <w:t>s</w:t>
      </w:r>
      <w:r w:rsidR="63242FDD" w:rsidRPr="00580671">
        <w:rPr>
          <w:color w:val="000000" w:themeColor="text1"/>
        </w:rPr>
        <w:t xml:space="preserve"> ha</w:t>
      </w:r>
      <w:r w:rsidR="5802037F" w:rsidRPr="00580671">
        <w:rPr>
          <w:rFonts w:eastAsia="DengXian"/>
          <w:color w:val="000000" w:themeColor="text1"/>
        </w:rPr>
        <w:t>d</w:t>
      </w:r>
      <w:r w:rsidR="63242FDD" w:rsidRPr="00580671">
        <w:rPr>
          <w:color w:val="000000" w:themeColor="text1"/>
        </w:rPr>
        <w:t xml:space="preserve"> </w:t>
      </w:r>
      <w:r w:rsidR="2CDC2344" w:rsidRPr="00580671">
        <w:rPr>
          <w:color w:val="000000" w:themeColor="text1"/>
        </w:rPr>
        <w:t>a</w:t>
      </w:r>
      <w:r w:rsidR="5802037F" w:rsidRPr="00580671">
        <w:rPr>
          <w:color w:val="000000" w:themeColor="text1"/>
        </w:rPr>
        <w:t xml:space="preserve"> </w:t>
      </w:r>
      <w:r w:rsidR="63242FDD" w:rsidRPr="00580671">
        <w:rPr>
          <w:color w:val="000000" w:themeColor="text1"/>
        </w:rPr>
        <w:t>higher likelihood than adolescent</w:t>
      </w:r>
      <w:r w:rsidR="3685A410" w:rsidRPr="00580671">
        <w:rPr>
          <w:color w:val="000000" w:themeColor="text1"/>
        </w:rPr>
        <w:t>s</w:t>
      </w:r>
      <w:r w:rsidR="63242FDD" w:rsidRPr="00580671">
        <w:rPr>
          <w:color w:val="000000" w:themeColor="text1"/>
        </w:rPr>
        <w:t xml:space="preserve"> to have depressive symptoms.</w:t>
      </w:r>
      <w:r w:rsidR="00B63406" w:rsidRPr="00580671">
        <w:rPr>
          <w:rFonts w:eastAsia="DengXian"/>
          <w:color w:val="000000" w:themeColor="text1"/>
        </w:rPr>
        <w:t xml:space="preserve"> </w:t>
      </w:r>
      <w:r w:rsidRPr="00580671">
        <w:t xml:space="preserve">The most important feature </w:t>
      </w:r>
      <w:r w:rsidR="00B63406" w:rsidRPr="00580671">
        <w:rPr>
          <w:rFonts w:eastAsia="DengXian"/>
        </w:rPr>
        <w:t xml:space="preserve">in Figure 6 </w:t>
      </w:r>
      <w:r w:rsidR="5802037F" w:rsidRPr="00580671">
        <w:rPr>
          <w:rFonts w:eastAsia="DengXian"/>
        </w:rPr>
        <w:t>was</w:t>
      </w:r>
      <w:r w:rsidRPr="00580671">
        <w:t xml:space="preserve"> </w:t>
      </w:r>
      <w:r w:rsidRPr="00580671">
        <w:rPr>
          <w:color w:val="000000" w:themeColor="text1"/>
        </w:rPr>
        <w:t>Teen Reported Daily Discrimination.</w:t>
      </w:r>
      <w:r w:rsidRPr="00580671">
        <w:rPr>
          <w:b/>
          <w:bCs/>
          <w:color w:val="000000" w:themeColor="text1"/>
        </w:rPr>
        <w:t xml:space="preserve"> </w:t>
      </w:r>
      <w:r w:rsidRPr="00580671">
        <w:rPr>
          <w:color w:val="000000" w:themeColor="text1"/>
        </w:rPr>
        <w:t>When the feature value increase</w:t>
      </w:r>
      <w:r w:rsidR="5802037F" w:rsidRPr="00580671">
        <w:rPr>
          <w:rFonts w:eastAsia="DengXian"/>
          <w:color w:val="000000" w:themeColor="text1"/>
        </w:rPr>
        <w:t>d</w:t>
      </w:r>
      <w:r w:rsidRPr="00580671">
        <w:rPr>
          <w:color w:val="000000" w:themeColor="text1"/>
        </w:rPr>
        <w:t>, mother</w:t>
      </w:r>
      <w:r w:rsidR="047F51C5" w:rsidRPr="00580671">
        <w:rPr>
          <w:color w:val="000000" w:themeColor="text1"/>
        </w:rPr>
        <w:t>s</w:t>
      </w:r>
      <w:r w:rsidRPr="00580671">
        <w:rPr>
          <w:color w:val="000000" w:themeColor="text1"/>
        </w:rPr>
        <w:t xml:space="preserve"> ha</w:t>
      </w:r>
      <w:r w:rsidR="5802037F" w:rsidRPr="00580671">
        <w:rPr>
          <w:rFonts w:eastAsia="DengXian"/>
          <w:color w:val="000000" w:themeColor="text1"/>
        </w:rPr>
        <w:t>d</w:t>
      </w:r>
      <w:r w:rsidRPr="00580671">
        <w:rPr>
          <w:color w:val="000000" w:themeColor="text1"/>
        </w:rPr>
        <w:t xml:space="preserve"> less likelihood than </w:t>
      </w:r>
      <w:r w:rsidR="5802037F" w:rsidRPr="00580671">
        <w:rPr>
          <w:color w:val="000000" w:themeColor="text1"/>
        </w:rPr>
        <w:t xml:space="preserve">adolescents </w:t>
      </w:r>
      <w:r w:rsidRPr="00580671">
        <w:rPr>
          <w:color w:val="000000" w:themeColor="text1"/>
        </w:rPr>
        <w:t>to have depressive symptoms.</w:t>
      </w:r>
    </w:p>
    <w:p w14:paraId="2691BCD3" w14:textId="547DB9B4" w:rsidR="001B0033" w:rsidRPr="00580671" w:rsidRDefault="70893C8E" w:rsidP="00234441">
      <w:pPr>
        <w:spacing w:after="0" w:line="480" w:lineRule="auto"/>
        <w:rPr>
          <w:rFonts w:ascii="Times New Roman" w:eastAsia="DengXian" w:hAnsi="Times New Roman" w:cs="Times New Roman"/>
          <w:b/>
          <w:bCs/>
          <w:sz w:val="24"/>
          <w:szCs w:val="24"/>
        </w:rPr>
      </w:pPr>
      <w:r w:rsidRPr="00580671">
        <w:rPr>
          <w:rFonts w:ascii="Times New Roman" w:eastAsia="DengXian" w:hAnsi="Times New Roman" w:cs="Times New Roman"/>
          <w:b/>
          <w:bCs/>
          <w:sz w:val="24"/>
          <w:szCs w:val="24"/>
        </w:rPr>
        <w:t xml:space="preserve">Longitudinal Influences of Cultural Factors on Adolescent-mother Depressive Symptom Profiles  </w:t>
      </w:r>
    </w:p>
    <w:p w14:paraId="1647B528" w14:textId="2ED53CE2" w:rsidR="00451099" w:rsidRPr="00580671" w:rsidRDefault="1A69DA6D" w:rsidP="00B63406">
      <w:pPr>
        <w:spacing w:after="0" w:line="480" w:lineRule="auto"/>
        <w:ind w:firstLine="480"/>
        <w:rPr>
          <w:rFonts w:ascii="Times New Roman" w:eastAsia="DengXian" w:hAnsi="Times New Roman" w:cs="Times New Roman"/>
          <w:sz w:val="24"/>
          <w:szCs w:val="24"/>
        </w:rPr>
      </w:pPr>
      <w:r w:rsidRPr="00580671">
        <w:rPr>
          <w:rFonts w:ascii="Times New Roman" w:hAnsi="Times New Roman" w:cs="Times New Roman"/>
          <w:sz w:val="24"/>
          <w:szCs w:val="24"/>
        </w:rPr>
        <w:t>We calculate</w:t>
      </w:r>
      <w:r w:rsidR="00B63406" w:rsidRPr="00580671">
        <w:rPr>
          <w:rFonts w:ascii="Times New Roman" w:eastAsia="DengXian" w:hAnsi="Times New Roman" w:cs="Times New Roman"/>
          <w:sz w:val="24"/>
          <w:szCs w:val="24"/>
        </w:rPr>
        <w:t>d</w:t>
      </w:r>
      <w:r w:rsidRPr="00580671">
        <w:rPr>
          <w:rFonts w:ascii="Times New Roman" w:hAnsi="Times New Roman" w:cs="Times New Roman"/>
          <w:sz w:val="24"/>
          <w:szCs w:val="24"/>
        </w:rPr>
        <w:t xml:space="preserve"> the accuracy and </w:t>
      </w:r>
      <w:r w:rsidR="595CEABE" w:rsidRPr="00580671">
        <w:rPr>
          <w:rFonts w:ascii="Times New Roman" w:hAnsi="Times New Roman" w:cs="Times New Roman"/>
          <w:sz w:val="24"/>
          <w:szCs w:val="24"/>
        </w:rPr>
        <w:t xml:space="preserve">compared </w:t>
      </w:r>
      <w:r w:rsidRPr="00580671">
        <w:rPr>
          <w:rFonts w:ascii="Times New Roman" w:hAnsi="Times New Roman" w:cs="Times New Roman"/>
          <w:sz w:val="24"/>
          <w:szCs w:val="24"/>
        </w:rPr>
        <w:t>the performance of the three models. The comparison result is shown in the figure below.</w:t>
      </w:r>
      <w:r w:rsidR="00B63406" w:rsidRPr="00580671">
        <w:rPr>
          <w:rFonts w:ascii="Times New Roman" w:eastAsia="DengXian" w:hAnsi="Times New Roman" w:cs="Times New Roman"/>
          <w:sz w:val="24"/>
          <w:szCs w:val="24"/>
        </w:rPr>
        <w:t xml:space="preserve"> </w:t>
      </w:r>
      <w:r w:rsidRPr="00580671">
        <w:rPr>
          <w:rFonts w:ascii="Times New Roman" w:hAnsi="Times New Roman" w:cs="Times New Roman"/>
          <w:sz w:val="24"/>
          <w:szCs w:val="24"/>
        </w:rPr>
        <w:t xml:space="preserve">From this result, one can clearly see that the performances of the random forest and </w:t>
      </w:r>
      <w:proofErr w:type="spellStart"/>
      <w:r w:rsidRPr="00580671">
        <w:rPr>
          <w:rFonts w:ascii="Times New Roman" w:hAnsi="Times New Roman" w:cs="Times New Roman"/>
          <w:sz w:val="24"/>
          <w:szCs w:val="24"/>
        </w:rPr>
        <w:t>XGBoost</w:t>
      </w:r>
      <w:proofErr w:type="spellEnd"/>
      <w:r w:rsidRPr="00580671">
        <w:rPr>
          <w:rFonts w:ascii="Times New Roman" w:hAnsi="Times New Roman" w:cs="Times New Roman"/>
          <w:sz w:val="24"/>
          <w:szCs w:val="24"/>
        </w:rPr>
        <w:t xml:space="preserve"> </w:t>
      </w:r>
      <w:r w:rsidR="5802037F" w:rsidRPr="00580671">
        <w:rPr>
          <w:rFonts w:ascii="Times New Roman" w:eastAsia="DengXian" w:hAnsi="Times New Roman" w:cs="Times New Roman"/>
          <w:sz w:val="24"/>
          <w:szCs w:val="24"/>
        </w:rPr>
        <w:t>were</w:t>
      </w:r>
      <w:r w:rsidR="5802037F" w:rsidRPr="00580671">
        <w:rPr>
          <w:rFonts w:ascii="Times New Roman" w:hAnsi="Times New Roman" w:cs="Times New Roman"/>
          <w:sz w:val="24"/>
          <w:szCs w:val="24"/>
        </w:rPr>
        <w:t xml:space="preserve"> </w:t>
      </w:r>
      <w:r w:rsidRPr="00580671">
        <w:rPr>
          <w:rFonts w:ascii="Times New Roman" w:hAnsi="Times New Roman" w:cs="Times New Roman"/>
          <w:sz w:val="24"/>
          <w:szCs w:val="24"/>
        </w:rPr>
        <w:t xml:space="preserve">much better than the performance of the decision tree. The optimal model among them </w:t>
      </w:r>
      <w:r w:rsidR="5802037F" w:rsidRPr="00580671">
        <w:rPr>
          <w:rFonts w:ascii="Times New Roman" w:eastAsia="DengXian" w:hAnsi="Times New Roman" w:cs="Times New Roman"/>
          <w:sz w:val="24"/>
          <w:szCs w:val="24"/>
        </w:rPr>
        <w:t>was</w:t>
      </w:r>
      <w:r w:rsidR="5802037F" w:rsidRPr="00580671">
        <w:rPr>
          <w:rFonts w:ascii="Times New Roman" w:hAnsi="Times New Roman" w:cs="Times New Roman"/>
          <w:sz w:val="24"/>
          <w:szCs w:val="24"/>
        </w:rPr>
        <w:t xml:space="preserve"> </w:t>
      </w:r>
      <w:r w:rsidRPr="00580671">
        <w:rPr>
          <w:rFonts w:ascii="Times New Roman" w:hAnsi="Times New Roman" w:cs="Times New Roman"/>
          <w:sz w:val="24"/>
          <w:szCs w:val="24"/>
        </w:rPr>
        <w:t xml:space="preserve">the </w:t>
      </w:r>
      <w:proofErr w:type="spellStart"/>
      <w:r w:rsidRPr="00580671">
        <w:rPr>
          <w:rFonts w:ascii="Times New Roman" w:hAnsi="Times New Roman" w:cs="Times New Roman"/>
          <w:sz w:val="24"/>
          <w:szCs w:val="24"/>
        </w:rPr>
        <w:t>XGBoost</w:t>
      </w:r>
      <w:proofErr w:type="spellEnd"/>
      <w:r w:rsidRPr="00580671">
        <w:rPr>
          <w:rFonts w:ascii="Times New Roman" w:hAnsi="Times New Roman" w:cs="Times New Roman"/>
          <w:sz w:val="24"/>
          <w:szCs w:val="24"/>
        </w:rPr>
        <w:t xml:space="preserve"> with the maximum depth equal to 5, so we </w:t>
      </w:r>
      <w:proofErr w:type="gramStart"/>
      <w:r w:rsidRPr="00580671">
        <w:rPr>
          <w:rFonts w:ascii="Times New Roman" w:hAnsi="Times New Roman" w:cs="Times New Roman"/>
          <w:sz w:val="24"/>
          <w:szCs w:val="24"/>
        </w:rPr>
        <w:t>use</w:t>
      </w:r>
      <w:r w:rsidR="58A1DFBC" w:rsidRPr="00580671">
        <w:rPr>
          <w:rFonts w:ascii="Times New Roman" w:hAnsi="Times New Roman" w:cs="Times New Roman"/>
          <w:sz w:val="24"/>
          <w:szCs w:val="24"/>
        </w:rPr>
        <w:t>s</w:t>
      </w:r>
      <w:proofErr w:type="gramEnd"/>
      <w:r w:rsidRPr="00580671">
        <w:rPr>
          <w:rFonts w:ascii="Times New Roman" w:hAnsi="Times New Roman" w:cs="Times New Roman"/>
          <w:sz w:val="24"/>
          <w:szCs w:val="24"/>
        </w:rPr>
        <w:t xml:space="preserve"> this model to extract the five most important features as shown in the bar chart below</w:t>
      </w:r>
      <w:r w:rsidR="56E7E7F0" w:rsidRPr="00580671">
        <w:rPr>
          <w:rFonts w:ascii="Times New Roman" w:hAnsi="Times New Roman" w:cs="Times New Roman"/>
          <w:sz w:val="24"/>
          <w:szCs w:val="24"/>
        </w:rPr>
        <w:t xml:space="preserve"> (</w:t>
      </w:r>
      <w:r w:rsidR="5802037F" w:rsidRPr="00580671">
        <w:rPr>
          <w:rFonts w:ascii="Times New Roman" w:hAnsi="Times New Roman" w:cs="Times New Roman"/>
          <w:sz w:val="24"/>
          <w:szCs w:val="24"/>
        </w:rPr>
        <w:t xml:space="preserve">Figure </w:t>
      </w:r>
      <w:r w:rsidR="56E7E7F0" w:rsidRPr="00580671">
        <w:rPr>
          <w:rFonts w:ascii="Times New Roman" w:hAnsi="Times New Roman" w:cs="Times New Roman"/>
          <w:sz w:val="24"/>
          <w:szCs w:val="24"/>
        </w:rPr>
        <w:t>8).</w:t>
      </w:r>
    </w:p>
    <w:p w14:paraId="18981C76" w14:textId="77777777" w:rsidR="00FF0EFF" w:rsidRPr="00580671" w:rsidRDefault="1A69DA6D" w:rsidP="00B63406">
      <w:pPr>
        <w:spacing w:after="0" w:line="480" w:lineRule="auto"/>
        <w:ind w:firstLine="480"/>
        <w:rPr>
          <w:rFonts w:ascii="Times New Roman" w:eastAsia="DengXian" w:hAnsi="Times New Roman" w:cs="Times New Roman"/>
          <w:color w:val="000000" w:themeColor="text1"/>
          <w:sz w:val="24"/>
          <w:szCs w:val="24"/>
        </w:rPr>
      </w:pPr>
      <w:r w:rsidRPr="00580671">
        <w:rPr>
          <w:rFonts w:ascii="Times New Roman" w:hAnsi="Times New Roman" w:cs="Times New Roman"/>
          <w:sz w:val="24"/>
          <w:szCs w:val="24"/>
        </w:rPr>
        <w:t xml:space="preserve">The five most important features </w:t>
      </w:r>
      <w:r w:rsidR="33888743" w:rsidRPr="00580671">
        <w:rPr>
          <w:rFonts w:ascii="Times New Roman" w:eastAsia="DengXian" w:hAnsi="Times New Roman" w:cs="Times New Roman"/>
          <w:sz w:val="24"/>
          <w:szCs w:val="24"/>
        </w:rPr>
        <w:t>were</w:t>
      </w:r>
      <w:r w:rsidR="33888743" w:rsidRPr="00580671">
        <w:rPr>
          <w:rFonts w:ascii="Times New Roman" w:hAnsi="Times New Roman" w:cs="Times New Roman"/>
          <w:sz w:val="24"/>
          <w:szCs w:val="24"/>
        </w:rPr>
        <w:t xml:space="preserve"> </w:t>
      </w:r>
      <w:r w:rsidRPr="00580671">
        <w:rPr>
          <w:rFonts w:ascii="Times New Roman" w:hAnsi="Times New Roman" w:cs="Times New Roman"/>
          <w:color w:val="000000" w:themeColor="text1"/>
          <w:sz w:val="24"/>
          <w:szCs w:val="24"/>
        </w:rPr>
        <w:t>Teen Reported Poor Treatment because Mexican, Teen Reported American Acculturation, Mom Reported Discrimination, Mom Report Frequency of Translation for Mom for Different Things, Mom Reported Negative Feelings About Translating. To investigate the details of each profile, we use</w:t>
      </w:r>
      <w:r w:rsidR="11BAFC18" w:rsidRPr="00580671">
        <w:rPr>
          <w:rFonts w:ascii="Times New Roman" w:hAnsi="Times New Roman" w:cs="Times New Roman"/>
          <w:color w:val="000000" w:themeColor="text1"/>
          <w:sz w:val="24"/>
          <w:szCs w:val="24"/>
        </w:rPr>
        <w:t>d</w:t>
      </w:r>
      <w:r w:rsidRPr="00580671">
        <w:rPr>
          <w:rFonts w:ascii="Times New Roman" w:hAnsi="Times New Roman" w:cs="Times New Roman"/>
          <w:color w:val="000000" w:themeColor="text1"/>
          <w:sz w:val="24"/>
          <w:szCs w:val="24"/>
        </w:rPr>
        <w:t xml:space="preserve"> SHAP to do the feature importance analysis. </w:t>
      </w:r>
      <w:r w:rsidR="5802037F" w:rsidRPr="00580671">
        <w:rPr>
          <w:rFonts w:ascii="Times New Roman" w:hAnsi="Times New Roman" w:cs="Times New Roman"/>
          <w:color w:val="000000" w:themeColor="text1"/>
          <w:sz w:val="24"/>
          <w:szCs w:val="24"/>
        </w:rPr>
        <w:t xml:space="preserve">Figure </w:t>
      </w:r>
      <w:r w:rsidR="2B5F29FF" w:rsidRPr="00580671">
        <w:rPr>
          <w:rFonts w:ascii="Times New Roman" w:hAnsi="Times New Roman" w:cs="Times New Roman"/>
          <w:color w:val="000000" w:themeColor="text1"/>
          <w:sz w:val="24"/>
          <w:szCs w:val="24"/>
        </w:rPr>
        <w:t>9</w:t>
      </w:r>
      <w:r w:rsidRPr="00580671">
        <w:rPr>
          <w:rFonts w:ascii="Times New Roman" w:hAnsi="Times New Roman" w:cs="Times New Roman"/>
          <w:color w:val="000000" w:themeColor="text1"/>
          <w:sz w:val="24"/>
          <w:szCs w:val="24"/>
        </w:rPr>
        <w:t xml:space="preserve">. shows the SHAP analysis of the feature importance for the Profile 1 (MAL) in Wave 3 data. The most important feature </w:t>
      </w:r>
      <w:r w:rsidR="33888743" w:rsidRPr="00580671">
        <w:rPr>
          <w:rFonts w:ascii="Times New Roman" w:eastAsia="DengXian" w:hAnsi="Times New Roman" w:cs="Times New Roman"/>
          <w:color w:val="000000" w:themeColor="text1"/>
          <w:sz w:val="24"/>
          <w:szCs w:val="24"/>
        </w:rPr>
        <w:t>was</w:t>
      </w:r>
      <w:r w:rsidR="33888743" w:rsidRPr="00580671">
        <w:rPr>
          <w:rFonts w:ascii="Times New Roman" w:hAnsi="Times New Roman" w:cs="Times New Roman"/>
          <w:color w:val="000000" w:themeColor="text1"/>
          <w:sz w:val="24"/>
          <w:szCs w:val="24"/>
        </w:rPr>
        <w:t xml:space="preserve"> </w:t>
      </w:r>
      <w:r w:rsidRPr="00580671">
        <w:rPr>
          <w:rFonts w:ascii="Times New Roman" w:hAnsi="Times New Roman" w:cs="Times New Roman"/>
          <w:color w:val="000000" w:themeColor="text1"/>
          <w:sz w:val="24"/>
          <w:szCs w:val="24"/>
        </w:rPr>
        <w:t xml:space="preserve">“disc”, whose full name </w:t>
      </w:r>
      <w:r w:rsidR="5802037F" w:rsidRPr="00580671">
        <w:rPr>
          <w:rFonts w:ascii="Times New Roman" w:eastAsia="DengXian" w:hAnsi="Times New Roman" w:cs="Times New Roman"/>
          <w:color w:val="000000" w:themeColor="text1"/>
          <w:sz w:val="24"/>
          <w:szCs w:val="24"/>
        </w:rPr>
        <w:t xml:space="preserve">was </w:t>
      </w:r>
      <w:r w:rsidRPr="00580671">
        <w:rPr>
          <w:rFonts w:ascii="Times New Roman" w:hAnsi="Times New Roman" w:cs="Times New Roman"/>
          <w:color w:val="000000" w:themeColor="text1"/>
          <w:sz w:val="24"/>
          <w:szCs w:val="24"/>
        </w:rPr>
        <w:t>Teen Reported Daily Discrimination. The more adolescent</w:t>
      </w:r>
      <w:r w:rsidR="6F2FB1C4" w:rsidRPr="00580671">
        <w:rPr>
          <w:rFonts w:ascii="Times New Roman" w:hAnsi="Times New Roman" w:cs="Times New Roman"/>
          <w:color w:val="000000" w:themeColor="text1"/>
          <w:sz w:val="24"/>
          <w:szCs w:val="24"/>
        </w:rPr>
        <w:t>s</w:t>
      </w:r>
      <w:r w:rsidRPr="00580671">
        <w:rPr>
          <w:rFonts w:ascii="Times New Roman" w:hAnsi="Times New Roman" w:cs="Times New Roman"/>
          <w:color w:val="000000" w:themeColor="text1"/>
          <w:sz w:val="24"/>
          <w:szCs w:val="24"/>
        </w:rPr>
        <w:t xml:space="preserve"> reported daily discrimination, the less likelihood of adolescent</w:t>
      </w:r>
      <w:r w:rsidR="710D6EB0" w:rsidRPr="00580671">
        <w:rPr>
          <w:rFonts w:ascii="Times New Roman" w:hAnsi="Times New Roman" w:cs="Times New Roman"/>
          <w:color w:val="000000" w:themeColor="text1"/>
          <w:sz w:val="24"/>
          <w:szCs w:val="24"/>
        </w:rPr>
        <w:t>s</w:t>
      </w:r>
      <w:r w:rsidRPr="00580671">
        <w:rPr>
          <w:rFonts w:ascii="Times New Roman" w:hAnsi="Times New Roman" w:cs="Times New Roman"/>
          <w:color w:val="000000" w:themeColor="text1"/>
          <w:sz w:val="24"/>
          <w:szCs w:val="24"/>
        </w:rPr>
        <w:t xml:space="preserve"> in the profile that mother-adolescent both have low depressive </w:t>
      </w:r>
      <w:r w:rsidR="33888743" w:rsidRPr="00580671">
        <w:rPr>
          <w:rFonts w:ascii="Times New Roman" w:hAnsi="Times New Roman" w:cs="Times New Roman"/>
          <w:color w:val="000000" w:themeColor="text1"/>
          <w:sz w:val="24"/>
          <w:szCs w:val="24"/>
        </w:rPr>
        <w:t>symptoms</w:t>
      </w:r>
      <w:r w:rsidR="33888743" w:rsidRPr="00580671">
        <w:rPr>
          <w:rFonts w:ascii="Times New Roman" w:eastAsia="DengXian" w:hAnsi="Times New Roman" w:cs="Times New Roman"/>
          <w:color w:val="000000" w:themeColor="text1"/>
          <w:sz w:val="24"/>
          <w:szCs w:val="24"/>
        </w:rPr>
        <w:t xml:space="preserve">. </w:t>
      </w:r>
      <w:proofErr w:type="gramStart"/>
      <w:r w:rsidR="33888743" w:rsidRPr="00580671">
        <w:rPr>
          <w:rFonts w:ascii="Times New Roman" w:eastAsia="DengXian" w:hAnsi="Times New Roman" w:cs="Times New Roman"/>
          <w:color w:val="000000" w:themeColor="text1"/>
          <w:sz w:val="24"/>
          <w:szCs w:val="24"/>
        </w:rPr>
        <w:t>That is to say</w:t>
      </w:r>
      <w:r w:rsidR="31B292BC" w:rsidRPr="00580671">
        <w:rPr>
          <w:rFonts w:ascii="Times New Roman" w:eastAsia="DengXian" w:hAnsi="Times New Roman" w:cs="Times New Roman"/>
          <w:color w:val="000000" w:themeColor="text1"/>
          <w:sz w:val="24"/>
          <w:szCs w:val="24"/>
        </w:rPr>
        <w:t xml:space="preserve">, </w:t>
      </w:r>
      <w:r w:rsidRPr="00580671">
        <w:rPr>
          <w:rFonts w:ascii="Times New Roman" w:hAnsi="Times New Roman" w:cs="Times New Roman"/>
          <w:color w:val="000000" w:themeColor="text1"/>
          <w:sz w:val="24"/>
          <w:szCs w:val="24"/>
        </w:rPr>
        <w:t>daily</w:t>
      </w:r>
      <w:proofErr w:type="gramEnd"/>
      <w:r w:rsidRPr="00580671">
        <w:rPr>
          <w:rFonts w:ascii="Times New Roman" w:hAnsi="Times New Roman" w:cs="Times New Roman"/>
          <w:color w:val="000000" w:themeColor="text1"/>
          <w:sz w:val="24"/>
          <w:szCs w:val="24"/>
        </w:rPr>
        <w:t xml:space="preserve"> discrimination can be harmful to mother-adolescent </w:t>
      </w:r>
      <w:proofErr w:type="gramStart"/>
      <w:r w:rsidRPr="00580671">
        <w:rPr>
          <w:rFonts w:ascii="Times New Roman" w:hAnsi="Times New Roman" w:cs="Times New Roman"/>
          <w:color w:val="000000" w:themeColor="text1"/>
          <w:sz w:val="24"/>
          <w:szCs w:val="24"/>
        </w:rPr>
        <w:t>dyad</w:t>
      </w:r>
      <w:proofErr w:type="gramEnd"/>
      <w:r w:rsidRPr="00580671">
        <w:rPr>
          <w:rFonts w:ascii="Times New Roman" w:hAnsi="Times New Roman" w:cs="Times New Roman"/>
          <w:color w:val="000000" w:themeColor="text1"/>
          <w:sz w:val="24"/>
          <w:szCs w:val="24"/>
        </w:rPr>
        <w:t xml:space="preserve"> in terms of their depressive symptom profiles. The second most important feature </w:t>
      </w:r>
      <w:r w:rsidR="33888743" w:rsidRPr="00580671">
        <w:rPr>
          <w:rFonts w:ascii="Times New Roman" w:eastAsia="DengXian" w:hAnsi="Times New Roman" w:cs="Times New Roman"/>
          <w:color w:val="000000" w:themeColor="text1"/>
          <w:sz w:val="24"/>
          <w:szCs w:val="24"/>
        </w:rPr>
        <w:t>was</w:t>
      </w:r>
      <w:r w:rsidR="33888743" w:rsidRPr="00580671">
        <w:rPr>
          <w:rFonts w:ascii="Times New Roman" w:hAnsi="Times New Roman" w:cs="Times New Roman"/>
          <w:color w:val="000000" w:themeColor="text1"/>
          <w:sz w:val="24"/>
          <w:szCs w:val="24"/>
        </w:rPr>
        <w:t xml:space="preserve"> </w:t>
      </w:r>
      <w:r w:rsidRPr="00580671">
        <w:rPr>
          <w:rFonts w:ascii="Times New Roman" w:hAnsi="Times New Roman" w:cs="Times New Roman"/>
          <w:color w:val="000000" w:themeColor="text1"/>
          <w:sz w:val="24"/>
          <w:szCs w:val="24"/>
        </w:rPr>
        <w:t>“</w:t>
      </w:r>
      <w:proofErr w:type="spellStart"/>
      <w:r w:rsidRPr="00580671">
        <w:rPr>
          <w:rFonts w:ascii="Times New Roman" w:hAnsi="Times New Roman" w:cs="Times New Roman"/>
          <w:color w:val="000000" w:themeColor="text1"/>
          <w:sz w:val="24"/>
          <w:szCs w:val="24"/>
        </w:rPr>
        <w:t>accl</w:t>
      </w:r>
      <w:proofErr w:type="spellEnd"/>
      <w:r w:rsidRPr="00580671">
        <w:rPr>
          <w:rFonts w:ascii="Times New Roman" w:hAnsi="Times New Roman" w:cs="Times New Roman"/>
          <w:color w:val="000000" w:themeColor="text1"/>
          <w:sz w:val="24"/>
          <w:szCs w:val="24"/>
        </w:rPr>
        <w:t xml:space="preserve">”, whose full name </w:t>
      </w:r>
      <w:r w:rsidR="5802037F" w:rsidRPr="00580671">
        <w:rPr>
          <w:rFonts w:ascii="Times New Roman" w:eastAsia="DengXian" w:hAnsi="Times New Roman" w:cs="Times New Roman"/>
          <w:color w:val="000000" w:themeColor="text1"/>
          <w:sz w:val="24"/>
          <w:szCs w:val="24"/>
        </w:rPr>
        <w:t>was</w:t>
      </w:r>
      <w:r w:rsidR="5802037F" w:rsidRPr="00580671">
        <w:rPr>
          <w:rFonts w:ascii="Times New Roman" w:hAnsi="Times New Roman" w:cs="Times New Roman"/>
          <w:color w:val="000000" w:themeColor="text1"/>
          <w:sz w:val="24"/>
          <w:szCs w:val="24"/>
        </w:rPr>
        <w:t xml:space="preserve"> </w:t>
      </w:r>
      <w:r w:rsidRPr="00580671">
        <w:rPr>
          <w:rFonts w:ascii="Times New Roman" w:hAnsi="Times New Roman" w:cs="Times New Roman"/>
          <w:color w:val="000000" w:themeColor="text1"/>
          <w:sz w:val="24"/>
          <w:szCs w:val="24"/>
        </w:rPr>
        <w:t xml:space="preserve">adolescent enculturation. When there </w:t>
      </w:r>
      <w:r w:rsidR="33888743" w:rsidRPr="00580671">
        <w:rPr>
          <w:rFonts w:ascii="Times New Roman" w:eastAsia="DengXian" w:hAnsi="Times New Roman" w:cs="Times New Roman"/>
          <w:color w:val="000000" w:themeColor="text1"/>
          <w:sz w:val="24"/>
          <w:szCs w:val="24"/>
        </w:rPr>
        <w:t>was a</w:t>
      </w:r>
      <w:r w:rsidR="33888743" w:rsidRPr="00580671">
        <w:rPr>
          <w:rFonts w:ascii="Times New Roman" w:hAnsi="Times New Roman" w:cs="Times New Roman"/>
          <w:color w:val="000000" w:themeColor="text1"/>
          <w:sz w:val="24"/>
          <w:szCs w:val="24"/>
        </w:rPr>
        <w:t xml:space="preserve"> </w:t>
      </w:r>
      <w:r w:rsidRPr="00580671">
        <w:rPr>
          <w:rFonts w:ascii="Times New Roman" w:hAnsi="Times New Roman" w:cs="Times New Roman"/>
          <w:color w:val="000000" w:themeColor="text1"/>
          <w:sz w:val="24"/>
          <w:szCs w:val="24"/>
        </w:rPr>
        <w:t xml:space="preserve">higher level of adolescent enculturation (maintaining Mexican cultural tradition/norms), there </w:t>
      </w:r>
      <w:r w:rsidR="33888743" w:rsidRPr="00580671">
        <w:rPr>
          <w:rFonts w:ascii="Times New Roman" w:eastAsia="DengXian" w:hAnsi="Times New Roman" w:cs="Times New Roman"/>
          <w:color w:val="000000" w:themeColor="text1"/>
          <w:sz w:val="24"/>
          <w:szCs w:val="24"/>
        </w:rPr>
        <w:t>was</w:t>
      </w:r>
      <w:r w:rsidR="33888743" w:rsidRPr="00580671">
        <w:rPr>
          <w:rFonts w:ascii="Times New Roman" w:hAnsi="Times New Roman" w:cs="Times New Roman"/>
          <w:color w:val="000000" w:themeColor="text1"/>
          <w:sz w:val="24"/>
          <w:szCs w:val="24"/>
        </w:rPr>
        <w:t xml:space="preserve"> </w:t>
      </w:r>
      <w:r w:rsidRPr="00580671">
        <w:rPr>
          <w:rFonts w:ascii="Times New Roman" w:hAnsi="Times New Roman" w:cs="Times New Roman"/>
          <w:color w:val="000000" w:themeColor="text1"/>
          <w:sz w:val="24"/>
          <w:szCs w:val="24"/>
        </w:rPr>
        <w:t xml:space="preserve">higher likelihood of </w:t>
      </w:r>
      <w:r w:rsidR="33888743" w:rsidRPr="00580671">
        <w:rPr>
          <w:rFonts w:ascii="Times New Roman" w:hAnsi="Times New Roman" w:cs="Times New Roman"/>
          <w:color w:val="000000" w:themeColor="text1"/>
          <w:sz w:val="24"/>
          <w:szCs w:val="24"/>
        </w:rPr>
        <w:t xml:space="preserve">adolescents </w:t>
      </w:r>
      <w:r w:rsidRPr="00580671">
        <w:rPr>
          <w:rFonts w:ascii="Times New Roman" w:hAnsi="Times New Roman" w:cs="Times New Roman"/>
          <w:color w:val="000000" w:themeColor="text1"/>
          <w:sz w:val="24"/>
          <w:szCs w:val="24"/>
        </w:rPr>
        <w:t xml:space="preserve">in the profile that mother-adolescent both have low depressive </w:t>
      </w:r>
      <w:r w:rsidR="31E4148D" w:rsidRPr="00580671">
        <w:rPr>
          <w:rFonts w:ascii="Times New Roman" w:hAnsi="Times New Roman" w:cs="Times New Roman"/>
          <w:color w:val="000000" w:themeColor="text1"/>
          <w:sz w:val="24"/>
          <w:szCs w:val="24"/>
        </w:rPr>
        <w:t>symptoms</w:t>
      </w:r>
      <w:r w:rsidR="33888743" w:rsidRPr="00580671">
        <w:rPr>
          <w:rFonts w:ascii="Times New Roman" w:eastAsia="DengXian" w:hAnsi="Times New Roman" w:cs="Times New Roman"/>
          <w:color w:val="000000" w:themeColor="text1"/>
          <w:sz w:val="24"/>
          <w:szCs w:val="24"/>
        </w:rPr>
        <w:t>, whic</w:t>
      </w:r>
      <w:r w:rsidR="31E4148D" w:rsidRPr="00580671">
        <w:rPr>
          <w:rFonts w:ascii="Times New Roman" w:eastAsia="DengXian" w:hAnsi="Times New Roman" w:cs="Times New Roman"/>
          <w:color w:val="000000" w:themeColor="text1"/>
          <w:sz w:val="24"/>
          <w:szCs w:val="24"/>
        </w:rPr>
        <w:t>h referred that</w:t>
      </w:r>
      <w:r w:rsidR="294BBD7E" w:rsidRPr="00580671">
        <w:rPr>
          <w:rFonts w:ascii="Times New Roman" w:eastAsia="DengXian" w:hAnsi="Times New Roman" w:cs="Times New Roman"/>
          <w:color w:val="000000" w:themeColor="text1"/>
          <w:sz w:val="24"/>
          <w:szCs w:val="24"/>
        </w:rPr>
        <w:t xml:space="preserve"> </w:t>
      </w:r>
      <w:r w:rsidRPr="00580671">
        <w:rPr>
          <w:rFonts w:ascii="Times New Roman" w:hAnsi="Times New Roman" w:cs="Times New Roman"/>
          <w:color w:val="000000" w:themeColor="text1"/>
          <w:sz w:val="24"/>
          <w:szCs w:val="24"/>
        </w:rPr>
        <w:t xml:space="preserve">traditional cultural orientation can benefit mother and adolescent. </w:t>
      </w:r>
    </w:p>
    <w:p w14:paraId="19E40E62" w14:textId="0E7D4C32" w:rsidR="00580549" w:rsidRPr="00580671" w:rsidRDefault="1A69DA6D" w:rsidP="00FF0EFF">
      <w:pPr>
        <w:spacing w:after="0" w:line="480" w:lineRule="auto"/>
        <w:ind w:firstLine="480"/>
        <w:rPr>
          <w:rFonts w:ascii="Times New Roman" w:eastAsia="DengXian" w:hAnsi="Times New Roman" w:cs="Times New Roman"/>
          <w:color w:val="000000"/>
          <w:sz w:val="24"/>
          <w:szCs w:val="24"/>
        </w:rPr>
      </w:pPr>
      <w:r w:rsidRPr="00580671">
        <w:rPr>
          <w:rFonts w:ascii="Times New Roman" w:hAnsi="Times New Roman" w:cs="Times New Roman"/>
          <w:color w:val="000000" w:themeColor="text1"/>
          <w:sz w:val="24"/>
          <w:szCs w:val="24"/>
        </w:rPr>
        <w:t xml:space="preserve">The same principle </w:t>
      </w:r>
      <w:r w:rsidR="31E4148D" w:rsidRPr="00580671">
        <w:rPr>
          <w:rFonts w:ascii="Times New Roman" w:eastAsia="DengXian" w:hAnsi="Times New Roman" w:cs="Times New Roman"/>
          <w:color w:val="000000" w:themeColor="text1"/>
          <w:sz w:val="24"/>
          <w:szCs w:val="24"/>
        </w:rPr>
        <w:t>could</w:t>
      </w:r>
      <w:r w:rsidR="31E4148D" w:rsidRPr="00580671">
        <w:rPr>
          <w:rFonts w:ascii="Times New Roman" w:hAnsi="Times New Roman" w:cs="Times New Roman"/>
          <w:color w:val="000000" w:themeColor="text1"/>
          <w:sz w:val="24"/>
          <w:szCs w:val="24"/>
        </w:rPr>
        <w:t xml:space="preserve"> </w:t>
      </w:r>
      <w:r w:rsidRPr="00580671">
        <w:rPr>
          <w:rFonts w:ascii="Times New Roman" w:hAnsi="Times New Roman" w:cs="Times New Roman"/>
          <w:color w:val="000000" w:themeColor="text1"/>
          <w:sz w:val="24"/>
          <w:szCs w:val="24"/>
        </w:rPr>
        <w:t xml:space="preserve">be applied to interpret the SHAP results for Profile 2 (MH) and Profile 3 (ML), as shown in </w:t>
      </w:r>
      <w:r w:rsidR="5802037F" w:rsidRPr="00580671">
        <w:rPr>
          <w:rFonts w:ascii="Times New Roman" w:hAnsi="Times New Roman" w:cs="Times New Roman"/>
          <w:color w:val="000000" w:themeColor="text1"/>
          <w:sz w:val="24"/>
          <w:szCs w:val="24"/>
        </w:rPr>
        <w:t xml:space="preserve">Figure </w:t>
      </w:r>
      <w:r w:rsidR="2B5F29FF" w:rsidRPr="00580671">
        <w:rPr>
          <w:rFonts w:ascii="Times New Roman" w:hAnsi="Times New Roman" w:cs="Times New Roman"/>
          <w:color w:val="000000" w:themeColor="text1"/>
          <w:sz w:val="24"/>
          <w:szCs w:val="24"/>
        </w:rPr>
        <w:t>10</w:t>
      </w:r>
      <w:r w:rsidRPr="00580671">
        <w:rPr>
          <w:rFonts w:ascii="Times New Roman" w:hAnsi="Times New Roman" w:cs="Times New Roman"/>
          <w:color w:val="000000" w:themeColor="text1"/>
          <w:sz w:val="24"/>
          <w:szCs w:val="24"/>
        </w:rPr>
        <w:t xml:space="preserve">. and </w:t>
      </w:r>
      <w:r w:rsidR="5802037F" w:rsidRPr="00580671">
        <w:rPr>
          <w:rFonts w:ascii="Times New Roman" w:hAnsi="Times New Roman" w:cs="Times New Roman"/>
          <w:color w:val="000000" w:themeColor="text1"/>
          <w:sz w:val="24"/>
          <w:szCs w:val="24"/>
        </w:rPr>
        <w:t xml:space="preserve">Figure </w:t>
      </w:r>
      <w:r w:rsidRPr="00580671">
        <w:rPr>
          <w:rFonts w:ascii="Times New Roman" w:hAnsi="Times New Roman" w:cs="Times New Roman"/>
          <w:color w:val="000000" w:themeColor="text1"/>
          <w:sz w:val="24"/>
          <w:szCs w:val="24"/>
        </w:rPr>
        <w:t>1</w:t>
      </w:r>
      <w:r w:rsidR="2B5F29FF" w:rsidRPr="00580671">
        <w:rPr>
          <w:rFonts w:ascii="Times New Roman" w:hAnsi="Times New Roman" w:cs="Times New Roman"/>
          <w:color w:val="000000" w:themeColor="text1"/>
          <w:sz w:val="24"/>
          <w:szCs w:val="24"/>
        </w:rPr>
        <w:t>1</w:t>
      </w:r>
      <w:r w:rsidRPr="00580671">
        <w:rPr>
          <w:rFonts w:ascii="Times New Roman" w:hAnsi="Times New Roman" w:cs="Times New Roman"/>
          <w:color w:val="000000" w:themeColor="text1"/>
          <w:sz w:val="24"/>
          <w:szCs w:val="24"/>
        </w:rPr>
        <w:t>., respectively</w:t>
      </w:r>
      <w:r w:rsidR="00FF0EFF" w:rsidRPr="00580671">
        <w:rPr>
          <w:rFonts w:ascii="Times New Roman" w:eastAsia="DengXian" w:hAnsi="Times New Roman" w:cs="Times New Roman"/>
          <w:color w:val="000000" w:themeColor="text1"/>
          <w:sz w:val="24"/>
          <w:szCs w:val="24"/>
        </w:rPr>
        <w:t xml:space="preserve">. </w:t>
      </w:r>
      <w:r w:rsidRPr="00580671">
        <w:rPr>
          <w:rFonts w:ascii="Times New Roman" w:hAnsi="Times New Roman" w:cs="Times New Roman"/>
        </w:rPr>
        <w:t xml:space="preserve">The most important feature </w:t>
      </w:r>
      <w:r w:rsidR="00FF0EFF" w:rsidRPr="00580671">
        <w:rPr>
          <w:rFonts w:ascii="Times New Roman" w:eastAsia="DengXian" w:hAnsi="Times New Roman" w:cs="Times New Roman"/>
        </w:rPr>
        <w:t xml:space="preserve">in Figure 10 </w:t>
      </w:r>
      <w:r w:rsidR="33888743" w:rsidRPr="00580671">
        <w:rPr>
          <w:rFonts w:ascii="Times New Roman" w:eastAsia="DengXian" w:hAnsi="Times New Roman" w:cs="Times New Roman"/>
        </w:rPr>
        <w:t>wa</w:t>
      </w:r>
      <w:r w:rsidR="33888743" w:rsidRPr="00580671">
        <w:rPr>
          <w:rFonts w:ascii="Times New Roman" w:hAnsi="Times New Roman" w:cs="Times New Roman"/>
        </w:rPr>
        <w:t xml:space="preserve">s </w:t>
      </w:r>
      <w:r w:rsidRPr="00580671">
        <w:rPr>
          <w:rFonts w:ascii="Times New Roman" w:hAnsi="Times New Roman" w:cs="Times New Roman"/>
        </w:rPr>
        <w:t>“</w:t>
      </w:r>
      <w:proofErr w:type="spellStart"/>
      <w:r w:rsidRPr="00580671">
        <w:rPr>
          <w:rFonts w:ascii="Times New Roman" w:hAnsi="Times New Roman" w:cs="Times New Roman"/>
        </w:rPr>
        <w:t>tnemo</w:t>
      </w:r>
      <w:proofErr w:type="spellEnd"/>
      <w:r w:rsidRPr="00580671">
        <w:rPr>
          <w:rFonts w:ascii="Times New Roman" w:hAnsi="Times New Roman" w:cs="Times New Roman"/>
        </w:rPr>
        <w:t xml:space="preserve">”, whose full name </w:t>
      </w:r>
      <w:r w:rsidR="33888743" w:rsidRPr="00580671">
        <w:rPr>
          <w:rFonts w:ascii="Times New Roman" w:eastAsia="DengXian" w:hAnsi="Times New Roman" w:cs="Times New Roman"/>
        </w:rPr>
        <w:t>wa</w:t>
      </w:r>
      <w:r w:rsidR="33888743" w:rsidRPr="00580671">
        <w:rPr>
          <w:rFonts w:ascii="Times New Roman" w:hAnsi="Times New Roman" w:cs="Times New Roman"/>
        </w:rPr>
        <w:t xml:space="preserve">s </w:t>
      </w:r>
      <w:r w:rsidRPr="00580671">
        <w:rPr>
          <w:rFonts w:ascii="Times New Roman" w:hAnsi="Times New Roman" w:cs="Times New Roman"/>
          <w:color w:val="000000" w:themeColor="text1"/>
        </w:rPr>
        <w:t>Mom Reported Own Negative Emotions When Child Translates. When the feature value increase</w:t>
      </w:r>
      <w:r w:rsidR="33888743" w:rsidRPr="00580671">
        <w:rPr>
          <w:rFonts w:ascii="Times New Roman" w:eastAsia="DengXian" w:hAnsi="Times New Roman" w:cs="Times New Roman"/>
          <w:color w:val="000000" w:themeColor="text1"/>
        </w:rPr>
        <w:t>d</w:t>
      </w:r>
      <w:r w:rsidRPr="00580671">
        <w:rPr>
          <w:rFonts w:ascii="Times New Roman" w:hAnsi="Times New Roman" w:cs="Times New Roman"/>
          <w:color w:val="000000" w:themeColor="text1"/>
        </w:rPr>
        <w:t>, mother</w:t>
      </w:r>
      <w:r w:rsidR="6174F7DC" w:rsidRPr="00580671">
        <w:rPr>
          <w:rFonts w:ascii="Times New Roman" w:hAnsi="Times New Roman" w:cs="Times New Roman"/>
          <w:color w:val="000000" w:themeColor="text1"/>
        </w:rPr>
        <w:t>s</w:t>
      </w:r>
      <w:r w:rsidRPr="00580671">
        <w:rPr>
          <w:rFonts w:ascii="Times New Roman" w:hAnsi="Times New Roman" w:cs="Times New Roman"/>
          <w:color w:val="000000" w:themeColor="text1"/>
        </w:rPr>
        <w:t xml:space="preserve"> ha</w:t>
      </w:r>
      <w:r w:rsidR="33888743" w:rsidRPr="00580671">
        <w:rPr>
          <w:rFonts w:ascii="Times New Roman" w:eastAsia="DengXian" w:hAnsi="Times New Roman" w:cs="Times New Roman"/>
          <w:color w:val="000000" w:themeColor="text1"/>
        </w:rPr>
        <w:t>d</w:t>
      </w:r>
      <w:r w:rsidRPr="00580671">
        <w:rPr>
          <w:rFonts w:ascii="Times New Roman" w:hAnsi="Times New Roman" w:cs="Times New Roman"/>
          <w:color w:val="000000" w:themeColor="text1"/>
        </w:rPr>
        <w:t xml:space="preserve"> </w:t>
      </w:r>
      <w:r w:rsidR="00FF0EFF" w:rsidRPr="00580671">
        <w:rPr>
          <w:rFonts w:ascii="Times New Roman" w:hAnsi="Times New Roman" w:cs="Times New Roman"/>
          <w:color w:val="000000" w:themeColor="text1"/>
        </w:rPr>
        <w:t xml:space="preserve">a </w:t>
      </w:r>
      <w:r w:rsidRPr="00580671">
        <w:rPr>
          <w:rFonts w:ascii="Times New Roman" w:hAnsi="Times New Roman" w:cs="Times New Roman"/>
          <w:color w:val="000000" w:themeColor="text1"/>
        </w:rPr>
        <w:t>lower likelihood than adolescent</w:t>
      </w:r>
      <w:r w:rsidR="618A0C4B" w:rsidRPr="00580671">
        <w:rPr>
          <w:rFonts w:ascii="Times New Roman" w:hAnsi="Times New Roman" w:cs="Times New Roman"/>
          <w:color w:val="000000" w:themeColor="text1"/>
        </w:rPr>
        <w:t>s</w:t>
      </w:r>
      <w:r w:rsidRPr="00580671">
        <w:rPr>
          <w:rFonts w:ascii="Times New Roman" w:hAnsi="Times New Roman" w:cs="Times New Roman"/>
          <w:color w:val="000000" w:themeColor="text1"/>
        </w:rPr>
        <w:t xml:space="preserve"> to have depressive symptoms.</w:t>
      </w:r>
      <w:r w:rsidR="00FF0EFF" w:rsidRPr="00580671">
        <w:rPr>
          <w:rFonts w:ascii="Times New Roman" w:eastAsia="DengXian" w:hAnsi="Times New Roman" w:cs="Times New Roman"/>
          <w:color w:val="000000" w:themeColor="text1"/>
        </w:rPr>
        <w:t xml:space="preserve"> </w:t>
      </w:r>
      <w:r w:rsidRPr="00580671">
        <w:rPr>
          <w:rFonts w:ascii="Times New Roman" w:hAnsi="Times New Roman" w:cs="Times New Roman"/>
        </w:rPr>
        <w:t xml:space="preserve">The most important feature </w:t>
      </w:r>
      <w:r w:rsidR="00FF0EFF" w:rsidRPr="00580671">
        <w:rPr>
          <w:rFonts w:ascii="Times New Roman" w:eastAsia="DengXian" w:hAnsi="Times New Roman" w:cs="Times New Roman"/>
        </w:rPr>
        <w:t xml:space="preserve">in Figure 11 </w:t>
      </w:r>
      <w:r w:rsidR="33888743" w:rsidRPr="00580671">
        <w:rPr>
          <w:rFonts w:ascii="Times New Roman" w:eastAsia="DengXian" w:hAnsi="Times New Roman" w:cs="Times New Roman"/>
        </w:rPr>
        <w:t>was</w:t>
      </w:r>
      <w:r w:rsidRPr="00580671">
        <w:rPr>
          <w:rFonts w:ascii="Times New Roman" w:hAnsi="Times New Roman" w:cs="Times New Roman"/>
        </w:rPr>
        <w:t xml:space="preserve"> also “</w:t>
      </w:r>
      <w:proofErr w:type="spellStart"/>
      <w:r w:rsidRPr="00580671">
        <w:rPr>
          <w:rFonts w:ascii="Times New Roman" w:hAnsi="Times New Roman" w:cs="Times New Roman"/>
        </w:rPr>
        <w:t>tnemo</w:t>
      </w:r>
      <w:proofErr w:type="spellEnd"/>
      <w:r w:rsidRPr="00580671">
        <w:rPr>
          <w:rFonts w:ascii="Times New Roman" w:hAnsi="Times New Roman" w:cs="Times New Roman"/>
        </w:rPr>
        <w:t xml:space="preserve">”, whose full name </w:t>
      </w:r>
      <w:r w:rsidR="33888743" w:rsidRPr="00580671">
        <w:rPr>
          <w:rFonts w:ascii="Times New Roman" w:eastAsia="DengXian" w:hAnsi="Times New Roman" w:cs="Times New Roman"/>
        </w:rPr>
        <w:t>was</w:t>
      </w:r>
      <w:r w:rsidR="33888743" w:rsidRPr="00580671">
        <w:rPr>
          <w:rFonts w:ascii="Times New Roman" w:hAnsi="Times New Roman" w:cs="Times New Roman"/>
        </w:rPr>
        <w:t xml:space="preserve"> </w:t>
      </w:r>
      <w:r w:rsidRPr="00580671">
        <w:rPr>
          <w:rFonts w:ascii="Times New Roman" w:hAnsi="Times New Roman" w:cs="Times New Roman"/>
          <w:color w:val="000000" w:themeColor="text1"/>
        </w:rPr>
        <w:t>Mom Reported Own Negative Emotions When Child Translates. When the feature value increase</w:t>
      </w:r>
      <w:r w:rsidR="33888743" w:rsidRPr="00580671">
        <w:rPr>
          <w:rFonts w:ascii="Times New Roman" w:eastAsia="DengXian" w:hAnsi="Times New Roman" w:cs="Times New Roman"/>
          <w:color w:val="000000" w:themeColor="text1"/>
        </w:rPr>
        <w:t>d</w:t>
      </w:r>
      <w:r w:rsidRPr="00580671">
        <w:rPr>
          <w:rFonts w:ascii="Times New Roman" w:hAnsi="Times New Roman" w:cs="Times New Roman"/>
          <w:color w:val="000000" w:themeColor="text1"/>
        </w:rPr>
        <w:t>, mother</w:t>
      </w:r>
      <w:r w:rsidR="65C65CA1" w:rsidRPr="00580671">
        <w:rPr>
          <w:rFonts w:ascii="Times New Roman" w:hAnsi="Times New Roman" w:cs="Times New Roman"/>
          <w:color w:val="000000" w:themeColor="text1"/>
        </w:rPr>
        <w:t>s</w:t>
      </w:r>
      <w:r w:rsidRPr="00580671">
        <w:rPr>
          <w:rFonts w:ascii="Times New Roman" w:hAnsi="Times New Roman" w:cs="Times New Roman"/>
          <w:color w:val="000000" w:themeColor="text1"/>
        </w:rPr>
        <w:t xml:space="preserve"> </w:t>
      </w:r>
      <w:r w:rsidR="33888743" w:rsidRPr="00580671">
        <w:rPr>
          <w:rFonts w:ascii="Times New Roman" w:eastAsia="DengXian" w:hAnsi="Times New Roman" w:cs="Times New Roman"/>
          <w:color w:val="000000" w:themeColor="text1"/>
        </w:rPr>
        <w:t>had</w:t>
      </w:r>
      <w:r w:rsidR="33888743" w:rsidRPr="00580671">
        <w:rPr>
          <w:rFonts w:ascii="Times New Roman" w:hAnsi="Times New Roman" w:cs="Times New Roman"/>
          <w:color w:val="000000" w:themeColor="text1"/>
        </w:rPr>
        <w:t xml:space="preserve"> </w:t>
      </w:r>
      <w:r w:rsidR="00FF0EFF" w:rsidRPr="00580671">
        <w:rPr>
          <w:rFonts w:ascii="Times New Roman" w:hAnsi="Times New Roman" w:cs="Times New Roman"/>
          <w:color w:val="000000" w:themeColor="text1"/>
        </w:rPr>
        <w:t xml:space="preserve">a </w:t>
      </w:r>
      <w:r w:rsidRPr="00580671">
        <w:rPr>
          <w:rFonts w:ascii="Times New Roman" w:hAnsi="Times New Roman" w:cs="Times New Roman"/>
          <w:color w:val="000000" w:themeColor="text1"/>
        </w:rPr>
        <w:t>higher likelihood than adolescent</w:t>
      </w:r>
      <w:r w:rsidR="18CB051D" w:rsidRPr="00580671">
        <w:rPr>
          <w:rFonts w:ascii="Times New Roman" w:hAnsi="Times New Roman" w:cs="Times New Roman"/>
          <w:color w:val="000000" w:themeColor="text1"/>
        </w:rPr>
        <w:t>s</w:t>
      </w:r>
      <w:r w:rsidRPr="00580671">
        <w:rPr>
          <w:rFonts w:ascii="Times New Roman" w:hAnsi="Times New Roman" w:cs="Times New Roman"/>
          <w:color w:val="000000" w:themeColor="text1"/>
        </w:rPr>
        <w:t xml:space="preserve"> to have depressive symptoms.</w:t>
      </w:r>
    </w:p>
    <w:p w14:paraId="5D088E6E" w14:textId="0BCD498E" w:rsidR="00580549" w:rsidRPr="00580671" w:rsidRDefault="001677AE" w:rsidP="00234441">
      <w:pPr>
        <w:spacing w:after="0" w:line="480" w:lineRule="auto"/>
        <w:rPr>
          <w:rFonts w:ascii="Times New Roman" w:eastAsia="DengXian" w:hAnsi="Times New Roman" w:cs="Times New Roman"/>
          <w:b/>
          <w:bCs/>
          <w:sz w:val="24"/>
          <w:szCs w:val="24"/>
        </w:rPr>
      </w:pPr>
      <w:r w:rsidRPr="00580671">
        <w:rPr>
          <w:rFonts w:ascii="Times New Roman" w:eastAsia="DengXian" w:hAnsi="Times New Roman" w:cs="Times New Roman"/>
          <w:b/>
          <w:bCs/>
          <w:sz w:val="24"/>
          <w:szCs w:val="24"/>
        </w:rPr>
        <w:t>Neutral Network</w:t>
      </w:r>
    </w:p>
    <w:p w14:paraId="5FFB97D0" w14:textId="59C408C2" w:rsidR="001677AE" w:rsidRPr="00580671" w:rsidRDefault="001677AE" w:rsidP="00234441">
      <w:pPr>
        <w:spacing w:after="0" w:line="480" w:lineRule="auto"/>
        <w:ind w:firstLine="720"/>
        <w:rPr>
          <w:rFonts w:ascii="Times New Roman" w:hAnsi="Times New Roman" w:cs="Times New Roman"/>
          <w:sz w:val="24"/>
          <w:szCs w:val="24"/>
        </w:rPr>
      </w:pPr>
      <w:r w:rsidRPr="00580671">
        <w:rPr>
          <w:rFonts w:ascii="Times New Roman" w:hAnsi="Times New Roman" w:cs="Times New Roman"/>
          <w:sz w:val="24"/>
          <w:szCs w:val="24"/>
        </w:rPr>
        <w:t>When training this architecture with our available data, there were two main issues that affected the model performance. First, even with the dropout layers incorporated, the model overfit the data over fifty epochs, as evidenced by the training loss steeply decreasing while the validation loss increased as training progressed. This was an expected problem, as the available dataset for training and validation was relatively small (595 samples for wave 1 and 328 samples for wave 3). To reduce this overfitting, an early stopping callback parameter was added to the model training. This parameter monitored the validation loss, and stopped the training process if the validation loss did not improve by any amount in the last 5 epochs. While the small dataset fundamentally limited the validation performance, this addition produced decreasing training and validation loss curves, demonstrating that the model was training properly (Figure 1</w:t>
      </w:r>
      <w:r w:rsidR="00580671" w:rsidRPr="00580671">
        <w:rPr>
          <w:rFonts w:ascii="Times New Roman" w:eastAsia="DengXian" w:hAnsi="Times New Roman" w:cs="Times New Roman"/>
          <w:sz w:val="24"/>
          <w:szCs w:val="24"/>
        </w:rPr>
        <w:t>2</w:t>
      </w:r>
      <w:r w:rsidRPr="00580671">
        <w:rPr>
          <w:rFonts w:ascii="Times New Roman" w:hAnsi="Times New Roman" w:cs="Times New Roman"/>
          <w:sz w:val="24"/>
          <w:szCs w:val="24"/>
        </w:rPr>
        <w:t xml:space="preserve">). Second, the confusion matrices produced at the end of training showed that the initial model skewed towards classifying almost </w:t>
      </w:r>
      <w:proofErr w:type="gramStart"/>
      <w:r w:rsidRPr="00580671">
        <w:rPr>
          <w:rFonts w:ascii="Times New Roman" w:hAnsi="Times New Roman" w:cs="Times New Roman"/>
          <w:sz w:val="24"/>
          <w:szCs w:val="24"/>
        </w:rPr>
        <w:t>all of</w:t>
      </w:r>
      <w:proofErr w:type="gramEnd"/>
      <w:r w:rsidRPr="00580671">
        <w:rPr>
          <w:rFonts w:ascii="Times New Roman" w:hAnsi="Times New Roman" w:cs="Times New Roman"/>
          <w:sz w:val="24"/>
          <w:szCs w:val="24"/>
        </w:rPr>
        <w:t xml:space="preserve"> the samples as 0, or the MAL profile. This was due to the profile imbalance in the dataset, with 82.9% and 89.3% MAL profiles in wave 1 and 3 respectively. So, the model optimized its classification accuracy by simply classifying almost </w:t>
      </w:r>
      <w:proofErr w:type="gramStart"/>
      <w:r w:rsidRPr="00580671">
        <w:rPr>
          <w:rFonts w:ascii="Times New Roman" w:hAnsi="Times New Roman" w:cs="Times New Roman"/>
          <w:sz w:val="24"/>
          <w:szCs w:val="24"/>
        </w:rPr>
        <w:t>all of</w:t>
      </w:r>
      <w:proofErr w:type="gramEnd"/>
      <w:r w:rsidRPr="00580671">
        <w:rPr>
          <w:rFonts w:ascii="Times New Roman" w:hAnsi="Times New Roman" w:cs="Times New Roman"/>
          <w:sz w:val="24"/>
          <w:szCs w:val="24"/>
        </w:rPr>
        <w:t xml:space="preserve"> the samples as MAL. To address this issue, a class weight parameter was added to the model training. This parameter assigns a class weight to each class that is inversely related to its prevalence in the dataset, so that under-represented classes are assigned a greater weight and emphasizes the smaller classes more during training. This somewhat improved the confusion matrix results, although the model still struggled to identify MH and ML profiles for wave 3, likely due to the even higher imbalance in that dataset. Computationally, there are limited strategies to combat this, so in the future, more MH and ML samples will have to be included to improve the model’s performance in classifying these profiles.</w:t>
      </w:r>
    </w:p>
    <w:p w14:paraId="726D44DE" w14:textId="16C4F749" w:rsidR="00231A7E" w:rsidRPr="00580671" w:rsidRDefault="001677AE" w:rsidP="00231A7E">
      <w:pPr>
        <w:spacing w:after="0" w:line="480" w:lineRule="auto"/>
        <w:ind w:firstLine="720"/>
        <w:rPr>
          <w:rFonts w:ascii="Times New Roman" w:eastAsia="DengXian" w:hAnsi="Times New Roman" w:cs="Times New Roman"/>
          <w:sz w:val="24"/>
          <w:szCs w:val="24"/>
        </w:rPr>
      </w:pPr>
      <w:r w:rsidRPr="00580671">
        <w:rPr>
          <w:rFonts w:ascii="Times New Roman" w:hAnsi="Times New Roman" w:cs="Times New Roman"/>
          <w:sz w:val="24"/>
          <w:szCs w:val="24"/>
        </w:rPr>
        <w:t xml:space="preserve">After implementing these improvements, the model produced a 61.34% validation accuracy for wave 1 data and an 86.36% validation accuracy for wave 3 data, with the corresponding confusion matrices shown in Figure </w:t>
      </w:r>
      <w:r w:rsidR="00580671" w:rsidRPr="00580671">
        <w:rPr>
          <w:rFonts w:ascii="Times New Roman" w:eastAsia="DengXian" w:hAnsi="Times New Roman" w:cs="Times New Roman"/>
          <w:sz w:val="24"/>
          <w:szCs w:val="24"/>
        </w:rPr>
        <w:t>13</w:t>
      </w:r>
      <w:r w:rsidRPr="00580671">
        <w:rPr>
          <w:rFonts w:ascii="Times New Roman" w:hAnsi="Times New Roman" w:cs="Times New Roman"/>
          <w:sz w:val="24"/>
          <w:szCs w:val="24"/>
        </w:rPr>
        <w:t xml:space="preserve">. While we cannot say with full certainty why there is a significant difference in the accuracy between wave 1 and wave 3 data, this could be due to the previously mentioned class imbalances. Since wave 3 had a larger percentage of MAL samples, even with the class weights implemented, it could still be more heavily skewed towards classifying any sample as MAL and thus achieving an artificially high accuracy. The </w:t>
      </w:r>
      <w:proofErr w:type="gramStart"/>
      <w:r w:rsidRPr="00580671">
        <w:rPr>
          <w:rFonts w:ascii="Times New Roman" w:hAnsi="Times New Roman" w:cs="Times New Roman"/>
          <w:sz w:val="24"/>
          <w:szCs w:val="24"/>
        </w:rPr>
        <w:t>final results</w:t>
      </w:r>
      <w:proofErr w:type="gramEnd"/>
      <w:r w:rsidRPr="00580671">
        <w:rPr>
          <w:rFonts w:ascii="Times New Roman" w:hAnsi="Times New Roman" w:cs="Times New Roman"/>
          <w:sz w:val="24"/>
          <w:szCs w:val="24"/>
        </w:rPr>
        <w:t xml:space="preserve"> still have room for improvement, but as discussed above, the main way to improve the classifications is to collect a larger dataset to train on and to balance out the dataset with larger proportions of MH and ML samples. The current results show that it is feasible to predict the depressive profiles of mother-adolescent dyads from their cultural factors, even with a limited and unbalanced dataset. </w:t>
      </w:r>
    </w:p>
    <w:p w14:paraId="1782DB69" w14:textId="778ABA36" w:rsidR="00231A7E" w:rsidRPr="00580671" w:rsidRDefault="00231A7E" w:rsidP="00231A7E">
      <w:pPr>
        <w:spacing w:after="0" w:line="480" w:lineRule="auto"/>
        <w:ind w:firstLine="720"/>
        <w:jc w:val="center"/>
        <w:rPr>
          <w:rFonts w:ascii="Times New Roman" w:eastAsia="DengXian" w:hAnsi="Times New Roman" w:cs="Times New Roman"/>
          <w:b/>
          <w:bCs/>
          <w:sz w:val="24"/>
          <w:szCs w:val="24"/>
        </w:rPr>
      </w:pPr>
      <w:r w:rsidRPr="00580671">
        <w:rPr>
          <w:rFonts w:ascii="Times New Roman" w:eastAsia="DengXian" w:hAnsi="Times New Roman" w:cs="Times New Roman"/>
          <w:b/>
          <w:bCs/>
          <w:sz w:val="24"/>
          <w:szCs w:val="24"/>
        </w:rPr>
        <w:t>Discussion</w:t>
      </w:r>
    </w:p>
    <w:p w14:paraId="0CE0E6CE" w14:textId="77777777" w:rsidR="00231A7E" w:rsidRPr="00580671" w:rsidRDefault="00231A7E" w:rsidP="00231A7E">
      <w:pPr>
        <w:spacing w:after="0" w:line="480" w:lineRule="auto"/>
        <w:ind w:firstLine="720"/>
        <w:rPr>
          <w:rFonts w:ascii="Times New Roman" w:eastAsia="DengXian" w:hAnsi="Times New Roman" w:cs="Times New Roman"/>
          <w:sz w:val="24"/>
          <w:szCs w:val="24"/>
        </w:rPr>
      </w:pPr>
      <w:r w:rsidRPr="00580671">
        <w:rPr>
          <w:rFonts w:ascii="Times New Roman" w:hAnsi="Times New Roman" w:cs="Times New Roman"/>
          <w:sz w:val="24"/>
          <w:szCs w:val="24"/>
        </w:rPr>
        <w:t>This study explored distinct profiles of mother-adolescent depressive symptoms and examined important antecedents of these profiles using machine learning methods. Overall, three mother-adolescent depressive symptom profiles were identified in both early and late adolescent stages. Congruent with previous research indicating intergenerational transmission of depressive symptoms, there were more mother-higher-than-adolescent dyads than adolescent-higher-than-mother dyads.</w:t>
      </w:r>
    </w:p>
    <w:p w14:paraId="242F65DF" w14:textId="77777777" w:rsidR="00231A7E" w:rsidRPr="00580671" w:rsidRDefault="00231A7E" w:rsidP="00231A7E">
      <w:pPr>
        <w:spacing w:after="0" w:line="480" w:lineRule="auto"/>
        <w:ind w:firstLine="720"/>
        <w:rPr>
          <w:rFonts w:ascii="Times New Roman" w:eastAsia="DengXian" w:hAnsi="Times New Roman" w:cs="Times New Roman"/>
          <w:sz w:val="24"/>
          <w:szCs w:val="24"/>
        </w:rPr>
      </w:pPr>
      <w:r w:rsidRPr="00580671">
        <w:rPr>
          <w:rFonts w:ascii="Times New Roman" w:hAnsi="Times New Roman" w:cs="Times New Roman"/>
          <w:sz w:val="24"/>
          <w:szCs w:val="24"/>
        </w:rPr>
        <w:t>Model comparison and feature importance results suggest that factors concurrently differentiating mother-adolescent depressive symptom profiles differed from those exerting longitudinal influence. Concurrently, mother and adolescent reported daily discrimination were the most important cultural factors distinguishing profiles, while adolescent reported poor treatment due to Mexican origin and acculturation were most important longitudinally. This aligns with prior studies indicating cultural factors' influence on mother-adolescent depressive symptoms may vary from early to late adolescence (Padilla et al., 2016; Umaña-Taylor &amp; Guimond, 2010). Considering longitudinal and concurrent findings together, language brokering experiences and emotions (language brokering stress/negative emotions) emerged as salient in both timeframes. Consistent with past work identifying language brokering experiences and emotions as influential cultural factors for adolescent and maternal internalizing symptoms, both mothers' and adolescents' reports of language brokering impacted mother-adolescent depressive symptoms. This supports family systems theory (Brown, 1999) positing the family as an interdependent system wherein adolescents and mothers mutually influence each other.</w:t>
      </w:r>
    </w:p>
    <w:p w14:paraId="11C0AF38" w14:textId="77777777" w:rsidR="00231A7E" w:rsidRPr="00580671" w:rsidRDefault="00231A7E" w:rsidP="00231A7E">
      <w:pPr>
        <w:spacing w:after="0" w:line="480" w:lineRule="auto"/>
        <w:ind w:firstLine="720"/>
        <w:rPr>
          <w:rFonts w:ascii="Times New Roman" w:eastAsia="DengXian" w:hAnsi="Times New Roman" w:cs="Times New Roman"/>
          <w:sz w:val="24"/>
          <w:szCs w:val="24"/>
        </w:rPr>
      </w:pPr>
      <w:r w:rsidRPr="00580671">
        <w:rPr>
          <w:rFonts w:ascii="Times New Roman" w:hAnsi="Times New Roman" w:cs="Times New Roman"/>
          <w:sz w:val="24"/>
          <w:szCs w:val="24"/>
        </w:rPr>
        <w:t xml:space="preserve">Additionally, SHAP results suggest the factors most influential for individual profiles differed from those differentiating between profiles. For the mother-adolescent both low depressive symptom profile, adolescent-reported language brokering stress for mother and mother-reported racial discrimination were the most important contributing factors. Specifically, lower adolescent-reported language brokering stress and lower mother-reported racial discrimination related to higher probability of belonging to </w:t>
      </w:r>
      <w:proofErr w:type="gramStart"/>
      <w:r w:rsidRPr="00580671">
        <w:rPr>
          <w:rFonts w:ascii="Times New Roman" w:hAnsi="Times New Roman" w:cs="Times New Roman"/>
          <w:sz w:val="24"/>
          <w:szCs w:val="24"/>
        </w:rPr>
        <w:t>the both</w:t>
      </w:r>
      <w:proofErr w:type="gramEnd"/>
      <w:r w:rsidRPr="00580671">
        <w:rPr>
          <w:rFonts w:ascii="Times New Roman" w:hAnsi="Times New Roman" w:cs="Times New Roman"/>
          <w:sz w:val="24"/>
          <w:szCs w:val="24"/>
        </w:rPr>
        <w:t xml:space="preserve"> low profiles. This aligns with prior studies identifying higher language brokering stress and mother-reported racial discrimination as risk factors for adolescent and maternal depressive symptoms. Longitudinally, adolescent-reported daily discrimination and adolescent enculturation were most important for this profile. Greater adolescent-reported daily discrimination decreased likelihood of belonging to </w:t>
      </w:r>
      <w:proofErr w:type="gramStart"/>
      <w:r w:rsidRPr="00580671">
        <w:rPr>
          <w:rFonts w:ascii="Times New Roman" w:hAnsi="Times New Roman" w:cs="Times New Roman"/>
          <w:sz w:val="24"/>
          <w:szCs w:val="24"/>
        </w:rPr>
        <w:t>the both</w:t>
      </w:r>
      <w:proofErr w:type="gramEnd"/>
      <w:r w:rsidRPr="00580671">
        <w:rPr>
          <w:rFonts w:ascii="Times New Roman" w:hAnsi="Times New Roman" w:cs="Times New Roman"/>
          <w:sz w:val="24"/>
          <w:szCs w:val="24"/>
        </w:rPr>
        <w:t xml:space="preserve"> low depressive symptom profile, consistent with daily discrimination as a longitudinal risk factor for mother-adolescent depressive symptoms. Conversely, higher adolescent enculturation increased likelihood of </w:t>
      </w:r>
      <w:proofErr w:type="gramStart"/>
      <w:r w:rsidRPr="00580671">
        <w:rPr>
          <w:rFonts w:ascii="Times New Roman" w:hAnsi="Times New Roman" w:cs="Times New Roman"/>
          <w:sz w:val="24"/>
          <w:szCs w:val="24"/>
        </w:rPr>
        <w:t>the both</w:t>
      </w:r>
      <w:proofErr w:type="gramEnd"/>
      <w:r w:rsidRPr="00580671">
        <w:rPr>
          <w:rFonts w:ascii="Times New Roman" w:hAnsi="Times New Roman" w:cs="Times New Roman"/>
          <w:sz w:val="24"/>
          <w:szCs w:val="24"/>
        </w:rPr>
        <w:t xml:space="preserve"> low profiles, highlighting benefits of traditional cultural orientation for mother-adolescent depressive symptoms. For the mother-higher-than-adolescent profile, mother-reported discrimination due to Mexican origin and mother-reported negative emotions during language brokering were most important concurrently and longitudinally. For the mother-lower-than-adolescent profile, adolescent-reported daily discrimination and mother-reported negative brokering emotions were most salient. However, interpretation of these latter two profiles warrants caution given small sample sizes. </w:t>
      </w:r>
    </w:p>
    <w:p w14:paraId="3186B352" w14:textId="4BA28206" w:rsidR="00231A7E" w:rsidRPr="00580671" w:rsidRDefault="00231A7E" w:rsidP="00231A7E">
      <w:pPr>
        <w:spacing w:after="0" w:line="480" w:lineRule="auto"/>
        <w:ind w:firstLine="720"/>
        <w:rPr>
          <w:rFonts w:ascii="Times New Roman" w:eastAsia="DengXian" w:hAnsi="Times New Roman" w:cs="Times New Roman"/>
          <w:sz w:val="24"/>
          <w:szCs w:val="24"/>
        </w:rPr>
      </w:pPr>
      <w:r w:rsidRPr="00580671">
        <w:rPr>
          <w:rFonts w:ascii="Times New Roman" w:hAnsi="Times New Roman" w:cs="Times New Roman"/>
          <w:sz w:val="24"/>
          <w:szCs w:val="24"/>
        </w:rPr>
        <w:t xml:space="preserve">For the neural network analyses, after implementing these improvements, the model produced a 61.34% validation accuracy for wave 1 data and an 86.36% validation accuracy for wave 3 data, with the corresponding confusion matrices shown in Figure </w:t>
      </w:r>
      <w:r w:rsidR="00580671" w:rsidRPr="00580671">
        <w:rPr>
          <w:rFonts w:ascii="Times New Roman" w:eastAsia="DengXian" w:hAnsi="Times New Roman" w:cs="Times New Roman"/>
          <w:sz w:val="24"/>
          <w:szCs w:val="24"/>
        </w:rPr>
        <w:t>13</w:t>
      </w:r>
      <w:r w:rsidRPr="00580671">
        <w:rPr>
          <w:rFonts w:ascii="Times New Roman" w:hAnsi="Times New Roman" w:cs="Times New Roman"/>
          <w:sz w:val="24"/>
          <w:szCs w:val="24"/>
        </w:rPr>
        <w:t xml:space="preserve">, which </w:t>
      </w:r>
      <w:proofErr w:type="gramStart"/>
      <w:r w:rsidRPr="00580671">
        <w:rPr>
          <w:rFonts w:ascii="Times New Roman" w:hAnsi="Times New Roman" w:cs="Times New Roman"/>
          <w:sz w:val="24"/>
          <w:szCs w:val="24"/>
        </w:rPr>
        <w:t>might</w:t>
      </w:r>
      <w:proofErr w:type="gramEnd"/>
      <w:r w:rsidRPr="00580671">
        <w:rPr>
          <w:rFonts w:ascii="Times New Roman" w:hAnsi="Times New Roman" w:cs="Times New Roman"/>
          <w:sz w:val="24"/>
          <w:szCs w:val="24"/>
        </w:rPr>
        <w:t xml:space="preserve"> due to the previously mentioned class imbalances. Since wave 3 had a larger percentage of MAL samples, even with the class weights implemented, it could still be more heavily skewed towards classifying any sample as MAL and thus achieving an artificially high accuracy. The </w:t>
      </w:r>
      <w:proofErr w:type="gramStart"/>
      <w:r w:rsidRPr="00580671">
        <w:rPr>
          <w:rFonts w:ascii="Times New Roman" w:hAnsi="Times New Roman" w:cs="Times New Roman"/>
          <w:sz w:val="24"/>
          <w:szCs w:val="24"/>
        </w:rPr>
        <w:t>final results</w:t>
      </w:r>
      <w:proofErr w:type="gramEnd"/>
      <w:r w:rsidRPr="00580671">
        <w:rPr>
          <w:rFonts w:ascii="Times New Roman" w:hAnsi="Times New Roman" w:cs="Times New Roman"/>
          <w:sz w:val="24"/>
          <w:szCs w:val="24"/>
        </w:rPr>
        <w:t xml:space="preserve"> still have room for improvement, but as discussed above, the main way to improve the classifications is to collect a larger dataset to train on and to balance out the dataset with larger proportions of MH and ML samples. The current results show that it is feasible to predict the depressive profiles of mother-adolescent dyads from their cultural factors, even with a limited and unbalanced dataset.</w:t>
      </w:r>
    </w:p>
    <w:p w14:paraId="17016C01" w14:textId="77777777" w:rsidR="00231A7E" w:rsidRPr="00580671" w:rsidRDefault="00231A7E" w:rsidP="00231A7E">
      <w:pPr>
        <w:spacing w:after="0" w:line="480" w:lineRule="auto"/>
        <w:ind w:firstLine="720"/>
        <w:rPr>
          <w:rFonts w:ascii="Times New Roman" w:eastAsia="DengXian" w:hAnsi="Times New Roman" w:cs="Times New Roman"/>
          <w:sz w:val="24"/>
          <w:szCs w:val="24"/>
        </w:rPr>
      </w:pPr>
      <w:r w:rsidRPr="00580671">
        <w:rPr>
          <w:rFonts w:ascii="Times New Roman" w:hAnsi="Times New Roman" w:cs="Times New Roman"/>
          <w:sz w:val="24"/>
          <w:szCs w:val="24"/>
        </w:rPr>
        <w:t>The present study extends beyond an individual-centric approach to examine depressive symptoms through the lens of family systems dynamics. By using machine learning techniques, the current study contributes to the field by scrutinizing over 30 cultural factors that have demonstrated concurrent and longitudinal associations with depressive symptoms among adolescents and adults. Furthermore, we explore and compare these cultural factors between mothers and adolescents. Employing cutting-edge methods such as SHAP analysis, we aim to transcend conventional feature selection and elucidate how individual cultural factors intertwine within mother-adolescent profiles.</w:t>
      </w:r>
    </w:p>
    <w:p w14:paraId="6EB9FB9A" w14:textId="77777777" w:rsidR="00231A7E" w:rsidRPr="00580671" w:rsidRDefault="00231A7E" w:rsidP="00231A7E">
      <w:pPr>
        <w:spacing w:after="0" w:line="480" w:lineRule="auto"/>
        <w:ind w:firstLine="720"/>
        <w:rPr>
          <w:rFonts w:ascii="Times New Roman" w:eastAsia="DengXian" w:hAnsi="Times New Roman" w:cs="Times New Roman"/>
          <w:sz w:val="24"/>
          <w:szCs w:val="24"/>
        </w:rPr>
      </w:pPr>
      <w:r w:rsidRPr="00580671">
        <w:rPr>
          <w:rFonts w:ascii="Times New Roman" w:hAnsi="Times New Roman" w:cs="Times New Roman"/>
          <w:sz w:val="24"/>
          <w:szCs w:val="24"/>
        </w:rPr>
        <w:t>However, several limitations warrant consideration. Firstly, the study is constrained by a relatively small dataset, resulting in an overrepresentation of certain profiles, thereby limiting the predictive capacity of our findings. Secondly, the use of mean imputation to address missing data may introduce biases, suggesting the need for more sophisticated imputation methods in future research endeavors. Lastly, our focus solely on mother-adolescent dyads overlooks potential variations in depressive symptom patterns and cultural stressors within father-adolescent dyads. Future investigations should encompass father-adolescent dynamics to comprehensively explore their unique influences on depressive symptoms.</w:t>
      </w:r>
    </w:p>
    <w:p w14:paraId="53DFCCF8" w14:textId="295F99F3" w:rsidR="00231A7E" w:rsidRPr="00580671" w:rsidRDefault="00231A7E" w:rsidP="00231A7E">
      <w:pPr>
        <w:spacing w:after="0" w:line="480" w:lineRule="auto"/>
        <w:ind w:firstLine="720"/>
        <w:jc w:val="center"/>
        <w:rPr>
          <w:rFonts w:ascii="Times New Roman" w:eastAsia="DengXian" w:hAnsi="Times New Roman" w:cs="Times New Roman"/>
          <w:b/>
          <w:bCs/>
          <w:sz w:val="24"/>
          <w:szCs w:val="24"/>
        </w:rPr>
      </w:pPr>
      <w:r w:rsidRPr="00580671">
        <w:rPr>
          <w:rFonts w:ascii="Times New Roman" w:eastAsia="DengXian" w:hAnsi="Times New Roman" w:cs="Times New Roman"/>
          <w:b/>
          <w:bCs/>
          <w:sz w:val="24"/>
          <w:szCs w:val="24"/>
        </w:rPr>
        <w:t>Conclusion</w:t>
      </w:r>
    </w:p>
    <w:p w14:paraId="574D2508" w14:textId="029A6B02" w:rsidR="55C0F359" w:rsidRPr="00580671" w:rsidRDefault="00231A7E" w:rsidP="00231A7E">
      <w:pPr>
        <w:spacing w:after="0" w:line="480" w:lineRule="auto"/>
        <w:ind w:firstLine="720"/>
        <w:rPr>
          <w:rFonts w:ascii="Times New Roman" w:eastAsia="DengXian" w:hAnsi="Times New Roman" w:cs="Times New Roman"/>
          <w:sz w:val="24"/>
          <w:szCs w:val="24"/>
        </w:rPr>
      </w:pPr>
      <w:r w:rsidRPr="00580671">
        <w:rPr>
          <w:rFonts w:ascii="Times New Roman" w:hAnsi="Times New Roman" w:cs="Times New Roman"/>
          <w:sz w:val="24"/>
          <w:szCs w:val="24"/>
        </w:rPr>
        <w:t>This study explored distinct profiles of mother-adolescent depressive symptoms and examined important antecedents of these profiles using machine learning methods. Overall, three mother-adolescent depressive symptom profiles were identified in both early and late adolescent stages. factors concurrently differentiating mother-adolescent depressive symptom profiles differed from those exerting longitudinal influence. The neural network analyses suggest that it is feasible to predict the depressive profiles of mother-adolescent dyads from their cultural factors, even with a limited and unbalanced dataset.</w:t>
      </w:r>
    </w:p>
    <w:p w14:paraId="3FC0688C" w14:textId="4529289E" w:rsidR="00D306CF" w:rsidRPr="00580671" w:rsidRDefault="00D306CF" w:rsidP="00D306CF">
      <w:pPr>
        <w:spacing w:after="0" w:line="480" w:lineRule="auto"/>
        <w:jc w:val="center"/>
        <w:rPr>
          <w:rFonts w:ascii="Times New Roman" w:eastAsia="DengXian" w:hAnsi="Times New Roman" w:cs="Times New Roman"/>
          <w:b/>
          <w:bCs/>
          <w:sz w:val="24"/>
          <w:szCs w:val="24"/>
        </w:rPr>
      </w:pPr>
      <w:r w:rsidRPr="00580671">
        <w:rPr>
          <w:rFonts w:ascii="Times New Roman" w:eastAsia="DengXian" w:hAnsi="Times New Roman" w:cs="Times New Roman"/>
          <w:b/>
          <w:bCs/>
          <w:sz w:val="24"/>
          <w:szCs w:val="24"/>
        </w:rPr>
        <w:t>Team Contribution:</w:t>
      </w:r>
    </w:p>
    <w:p w14:paraId="2D2B2311" w14:textId="3F1CDA9A" w:rsidR="00D306CF" w:rsidRPr="00580671" w:rsidRDefault="21CC21F3" w:rsidP="00D306CF">
      <w:pPr>
        <w:spacing w:after="0" w:line="480" w:lineRule="auto"/>
        <w:jc w:val="left"/>
        <w:rPr>
          <w:rFonts w:ascii="Times New Roman" w:eastAsia="DengXian" w:hAnsi="Times New Roman" w:cs="Times New Roman"/>
          <w:sz w:val="24"/>
          <w:szCs w:val="24"/>
        </w:rPr>
      </w:pPr>
      <w:proofErr w:type="spellStart"/>
      <w:r w:rsidRPr="00580671">
        <w:rPr>
          <w:rFonts w:ascii="Times New Roman" w:eastAsia="DengXian" w:hAnsi="Times New Roman" w:cs="Times New Roman"/>
          <w:b/>
          <w:bCs/>
          <w:sz w:val="24"/>
          <w:szCs w:val="24"/>
        </w:rPr>
        <w:t>Tianlu</w:t>
      </w:r>
      <w:proofErr w:type="spellEnd"/>
      <w:r w:rsidRPr="00580671">
        <w:rPr>
          <w:rFonts w:ascii="Times New Roman" w:eastAsia="DengXian" w:hAnsi="Times New Roman" w:cs="Times New Roman"/>
          <w:b/>
          <w:bCs/>
          <w:sz w:val="24"/>
          <w:szCs w:val="24"/>
        </w:rPr>
        <w:t xml:space="preserve"> Zhang</w:t>
      </w:r>
      <w:r w:rsidRPr="00580671">
        <w:rPr>
          <w:rFonts w:ascii="Times New Roman" w:eastAsia="DengXian" w:hAnsi="Times New Roman" w:cs="Times New Roman"/>
          <w:sz w:val="24"/>
          <w:szCs w:val="24"/>
        </w:rPr>
        <w:t xml:space="preserve">: conceptualization, methodology, data cleaning, all data analyzing process with actual data (LPA, tree-based classifiers, feature analysis, SHAP, neural network), method part writing, results part writing, conclusion &amp; discussion part writing, project </w:t>
      </w:r>
      <w:r w:rsidR="2FA75A74" w:rsidRPr="00580671">
        <w:rPr>
          <w:rFonts w:ascii="Times New Roman" w:eastAsia="DengXian" w:hAnsi="Times New Roman" w:cs="Times New Roman"/>
          <w:sz w:val="24"/>
          <w:szCs w:val="24"/>
        </w:rPr>
        <w:t>administration.</w:t>
      </w:r>
      <w:r w:rsidR="4B5CC872" w:rsidRPr="00580671">
        <w:rPr>
          <w:rFonts w:ascii="Times New Roman" w:eastAsia="DengXian" w:hAnsi="Times New Roman" w:cs="Times New Roman"/>
          <w:sz w:val="24"/>
          <w:szCs w:val="24"/>
        </w:rPr>
        <w:t xml:space="preserve"> </w:t>
      </w:r>
      <w:r w:rsidR="4B5CC872" w:rsidRPr="00580671">
        <w:rPr>
          <w:rFonts w:ascii="Times New Roman" w:eastAsia="DengXian" w:hAnsi="Times New Roman" w:cs="Times New Roman"/>
          <w:b/>
          <w:bCs/>
          <w:sz w:val="24"/>
          <w:szCs w:val="24"/>
        </w:rPr>
        <w:t>Contribution score: 100</w:t>
      </w:r>
    </w:p>
    <w:p w14:paraId="2123A64E" w14:textId="199DFE24" w:rsidR="00D306CF" w:rsidRPr="00580671" w:rsidRDefault="21CC21F3" w:rsidP="651CA6BE">
      <w:pPr>
        <w:spacing w:after="0" w:line="480" w:lineRule="auto"/>
        <w:jc w:val="left"/>
        <w:rPr>
          <w:rFonts w:ascii="Times New Roman" w:eastAsia="DengXian" w:hAnsi="Times New Roman" w:cs="Times New Roman"/>
          <w:sz w:val="24"/>
          <w:szCs w:val="24"/>
        </w:rPr>
      </w:pPr>
      <w:r w:rsidRPr="00580671">
        <w:rPr>
          <w:rFonts w:ascii="Times New Roman" w:eastAsia="DengXian" w:hAnsi="Times New Roman" w:cs="Times New Roman"/>
          <w:b/>
          <w:bCs/>
          <w:sz w:val="24"/>
          <w:szCs w:val="24"/>
        </w:rPr>
        <w:t>Yayu Du</w:t>
      </w:r>
      <w:r w:rsidRPr="00580671">
        <w:rPr>
          <w:rFonts w:ascii="Times New Roman" w:eastAsia="DengXian" w:hAnsi="Times New Roman" w:cs="Times New Roman"/>
          <w:sz w:val="24"/>
          <w:szCs w:val="24"/>
        </w:rPr>
        <w:t>: conceptualization, methodology, data cleaning, data analyzing, introduction and method part writing, results, discussion, and conclusion part editing</w:t>
      </w:r>
      <w:r w:rsidR="2FA75A74" w:rsidRPr="00580671">
        <w:rPr>
          <w:rFonts w:ascii="Times New Roman" w:eastAsia="DengXian" w:hAnsi="Times New Roman" w:cs="Times New Roman"/>
          <w:sz w:val="24"/>
          <w:szCs w:val="24"/>
        </w:rPr>
        <w:t>, proofreading</w:t>
      </w:r>
      <w:r w:rsidR="00BF6484" w:rsidRPr="00580671">
        <w:rPr>
          <w:rFonts w:ascii="Times New Roman" w:eastAsia="DengXian" w:hAnsi="Times New Roman" w:cs="Times New Roman"/>
          <w:sz w:val="24"/>
          <w:szCs w:val="24"/>
        </w:rPr>
        <w:t>,</w:t>
      </w:r>
      <w:r w:rsidR="00CC1F28" w:rsidRPr="00580671">
        <w:rPr>
          <w:rFonts w:ascii="Times New Roman" w:eastAsia="DengXian" w:hAnsi="Times New Roman" w:cs="Times New Roman"/>
          <w:sz w:val="24"/>
          <w:szCs w:val="24"/>
        </w:rPr>
        <w:t xml:space="preserve"> and finalizing </w:t>
      </w:r>
      <w:r w:rsidR="00BF6484" w:rsidRPr="00580671">
        <w:rPr>
          <w:rFonts w:ascii="Times New Roman" w:eastAsia="DengXian" w:hAnsi="Times New Roman" w:cs="Times New Roman"/>
          <w:sz w:val="24"/>
          <w:szCs w:val="24"/>
        </w:rPr>
        <w:t>paper</w:t>
      </w:r>
      <w:r w:rsidR="2FA75A74" w:rsidRPr="00580671">
        <w:rPr>
          <w:rFonts w:ascii="Times New Roman" w:eastAsia="DengXian" w:hAnsi="Times New Roman" w:cs="Times New Roman"/>
          <w:sz w:val="24"/>
          <w:szCs w:val="24"/>
        </w:rPr>
        <w:t xml:space="preserve">. </w:t>
      </w:r>
      <w:r w:rsidR="695D3E12" w:rsidRPr="00580671">
        <w:rPr>
          <w:rFonts w:ascii="Times New Roman" w:eastAsia="Times New Roman" w:hAnsi="Times New Roman" w:cs="Times New Roman"/>
          <w:b/>
          <w:bCs/>
          <w:sz w:val="24"/>
          <w:szCs w:val="24"/>
        </w:rPr>
        <w:t>Contribution score: 100</w:t>
      </w:r>
    </w:p>
    <w:p w14:paraId="46221DBF" w14:textId="424C2571" w:rsidR="00D306CF" w:rsidRPr="00580671" w:rsidRDefault="21CC21F3" w:rsidP="651CA6BE">
      <w:pPr>
        <w:spacing w:after="0" w:line="480" w:lineRule="auto"/>
        <w:jc w:val="left"/>
        <w:rPr>
          <w:rFonts w:ascii="Times New Roman" w:eastAsia="DengXian" w:hAnsi="Times New Roman" w:cs="Times New Roman"/>
          <w:sz w:val="24"/>
          <w:szCs w:val="24"/>
        </w:rPr>
      </w:pPr>
      <w:r w:rsidRPr="00580671">
        <w:rPr>
          <w:rFonts w:ascii="Times New Roman" w:eastAsia="DengXian" w:hAnsi="Times New Roman" w:cs="Times New Roman"/>
          <w:b/>
          <w:bCs/>
          <w:sz w:val="24"/>
          <w:szCs w:val="24"/>
        </w:rPr>
        <w:t>Rui-</w:t>
      </w:r>
      <w:proofErr w:type="gramStart"/>
      <w:r w:rsidRPr="00580671">
        <w:rPr>
          <w:rFonts w:ascii="Times New Roman" w:eastAsia="DengXian" w:hAnsi="Times New Roman" w:cs="Times New Roman"/>
          <w:b/>
          <w:bCs/>
          <w:sz w:val="24"/>
          <w:szCs w:val="24"/>
        </w:rPr>
        <w:t>an</w:t>
      </w:r>
      <w:proofErr w:type="gramEnd"/>
      <w:r w:rsidRPr="00580671">
        <w:rPr>
          <w:rFonts w:ascii="Times New Roman" w:eastAsia="DengXian" w:hAnsi="Times New Roman" w:cs="Times New Roman"/>
          <w:b/>
          <w:bCs/>
          <w:sz w:val="24"/>
          <w:szCs w:val="24"/>
        </w:rPr>
        <w:t xml:space="preserve"> Chang</w:t>
      </w:r>
      <w:r w:rsidRPr="00580671">
        <w:rPr>
          <w:rFonts w:ascii="Times New Roman" w:eastAsia="DengXian" w:hAnsi="Times New Roman" w:cs="Times New Roman"/>
          <w:sz w:val="24"/>
          <w:szCs w:val="24"/>
        </w:rPr>
        <w:t>: Coding for the tree-based classifiers, conduct the feature analysis using SHAP, writing for the methods and results</w:t>
      </w:r>
      <w:r w:rsidR="2FA75A74" w:rsidRPr="00580671">
        <w:rPr>
          <w:rFonts w:ascii="Times New Roman" w:eastAsia="DengXian" w:hAnsi="Times New Roman" w:cs="Times New Roman"/>
          <w:sz w:val="24"/>
          <w:szCs w:val="24"/>
        </w:rPr>
        <w:t>.</w:t>
      </w:r>
      <w:r w:rsidR="647FD839" w:rsidRPr="00580671">
        <w:rPr>
          <w:rFonts w:ascii="Times New Roman" w:eastAsia="DengXian" w:hAnsi="Times New Roman" w:cs="Times New Roman"/>
          <w:sz w:val="24"/>
          <w:szCs w:val="24"/>
        </w:rPr>
        <w:t xml:space="preserve"> </w:t>
      </w:r>
      <w:r w:rsidR="647FD839" w:rsidRPr="00580671">
        <w:rPr>
          <w:rFonts w:ascii="Times New Roman" w:eastAsia="Times New Roman" w:hAnsi="Times New Roman" w:cs="Times New Roman"/>
          <w:b/>
          <w:bCs/>
          <w:sz w:val="24"/>
          <w:szCs w:val="24"/>
        </w:rPr>
        <w:t>Contribution score: 100</w:t>
      </w:r>
    </w:p>
    <w:p w14:paraId="2A00F465" w14:textId="54EC6DB0" w:rsidR="00002017" w:rsidRPr="00580671" w:rsidRDefault="21CC21F3" w:rsidP="651CA6BE">
      <w:pPr>
        <w:spacing w:after="0" w:line="480" w:lineRule="auto"/>
        <w:jc w:val="left"/>
        <w:rPr>
          <w:rFonts w:ascii="Times New Roman" w:eastAsia="DengXian" w:hAnsi="Times New Roman" w:cs="Times New Roman"/>
          <w:sz w:val="24"/>
          <w:szCs w:val="24"/>
        </w:rPr>
      </w:pPr>
      <w:r w:rsidRPr="00580671">
        <w:rPr>
          <w:rFonts w:ascii="Times New Roman" w:eastAsia="DengXian" w:hAnsi="Times New Roman" w:cs="Times New Roman"/>
          <w:b/>
          <w:bCs/>
          <w:sz w:val="24"/>
          <w:szCs w:val="24"/>
        </w:rPr>
        <w:t>Alexandra E Krylova</w:t>
      </w:r>
      <w:r w:rsidRPr="00580671">
        <w:rPr>
          <w:rFonts w:ascii="Times New Roman" w:eastAsia="DengXian" w:hAnsi="Times New Roman" w:cs="Times New Roman"/>
          <w:sz w:val="24"/>
          <w:szCs w:val="24"/>
        </w:rPr>
        <w:t>: neural network coding, troubleshooting, and optimizing, methods and results part writing</w:t>
      </w:r>
      <w:r w:rsidR="2FA75A74" w:rsidRPr="00580671">
        <w:rPr>
          <w:rFonts w:ascii="Times New Roman" w:eastAsia="DengXian" w:hAnsi="Times New Roman" w:cs="Times New Roman"/>
          <w:sz w:val="24"/>
          <w:szCs w:val="24"/>
        </w:rPr>
        <w:t xml:space="preserve">. </w:t>
      </w:r>
      <w:r w:rsidR="7839328B" w:rsidRPr="00580671">
        <w:rPr>
          <w:rFonts w:ascii="Times New Roman" w:eastAsia="Times New Roman" w:hAnsi="Times New Roman" w:cs="Times New Roman"/>
          <w:b/>
          <w:bCs/>
          <w:sz w:val="24"/>
          <w:szCs w:val="24"/>
        </w:rPr>
        <w:t>Contribution score: 100</w:t>
      </w:r>
    </w:p>
    <w:p w14:paraId="5E1D65AC" w14:textId="260263B7" w:rsidR="530BA6F1" w:rsidRPr="00580671" w:rsidRDefault="530BA6F1">
      <w:pPr>
        <w:rPr>
          <w:rFonts w:ascii="Times New Roman" w:hAnsi="Times New Roman" w:cs="Times New Roman"/>
        </w:rPr>
      </w:pPr>
      <w:r w:rsidRPr="00580671">
        <w:rPr>
          <w:rFonts w:ascii="Times New Roman" w:hAnsi="Times New Roman" w:cs="Times New Roman"/>
        </w:rPr>
        <w:br w:type="page"/>
      </w:r>
    </w:p>
    <w:p w14:paraId="5871D152" w14:textId="77777777" w:rsidR="00FF0EFF" w:rsidRPr="00580671" w:rsidRDefault="5628D247" w:rsidP="00CC1F28">
      <w:pPr>
        <w:pStyle w:val="NormalWeb"/>
        <w:spacing w:before="0" w:beforeAutospacing="0" w:after="0" w:afterAutospacing="0"/>
        <w:ind w:leftChars="-236" w:left="-519" w:firstLine="1"/>
        <w:contextualSpacing/>
        <w:rPr>
          <w:rFonts w:eastAsia="DengXian"/>
          <w:color w:val="000000" w:themeColor="text1"/>
        </w:rPr>
      </w:pPr>
      <w:r w:rsidRPr="00580671">
        <w:rPr>
          <w:b/>
          <w:bCs/>
          <w:color w:val="000000" w:themeColor="text1"/>
        </w:rPr>
        <w:t>Table</w:t>
      </w:r>
      <w:r w:rsidR="0008417F" w:rsidRPr="00580671">
        <w:rPr>
          <w:rFonts w:eastAsia="DengXian"/>
          <w:b/>
          <w:bCs/>
          <w:color w:val="000000" w:themeColor="text1"/>
        </w:rPr>
        <w:t xml:space="preserve"> </w:t>
      </w:r>
      <w:r w:rsidRPr="00580671">
        <w:rPr>
          <w:b/>
          <w:bCs/>
          <w:color w:val="000000" w:themeColor="text1"/>
        </w:rPr>
        <w:t>1a</w:t>
      </w:r>
      <w:r w:rsidRPr="00580671">
        <w:rPr>
          <w:color w:val="000000" w:themeColor="text1"/>
        </w:rPr>
        <w:t xml:space="preserve"> </w:t>
      </w:r>
    </w:p>
    <w:p w14:paraId="4E942AB9" w14:textId="1C7BE7A1" w:rsidR="5628D247" w:rsidRPr="00580671" w:rsidRDefault="5628D247" w:rsidP="00CC1F28">
      <w:pPr>
        <w:pStyle w:val="NormalWeb"/>
        <w:spacing w:before="0" w:beforeAutospacing="0" w:after="0" w:afterAutospacing="0"/>
        <w:ind w:leftChars="-236" w:left="-519" w:firstLine="1"/>
        <w:contextualSpacing/>
        <w:rPr>
          <w:rFonts w:eastAsia="DengXian"/>
          <w:b/>
          <w:bCs/>
          <w:i/>
          <w:iCs/>
          <w:color w:val="000000" w:themeColor="text1"/>
        </w:rPr>
      </w:pPr>
      <w:r w:rsidRPr="00580671">
        <w:rPr>
          <w:i/>
          <w:iCs/>
          <w:color w:val="000000" w:themeColor="text1"/>
        </w:rPr>
        <w:t xml:space="preserve">Latent profile analyses model fit indexes for mother-adolescent depressive symptom at Wave1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42"/>
        <w:gridCol w:w="1308"/>
        <w:gridCol w:w="1308"/>
        <w:gridCol w:w="1308"/>
        <w:gridCol w:w="1308"/>
        <w:gridCol w:w="1941"/>
      </w:tblGrid>
      <w:tr w:rsidR="530BA6F1" w:rsidRPr="00580671" w14:paraId="344DD5CD" w14:textId="77777777" w:rsidTr="530BA6F1">
        <w:trPr>
          <w:trHeight w:val="300"/>
        </w:trPr>
        <w:tc>
          <w:tcPr>
            <w:tcW w:w="1842" w:type="dxa"/>
            <w:tcBorders>
              <w:top w:val="single" w:sz="6" w:space="0" w:color="auto"/>
              <w:left w:val="nil"/>
              <w:bottom w:val="single" w:sz="6" w:space="0" w:color="auto"/>
              <w:right w:val="nil"/>
            </w:tcBorders>
            <w:tcMar>
              <w:left w:w="105" w:type="dxa"/>
              <w:right w:w="105" w:type="dxa"/>
            </w:tcMar>
            <w:vAlign w:val="bottom"/>
          </w:tcPr>
          <w:p w14:paraId="2B602D9F" w14:textId="33E266EC"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 Model</w:t>
            </w:r>
          </w:p>
        </w:tc>
        <w:tc>
          <w:tcPr>
            <w:tcW w:w="1308" w:type="dxa"/>
            <w:tcBorders>
              <w:top w:val="single" w:sz="6" w:space="0" w:color="auto"/>
              <w:left w:val="nil"/>
              <w:bottom w:val="single" w:sz="6" w:space="0" w:color="auto"/>
              <w:right w:val="nil"/>
            </w:tcBorders>
            <w:tcMar>
              <w:left w:w="105" w:type="dxa"/>
              <w:right w:w="105" w:type="dxa"/>
            </w:tcMar>
            <w:vAlign w:val="bottom"/>
          </w:tcPr>
          <w:p w14:paraId="2957E2EE" w14:textId="46AA606B"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AIC</w:t>
            </w:r>
          </w:p>
        </w:tc>
        <w:tc>
          <w:tcPr>
            <w:tcW w:w="1308" w:type="dxa"/>
            <w:tcBorders>
              <w:top w:val="single" w:sz="6" w:space="0" w:color="auto"/>
              <w:left w:val="nil"/>
              <w:bottom w:val="single" w:sz="6" w:space="0" w:color="auto"/>
              <w:right w:val="nil"/>
            </w:tcBorders>
            <w:tcMar>
              <w:left w:w="105" w:type="dxa"/>
              <w:right w:w="105" w:type="dxa"/>
            </w:tcMar>
            <w:vAlign w:val="bottom"/>
          </w:tcPr>
          <w:p w14:paraId="04D7839A" w14:textId="67AB6443"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BIC</w:t>
            </w:r>
          </w:p>
        </w:tc>
        <w:tc>
          <w:tcPr>
            <w:tcW w:w="1308" w:type="dxa"/>
            <w:tcBorders>
              <w:top w:val="single" w:sz="6" w:space="0" w:color="auto"/>
              <w:left w:val="nil"/>
              <w:bottom w:val="single" w:sz="6" w:space="0" w:color="auto"/>
              <w:right w:val="nil"/>
            </w:tcBorders>
            <w:tcMar>
              <w:left w:w="105" w:type="dxa"/>
              <w:right w:w="105" w:type="dxa"/>
            </w:tcMar>
            <w:vAlign w:val="bottom"/>
          </w:tcPr>
          <w:p w14:paraId="3325C6F1" w14:textId="270306E7" w:rsidR="530BA6F1" w:rsidRPr="00580671" w:rsidRDefault="530BA6F1" w:rsidP="00CC1F28">
            <w:pPr>
              <w:spacing w:after="0" w:line="240" w:lineRule="auto"/>
              <w:jc w:val="center"/>
              <w:rPr>
                <w:rFonts w:ascii="Times New Roman" w:eastAsia="Times New Roman" w:hAnsi="Times New Roman" w:cs="Times New Roman"/>
                <w:color w:val="000000" w:themeColor="text1"/>
              </w:rPr>
            </w:pPr>
            <w:proofErr w:type="spellStart"/>
            <w:r w:rsidRPr="00580671">
              <w:rPr>
                <w:rFonts w:ascii="Times New Roman" w:eastAsia="Times New Roman" w:hAnsi="Times New Roman" w:cs="Times New Roman"/>
                <w:color w:val="000000" w:themeColor="text1"/>
              </w:rPr>
              <w:t>aBIC</w:t>
            </w:r>
            <w:proofErr w:type="spellEnd"/>
          </w:p>
        </w:tc>
        <w:tc>
          <w:tcPr>
            <w:tcW w:w="1308" w:type="dxa"/>
            <w:tcBorders>
              <w:top w:val="single" w:sz="6" w:space="0" w:color="auto"/>
              <w:left w:val="nil"/>
              <w:bottom w:val="single" w:sz="6" w:space="0" w:color="auto"/>
              <w:right w:val="nil"/>
            </w:tcBorders>
            <w:tcMar>
              <w:left w:w="105" w:type="dxa"/>
              <w:right w:w="105" w:type="dxa"/>
            </w:tcMar>
            <w:vAlign w:val="bottom"/>
          </w:tcPr>
          <w:p w14:paraId="0EE04668" w14:textId="09889966"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Entropy</w:t>
            </w:r>
          </w:p>
        </w:tc>
        <w:tc>
          <w:tcPr>
            <w:tcW w:w="1941" w:type="dxa"/>
            <w:tcBorders>
              <w:top w:val="single" w:sz="6" w:space="0" w:color="auto"/>
              <w:left w:val="nil"/>
              <w:bottom w:val="single" w:sz="6" w:space="0" w:color="auto"/>
              <w:right w:val="nil"/>
            </w:tcBorders>
            <w:tcMar>
              <w:left w:w="105" w:type="dxa"/>
              <w:right w:w="105" w:type="dxa"/>
            </w:tcMar>
            <w:vAlign w:val="bottom"/>
          </w:tcPr>
          <w:p w14:paraId="1AFE7C72" w14:textId="045B39F4"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 xml:space="preserve">Distribution </w:t>
            </w:r>
          </w:p>
        </w:tc>
      </w:tr>
      <w:tr w:rsidR="530BA6F1" w:rsidRPr="00580671" w14:paraId="18A3FE9A" w14:textId="77777777" w:rsidTr="530BA6F1">
        <w:trPr>
          <w:trHeight w:val="300"/>
        </w:trPr>
        <w:tc>
          <w:tcPr>
            <w:tcW w:w="1842" w:type="dxa"/>
            <w:tcBorders>
              <w:top w:val="single" w:sz="6" w:space="0" w:color="auto"/>
              <w:left w:val="nil"/>
              <w:bottom w:val="nil"/>
              <w:right w:val="nil"/>
            </w:tcBorders>
            <w:tcMar>
              <w:left w:w="105" w:type="dxa"/>
              <w:right w:w="105" w:type="dxa"/>
            </w:tcMar>
            <w:vAlign w:val="bottom"/>
          </w:tcPr>
          <w:p w14:paraId="0CD06D5F" w14:textId="0D723F37"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1-profile model</w:t>
            </w:r>
          </w:p>
        </w:tc>
        <w:tc>
          <w:tcPr>
            <w:tcW w:w="1308" w:type="dxa"/>
            <w:tcBorders>
              <w:top w:val="single" w:sz="6" w:space="0" w:color="auto"/>
              <w:left w:val="nil"/>
              <w:bottom w:val="nil"/>
              <w:right w:val="nil"/>
            </w:tcBorders>
            <w:tcMar>
              <w:left w:w="105" w:type="dxa"/>
              <w:right w:w="105" w:type="dxa"/>
            </w:tcMar>
            <w:vAlign w:val="bottom"/>
          </w:tcPr>
          <w:p w14:paraId="1F800A6E" w14:textId="0D40ED52"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1230.064</w:t>
            </w:r>
          </w:p>
        </w:tc>
        <w:tc>
          <w:tcPr>
            <w:tcW w:w="1308" w:type="dxa"/>
            <w:tcBorders>
              <w:top w:val="single" w:sz="6" w:space="0" w:color="auto"/>
              <w:left w:val="nil"/>
              <w:bottom w:val="nil"/>
              <w:right w:val="nil"/>
            </w:tcBorders>
            <w:tcMar>
              <w:left w:w="105" w:type="dxa"/>
              <w:right w:w="105" w:type="dxa"/>
            </w:tcMar>
            <w:vAlign w:val="bottom"/>
          </w:tcPr>
          <w:p w14:paraId="1FB2F659" w14:textId="51CBE54A"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1247.618</w:t>
            </w:r>
          </w:p>
        </w:tc>
        <w:tc>
          <w:tcPr>
            <w:tcW w:w="1308" w:type="dxa"/>
            <w:tcBorders>
              <w:top w:val="single" w:sz="6" w:space="0" w:color="auto"/>
              <w:left w:val="nil"/>
              <w:bottom w:val="nil"/>
              <w:right w:val="nil"/>
            </w:tcBorders>
            <w:tcMar>
              <w:left w:w="105" w:type="dxa"/>
              <w:right w:w="105" w:type="dxa"/>
            </w:tcMar>
            <w:vAlign w:val="bottom"/>
          </w:tcPr>
          <w:p w14:paraId="424045B5" w14:textId="4FF99D2B"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1234.919</w:t>
            </w:r>
          </w:p>
        </w:tc>
        <w:tc>
          <w:tcPr>
            <w:tcW w:w="1308" w:type="dxa"/>
            <w:tcBorders>
              <w:top w:val="single" w:sz="6" w:space="0" w:color="auto"/>
              <w:left w:val="nil"/>
              <w:bottom w:val="nil"/>
              <w:right w:val="nil"/>
            </w:tcBorders>
            <w:tcMar>
              <w:left w:w="105" w:type="dxa"/>
              <w:right w:w="105" w:type="dxa"/>
            </w:tcMar>
            <w:vAlign w:val="bottom"/>
          </w:tcPr>
          <w:p w14:paraId="17E656D7" w14:textId="5E69050F" w:rsidR="530BA6F1" w:rsidRPr="00580671" w:rsidRDefault="530BA6F1" w:rsidP="00CC1F28">
            <w:pPr>
              <w:spacing w:after="0" w:line="240" w:lineRule="auto"/>
              <w:jc w:val="center"/>
              <w:rPr>
                <w:rFonts w:ascii="Times New Roman" w:eastAsia="Times New Roman" w:hAnsi="Times New Roman" w:cs="Times New Roman"/>
                <w:color w:val="000000" w:themeColor="text1"/>
              </w:rPr>
            </w:pPr>
          </w:p>
        </w:tc>
        <w:tc>
          <w:tcPr>
            <w:tcW w:w="1941" w:type="dxa"/>
            <w:tcBorders>
              <w:top w:val="single" w:sz="6" w:space="0" w:color="auto"/>
              <w:left w:val="nil"/>
              <w:bottom w:val="nil"/>
              <w:right w:val="nil"/>
            </w:tcBorders>
            <w:tcMar>
              <w:left w:w="105" w:type="dxa"/>
              <w:right w:w="105" w:type="dxa"/>
            </w:tcMar>
            <w:vAlign w:val="bottom"/>
          </w:tcPr>
          <w:p w14:paraId="0E4756DA" w14:textId="6BB8A36D" w:rsidR="530BA6F1" w:rsidRPr="00580671" w:rsidRDefault="530BA6F1" w:rsidP="00CC1F28">
            <w:pPr>
              <w:spacing w:after="0" w:line="240" w:lineRule="auto"/>
              <w:jc w:val="center"/>
              <w:rPr>
                <w:rFonts w:ascii="Times New Roman" w:eastAsia="Times New Roman" w:hAnsi="Times New Roman" w:cs="Times New Roman"/>
                <w:sz w:val="20"/>
                <w:szCs w:val="20"/>
              </w:rPr>
            </w:pPr>
            <w:r w:rsidRPr="00580671">
              <w:rPr>
                <w:rFonts w:ascii="Times New Roman" w:eastAsia="Times New Roman" w:hAnsi="Times New Roman" w:cs="Times New Roman"/>
                <w:sz w:val="20"/>
                <w:szCs w:val="20"/>
              </w:rPr>
              <w:t>595</w:t>
            </w:r>
          </w:p>
        </w:tc>
      </w:tr>
      <w:tr w:rsidR="530BA6F1" w:rsidRPr="00580671" w14:paraId="5712C5F8" w14:textId="77777777" w:rsidTr="530BA6F1">
        <w:trPr>
          <w:trHeight w:val="300"/>
        </w:trPr>
        <w:tc>
          <w:tcPr>
            <w:tcW w:w="1842" w:type="dxa"/>
            <w:tcBorders>
              <w:top w:val="nil"/>
              <w:left w:val="nil"/>
              <w:bottom w:val="nil"/>
              <w:right w:val="nil"/>
            </w:tcBorders>
            <w:tcMar>
              <w:left w:w="105" w:type="dxa"/>
              <w:right w:w="105" w:type="dxa"/>
            </w:tcMar>
            <w:vAlign w:val="bottom"/>
          </w:tcPr>
          <w:p w14:paraId="3CC5A4F9" w14:textId="6959232C"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2-profile model</w:t>
            </w:r>
          </w:p>
        </w:tc>
        <w:tc>
          <w:tcPr>
            <w:tcW w:w="1308" w:type="dxa"/>
            <w:tcBorders>
              <w:top w:val="nil"/>
              <w:left w:val="nil"/>
              <w:bottom w:val="nil"/>
              <w:right w:val="nil"/>
            </w:tcBorders>
            <w:tcMar>
              <w:left w:w="105" w:type="dxa"/>
              <w:right w:w="105" w:type="dxa"/>
            </w:tcMar>
            <w:vAlign w:val="bottom"/>
          </w:tcPr>
          <w:p w14:paraId="2E0BB59D" w14:textId="2D356F42"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1078.763</w:t>
            </w:r>
          </w:p>
        </w:tc>
        <w:tc>
          <w:tcPr>
            <w:tcW w:w="1308" w:type="dxa"/>
            <w:tcBorders>
              <w:top w:val="nil"/>
              <w:left w:val="nil"/>
              <w:bottom w:val="nil"/>
              <w:right w:val="nil"/>
            </w:tcBorders>
            <w:tcMar>
              <w:left w:w="105" w:type="dxa"/>
              <w:right w:w="105" w:type="dxa"/>
            </w:tcMar>
            <w:vAlign w:val="bottom"/>
          </w:tcPr>
          <w:p w14:paraId="49E4BC1F" w14:textId="51EDDF35"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1109.483</w:t>
            </w:r>
          </w:p>
        </w:tc>
        <w:tc>
          <w:tcPr>
            <w:tcW w:w="1308" w:type="dxa"/>
            <w:tcBorders>
              <w:top w:val="nil"/>
              <w:left w:val="nil"/>
              <w:bottom w:val="nil"/>
              <w:right w:val="nil"/>
            </w:tcBorders>
            <w:tcMar>
              <w:left w:w="105" w:type="dxa"/>
              <w:right w:w="105" w:type="dxa"/>
            </w:tcMar>
            <w:vAlign w:val="bottom"/>
          </w:tcPr>
          <w:p w14:paraId="788C011E" w14:textId="5CFACFB1"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1087.261</w:t>
            </w:r>
          </w:p>
        </w:tc>
        <w:tc>
          <w:tcPr>
            <w:tcW w:w="1308" w:type="dxa"/>
            <w:tcBorders>
              <w:top w:val="nil"/>
              <w:left w:val="nil"/>
              <w:bottom w:val="nil"/>
              <w:right w:val="nil"/>
            </w:tcBorders>
            <w:tcMar>
              <w:left w:w="105" w:type="dxa"/>
              <w:right w:w="105" w:type="dxa"/>
            </w:tcMar>
            <w:vAlign w:val="bottom"/>
          </w:tcPr>
          <w:p w14:paraId="51BE49AA" w14:textId="681A2554"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0.878</w:t>
            </w:r>
          </w:p>
        </w:tc>
        <w:tc>
          <w:tcPr>
            <w:tcW w:w="1941" w:type="dxa"/>
            <w:tcBorders>
              <w:top w:val="nil"/>
              <w:left w:val="nil"/>
              <w:bottom w:val="nil"/>
              <w:right w:val="nil"/>
            </w:tcBorders>
            <w:tcMar>
              <w:left w:w="105" w:type="dxa"/>
              <w:right w:w="105" w:type="dxa"/>
            </w:tcMar>
            <w:vAlign w:val="bottom"/>
          </w:tcPr>
          <w:p w14:paraId="0A7AED26" w14:textId="2087E882"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518-77</w:t>
            </w:r>
          </w:p>
        </w:tc>
      </w:tr>
      <w:tr w:rsidR="530BA6F1" w:rsidRPr="00580671" w14:paraId="31DB27FD" w14:textId="77777777" w:rsidTr="530BA6F1">
        <w:trPr>
          <w:trHeight w:val="300"/>
        </w:trPr>
        <w:tc>
          <w:tcPr>
            <w:tcW w:w="1842" w:type="dxa"/>
            <w:tcBorders>
              <w:top w:val="nil"/>
              <w:left w:val="nil"/>
              <w:bottom w:val="nil"/>
              <w:right w:val="nil"/>
            </w:tcBorders>
            <w:tcMar>
              <w:left w:w="105" w:type="dxa"/>
              <w:right w:w="105" w:type="dxa"/>
            </w:tcMar>
            <w:vAlign w:val="bottom"/>
          </w:tcPr>
          <w:p w14:paraId="6E358327" w14:textId="2B2623A4"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b/>
                <w:bCs/>
                <w:color w:val="000000" w:themeColor="text1"/>
              </w:rPr>
              <w:t xml:space="preserve">3-profile </w:t>
            </w:r>
            <w:r w:rsidRPr="00580671">
              <w:rPr>
                <w:rFonts w:ascii="Times New Roman" w:eastAsia="Times New Roman" w:hAnsi="Times New Roman" w:cs="Times New Roman"/>
                <w:color w:val="000000" w:themeColor="text1"/>
              </w:rPr>
              <w:t>model</w:t>
            </w:r>
          </w:p>
        </w:tc>
        <w:tc>
          <w:tcPr>
            <w:tcW w:w="1308" w:type="dxa"/>
            <w:tcBorders>
              <w:top w:val="nil"/>
              <w:left w:val="nil"/>
              <w:bottom w:val="nil"/>
              <w:right w:val="nil"/>
            </w:tcBorders>
            <w:tcMar>
              <w:left w:w="105" w:type="dxa"/>
              <w:right w:w="105" w:type="dxa"/>
            </w:tcMar>
            <w:vAlign w:val="bottom"/>
          </w:tcPr>
          <w:p w14:paraId="6EA332D4" w14:textId="402FC2A0"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b/>
                <w:bCs/>
                <w:color w:val="000000" w:themeColor="text1"/>
              </w:rPr>
              <w:t>968.706</w:t>
            </w:r>
          </w:p>
        </w:tc>
        <w:tc>
          <w:tcPr>
            <w:tcW w:w="1308" w:type="dxa"/>
            <w:tcBorders>
              <w:top w:val="nil"/>
              <w:left w:val="nil"/>
              <w:bottom w:val="nil"/>
              <w:right w:val="nil"/>
            </w:tcBorders>
            <w:tcMar>
              <w:left w:w="105" w:type="dxa"/>
              <w:right w:w="105" w:type="dxa"/>
            </w:tcMar>
            <w:vAlign w:val="bottom"/>
          </w:tcPr>
          <w:p w14:paraId="3A169845" w14:textId="523276A3"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b/>
                <w:bCs/>
                <w:color w:val="000000" w:themeColor="text1"/>
              </w:rPr>
              <w:t>1012.591</w:t>
            </w:r>
          </w:p>
        </w:tc>
        <w:tc>
          <w:tcPr>
            <w:tcW w:w="1308" w:type="dxa"/>
            <w:tcBorders>
              <w:top w:val="nil"/>
              <w:left w:val="nil"/>
              <w:bottom w:val="nil"/>
              <w:right w:val="nil"/>
            </w:tcBorders>
            <w:tcMar>
              <w:left w:w="105" w:type="dxa"/>
              <w:right w:w="105" w:type="dxa"/>
            </w:tcMar>
            <w:vAlign w:val="bottom"/>
          </w:tcPr>
          <w:p w14:paraId="30788AD7" w14:textId="145D53DB"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b/>
                <w:bCs/>
                <w:color w:val="000000" w:themeColor="text1"/>
              </w:rPr>
              <w:t>980.844</w:t>
            </w:r>
          </w:p>
        </w:tc>
        <w:tc>
          <w:tcPr>
            <w:tcW w:w="1308" w:type="dxa"/>
            <w:tcBorders>
              <w:top w:val="nil"/>
              <w:left w:val="nil"/>
              <w:bottom w:val="nil"/>
              <w:right w:val="nil"/>
            </w:tcBorders>
            <w:tcMar>
              <w:left w:w="105" w:type="dxa"/>
              <w:right w:w="105" w:type="dxa"/>
            </w:tcMar>
            <w:vAlign w:val="bottom"/>
          </w:tcPr>
          <w:p w14:paraId="364E5DF3" w14:textId="095815BC"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b/>
                <w:bCs/>
                <w:color w:val="000000" w:themeColor="text1"/>
              </w:rPr>
              <w:t>0.891</w:t>
            </w:r>
          </w:p>
        </w:tc>
        <w:tc>
          <w:tcPr>
            <w:tcW w:w="1941" w:type="dxa"/>
            <w:tcBorders>
              <w:top w:val="nil"/>
              <w:left w:val="nil"/>
              <w:bottom w:val="nil"/>
              <w:right w:val="nil"/>
            </w:tcBorders>
            <w:tcMar>
              <w:left w:w="105" w:type="dxa"/>
              <w:right w:w="105" w:type="dxa"/>
            </w:tcMar>
            <w:vAlign w:val="bottom"/>
          </w:tcPr>
          <w:p w14:paraId="7F0B5753" w14:textId="68B70F7C"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b/>
                <w:bCs/>
                <w:color w:val="000000" w:themeColor="text1"/>
              </w:rPr>
              <w:t>493-53-49</w:t>
            </w:r>
          </w:p>
        </w:tc>
      </w:tr>
      <w:tr w:rsidR="530BA6F1" w:rsidRPr="00580671" w14:paraId="187D8EFE" w14:textId="77777777" w:rsidTr="530BA6F1">
        <w:trPr>
          <w:trHeight w:val="300"/>
        </w:trPr>
        <w:tc>
          <w:tcPr>
            <w:tcW w:w="1842" w:type="dxa"/>
            <w:tcBorders>
              <w:top w:val="nil"/>
              <w:left w:val="nil"/>
              <w:bottom w:val="nil"/>
              <w:right w:val="nil"/>
            </w:tcBorders>
            <w:tcMar>
              <w:left w:w="105" w:type="dxa"/>
              <w:right w:w="105" w:type="dxa"/>
            </w:tcMar>
            <w:vAlign w:val="bottom"/>
          </w:tcPr>
          <w:p w14:paraId="3EA9DCFB" w14:textId="5CE3BF80"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4-profile model</w:t>
            </w:r>
          </w:p>
        </w:tc>
        <w:tc>
          <w:tcPr>
            <w:tcW w:w="1308" w:type="dxa"/>
            <w:tcBorders>
              <w:top w:val="nil"/>
              <w:left w:val="nil"/>
              <w:bottom w:val="nil"/>
              <w:right w:val="nil"/>
            </w:tcBorders>
            <w:tcMar>
              <w:left w:w="105" w:type="dxa"/>
              <w:right w:w="105" w:type="dxa"/>
            </w:tcMar>
            <w:vAlign w:val="bottom"/>
          </w:tcPr>
          <w:p w14:paraId="471A76D7" w14:textId="5DA503F7"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950.405</w:t>
            </w:r>
          </w:p>
        </w:tc>
        <w:tc>
          <w:tcPr>
            <w:tcW w:w="1308" w:type="dxa"/>
            <w:tcBorders>
              <w:top w:val="nil"/>
              <w:left w:val="nil"/>
              <w:bottom w:val="nil"/>
              <w:right w:val="nil"/>
            </w:tcBorders>
            <w:tcMar>
              <w:left w:w="105" w:type="dxa"/>
              <w:right w:w="105" w:type="dxa"/>
            </w:tcMar>
            <w:vAlign w:val="bottom"/>
          </w:tcPr>
          <w:p w14:paraId="1FB16FF4" w14:textId="2E2680E4"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1007.457</w:t>
            </w:r>
          </w:p>
        </w:tc>
        <w:tc>
          <w:tcPr>
            <w:tcW w:w="1308" w:type="dxa"/>
            <w:tcBorders>
              <w:top w:val="nil"/>
              <w:left w:val="nil"/>
              <w:bottom w:val="nil"/>
              <w:right w:val="nil"/>
            </w:tcBorders>
            <w:tcMar>
              <w:left w:w="105" w:type="dxa"/>
              <w:right w:w="105" w:type="dxa"/>
            </w:tcMar>
            <w:vAlign w:val="bottom"/>
          </w:tcPr>
          <w:p w14:paraId="6C464147" w14:textId="1EE944FB"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966.186</w:t>
            </w:r>
          </w:p>
        </w:tc>
        <w:tc>
          <w:tcPr>
            <w:tcW w:w="1308" w:type="dxa"/>
            <w:tcBorders>
              <w:top w:val="nil"/>
              <w:left w:val="nil"/>
              <w:bottom w:val="nil"/>
              <w:right w:val="nil"/>
            </w:tcBorders>
            <w:tcMar>
              <w:left w:w="105" w:type="dxa"/>
              <w:right w:w="105" w:type="dxa"/>
            </w:tcMar>
            <w:vAlign w:val="bottom"/>
          </w:tcPr>
          <w:p w14:paraId="0D748167" w14:textId="6D68D12F"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0.864</w:t>
            </w:r>
          </w:p>
        </w:tc>
        <w:tc>
          <w:tcPr>
            <w:tcW w:w="1941" w:type="dxa"/>
            <w:tcBorders>
              <w:top w:val="nil"/>
              <w:left w:val="nil"/>
              <w:bottom w:val="nil"/>
              <w:right w:val="nil"/>
            </w:tcBorders>
            <w:tcMar>
              <w:left w:w="105" w:type="dxa"/>
              <w:right w:w="105" w:type="dxa"/>
            </w:tcMar>
            <w:vAlign w:val="bottom"/>
          </w:tcPr>
          <w:p w14:paraId="30D5A726" w14:textId="7CD5ACB7"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66-48-465-16</w:t>
            </w:r>
          </w:p>
        </w:tc>
      </w:tr>
      <w:tr w:rsidR="530BA6F1" w:rsidRPr="00580671" w14:paraId="53263DF5" w14:textId="77777777" w:rsidTr="530BA6F1">
        <w:trPr>
          <w:trHeight w:val="300"/>
        </w:trPr>
        <w:tc>
          <w:tcPr>
            <w:tcW w:w="1842" w:type="dxa"/>
            <w:tcBorders>
              <w:top w:val="nil"/>
              <w:left w:val="nil"/>
              <w:bottom w:val="nil"/>
              <w:right w:val="nil"/>
            </w:tcBorders>
            <w:tcMar>
              <w:left w:w="105" w:type="dxa"/>
              <w:right w:w="105" w:type="dxa"/>
            </w:tcMar>
            <w:vAlign w:val="bottom"/>
          </w:tcPr>
          <w:p w14:paraId="7F4A8503" w14:textId="3A83C1D5"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5-profile model</w:t>
            </w:r>
          </w:p>
        </w:tc>
        <w:tc>
          <w:tcPr>
            <w:tcW w:w="1308" w:type="dxa"/>
            <w:tcBorders>
              <w:top w:val="nil"/>
              <w:left w:val="nil"/>
              <w:bottom w:val="nil"/>
              <w:right w:val="nil"/>
            </w:tcBorders>
            <w:tcMar>
              <w:left w:w="105" w:type="dxa"/>
              <w:right w:w="105" w:type="dxa"/>
            </w:tcMar>
            <w:vAlign w:val="bottom"/>
          </w:tcPr>
          <w:p w14:paraId="1087010D" w14:textId="11E42B8B"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916.988</w:t>
            </w:r>
          </w:p>
        </w:tc>
        <w:tc>
          <w:tcPr>
            <w:tcW w:w="1308" w:type="dxa"/>
            <w:tcBorders>
              <w:top w:val="nil"/>
              <w:left w:val="nil"/>
              <w:bottom w:val="nil"/>
              <w:right w:val="nil"/>
            </w:tcBorders>
            <w:tcMar>
              <w:left w:w="105" w:type="dxa"/>
              <w:right w:w="105" w:type="dxa"/>
            </w:tcMar>
            <w:vAlign w:val="bottom"/>
          </w:tcPr>
          <w:p w14:paraId="2BD86F4F" w14:textId="0D58C5C1"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987.205</w:t>
            </w:r>
          </w:p>
        </w:tc>
        <w:tc>
          <w:tcPr>
            <w:tcW w:w="1308" w:type="dxa"/>
            <w:tcBorders>
              <w:top w:val="nil"/>
              <w:left w:val="nil"/>
              <w:bottom w:val="nil"/>
              <w:right w:val="nil"/>
            </w:tcBorders>
            <w:tcMar>
              <w:left w:w="105" w:type="dxa"/>
              <w:right w:w="105" w:type="dxa"/>
            </w:tcMar>
            <w:vAlign w:val="bottom"/>
          </w:tcPr>
          <w:p w14:paraId="3105BB40" w14:textId="7BEE70F1"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936.41</w:t>
            </w:r>
          </w:p>
        </w:tc>
        <w:tc>
          <w:tcPr>
            <w:tcW w:w="1308" w:type="dxa"/>
            <w:tcBorders>
              <w:top w:val="nil"/>
              <w:left w:val="nil"/>
              <w:bottom w:val="nil"/>
              <w:right w:val="nil"/>
            </w:tcBorders>
            <w:tcMar>
              <w:left w:w="105" w:type="dxa"/>
              <w:right w:w="105" w:type="dxa"/>
            </w:tcMar>
            <w:vAlign w:val="bottom"/>
          </w:tcPr>
          <w:p w14:paraId="34A1EE9B" w14:textId="1AC69A8B"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0.797</w:t>
            </w:r>
          </w:p>
        </w:tc>
        <w:tc>
          <w:tcPr>
            <w:tcW w:w="1941" w:type="dxa"/>
            <w:tcBorders>
              <w:top w:val="nil"/>
              <w:left w:val="nil"/>
              <w:bottom w:val="nil"/>
              <w:right w:val="nil"/>
            </w:tcBorders>
            <w:tcMar>
              <w:left w:w="105" w:type="dxa"/>
              <w:right w:w="105" w:type="dxa"/>
            </w:tcMar>
            <w:vAlign w:val="bottom"/>
          </w:tcPr>
          <w:p w14:paraId="714D88D2" w14:textId="5FC9B3F2"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0-441-100-37-17</w:t>
            </w:r>
          </w:p>
        </w:tc>
      </w:tr>
      <w:tr w:rsidR="530BA6F1" w:rsidRPr="00580671" w14:paraId="5DF65845" w14:textId="77777777" w:rsidTr="530BA6F1">
        <w:trPr>
          <w:trHeight w:val="300"/>
        </w:trPr>
        <w:tc>
          <w:tcPr>
            <w:tcW w:w="1842" w:type="dxa"/>
            <w:tcBorders>
              <w:top w:val="nil"/>
              <w:left w:val="nil"/>
              <w:bottom w:val="single" w:sz="6" w:space="0" w:color="auto"/>
              <w:right w:val="nil"/>
            </w:tcBorders>
            <w:tcMar>
              <w:left w:w="105" w:type="dxa"/>
              <w:right w:w="105" w:type="dxa"/>
            </w:tcMar>
            <w:vAlign w:val="bottom"/>
          </w:tcPr>
          <w:p w14:paraId="266C290F" w14:textId="5943783B"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6-profile model</w:t>
            </w:r>
          </w:p>
        </w:tc>
        <w:tc>
          <w:tcPr>
            <w:tcW w:w="1308" w:type="dxa"/>
            <w:tcBorders>
              <w:top w:val="nil"/>
              <w:left w:val="nil"/>
              <w:bottom w:val="single" w:sz="6" w:space="0" w:color="auto"/>
              <w:right w:val="nil"/>
            </w:tcBorders>
            <w:tcMar>
              <w:left w:w="105" w:type="dxa"/>
              <w:right w:w="105" w:type="dxa"/>
            </w:tcMar>
            <w:vAlign w:val="bottom"/>
          </w:tcPr>
          <w:p w14:paraId="6F7F55B1" w14:textId="7FED2912"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916.988</w:t>
            </w:r>
          </w:p>
        </w:tc>
        <w:tc>
          <w:tcPr>
            <w:tcW w:w="1308" w:type="dxa"/>
            <w:tcBorders>
              <w:top w:val="nil"/>
              <w:left w:val="nil"/>
              <w:bottom w:val="single" w:sz="6" w:space="0" w:color="auto"/>
              <w:right w:val="nil"/>
            </w:tcBorders>
            <w:tcMar>
              <w:left w:w="105" w:type="dxa"/>
              <w:right w:w="105" w:type="dxa"/>
            </w:tcMar>
            <w:vAlign w:val="bottom"/>
          </w:tcPr>
          <w:p w14:paraId="7609CA69" w14:textId="2CD3EC48"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987.205</w:t>
            </w:r>
          </w:p>
        </w:tc>
        <w:tc>
          <w:tcPr>
            <w:tcW w:w="1308" w:type="dxa"/>
            <w:tcBorders>
              <w:top w:val="nil"/>
              <w:left w:val="nil"/>
              <w:bottom w:val="single" w:sz="6" w:space="0" w:color="auto"/>
              <w:right w:val="nil"/>
            </w:tcBorders>
            <w:tcMar>
              <w:left w:w="105" w:type="dxa"/>
              <w:right w:w="105" w:type="dxa"/>
            </w:tcMar>
            <w:vAlign w:val="bottom"/>
          </w:tcPr>
          <w:p w14:paraId="53E673A0" w14:textId="76A56BEF"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936.41</w:t>
            </w:r>
          </w:p>
        </w:tc>
        <w:tc>
          <w:tcPr>
            <w:tcW w:w="1308" w:type="dxa"/>
            <w:tcBorders>
              <w:top w:val="nil"/>
              <w:left w:val="nil"/>
              <w:bottom w:val="single" w:sz="6" w:space="0" w:color="auto"/>
              <w:right w:val="nil"/>
            </w:tcBorders>
            <w:tcMar>
              <w:left w:w="105" w:type="dxa"/>
              <w:right w:w="105" w:type="dxa"/>
            </w:tcMar>
            <w:vAlign w:val="bottom"/>
          </w:tcPr>
          <w:p w14:paraId="62AA4F35" w14:textId="6C50219B"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0.797</w:t>
            </w:r>
          </w:p>
        </w:tc>
        <w:tc>
          <w:tcPr>
            <w:tcW w:w="1941" w:type="dxa"/>
            <w:tcBorders>
              <w:top w:val="nil"/>
              <w:left w:val="nil"/>
              <w:bottom w:val="single" w:sz="6" w:space="0" w:color="auto"/>
              <w:right w:val="nil"/>
            </w:tcBorders>
            <w:tcMar>
              <w:left w:w="105" w:type="dxa"/>
              <w:right w:w="105" w:type="dxa"/>
            </w:tcMar>
            <w:vAlign w:val="bottom"/>
          </w:tcPr>
          <w:p w14:paraId="7DF0FC7C" w14:textId="3C352942"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0-434-92-31-14-24</w:t>
            </w:r>
          </w:p>
        </w:tc>
      </w:tr>
    </w:tbl>
    <w:p w14:paraId="6492DF38" w14:textId="48A79B9D" w:rsidR="5628D247" w:rsidRPr="00580671" w:rsidRDefault="5628D247" w:rsidP="00CC1F28">
      <w:pPr>
        <w:pStyle w:val="NormalWeb"/>
        <w:spacing w:before="0" w:beforeAutospacing="0" w:after="0" w:afterAutospacing="0"/>
        <w:ind w:leftChars="-236" w:left="47" w:hangingChars="236" w:hanging="566"/>
        <w:contextualSpacing/>
        <w:rPr>
          <w:color w:val="000000" w:themeColor="text1"/>
        </w:rPr>
      </w:pPr>
      <w:r w:rsidRPr="00580671">
        <w:rPr>
          <w:i/>
          <w:iCs/>
          <w:color w:val="000000" w:themeColor="text1"/>
        </w:rPr>
        <w:t>Note</w:t>
      </w:r>
      <w:r w:rsidRPr="00580671">
        <w:rPr>
          <w:color w:val="000000" w:themeColor="text1"/>
        </w:rPr>
        <w:t xml:space="preserve">. Selected model is in </w:t>
      </w:r>
      <w:proofErr w:type="gramStart"/>
      <w:r w:rsidRPr="00580671">
        <w:rPr>
          <w:color w:val="000000" w:themeColor="text1"/>
        </w:rPr>
        <w:t>bold</w:t>
      </w:r>
      <w:proofErr w:type="gramEnd"/>
    </w:p>
    <w:p w14:paraId="47CFDEF8" w14:textId="2DA9ABA1" w:rsidR="530BA6F1" w:rsidRPr="00580671" w:rsidRDefault="530BA6F1" w:rsidP="00CC1F28">
      <w:pPr>
        <w:widowControl/>
        <w:spacing w:after="0" w:line="240" w:lineRule="auto"/>
        <w:ind w:leftChars="-236" w:left="47" w:hangingChars="236" w:hanging="566"/>
        <w:contextualSpacing/>
        <w:jc w:val="left"/>
        <w:rPr>
          <w:rFonts w:ascii="Times New Roman" w:eastAsia="Times New Roman" w:hAnsi="Times New Roman" w:cs="Times New Roman"/>
          <w:color w:val="000000" w:themeColor="text1"/>
          <w:sz w:val="24"/>
          <w:szCs w:val="24"/>
        </w:rPr>
      </w:pPr>
    </w:p>
    <w:p w14:paraId="17CC2F06" w14:textId="0F34B01B" w:rsidR="00FF0EFF" w:rsidRPr="00580671" w:rsidRDefault="5628D247" w:rsidP="00CC1F28">
      <w:pPr>
        <w:pStyle w:val="NormalWeb"/>
        <w:spacing w:before="0" w:beforeAutospacing="0" w:after="0" w:afterAutospacing="0"/>
        <w:ind w:leftChars="-236" w:left="-519" w:firstLine="1"/>
        <w:contextualSpacing/>
        <w:rPr>
          <w:rFonts w:eastAsia="DengXian"/>
          <w:color w:val="000000" w:themeColor="text1"/>
        </w:rPr>
      </w:pPr>
      <w:r w:rsidRPr="00580671">
        <w:rPr>
          <w:b/>
          <w:bCs/>
          <w:color w:val="000000" w:themeColor="text1"/>
        </w:rPr>
        <w:t>Table</w:t>
      </w:r>
      <w:r w:rsidR="00FF0EFF" w:rsidRPr="00580671">
        <w:rPr>
          <w:rFonts w:eastAsia="DengXian"/>
          <w:b/>
          <w:bCs/>
          <w:color w:val="000000" w:themeColor="text1"/>
        </w:rPr>
        <w:t xml:space="preserve"> </w:t>
      </w:r>
      <w:r w:rsidRPr="00580671">
        <w:rPr>
          <w:b/>
          <w:bCs/>
          <w:color w:val="000000" w:themeColor="text1"/>
        </w:rPr>
        <w:t>1b</w:t>
      </w:r>
      <w:r w:rsidRPr="00580671">
        <w:rPr>
          <w:color w:val="000000" w:themeColor="text1"/>
        </w:rPr>
        <w:t xml:space="preserve"> </w:t>
      </w:r>
    </w:p>
    <w:p w14:paraId="66CEE2F8" w14:textId="21781BB8" w:rsidR="5628D247" w:rsidRPr="00580671" w:rsidRDefault="5628D247" w:rsidP="00CC1F28">
      <w:pPr>
        <w:pStyle w:val="NormalWeb"/>
        <w:spacing w:before="0" w:beforeAutospacing="0" w:after="0" w:afterAutospacing="0"/>
        <w:ind w:leftChars="-236" w:left="-519" w:firstLine="1"/>
        <w:contextualSpacing/>
        <w:rPr>
          <w:i/>
          <w:iCs/>
          <w:color w:val="000000" w:themeColor="text1"/>
        </w:rPr>
      </w:pPr>
      <w:r w:rsidRPr="00580671">
        <w:rPr>
          <w:i/>
          <w:iCs/>
          <w:color w:val="000000" w:themeColor="text1"/>
        </w:rPr>
        <w:t xml:space="preserve">Latent profile analyses model fit indexes for mother-adolescent depressive symptom at Wave3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988"/>
        <w:gridCol w:w="1284"/>
        <w:gridCol w:w="1284"/>
        <w:gridCol w:w="1284"/>
        <w:gridCol w:w="1284"/>
        <w:gridCol w:w="1891"/>
      </w:tblGrid>
      <w:tr w:rsidR="530BA6F1" w:rsidRPr="00580671" w14:paraId="3CD30BB9" w14:textId="77777777" w:rsidTr="530BA6F1">
        <w:trPr>
          <w:trHeight w:val="315"/>
        </w:trPr>
        <w:tc>
          <w:tcPr>
            <w:tcW w:w="1988" w:type="dxa"/>
            <w:tcBorders>
              <w:top w:val="single" w:sz="6" w:space="0" w:color="auto"/>
              <w:left w:val="nil"/>
              <w:bottom w:val="single" w:sz="6" w:space="0" w:color="auto"/>
              <w:right w:val="nil"/>
            </w:tcBorders>
            <w:tcMar>
              <w:left w:w="105" w:type="dxa"/>
              <w:right w:w="105" w:type="dxa"/>
            </w:tcMar>
            <w:vAlign w:val="bottom"/>
          </w:tcPr>
          <w:p w14:paraId="400D8522" w14:textId="679A7193"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 Model</w:t>
            </w:r>
          </w:p>
        </w:tc>
        <w:tc>
          <w:tcPr>
            <w:tcW w:w="1284" w:type="dxa"/>
            <w:tcBorders>
              <w:top w:val="single" w:sz="6" w:space="0" w:color="auto"/>
              <w:left w:val="nil"/>
              <w:bottom w:val="single" w:sz="6" w:space="0" w:color="auto"/>
              <w:right w:val="nil"/>
            </w:tcBorders>
            <w:tcMar>
              <w:left w:w="105" w:type="dxa"/>
              <w:right w:w="105" w:type="dxa"/>
            </w:tcMar>
            <w:vAlign w:val="bottom"/>
          </w:tcPr>
          <w:p w14:paraId="62B07C2D" w14:textId="36396C6E"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AIC</w:t>
            </w:r>
          </w:p>
        </w:tc>
        <w:tc>
          <w:tcPr>
            <w:tcW w:w="1284" w:type="dxa"/>
            <w:tcBorders>
              <w:top w:val="single" w:sz="6" w:space="0" w:color="auto"/>
              <w:left w:val="nil"/>
              <w:bottom w:val="single" w:sz="6" w:space="0" w:color="auto"/>
              <w:right w:val="nil"/>
            </w:tcBorders>
            <w:tcMar>
              <w:left w:w="105" w:type="dxa"/>
              <w:right w:w="105" w:type="dxa"/>
            </w:tcMar>
            <w:vAlign w:val="bottom"/>
          </w:tcPr>
          <w:p w14:paraId="5DE602DD" w14:textId="5CC8F6FC"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BIC</w:t>
            </w:r>
          </w:p>
        </w:tc>
        <w:tc>
          <w:tcPr>
            <w:tcW w:w="1284" w:type="dxa"/>
            <w:tcBorders>
              <w:top w:val="single" w:sz="6" w:space="0" w:color="auto"/>
              <w:left w:val="nil"/>
              <w:bottom w:val="single" w:sz="6" w:space="0" w:color="auto"/>
              <w:right w:val="nil"/>
            </w:tcBorders>
            <w:tcMar>
              <w:left w:w="105" w:type="dxa"/>
              <w:right w:w="105" w:type="dxa"/>
            </w:tcMar>
            <w:vAlign w:val="bottom"/>
          </w:tcPr>
          <w:p w14:paraId="4FCD113F" w14:textId="28676C1E" w:rsidR="530BA6F1" w:rsidRPr="00580671" w:rsidRDefault="530BA6F1" w:rsidP="00CC1F28">
            <w:pPr>
              <w:spacing w:after="0" w:line="240" w:lineRule="auto"/>
              <w:jc w:val="center"/>
              <w:rPr>
                <w:rFonts w:ascii="Times New Roman" w:eastAsia="Times New Roman" w:hAnsi="Times New Roman" w:cs="Times New Roman"/>
                <w:color w:val="000000" w:themeColor="text1"/>
              </w:rPr>
            </w:pPr>
            <w:proofErr w:type="spellStart"/>
            <w:r w:rsidRPr="00580671">
              <w:rPr>
                <w:rFonts w:ascii="Times New Roman" w:eastAsia="Times New Roman" w:hAnsi="Times New Roman" w:cs="Times New Roman"/>
                <w:color w:val="000000" w:themeColor="text1"/>
              </w:rPr>
              <w:t>aBIC</w:t>
            </w:r>
            <w:proofErr w:type="spellEnd"/>
          </w:p>
        </w:tc>
        <w:tc>
          <w:tcPr>
            <w:tcW w:w="1284" w:type="dxa"/>
            <w:tcBorders>
              <w:top w:val="single" w:sz="6" w:space="0" w:color="auto"/>
              <w:left w:val="nil"/>
              <w:bottom w:val="single" w:sz="6" w:space="0" w:color="auto"/>
              <w:right w:val="nil"/>
            </w:tcBorders>
            <w:tcMar>
              <w:left w:w="105" w:type="dxa"/>
              <w:right w:w="105" w:type="dxa"/>
            </w:tcMar>
            <w:vAlign w:val="bottom"/>
          </w:tcPr>
          <w:p w14:paraId="568B9C59" w14:textId="54B40923"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Entropy</w:t>
            </w:r>
          </w:p>
        </w:tc>
        <w:tc>
          <w:tcPr>
            <w:tcW w:w="1891" w:type="dxa"/>
            <w:tcBorders>
              <w:top w:val="single" w:sz="6" w:space="0" w:color="auto"/>
              <w:left w:val="nil"/>
              <w:bottom w:val="single" w:sz="6" w:space="0" w:color="auto"/>
              <w:right w:val="nil"/>
            </w:tcBorders>
            <w:tcMar>
              <w:left w:w="105" w:type="dxa"/>
              <w:right w:w="105" w:type="dxa"/>
            </w:tcMar>
            <w:vAlign w:val="bottom"/>
          </w:tcPr>
          <w:p w14:paraId="322C402C" w14:textId="2E265661"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 xml:space="preserve">Distribution </w:t>
            </w:r>
          </w:p>
        </w:tc>
      </w:tr>
      <w:tr w:rsidR="530BA6F1" w:rsidRPr="00580671" w14:paraId="05B67544" w14:textId="77777777" w:rsidTr="530BA6F1">
        <w:trPr>
          <w:trHeight w:val="315"/>
        </w:trPr>
        <w:tc>
          <w:tcPr>
            <w:tcW w:w="1988" w:type="dxa"/>
            <w:tcBorders>
              <w:top w:val="single" w:sz="6" w:space="0" w:color="auto"/>
              <w:left w:val="nil"/>
              <w:bottom w:val="nil"/>
              <w:right w:val="nil"/>
            </w:tcBorders>
            <w:tcMar>
              <w:left w:w="105" w:type="dxa"/>
              <w:right w:w="105" w:type="dxa"/>
            </w:tcMar>
            <w:vAlign w:val="bottom"/>
          </w:tcPr>
          <w:p w14:paraId="745152F9" w14:textId="07BA6F93"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1-profile model</w:t>
            </w:r>
          </w:p>
        </w:tc>
        <w:tc>
          <w:tcPr>
            <w:tcW w:w="1284" w:type="dxa"/>
            <w:tcBorders>
              <w:top w:val="single" w:sz="6" w:space="0" w:color="auto"/>
              <w:left w:val="nil"/>
              <w:bottom w:val="nil"/>
              <w:right w:val="nil"/>
            </w:tcBorders>
            <w:tcMar>
              <w:left w:w="105" w:type="dxa"/>
              <w:right w:w="105" w:type="dxa"/>
            </w:tcMar>
            <w:vAlign w:val="bottom"/>
          </w:tcPr>
          <w:p w14:paraId="0F5216AF" w14:textId="11F8CB6D"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576.928</w:t>
            </w:r>
          </w:p>
        </w:tc>
        <w:tc>
          <w:tcPr>
            <w:tcW w:w="1284" w:type="dxa"/>
            <w:tcBorders>
              <w:top w:val="single" w:sz="6" w:space="0" w:color="auto"/>
              <w:left w:val="nil"/>
              <w:bottom w:val="nil"/>
              <w:right w:val="nil"/>
            </w:tcBorders>
            <w:tcMar>
              <w:left w:w="105" w:type="dxa"/>
              <w:right w:w="105" w:type="dxa"/>
            </w:tcMar>
            <w:vAlign w:val="bottom"/>
          </w:tcPr>
          <w:p w14:paraId="2597A838" w14:textId="1DABE2FD"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592.1</w:t>
            </w:r>
          </w:p>
        </w:tc>
        <w:tc>
          <w:tcPr>
            <w:tcW w:w="1284" w:type="dxa"/>
            <w:tcBorders>
              <w:top w:val="single" w:sz="6" w:space="0" w:color="auto"/>
              <w:left w:val="nil"/>
              <w:bottom w:val="nil"/>
              <w:right w:val="nil"/>
            </w:tcBorders>
            <w:tcMar>
              <w:left w:w="105" w:type="dxa"/>
              <w:right w:w="105" w:type="dxa"/>
            </w:tcMar>
            <w:vAlign w:val="bottom"/>
          </w:tcPr>
          <w:p w14:paraId="50D2F362" w14:textId="1B09D884"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579.412</w:t>
            </w:r>
          </w:p>
        </w:tc>
        <w:tc>
          <w:tcPr>
            <w:tcW w:w="1284" w:type="dxa"/>
            <w:tcBorders>
              <w:top w:val="single" w:sz="6" w:space="0" w:color="auto"/>
              <w:left w:val="nil"/>
              <w:bottom w:val="nil"/>
              <w:right w:val="nil"/>
            </w:tcBorders>
            <w:tcMar>
              <w:left w:w="105" w:type="dxa"/>
              <w:right w:w="105" w:type="dxa"/>
            </w:tcMar>
            <w:vAlign w:val="bottom"/>
          </w:tcPr>
          <w:p w14:paraId="156B15D7" w14:textId="3F19D2C3" w:rsidR="530BA6F1" w:rsidRPr="00580671" w:rsidRDefault="530BA6F1" w:rsidP="00CC1F28">
            <w:pPr>
              <w:spacing w:after="0" w:line="240" w:lineRule="auto"/>
              <w:jc w:val="center"/>
              <w:rPr>
                <w:rFonts w:ascii="Times New Roman" w:eastAsia="Times New Roman" w:hAnsi="Times New Roman" w:cs="Times New Roman"/>
                <w:color w:val="000000" w:themeColor="text1"/>
              </w:rPr>
            </w:pPr>
          </w:p>
        </w:tc>
        <w:tc>
          <w:tcPr>
            <w:tcW w:w="1891" w:type="dxa"/>
            <w:tcBorders>
              <w:top w:val="single" w:sz="6" w:space="0" w:color="auto"/>
              <w:left w:val="nil"/>
              <w:bottom w:val="nil"/>
              <w:right w:val="nil"/>
            </w:tcBorders>
            <w:tcMar>
              <w:left w:w="105" w:type="dxa"/>
              <w:right w:w="105" w:type="dxa"/>
            </w:tcMar>
            <w:vAlign w:val="bottom"/>
          </w:tcPr>
          <w:p w14:paraId="7D97E164" w14:textId="5135AA27" w:rsidR="530BA6F1" w:rsidRPr="00580671" w:rsidRDefault="530BA6F1" w:rsidP="00CC1F28">
            <w:pPr>
              <w:spacing w:after="0" w:line="240" w:lineRule="auto"/>
              <w:jc w:val="center"/>
              <w:rPr>
                <w:rFonts w:ascii="Times New Roman" w:eastAsia="Times New Roman" w:hAnsi="Times New Roman" w:cs="Times New Roman"/>
                <w:sz w:val="20"/>
                <w:szCs w:val="20"/>
              </w:rPr>
            </w:pPr>
          </w:p>
        </w:tc>
      </w:tr>
      <w:tr w:rsidR="530BA6F1" w:rsidRPr="00580671" w14:paraId="49336EE1" w14:textId="77777777" w:rsidTr="530BA6F1">
        <w:trPr>
          <w:trHeight w:val="315"/>
        </w:trPr>
        <w:tc>
          <w:tcPr>
            <w:tcW w:w="1988" w:type="dxa"/>
            <w:tcBorders>
              <w:top w:val="nil"/>
              <w:left w:val="nil"/>
              <w:bottom w:val="nil"/>
              <w:right w:val="nil"/>
            </w:tcBorders>
            <w:tcMar>
              <w:left w:w="105" w:type="dxa"/>
              <w:right w:w="105" w:type="dxa"/>
            </w:tcMar>
            <w:vAlign w:val="bottom"/>
          </w:tcPr>
          <w:p w14:paraId="31A2577A" w14:textId="73497BF1"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2-profile model</w:t>
            </w:r>
          </w:p>
        </w:tc>
        <w:tc>
          <w:tcPr>
            <w:tcW w:w="1284" w:type="dxa"/>
            <w:tcBorders>
              <w:top w:val="nil"/>
              <w:left w:val="nil"/>
              <w:bottom w:val="nil"/>
              <w:right w:val="nil"/>
            </w:tcBorders>
            <w:tcMar>
              <w:left w:w="105" w:type="dxa"/>
              <w:right w:w="105" w:type="dxa"/>
            </w:tcMar>
            <w:vAlign w:val="bottom"/>
          </w:tcPr>
          <w:p w14:paraId="640FA5EA" w14:textId="2D293F8D"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493.494</w:t>
            </w:r>
          </w:p>
        </w:tc>
        <w:tc>
          <w:tcPr>
            <w:tcW w:w="1284" w:type="dxa"/>
            <w:tcBorders>
              <w:top w:val="nil"/>
              <w:left w:val="nil"/>
              <w:bottom w:val="nil"/>
              <w:right w:val="nil"/>
            </w:tcBorders>
            <w:tcMar>
              <w:left w:w="105" w:type="dxa"/>
              <w:right w:w="105" w:type="dxa"/>
            </w:tcMar>
            <w:vAlign w:val="bottom"/>
          </w:tcPr>
          <w:p w14:paraId="7BB72CE4" w14:textId="21A584B5"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520.046</w:t>
            </w:r>
          </w:p>
        </w:tc>
        <w:tc>
          <w:tcPr>
            <w:tcW w:w="1284" w:type="dxa"/>
            <w:tcBorders>
              <w:top w:val="nil"/>
              <w:left w:val="nil"/>
              <w:bottom w:val="nil"/>
              <w:right w:val="nil"/>
            </w:tcBorders>
            <w:tcMar>
              <w:left w:w="105" w:type="dxa"/>
              <w:right w:w="105" w:type="dxa"/>
            </w:tcMar>
            <w:vAlign w:val="bottom"/>
          </w:tcPr>
          <w:p w14:paraId="4D74AFA4" w14:textId="5C197481"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497.842</w:t>
            </w:r>
          </w:p>
        </w:tc>
        <w:tc>
          <w:tcPr>
            <w:tcW w:w="1284" w:type="dxa"/>
            <w:tcBorders>
              <w:top w:val="nil"/>
              <w:left w:val="nil"/>
              <w:bottom w:val="nil"/>
              <w:right w:val="nil"/>
            </w:tcBorders>
            <w:tcMar>
              <w:left w:w="105" w:type="dxa"/>
              <w:right w:w="105" w:type="dxa"/>
            </w:tcMar>
            <w:vAlign w:val="bottom"/>
          </w:tcPr>
          <w:p w14:paraId="2F81C39E" w14:textId="69F055E2"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0.984</w:t>
            </w:r>
          </w:p>
        </w:tc>
        <w:tc>
          <w:tcPr>
            <w:tcW w:w="1891" w:type="dxa"/>
            <w:tcBorders>
              <w:top w:val="nil"/>
              <w:left w:val="nil"/>
              <w:bottom w:val="nil"/>
              <w:right w:val="nil"/>
            </w:tcBorders>
            <w:tcMar>
              <w:left w:w="105" w:type="dxa"/>
              <w:right w:w="105" w:type="dxa"/>
            </w:tcMar>
            <w:vAlign w:val="bottom"/>
          </w:tcPr>
          <w:p w14:paraId="535292E4" w14:textId="07864860"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9-319</w:t>
            </w:r>
          </w:p>
        </w:tc>
      </w:tr>
      <w:tr w:rsidR="530BA6F1" w:rsidRPr="00580671" w14:paraId="2CC638C1" w14:textId="77777777" w:rsidTr="530BA6F1">
        <w:trPr>
          <w:trHeight w:val="315"/>
        </w:trPr>
        <w:tc>
          <w:tcPr>
            <w:tcW w:w="1988" w:type="dxa"/>
            <w:tcBorders>
              <w:top w:val="nil"/>
              <w:left w:val="nil"/>
              <w:bottom w:val="nil"/>
              <w:right w:val="nil"/>
            </w:tcBorders>
            <w:tcMar>
              <w:left w:w="105" w:type="dxa"/>
              <w:right w:w="105" w:type="dxa"/>
            </w:tcMar>
            <w:vAlign w:val="bottom"/>
          </w:tcPr>
          <w:p w14:paraId="639F394B" w14:textId="787789BB"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b/>
                <w:bCs/>
                <w:color w:val="000000" w:themeColor="text1"/>
              </w:rPr>
              <w:t xml:space="preserve">3-profile </w:t>
            </w:r>
            <w:r w:rsidRPr="00580671">
              <w:rPr>
                <w:rFonts w:ascii="Times New Roman" w:eastAsia="Times New Roman" w:hAnsi="Times New Roman" w:cs="Times New Roman"/>
                <w:color w:val="000000" w:themeColor="text1"/>
              </w:rPr>
              <w:t>model</w:t>
            </w:r>
          </w:p>
        </w:tc>
        <w:tc>
          <w:tcPr>
            <w:tcW w:w="1284" w:type="dxa"/>
            <w:tcBorders>
              <w:top w:val="nil"/>
              <w:left w:val="nil"/>
              <w:bottom w:val="nil"/>
              <w:right w:val="nil"/>
            </w:tcBorders>
            <w:tcMar>
              <w:left w:w="105" w:type="dxa"/>
              <w:right w:w="105" w:type="dxa"/>
            </w:tcMar>
            <w:vAlign w:val="bottom"/>
          </w:tcPr>
          <w:p w14:paraId="36FA6FBB" w14:textId="1B80EDA9"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b/>
                <w:bCs/>
                <w:color w:val="000000" w:themeColor="text1"/>
              </w:rPr>
              <w:t>424.487</w:t>
            </w:r>
          </w:p>
        </w:tc>
        <w:tc>
          <w:tcPr>
            <w:tcW w:w="1284" w:type="dxa"/>
            <w:tcBorders>
              <w:top w:val="nil"/>
              <w:left w:val="nil"/>
              <w:bottom w:val="nil"/>
              <w:right w:val="nil"/>
            </w:tcBorders>
            <w:tcMar>
              <w:left w:w="105" w:type="dxa"/>
              <w:right w:w="105" w:type="dxa"/>
            </w:tcMar>
            <w:vAlign w:val="bottom"/>
          </w:tcPr>
          <w:p w14:paraId="6B07B526" w14:textId="50D9352A"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b/>
                <w:bCs/>
                <w:color w:val="000000" w:themeColor="text1"/>
              </w:rPr>
              <w:t>462.417</w:t>
            </w:r>
          </w:p>
        </w:tc>
        <w:tc>
          <w:tcPr>
            <w:tcW w:w="1284" w:type="dxa"/>
            <w:tcBorders>
              <w:top w:val="nil"/>
              <w:left w:val="nil"/>
              <w:bottom w:val="nil"/>
              <w:right w:val="nil"/>
            </w:tcBorders>
            <w:tcMar>
              <w:left w:w="105" w:type="dxa"/>
              <w:right w:w="105" w:type="dxa"/>
            </w:tcMar>
            <w:vAlign w:val="bottom"/>
          </w:tcPr>
          <w:p w14:paraId="51EF6A5C" w14:textId="6B6C9931"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b/>
                <w:bCs/>
                <w:color w:val="000000" w:themeColor="text1"/>
              </w:rPr>
              <w:t>430.698</w:t>
            </w:r>
          </w:p>
        </w:tc>
        <w:tc>
          <w:tcPr>
            <w:tcW w:w="1284" w:type="dxa"/>
            <w:tcBorders>
              <w:top w:val="nil"/>
              <w:left w:val="nil"/>
              <w:bottom w:val="nil"/>
              <w:right w:val="nil"/>
            </w:tcBorders>
            <w:tcMar>
              <w:left w:w="105" w:type="dxa"/>
              <w:right w:w="105" w:type="dxa"/>
            </w:tcMar>
            <w:vAlign w:val="bottom"/>
          </w:tcPr>
          <w:p w14:paraId="2245F2B4" w14:textId="7C3B7EDC"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b/>
                <w:bCs/>
                <w:color w:val="000000" w:themeColor="text1"/>
              </w:rPr>
              <w:t>0.934</w:t>
            </w:r>
          </w:p>
        </w:tc>
        <w:tc>
          <w:tcPr>
            <w:tcW w:w="1891" w:type="dxa"/>
            <w:tcBorders>
              <w:top w:val="nil"/>
              <w:left w:val="nil"/>
              <w:bottom w:val="nil"/>
              <w:right w:val="nil"/>
            </w:tcBorders>
            <w:tcMar>
              <w:left w:w="105" w:type="dxa"/>
              <w:right w:w="105" w:type="dxa"/>
            </w:tcMar>
            <w:vAlign w:val="bottom"/>
          </w:tcPr>
          <w:p w14:paraId="3344F6EF" w14:textId="7DCD3586"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b/>
                <w:bCs/>
                <w:color w:val="000000" w:themeColor="text1"/>
              </w:rPr>
              <w:t>293-9-26</w:t>
            </w:r>
          </w:p>
        </w:tc>
      </w:tr>
      <w:tr w:rsidR="530BA6F1" w:rsidRPr="00580671" w14:paraId="795A7E39" w14:textId="77777777" w:rsidTr="530BA6F1">
        <w:trPr>
          <w:trHeight w:val="315"/>
        </w:trPr>
        <w:tc>
          <w:tcPr>
            <w:tcW w:w="1988" w:type="dxa"/>
            <w:tcBorders>
              <w:top w:val="nil"/>
              <w:left w:val="nil"/>
              <w:bottom w:val="nil"/>
              <w:right w:val="nil"/>
            </w:tcBorders>
            <w:tcMar>
              <w:left w:w="105" w:type="dxa"/>
              <w:right w:w="105" w:type="dxa"/>
            </w:tcMar>
            <w:vAlign w:val="bottom"/>
          </w:tcPr>
          <w:p w14:paraId="70240C53" w14:textId="52F02592"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4-profile model</w:t>
            </w:r>
          </w:p>
        </w:tc>
        <w:tc>
          <w:tcPr>
            <w:tcW w:w="1284" w:type="dxa"/>
            <w:tcBorders>
              <w:top w:val="nil"/>
              <w:left w:val="nil"/>
              <w:bottom w:val="nil"/>
              <w:right w:val="nil"/>
            </w:tcBorders>
            <w:tcMar>
              <w:left w:w="105" w:type="dxa"/>
              <w:right w:w="105" w:type="dxa"/>
            </w:tcMar>
            <w:vAlign w:val="bottom"/>
          </w:tcPr>
          <w:p w14:paraId="620CB5A5" w14:textId="033ABE75"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409.228</w:t>
            </w:r>
          </w:p>
        </w:tc>
        <w:tc>
          <w:tcPr>
            <w:tcW w:w="1284" w:type="dxa"/>
            <w:tcBorders>
              <w:top w:val="nil"/>
              <w:left w:val="nil"/>
              <w:bottom w:val="nil"/>
              <w:right w:val="nil"/>
            </w:tcBorders>
            <w:tcMar>
              <w:left w:w="105" w:type="dxa"/>
              <w:right w:w="105" w:type="dxa"/>
            </w:tcMar>
            <w:vAlign w:val="bottom"/>
          </w:tcPr>
          <w:p w14:paraId="075E9BB7" w14:textId="59E0F4D1"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458.537</w:t>
            </w:r>
          </w:p>
        </w:tc>
        <w:tc>
          <w:tcPr>
            <w:tcW w:w="1284" w:type="dxa"/>
            <w:tcBorders>
              <w:top w:val="nil"/>
              <w:left w:val="nil"/>
              <w:bottom w:val="nil"/>
              <w:right w:val="nil"/>
            </w:tcBorders>
            <w:tcMar>
              <w:left w:w="105" w:type="dxa"/>
              <w:right w:w="105" w:type="dxa"/>
            </w:tcMar>
            <w:vAlign w:val="bottom"/>
          </w:tcPr>
          <w:p w14:paraId="3DEE6B2D" w14:textId="1A286579"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417.302</w:t>
            </w:r>
          </w:p>
        </w:tc>
        <w:tc>
          <w:tcPr>
            <w:tcW w:w="1284" w:type="dxa"/>
            <w:tcBorders>
              <w:top w:val="nil"/>
              <w:left w:val="nil"/>
              <w:bottom w:val="nil"/>
              <w:right w:val="nil"/>
            </w:tcBorders>
            <w:tcMar>
              <w:left w:w="105" w:type="dxa"/>
              <w:right w:w="105" w:type="dxa"/>
            </w:tcMar>
            <w:vAlign w:val="bottom"/>
          </w:tcPr>
          <w:p w14:paraId="1CB350A1" w14:textId="2F79A774"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0.874</w:t>
            </w:r>
          </w:p>
        </w:tc>
        <w:tc>
          <w:tcPr>
            <w:tcW w:w="1891" w:type="dxa"/>
            <w:tcBorders>
              <w:top w:val="nil"/>
              <w:left w:val="nil"/>
              <w:bottom w:val="nil"/>
              <w:right w:val="nil"/>
            </w:tcBorders>
            <w:tcMar>
              <w:left w:w="105" w:type="dxa"/>
              <w:right w:w="105" w:type="dxa"/>
            </w:tcMar>
            <w:vAlign w:val="bottom"/>
          </w:tcPr>
          <w:p w14:paraId="4DF49686" w14:textId="74D1130D"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33-28-5-262</w:t>
            </w:r>
          </w:p>
        </w:tc>
      </w:tr>
      <w:tr w:rsidR="530BA6F1" w:rsidRPr="00580671" w14:paraId="7872765B" w14:textId="77777777" w:rsidTr="530BA6F1">
        <w:trPr>
          <w:trHeight w:val="315"/>
        </w:trPr>
        <w:tc>
          <w:tcPr>
            <w:tcW w:w="1988" w:type="dxa"/>
            <w:tcBorders>
              <w:top w:val="nil"/>
              <w:left w:val="nil"/>
              <w:bottom w:val="nil"/>
              <w:right w:val="nil"/>
            </w:tcBorders>
            <w:tcMar>
              <w:left w:w="105" w:type="dxa"/>
              <w:right w:w="105" w:type="dxa"/>
            </w:tcMar>
            <w:vAlign w:val="bottom"/>
          </w:tcPr>
          <w:p w14:paraId="25CC273E" w14:textId="08BD44C9"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5-profile model</w:t>
            </w:r>
          </w:p>
        </w:tc>
        <w:tc>
          <w:tcPr>
            <w:tcW w:w="1284" w:type="dxa"/>
            <w:tcBorders>
              <w:top w:val="nil"/>
              <w:left w:val="nil"/>
              <w:bottom w:val="nil"/>
              <w:right w:val="nil"/>
            </w:tcBorders>
            <w:tcMar>
              <w:left w:w="105" w:type="dxa"/>
              <w:right w:w="105" w:type="dxa"/>
            </w:tcMar>
            <w:vAlign w:val="bottom"/>
          </w:tcPr>
          <w:p w14:paraId="448AF006" w14:textId="62F02BEC"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394.367</w:t>
            </w:r>
          </w:p>
        </w:tc>
        <w:tc>
          <w:tcPr>
            <w:tcW w:w="1284" w:type="dxa"/>
            <w:tcBorders>
              <w:top w:val="nil"/>
              <w:left w:val="nil"/>
              <w:bottom w:val="nil"/>
              <w:right w:val="nil"/>
            </w:tcBorders>
            <w:tcMar>
              <w:left w:w="105" w:type="dxa"/>
              <w:right w:w="105" w:type="dxa"/>
            </w:tcMar>
            <w:vAlign w:val="bottom"/>
          </w:tcPr>
          <w:p w14:paraId="2F43A8A7" w14:textId="41EF2309"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455.055</w:t>
            </w:r>
          </w:p>
        </w:tc>
        <w:tc>
          <w:tcPr>
            <w:tcW w:w="1284" w:type="dxa"/>
            <w:tcBorders>
              <w:top w:val="nil"/>
              <w:left w:val="nil"/>
              <w:bottom w:val="nil"/>
              <w:right w:val="nil"/>
            </w:tcBorders>
            <w:tcMar>
              <w:left w:w="105" w:type="dxa"/>
              <w:right w:w="105" w:type="dxa"/>
            </w:tcMar>
            <w:vAlign w:val="bottom"/>
          </w:tcPr>
          <w:p w14:paraId="0E3CAE71" w14:textId="363E920F"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404.304</w:t>
            </w:r>
          </w:p>
        </w:tc>
        <w:tc>
          <w:tcPr>
            <w:tcW w:w="1284" w:type="dxa"/>
            <w:tcBorders>
              <w:top w:val="nil"/>
              <w:left w:val="nil"/>
              <w:bottom w:val="nil"/>
              <w:right w:val="nil"/>
            </w:tcBorders>
            <w:tcMar>
              <w:left w:w="105" w:type="dxa"/>
              <w:right w:w="105" w:type="dxa"/>
            </w:tcMar>
            <w:vAlign w:val="bottom"/>
          </w:tcPr>
          <w:p w14:paraId="1DD02EEF" w14:textId="561F6036"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0.856</w:t>
            </w:r>
          </w:p>
        </w:tc>
        <w:tc>
          <w:tcPr>
            <w:tcW w:w="1891" w:type="dxa"/>
            <w:tcBorders>
              <w:top w:val="nil"/>
              <w:left w:val="nil"/>
              <w:bottom w:val="nil"/>
              <w:right w:val="nil"/>
            </w:tcBorders>
            <w:tcMar>
              <w:left w:w="105" w:type="dxa"/>
              <w:right w:w="105" w:type="dxa"/>
            </w:tcMar>
            <w:vAlign w:val="bottom"/>
          </w:tcPr>
          <w:p w14:paraId="3D7FAC7A" w14:textId="05C60CAD"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5-24-245-7-47</w:t>
            </w:r>
          </w:p>
        </w:tc>
      </w:tr>
      <w:tr w:rsidR="530BA6F1" w:rsidRPr="00580671" w14:paraId="4ECC1CA0" w14:textId="77777777" w:rsidTr="530BA6F1">
        <w:trPr>
          <w:trHeight w:val="315"/>
        </w:trPr>
        <w:tc>
          <w:tcPr>
            <w:tcW w:w="1988" w:type="dxa"/>
            <w:tcBorders>
              <w:top w:val="nil"/>
              <w:left w:val="nil"/>
              <w:bottom w:val="single" w:sz="6" w:space="0" w:color="auto"/>
              <w:right w:val="nil"/>
            </w:tcBorders>
            <w:tcMar>
              <w:left w:w="105" w:type="dxa"/>
              <w:right w:w="105" w:type="dxa"/>
            </w:tcMar>
            <w:vAlign w:val="bottom"/>
          </w:tcPr>
          <w:p w14:paraId="53F6DB52" w14:textId="13A8137A"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6-profile model</w:t>
            </w:r>
          </w:p>
        </w:tc>
        <w:tc>
          <w:tcPr>
            <w:tcW w:w="1284" w:type="dxa"/>
            <w:tcBorders>
              <w:top w:val="nil"/>
              <w:left w:val="nil"/>
              <w:bottom w:val="single" w:sz="6" w:space="0" w:color="auto"/>
              <w:right w:val="nil"/>
            </w:tcBorders>
            <w:tcMar>
              <w:left w:w="105" w:type="dxa"/>
              <w:right w:w="105" w:type="dxa"/>
            </w:tcMar>
            <w:vAlign w:val="bottom"/>
          </w:tcPr>
          <w:p w14:paraId="5947B83E" w14:textId="6160266A"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400.367</w:t>
            </w:r>
          </w:p>
        </w:tc>
        <w:tc>
          <w:tcPr>
            <w:tcW w:w="1284" w:type="dxa"/>
            <w:tcBorders>
              <w:top w:val="nil"/>
              <w:left w:val="nil"/>
              <w:bottom w:val="single" w:sz="6" w:space="0" w:color="auto"/>
              <w:right w:val="nil"/>
            </w:tcBorders>
            <w:tcMar>
              <w:left w:w="105" w:type="dxa"/>
              <w:right w:w="105" w:type="dxa"/>
            </w:tcMar>
            <w:vAlign w:val="bottom"/>
          </w:tcPr>
          <w:p w14:paraId="2DE81B2C" w14:textId="38733D9C"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472.434</w:t>
            </w:r>
          </w:p>
        </w:tc>
        <w:tc>
          <w:tcPr>
            <w:tcW w:w="1284" w:type="dxa"/>
            <w:tcBorders>
              <w:top w:val="nil"/>
              <w:left w:val="nil"/>
              <w:bottom w:val="single" w:sz="6" w:space="0" w:color="auto"/>
              <w:right w:val="nil"/>
            </w:tcBorders>
            <w:tcMar>
              <w:left w:w="105" w:type="dxa"/>
              <w:right w:w="105" w:type="dxa"/>
            </w:tcMar>
            <w:vAlign w:val="bottom"/>
          </w:tcPr>
          <w:p w14:paraId="1A998976" w14:textId="7CDBF198"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412.167</w:t>
            </w:r>
          </w:p>
        </w:tc>
        <w:tc>
          <w:tcPr>
            <w:tcW w:w="1284" w:type="dxa"/>
            <w:tcBorders>
              <w:top w:val="nil"/>
              <w:left w:val="nil"/>
              <w:bottom w:val="single" w:sz="6" w:space="0" w:color="auto"/>
              <w:right w:val="nil"/>
            </w:tcBorders>
            <w:tcMar>
              <w:left w:w="105" w:type="dxa"/>
              <w:right w:w="105" w:type="dxa"/>
            </w:tcMar>
            <w:vAlign w:val="bottom"/>
          </w:tcPr>
          <w:p w14:paraId="2F849C2F" w14:textId="04DD461C"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0.871</w:t>
            </w:r>
          </w:p>
        </w:tc>
        <w:tc>
          <w:tcPr>
            <w:tcW w:w="1891" w:type="dxa"/>
            <w:tcBorders>
              <w:top w:val="nil"/>
              <w:left w:val="nil"/>
              <w:bottom w:val="single" w:sz="6" w:space="0" w:color="auto"/>
              <w:right w:val="nil"/>
            </w:tcBorders>
            <w:tcMar>
              <w:left w:w="105" w:type="dxa"/>
              <w:right w:w="105" w:type="dxa"/>
            </w:tcMar>
            <w:vAlign w:val="bottom"/>
          </w:tcPr>
          <w:p w14:paraId="2D7B67FE" w14:textId="6C639567" w:rsidR="530BA6F1" w:rsidRPr="00580671" w:rsidRDefault="530BA6F1" w:rsidP="00CC1F28">
            <w:pPr>
              <w:spacing w:after="0" w:line="240" w:lineRule="auto"/>
              <w:jc w:val="center"/>
              <w:rPr>
                <w:rFonts w:ascii="Times New Roman" w:eastAsia="Times New Roman" w:hAnsi="Times New Roman" w:cs="Times New Roman"/>
                <w:color w:val="000000" w:themeColor="text1"/>
              </w:rPr>
            </w:pPr>
            <w:r w:rsidRPr="00580671">
              <w:rPr>
                <w:rFonts w:ascii="Times New Roman" w:eastAsia="Times New Roman" w:hAnsi="Times New Roman" w:cs="Times New Roman"/>
                <w:color w:val="000000" w:themeColor="text1"/>
              </w:rPr>
              <w:t>0-245-47-24-7-5</w:t>
            </w:r>
          </w:p>
        </w:tc>
      </w:tr>
    </w:tbl>
    <w:p w14:paraId="63345C75" w14:textId="541D36FC" w:rsidR="5628D247" w:rsidRPr="00580671" w:rsidRDefault="5628D247" w:rsidP="00CC1F28">
      <w:pPr>
        <w:pStyle w:val="NormalWeb"/>
        <w:spacing w:before="0" w:beforeAutospacing="0" w:after="0" w:afterAutospacing="0"/>
        <w:ind w:leftChars="-236" w:left="-519" w:firstLine="1"/>
        <w:contextualSpacing/>
        <w:rPr>
          <w:color w:val="000000" w:themeColor="text1"/>
        </w:rPr>
      </w:pPr>
      <w:r w:rsidRPr="00580671">
        <w:rPr>
          <w:i/>
          <w:iCs/>
          <w:color w:val="000000" w:themeColor="text1"/>
        </w:rPr>
        <w:t>Note</w:t>
      </w:r>
      <w:r w:rsidRPr="00580671">
        <w:rPr>
          <w:color w:val="000000" w:themeColor="text1"/>
        </w:rPr>
        <w:t xml:space="preserve">. Selected model is in </w:t>
      </w:r>
      <w:proofErr w:type="gramStart"/>
      <w:r w:rsidRPr="00580671">
        <w:rPr>
          <w:color w:val="000000" w:themeColor="text1"/>
        </w:rPr>
        <w:t>bold</w:t>
      </w:r>
      <w:proofErr w:type="gramEnd"/>
    </w:p>
    <w:p w14:paraId="27A48D4F" w14:textId="1BC71E4D" w:rsidR="530BA6F1" w:rsidRPr="00580671" w:rsidRDefault="530BA6F1" w:rsidP="00CC1F28">
      <w:pPr>
        <w:widowControl/>
        <w:tabs>
          <w:tab w:val="left" w:pos="830"/>
        </w:tabs>
        <w:spacing w:after="0" w:line="240" w:lineRule="auto"/>
        <w:ind w:leftChars="-236" w:left="47" w:hangingChars="236" w:hanging="566"/>
        <w:contextualSpacing/>
        <w:jc w:val="left"/>
        <w:rPr>
          <w:rFonts w:ascii="Times New Roman" w:eastAsia="Times New Roman" w:hAnsi="Times New Roman" w:cs="Times New Roman"/>
          <w:color w:val="000000" w:themeColor="text1"/>
          <w:sz w:val="24"/>
          <w:szCs w:val="24"/>
        </w:rPr>
      </w:pPr>
    </w:p>
    <w:p w14:paraId="7D625404" w14:textId="1CCE952C" w:rsidR="530BA6F1" w:rsidRPr="00580671" w:rsidRDefault="530BA6F1" w:rsidP="00CC1F28">
      <w:pPr>
        <w:spacing w:after="0" w:line="240" w:lineRule="auto"/>
        <w:rPr>
          <w:rFonts w:ascii="Times New Roman" w:hAnsi="Times New Roman" w:cs="Times New Roman"/>
        </w:rPr>
      </w:pPr>
      <w:r w:rsidRPr="00580671">
        <w:rPr>
          <w:rFonts w:ascii="Times New Roman" w:hAnsi="Times New Roman" w:cs="Times New Roman"/>
        </w:rPr>
        <w:br w:type="page"/>
      </w:r>
    </w:p>
    <w:p w14:paraId="13A72BC1" w14:textId="0F464449" w:rsidR="00FF0EFF" w:rsidRPr="00580671" w:rsidRDefault="567BBA71" w:rsidP="00CC1F28">
      <w:pPr>
        <w:pStyle w:val="NormalWeb"/>
        <w:spacing w:before="0" w:beforeAutospacing="0" w:after="0" w:afterAutospacing="0"/>
        <w:contextualSpacing/>
        <w:rPr>
          <w:rFonts w:eastAsia="DengXian"/>
          <w:b/>
          <w:bCs/>
          <w:color w:val="000000" w:themeColor="text1"/>
        </w:rPr>
      </w:pPr>
      <w:r w:rsidRPr="00580671">
        <w:rPr>
          <w:b/>
          <w:bCs/>
          <w:color w:val="000000" w:themeColor="text1"/>
        </w:rPr>
        <w:t xml:space="preserve">Figure </w:t>
      </w:r>
      <w:proofErr w:type="gramStart"/>
      <w:r w:rsidRPr="00580671">
        <w:rPr>
          <w:b/>
          <w:bCs/>
          <w:color w:val="000000" w:themeColor="text1"/>
        </w:rPr>
        <w:t>1a</w:t>
      </w:r>
      <w:proofErr w:type="gramEnd"/>
      <w:r w:rsidRPr="00580671">
        <w:rPr>
          <w:b/>
          <w:bCs/>
          <w:color w:val="000000" w:themeColor="text1"/>
        </w:rPr>
        <w:t xml:space="preserve"> </w:t>
      </w:r>
    </w:p>
    <w:p w14:paraId="78DC3FE7" w14:textId="7354B4C0" w:rsidR="567BBA71" w:rsidRPr="00580671" w:rsidRDefault="567BBA71" w:rsidP="00CC1F28">
      <w:pPr>
        <w:pStyle w:val="NormalWeb"/>
        <w:spacing w:before="0" w:beforeAutospacing="0" w:after="0" w:afterAutospacing="0"/>
        <w:contextualSpacing/>
        <w:rPr>
          <w:i/>
          <w:iCs/>
          <w:color w:val="000000" w:themeColor="text1"/>
        </w:rPr>
      </w:pPr>
      <w:r w:rsidRPr="00580671">
        <w:rPr>
          <w:i/>
          <w:iCs/>
          <w:color w:val="000000" w:themeColor="text1"/>
        </w:rPr>
        <w:t>Wave 1 Mother-adolescent depressive symptom profiles</w:t>
      </w:r>
    </w:p>
    <w:p w14:paraId="14E95E98" w14:textId="336F4DA4" w:rsidR="567BBA71" w:rsidRPr="00580671" w:rsidRDefault="567BBA71" w:rsidP="00CC1F28">
      <w:pPr>
        <w:widowControl/>
        <w:spacing w:after="0" w:line="240" w:lineRule="auto"/>
        <w:contextualSpacing/>
        <w:jc w:val="center"/>
        <w:rPr>
          <w:rFonts w:ascii="Times New Roman" w:eastAsia="Times New Roman" w:hAnsi="Times New Roman" w:cs="Times New Roman"/>
          <w:color w:val="000000" w:themeColor="text1"/>
          <w:sz w:val="24"/>
          <w:szCs w:val="24"/>
        </w:rPr>
      </w:pPr>
      <w:r w:rsidRPr="00580671">
        <w:rPr>
          <w:rFonts w:ascii="Times New Roman" w:hAnsi="Times New Roman" w:cs="Times New Roman"/>
          <w:noProof/>
        </w:rPr>
        <w:drawing>
          <wp:inline distT="0" distB="0" distL="0" distR="0" wp14:anchorId="52A03796" wp14:editId="2369F9FE">
            <wp:extent cx="4772025" cy="3276600"/>
            <wp:effectExtent l="0" t="0" r="0" b="0"/>
            <wp:docPr id="986663041" name="Picture 98666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72025" cy="3276600"/>
                    </a:xfrm>
                    <a:prstGeom prst="rect">
                      <a:avLst/>
                    </a:prstGeom>
                  </pic:spPr>
                </pic:pic>
              </a:graphicData>
            </a:graphic>
          </wp:inline>
        </w:drawing>
      </w:r>
    </w:p>
    <w:p w14:paraId="3C7BF97E" w14:textId="6353E728" w:rsidR="567BBA71" w:rsidRPr="00580671" w:rsidRDefault="567BBA71" w:rsidP="00CC1F28">
      <w:pPr>
        <w:pStyle w:val="NormalWeb"/>
        <w:spacing w:before="0" w:beforeAutospacing="0" w:after="0" w:afterAutospacing="0"/>
        <w:contextualSpacing/>
        <w:rPr>
          <w:color w:val="000000" w:themeColor="text1"/>
        </w:rPr>
      </w:pPr>
      <w:r w:rsidRPr="00580671">
        <w:rPr>
          <w:i/>
          <w:iCs/>
          <w:color w:val="000000" w:themeColor="text1"/>
        </w:rPr>
        <w:t>Note</w:t>
      </w:r>
      <w:r w:rsidRPr="00580671">
        <w:rPr>
          <w:color w:val="000000" w:themeColor="text1"/>
        </w:rPr>
        <w:t>. Percentage of the profiles in all mother-adolescent dyads in parentheses</w:t>
      </w:r>
    </w:p>
    <w:p w14:paraId="50B21C74" w14:textId="1E05CEF4" w:rsidR="530BA6F1" w:rsidRPr="00580671" w:rsidRDefault="530BA6F1" w:rsidP="00CC1F28">
      <w:pPr>
        <w:spacing w:after="0" w:line="240" w:lineRule="auto"/>
        <w:rPr>
          <w:rFonts w:ascii="Times New Roman" w:hAnsi="Times New Roman" w:cs="Times New Roman"/>
        </w:rPr>
      </w:pPr>
      <w:r w:rsidRPr="00580671">
        <w:rPr>
          <w:rFonts w:ascii="Times New Roman" w:hAnsi="Times New Roman" w:cs="Times New Roman"/>
        </w:rPr>
        <w:br w:type="page"/>
      </w:r>
    </w:p>
    <w:p w14:paraId="12C19C20" w14:textId="19FC1905" w:rsidR="00FF0EFF" w:rsidRPr="00580671" w:rsidRDefault="0038EA2D" w:rsidP="00CC1F28">
      <w:pPr>
        <w:pStyle w:val="NormalWeb"/>
        <w:spacing w:before="0" w:beforeAutospacing="0" w:after="0" w:afterAutospacing="0"/>
        <w:contextualSpacing/>
        <w:rPr>
          <w:rFonts w:eastAsia="DengXian"/>
          <w:b/>
          <w:bCs/>
          <w:color w:val="000000" w:themeColor="text1"/>
        </w:rPr>
      </w:pPr>
      <w:r w:rsidRPr="00580671">
        <w:rPr>
          <w:b/>
          <w:bCs/>
          <w:color w:val="000000" w:themeColor="text1"/>
        </w:rPr>
        <w:t xml:space="preserve">Figure </w:t>
      </w:r>
      <w:proofErr w:type="gramStart"/>
      <w:r w:rsidRPr="00580671">
        <w:rPr>
          <w:b/>
          <w:bCs/>
          <w:color w:val="000000" w:themeColor="text1"/>
        </w:rPr>
        <w:t>1b</w:t>
      </w:r>
      <w:proofErr w:type="gramEnd"/>
    </w:p>
    <w:p w14:paraId="1549DDC5" w14:textId="15B66EB4" w:rsidR="0038EA2D" w:rsidRPr="00580671" w:rsidRDefault="0038EA2D" w:rsidP="00CC1F28">
      <w:pPr>
        <w:pStyle w:val="NormalWeb"/>
        <w:spacing w:before="0" w:beforeAutospacing="0" w:after="0" w:afterAutospacing="0"/>
        <w:contextualSpacing/>
        <w:rPr>
          <w:i/>
          <w:iCs/>
          <w:color w:val="000000" w:themeColor="text1"/>
        </w:rPr>
      </w:pPr>
      <w:r w:rsidRPr="00580671">
        <w:rPr>
          <w:i/>
          <w:iCs/>
          <w:color w:val="000000" w:themeColor="text1"/>
        </w:rPr>
        <w:t>Wave 3 Mother-adolescent depressive symptom profiles</w:t>
      </w:r>
    </w:p>
    <w:p w14:paraId="319CE310" w14:textId="75828866" w:rsidR="0038EA2D" w:rsidRPr="00580671" w:rsidRDefault="0038EA2D" w:rsidP="00CC1F28">
      <w:pPr>
        <w:widowControl/>
        <w:spacing w:after="0" w:line="240" w:lineRule="auto"/>
        <w:contextualSpacing/>
        <w:jc w:val="center"/>
        <w:rPr>
          <w:rFonts w:ascii="Times New Roman" w:eastAsia="Times New Roman" w:hAnsi="Times New Roman" w:cs="Times New Roman"/>
          <w:color w:val="000000" w:themeColor="text1"/>
          <w:sz w:val="24"/>
          <w:szCs w:val="24"/>
        </w:rPr>
      </w:pPr>
      <w:r w:rsidRPr="00580671">
        <w:rPr>
          <w:rFonts w:ascii="Times New Roman" w:hAnsi="Times New Roman" w:cs="Times New Roman"/>
          <w:noProof/>
        </w:rPr>
        <w:drawing>
          <wp:inline distT="0" distB="0" distL="0" distR="0" wp14:anchorId="056CC9E7" wp14:editId="63C1F893">
            <wp:extent cx="4705352" cy="3219450"/>
            <wp:effectExtent l="0" t="0" r="0" b="0"/>
            <wp:docPr id="1718832900" name="Picture 171883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05352" cy="3219450"/>
                    </a:xfrm>
                    <a:prstGeom prst="rect">
                      <a:avLst/>
                    </a:prstGeom>
                  </pic:spPr>
                </pic:pic>
              </a:graphicData>
            </a:graphic>
          </wp:inline>
        </w:drawing>
      </w:r>
    </w:p>
    <w:p w14:paraId="66B660A1" w14:textId="7347C174" w:rsidR="0038EA2D" w:rsidRPr="00580671" w:rsidRDefault="0038EA2D" w:rsidP="00CC1F28">
      <w:pPr>
        <w:pStyle w:val="NormalWeb"/>
        <w:spacing w:before="0" w:beforeAutospacing="0" w:after="0" w:afterAutospacing="0"/>
        <w:contextualSpacing/>
        <w:rPr>
          <w:color w:val="000000" w:themeColor="text1"/>
        </w:rPr>
      </w:pPr>
      <w:r w:rsidRPr="00580671">
        <w:rPr>
          <w:i/>
          <w:iCs/>
          <w:color w:val="000000" w:themeColor="text1"/>
        </w:rPr>
        <w:t>Note</w:t>
      </w:r>
      <w:r w:rsidRPr="00580671">
        <w:rPr>
          <w:color w:val="000000" w:themeColor="text1"/>
        </w:rPr>
        <w:t>. Percentage of the profiles in all mother-adolescent dyads in parentheses</w:t>
      </w:r>
    </w:p>
    <w:p w14:paraId="2F3137D5" w14:textId="466BB188" w:rsidR="530BA6F1" w:rsidRPr="00580671" w:rsidRDefault="530BA6F1" w:rsidP="00CC1F28">
      <w:pPr>
        <w:pStyle w:val="NormalWeb"/>
        <w:spacing w:before="0" w:beforeAutospacing="0" w:after="0" w:afterAutospacing="0"/>
        <w:contextualSpacing/>
        <w:rPr>
          <w:color w:val="000000" w:themeColor="text1"/>
        </w:rPr>
      </w:pPr>
    </w:p>
    <w:p w14:paraId="6AAFDA56" w14:textId="2C639D0D" w:rsidR="530BA6F1" w:rsidRPr="00580671" w:rsidRDefault="530BA6F1" w:rsidP="00CC1F28">
      <w:pPr>
        <w:widowControl/>
        <w:spacing w:after="0" w:line="240" w:lineRule="auto"/>
        <w:contextualSpacing/>
        <w:jc w:val="left"/>
        <w:rPr>
          <w:rFonts w:ascii="Times New Roman" w:eastAsia="Times New Roman" w:hAnsi="Times New Roman" w:cs="Times New Roman"/>
          <w:color w:val="000000" w:themeColor="text1"/>
          <w:sz w:val="24"/>
          <w:szCs w:val="24"/>
        </w:rPr>
      </w:pPr>
    </w:p>
    <w:p w14:paraId="7758A7AF" w14:textId="77777777" w:rsidR="00FF0EFF" w:rsidRPr="00580671" w:rsidRDefault="00FF0EFF" w:rsidP="00CC1F28">
      <w:pPr>
        <w:spacing w:after="0" w:line="240" w:lineRule="auto"/>
        <w:jc w:val="left"/>
        <w:rPr>
          <w:rFonts w:ascii="Times New Roman" w:eastAsia="DengXian" w:hAnsi="Times New Roman" w:cs="Times New Roman"/>
          <w:sz w:val="24"/>
          <w:szCs w:val="24"/>
        </w:rPr>
        <w:sectPr w:rsidR="00FF0EFF" w:rsidRPr="00580671" w:rsidSect="00752FAD">
          <w:pgSz w:w="11906" w:h="16838"/>
          <w:pgMar w:top="1440" w:right="1440" w:bottom="1440" w:left="1440" w:header="851" w:footer="992" w:gutter="0"/>
          <w:cols w:space="425"/>
          <w:docGrid w:linePitch="360"/>
        </w:sectPr>
      </w:pPr>
    </w:p>
    <w:p w14:paraId="433FE32A" w14:textId="76D03E7B" w:rsidR="00CC1F28" w:rsidRPr="00580671" w:rsidRDefault="00CC1F28" w:rsidP="00CC1F28">
      <w:pPr>
        <w:spacing w:after="0" w:line="240" w:lineRule="auto"/>
        <w:jc w:val="left"/>
        <w:rPr>
          <w:rFonts w:ascii="Times New Roman" w:hAnsi="Times New Roman" w:cs="Times New Roman"/>
          <w:b/>
          <w:bCs/>
          <w:sz w:val="24"/>
          <w:szCs w:val="24"/>
        </w:rPr>
      </w:pPr>
      <w:r w:rsidRPr="00580671">
        <w:rPr>
          <w:rFonts w:ascii="Times New Roman" w:hAnsi="Times New Roman" w:cs="Times New Roman"/>
          <w:i/>
          <w:iCs/>
          <w:noProof/>
          <w:sz w:val="24"/>
          <w:szCs w:val="24"/>
        </w:rPr>
        <w:drawing>
          <wp:anchor distT="0" distB="0" distL="114300" distR="114300" simplePos="0" relativeHeight="251659264" behindDoc="1" locked="0" layoutInCell="1" allowOverlap="1" wp14:anchorId="7414B015" wp14:editId="58B3F8FC">
            <wp:simplePos x="0" y="0"/>
            <wp:positionH relativeFrom="margin">
              <wp:align>left</wp:align>
            </wp:positionH>
            <wp:positionV relativeFrom="paragraph">
              <wp:posOffset>301925</wp:posOffset>
            </wp:positionV>
            <wp:extent cx="4933913" cy="3700732"/>
            <wp:effectExtent l="0" t="0" r="635" b="0"/>
            <wp:wrapNone/>
            <wp:docPr id="1518087604" name="圖片 1"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7604" name="圖片 1" descr="一張含有 文字, 圖表, 行, 繪圖 的圖片&#10;&#10;自動產生的描述"/>
                    <pic:cNvPicPr/>
                  </pic:nvPicPr>
                  <pic:blipFill>
                    <a:blip r:embed="rId7">
                      <a:extLst>
                        <a:ext uri="{28A0092B-C50C-407E-A947-70E740481C1C}">
                          <a14:useLocalDpi xmlns:a14="http://schemas.microsoft.com/office/drawing/2010/main" val="0"/>
                        </a:ext>
                      </a:extLst>
                    </a:blip>
                    <a:stretch>
                      <a:fillRect/>
                    </a:stretch>
                  </pic:blipFill>
                  <pic:spPr>
                    <a:xfrm>
                      <a:off x="0" y="0"/>
                      <a:ext cx="4933913" cy="3700732"/>
                    </a:xfrm>
                    <a:prstGeom prst="rect">
                      <a:avLst/>
                    </a:prstGeom>
                  </pic:spPr>
                </pic:pic>
              </a:graphicData>
            </a:graphic>
            <wp14:sizeRelH relativeFrom="page">
              <wp14:pctWidth>0</wp14:pctWidth>
            </wp14:sizeRelH>
            <wp14:sizeRelV relativeFrom="page">
              <wp14:pctHeight>0</wp14:pctHeight>
            </wp14:sizeRelV>
          </wp:anchor>
        </w:drawing>
      </w:r>
      <w:r w:rsidRPr="00580671">
        <w:rPr>
          <w:rFonts w:ascii="Times New Roman" w:hAnsi="Times New Roman" w:cs="Times New Roman"/>
          <w:b/>
          <w:bCs/>
          <w:sz w:val="24"/>
          <w:szCs w:val="24"/>
        </w:rPr>
        <w:t>Figure 2</w:t>
      </w:r>
    </w:p>
    <w:p w14:paraId="04FA97D4" w14:textId="77777777" w:rsidR="00CC1F28" w:rsidRPr="00580671" w:rsidRDefault="00CC1F28" w:rsidP="00CC1F28">
      <w:pPr>
        <w:spacing w:after="0" w:line="240" w:lineRule="auto"/>
        <w:jc w:val="left"/>
        <w:rPr>
          <w:rFonts w:ascii="Times New Roman" w:hAnsi="Times New Roman" w:cs="Times New Roman"/>
          <w:i/>
          <w:iCs/>
          <w:sz w:val="24"/>
          <w:szCs w:val="24"/>
        </w:rPr>
      </w:pPr>
      <w:r w:rsidRPr="00580671">
        <w:rPr>
          <w:rFonts w:ascii="Times New Roman" w:hAnsi="Times New Roman" w:cs="Times New Roman"/>
          <w:i/>
          <w:iCs/>
          <w:sz w:val="24"/>
          <w:szCs w:val="24"/>
        </w:rPr>
        <w:t xml:space="preserve">Performances of the decision tree, random forest, and </w:t>
      </w:r>
      <w:proofErr w:type="spellStart"/>
      <w:r w:rsidRPr="00580671">
        <w:rPr>
          <w:rFonts w:ascii="Times New Roman" w:hAnsi="Times New Roman" w:cs="Times New Roman"/>
          <w:i/>
          <w:iCs/>
          <w:sz w:val="24"/>
          <w:szCs w:val="24"/>
        </w:rPr>
        <w:t>XGBoost</w:t>
      </w:r>
      <w:proofErr w:type="spellEnd"/>
    </w:p>
    <w:p w14:paraId="1C9F6421" w14:textId="77777777" w:rsidR="00CC1F28" w:rsidRPr="00580671" w:rsidRDefault="00CC1F28" w:rsidP="00CC1F28">
      <w:pPr>
        <w:spacing w:after="0" w:line="240" w:lineRule="auto"/>
        <w:jc w:val="left"/>
        <w:rPr>
          <w:rFonts w:ascii="Times New Roman" w:hAnsi="Times New Roman" w:cs="Times New Roman"/>
          <w:i/>
          <w:iCs/>
        </w:rPr>
      </w:pPr>
    </w:p>
    <w:p w14:paraId="29D0FDBD" w14:textId="77777777" w:rsidR="00CC1F28" w:rsidRPr="00580671" w:rsidRDefault="00CC1F28" w:rsidP="00CC1F28">
      <w:pPr>
        <w:spacing w:after="0" w:line="240" w:lineRule="auto"/>
        <w:jc w:val="left"/>
        <w:rPr>
          <w:rFonts w:ascii="Times New Roman" w:hAnsi="Times New Roman" w:cs="Times New Roman"/>
          <w:i/>
          <w:iCs/>
        </w:rPr>
      </w:pPr>
    </w:p>
    <w:p w14:paraId="51A2F488" w14:textId="77777777" w:rsidR="00CC1F28" w:rsidRPr="00580671" w:rsidRDefault="00CC1F28" w:rsidP="00CC1F28">
      <w:pPr>
        <w:spacing w:after="0" w:line="240" w:lineRule="auto"/>
        <w:jc w:val="left"/>
        <w:rPr>
          <w:rFonts w:ascii="Times New Roman" w:hAnsi="Times New Roman" w:cs="Times New Roman"/>
          <w:i/>
          <w:iCs/>
        </w:rPr>
      </w:pPr>
    </w:p>
    <w:p w14:paraId="738BDA13" w14:textId="77777777" w:rsidR="00CC1F28" w:rsidRPr="00580671" w:rsidRDefault="00CC1F28" w:rsidP="00CC1F28">
      <w:pPr>
        <w:spacing w:after="0" w:line="240" w:lineRule="auto"/>
        <w:jc w:val="left"/>
        <w:rPr>
          <w:rFonts w:ascii="Times New Roman" w:hAnsi="Times New Roman" w:cs="Times New Roman"/>
          <w:i/>
          <w:iCs/>
        </w:rPr>
      </w:pPr>
    </w:p>
    <w:p w14:paraId="5739EE7B" w14:textId="77777777" w:rsidR="00CC1F28" w:rsidRPr="00580671" w:rsidRDefault="00CC1F28" w:rsidP="00CC1F28">
      <w:pPr>
        <w:spacing w:after="0" w:line="240" w:lineRule="auto"/>
        <w:jc w:val="left"/>
        <w:rPr>
          <w:rFonts w:ascii="Times New Roman" w:hAnsi="Times New Roman" w:cs="Times New Roman"/>
          <w:i/>
          <w:iCs/>
        </w:rPr>
      </w:pPr>
    </w:p>
    <w:p w14:paraId="647ECDF5" w14:textId="77777777" w:rsidR="00CC1F28" w:rsidRPr="00580671" w:rsidRDefault="00CC1F28" w:rsidP="00CC1F28">
      <w:pPr>
        <w:spacing w:after="0" w:line="240" w:lineRule="auto"/>
        <w:jc w:val="left"/>
        <w:rPr>
          <w:rFonts w:ascii="Times New Roman" w:hAnsi="Times New Roman" w:cs="Times New Roman"/>
          <w:i/>
          <w:iCs/>
        </w:rPr>
      </w:pPr>
    </w:p>
    <w:p w14:paraId="6FB011B5" w14:textId="77777777" w:rsidR="00CC1F28" w:rsidRPr="00580671" w:rsidRDefault="00CC1F28" w:rsidP="00CC1F28">
      <w:pPr>
        <w:spacing w:after="0" w:line="240" w:lineRule="auto"/>
        <w:jc w:val="left"/>
        <w:rPr>
          <w:rFonts w:ascii="Times New Roman" w:hAnsi="Times New Roman" w:cs="Times New Roman"/>
          <w:i/>
          <w:iCs/>
        </w:rPr>
      </w:pPr>
    </w:p>
    <w:p w14:paraId="50A44790" w14:textId="77777777" w:rsidR="00CC1F28" w:rsidRPr="00580671" w:rsidRDefault="00CC1F28" w:rsidP="00CC1F28">
      <w:pPr>
        <w:spacing w:after="0" w:line="240" w:lineRule="auto"/>
        <w:jc w:val="left"/>
        <w:rPr>
          <w:rFonts w:ascii="Times New Roman" w:hAnsi="Times New Roman" w:cs="Times New Roman"/>
          <w:i/>
          <w:iCs/>
        </w:rPr>
      </w:pPr>
    </w:p>
    <w:p w14:paraId="495A2E10" w14:textId="77777777" w:rsidR="00CC1F28" w:rsidRPr="00580671" w:rsidRDefault="00CC1F28" w:rsidP="00CC1F28">
      <w:pPr>
        <w:spacing w:after="0" w:line="240" w:lineRule="auto"/>
        <w:jc w:val="left"/>
        <w:rPr>
          <w:rFonts w:ascii="Times New Roman" w:hAnsi="Times New Roman" w:cs="Times New Roman"/>
          <w:i/>
          <w:iCs/>
        </w:rPr>
      </w:pPr>
    </w:p>
    <w:p w14:paraId="23A5F1FB" w14:textId="77777777" w:rsidR="00CC1F28" w:rsidRPr="00580671" w:rsidRDefault="00CC1F28" w:rsidP="00CC1F28">
      <w:pPr>
        <w:spacing w:after="0" w:line="240" w:lineRule="auto"/>
        <w:jc w:val="left"/>
        <w:rPr>
          <w:rFonts w:ascii="Times New Roman" w:hAnsi="Times New Roman" w:cs="Times New Roman"/>
          <w:i/>
          <w:iCs/>
        </w:rPr>
      </w:pPr>
    </w:p>
    <w:p w14:paraId="3040FFAE" w14:textId="77777777" w:rsidR="00CC1F28" w:rsidRPr="00580671" w:rsidRDefault="00CC1F28" w:rsidP="00CC1F28">
      <w:pPr>
        <w:spacing w:after="0" w:line="240" w:lineRule="auto"/>
        <w:jc w:val="left"/>
        <w:rPr>
          <w:rFonts w:ascii="Times New Roman" w:hAnsi="Times New Roman" w:cs="Times New Roman"/>
          <w:i/>
          <w:iCs/>
        </w:rPr>
      </w:pPr>
    </w:p>
    <w:p w14:paraId="489D735A" w14:textId="77777777" w:rsidR="00CC1F28" w:rsidRPr="00580671" w:rsidRDefault="00CC1F28" w:rsidP="00CC1F28">
      <w:pPr>
        <w:spacing w:after="0" w:line="240" w:lineRule="auto"/>
        <w:jc w:val="left"/>
        <w:rPr>
          <w:rFonts w:ascii="Times New Roman" w:hAnsi="Times New Roman" w:cs="Times New Roman"/>
          <w:i/>
          <w:iCs/>
        </w:rPr>
      </w:pPr>
    </w:p>
    <w:p w14:paraId="5B5F25ED" w14:textId="77777777" w:rsidR="00CC1F28" w:rsidRPr="00580671" w:rsidRDefault="00CC1F28" w:rsidP="00CC1F28">
      <w:pPr>
        <w:spacing w:after="0" w:line="240" w:lineRule="auto"/>
        <w:jc w:val="left"/>
        <w:rPr>
          <w:rFonts w:ascii="Times New Roman" w:hAnsi="Times New Roman" w:cs="Times New Roman"/>
          <w:i/>
          <w:iCs/>
        </w:rPr>
      </w:pPr>
    </w:p>
    <w:p w14:paraId="6C3ED3F4" w14:textId="77777777" w:rsidR="00CC1F28" w:rsidRPr="00580671" w:rsidRDefault="00CC1F28" w:rsidP="00CC1F28">
      <w:pPr>
        <w:spacing w:after="0" w:line="240" w:lineRule="auto"/>
        <w:jc w:val="left"/>
        <w:rPr>
          <w:rFonts w:ascii="Times New Roman" w:hAnsi="Times New Roman" w:cs="Times New Roman"/>
          <w:i/>
          <w:iCs/>
        </w:rPr>
      </w:pPr>
    </w:p>
    <w:p w14:paraId="41563632" w14:textId="77777777" w:rsidR="00CC1F28" w:rsidRPr="00580671" w:rsidRDefault="00CC1F28" w:rsidP="00CC1F28">
      <w:pPr>
        <w:spacing w:after="0" w:line="240" w:lineRule="auto"/>
        <w:jc w:val="left"/>
        <w:rPr>
          <w:rFonts w:ascii="Times New Roman" w:hAnsi="Times New Roman" w:cs="Times New Roman"/>
          <w:i/>
          <w:iCs/>
        </w:rPr>
      </w:pPr>
    </w:p>
    <w:p w14:paraId="2369EE10" w14:textId="77777777" w:rsidR="00CC1F28" w:rsidRPr="00580671" w:rsidRDefault="00CC1F28" w:rsidP="00CC1F28">
      <w:pPr>
        <w:tabs>
          <w:tab w:val="left" w:pos="2146"/>
        </w:tabs>
        <w:spacing w:after="0" w:line="240" w:lineRule="auto"/>
        <w:jc w:val="left"/>
        <w:rPr>
          <w:rFonts w:ascii="Times New Roman" w:hAnsi="Times New Roman" w:cs="Times New Roman"/>
          <w:i/>
          <w:iCs/>
        </w:rPr>
        <w:sectPr w:rsidR="00CC1F28" w:rsidRPr="00580671" w:rsidSect="00752FAD">
          <w:pgSz w:w="11906" w:h="16838"/>
          <w:pgMar w:top="1440" w:right="1800" w:bottom="1440" w:left="1800" w:header="851" w:footer="992" w:gutter="0"/>
          <w:cols w:space="425"/>
          <w:docGrid w:linePitch="360"/>
        </w:sectPr>
      </w:pPr>
    </w:p>
    <w:p w14:paraId="31DEA3BF" w14:textId="77777777" w:rsidR="00CC1F28" w:rsidRPr="00580671" w:rsidRDefault="00CC1F28" w:rsidP="00CC1F28">
      <w:pPr>
        <w:spacing w:after="0" w:line="240" w:lineRule="auto"/>
        <w:jc w:val="left"/>
        <w:rPr>
          <w:rFonts w:ascii="Times New Roman" w:hAnsi="Times New Roman" w:cs="Times New Roman"/>
          <w:b/>
          <w:bCs/>
          <w:sz w:val="24"/>
          <w:szCs w:val="24"/>
        </w:rPr>
      </w:pPr>
      <w:r w:rsidRPr="00580671">
        <w:rPr>
          <w:rFonts w:ascii="Times New Roman" w:hAnsi="Times New Roman" w:cs="Times New Roman"/>
          <w:b/>
          <w:bCs/>
          <w:sz w:val="24"/>
          <w:szCs w:val="24"/>
        </w:rPr>
        <w:t>Figure 3</w:t>
      </w:r>
    </w:p>
    <w:p w14:paraId="453C9840" w14:textId="77777777" w:rsidR="00CC1F28" w:rsidRPr="00580671" w:rsidRDefault="00CC1F28" w:rsidP="00CC1F28">
      <w:pPr>
        <w:spacing w:after="0" w:line="240" w:lineRule="auto"/>
        <w:jc w:val="left"/>
        <w:rPr>
          <w:rFonts w:ascii="Times New Roman" w:hAnsi="Times New Roman" w:cs="Times New Roman"/>
          <w:i/>
          <w:iCs/>
          <w:sz w:val="24"/>
          <w:szCs w:val="24"/>
        </w:rPr>
      </w:pPr>
      <w:r w:rsidRPr="00580671">
        <w:rPr>
          <w:rFonts w:ascii="Times New Roman" w:hAnsi="Times New Roman" w:cs="Times New Roman"/>
          <w:i/>
          <w:iCs/>
          <w:sz w:val="24"/>
          <w:szCs w:val="24"/>
        </w:rPr>
        <w:t>Feature importance for Wave 1 profiles</w:t>
      </w:r>
    </w:p>
    <w:p w14:paraId="40A99C20" w14:textId="77777777" w:rsidR="00CC1F28" w:rsidRPr="00580671" w:rsidRDefault="00CC1F28" w:rsidP="00CC1F28">
      <w:pPr>
        <w:tabs>
          <w:tab w:val="left" w:pos="2146"/>
        </w:tabs>
        <w:spacing w:after="0" w:line="240" w:lineRule="auto"/>
        <w:jc w:val="left"/>
        <w:rPr>
          <w:rFonts w:ascii="Times New Roman" w:hAnsi="Times New Roman" w:cs="Times New Roman"/>
          <w:i/>
          <w:iCs/>
        </w:rPr>
      </w:pPr>
      <w:r w:rsidRPr="00580671">
        <w:rPr>
          <w:rFonts w:ascii="Times New Roman" w:hAnsi="Times New Roman" w:cs="Times New Roman"/>
          <w:i/>
          <w:iCs/>
          <w:noProof/>
          <w:sz w:val="24"/>
          <w:szCs w:val="24"/>
        </w:rPr>
        <w:drawing>
          <wp:anchor distT="0" distB="0" distL="114300" distR="114300" simplePos="0" relativeHeight="251660288" behindDoc="1" locked="0" layoutInCell="1" allowOverlap="1" wp14:anchorId="0B63AFFF" wp14:editId="0A6371F4">
            <wp:simplePos x="0" y="0"/>
            <wp:positionH relativeFrom="margin">
              <wp:posOffset>-143809</wp:posOffset>
            </wp:positionH>
            <wp:positionV relativeFrom="paragraph">
              <wp:posOffset>117727</wp:posOffset>
            </wp:positionV>
            <wp:extent cx="5555059" cy="3856008"/>
            <wp:effectExtent l="0" t="0" r="7620" b="0"/>
            <wp:wrapNone/>
            <wp:docPr id="1161937077" name="圖片 2"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37077" name="圖片 2" descr="一張含有 文字, 螢幕擷取畫面, 繪圖, 圖表 的圖片&#10;&#10;自動產生的描述"/>
                    <pic:cNvPicPr/>
                  </pic:nvPicPr>
                  <pic:blipFill rotWithShape="1">
                    <a:blip r:embed="rId8" cstate="print">
                      <a:extLst>
                        <a:ext uri="{28A0092B-C50C-407E-A947-70E740481C1C}">
                          <a14:useLocalDpi xmlns:a14="http://schemas.microsoft.com/office/drawing/2010/main" val="0"/>
                        </a:ext>
                      </a:extLst>
                    </a:blip>
                    <a:srcRect l="8739" t="8655" r="9017"/>
                    <a:stretch/>
                  </pic:blipFill>
                  <pic:spPr bwMode="auto">
                    <a:xfrm>
                      <a:off x="0" y="0"/>
                      <a:ext cx="5555059" cy="38560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D75F67" w14:textId="77777777" w:rsidR="00CC1F28" w:rsidRPr="00580671" w:rsidRDefault="00CC1F28" w:rsidP="00CC1F28">
      <w:pPr>
        <w:spacing w:after="0" w:line="240" w:lineRule="auto"/>
        <w:jc w:val="left"/>
        <w:rPr>
          <w:rFonts w:ascii="Times New Roman" w:hAnsi="Times New Roman" w:cs="Times New Roman"/>
          <w:i/>
          <w:iCs/>
        </w:rPr>
      </w:pPr>
    </w:p>
    <w:p w14:paraId="7273BBD8" w14:textId="77777777" w:rsidR="00CC1F28" w:rsidRPr="00580671" w:rsidRDefault="00CC1F28" w:rsidP="00CC1F28">
      <w:pPr>
        <w:spacing w:after="0" w:line="240" w:lineRule="auto"/>
        <w:jc w:val="left"/>
        <w:rPr>
          <w:rFonts w:ascii="Times New Roman" w:hAnsi="Times New Roman" w:cs="Times New Roman"/>
          <w:i/>
          <w:iCs/>
        </w:rPr>
      </w:pPr>
    </w:p>
    <w:p w14:paraId="5CFA4DF8" w14:textId="77777777" w:rsidR="00CC1F28" w:rsidRPr="00580671" w:rsidRDefault="00CC1F28" w:rsidP="00CC1F28">
      <w:pPr>
        <w:spacing w:after="0" w:line="240" w:lineRule="auto"/>
        <w:jc w:val="left"/>
        <w:rPr>
          <w:rFonts w:ascii="Times New Roman" w:hAnsi="Times New Roman" w:cs="Times New Roman"/>
          <w:i/>
          <w:iCs/>
        </w:rPr>
      </w:pPr>
    </w:p>
    <w:p w14:paraId="098E10B8" w14:textId="77777777" w:rsidR="00CC1F28" w:rsidRPr="00580671" w:rsidRDefault="00CC1F28" w:rsidP="00CC1F28">
      <w:pPr>
        <w:spacing w:after="0" w:line="240" w:lineRule="auto"/>
        <w:jc w:val="left"/>
        <w:rPr>
          <w:rFonts w:ascii="Times New Roman" w:hAnsi="Times New Roman" w:cs="Times New Roman"/>
          <w:i/>
          <w:iCs/>
        </w:rPr>
      </w:pPr>
    </w:p>
    <w:p w14:paraId="2A240C5B" w14:textId="77777777" w:rsidR="00CC1F28" w:rsidRPr="00580671" w:rsidRDefault="00CC1F28" w:rsidP="00CC1F28">
      <w:pPr>
        <w:spacing w:after="0" w:line="240" w:lineRule="auto"/>
        <w:jc w:val="left"/>
        <w:rPr>
          <w:rFonts w:ascii="Times New Roman" w:hAnsi="Times New Roman" w:cs="Times New Roman"/>
          <w:i/>
          <w:iCs/>
        </w:rPr>
      </w:pPr>
    </w:p>
    <w:p w14:paraId="43FACAA9" w14:textId="77777777" w:rsidR="00CC1F28" w:rsidRPr="00580671" w:rsidRDefault="00CC1F28" w:rsidP="00CC1F28">
      <w:pPr>
        <w:spacing w:after="0" w:line="240" w:lineRule="auto"/>
        <w:jc w:val="left"/>
        <w:rPr>
          <w:rFonts w:ascii="Times New Roman" w:hAnsi="Times New Roman" w:cs="Times New Roman"/>
          <w:i/>
          <w:iCs/>
        </w:rPr>
      </w:pPr>
    </w:p>
    <w:p w14:paraId="073D99CD" w14:textId="77777777" w:rsidR="00CC1F28" w:rsidRPr="00580671" w:rsidRDefault="00CC1F28" w:rsidP="00CC1F28">
      <w:pPr>
        <w:spacing w:after="0" w:line="240" w:lineRule="auto"/>
        <w:jc w:val="left"/>
        <w:rPr>
          <w:rFonts w:ascii="Times New Roman" w:hAnsi="Times New Roman" w:cs="Times New Roman"/>
          <w:i/>
          <w:iCs/>
        </w:rPr>
      </w:pPr>
    </w:p>
    <w:p w14:paraId="6142103B" w14:textId="77777777" w:rsidR="00CC1F28" w:rsidRPr="00580671" w:rsidRDefault="00CC1F28" w:rsidP="00CC1F28">
      <w:pPr>
        <w:spacing w:after="0" w:line="240" w:lineRule="auto"/>
        <w:jc w:val="left"/>
        <w:rPr>
          <w:rFonts w:ascii="Times New Roman" w:hAnsi="Times New Roman" w:cs="Times New Roman"/>
          <w:i/>
          <w:iCs/>
        </w:rPr>
      </w:pPr>
    </w:p>
    <w:p w14:paraId="3E75A191" w14:textId="77777777" w:rsidR="00CC1F28" w:rsidRPr="00580671" w:rsidRDefault="00CC1F28" w:rsidP="00CC1F28">
      <w:pPr>
        <w:spacing w:after="0" w:line="240" w:lineRule="auto"/>
        <w:jc w:val="left"/>
        <w:rPr>
          <w:rFonts w:ascii="Times New Roman" w:hAnsi="Times New Roman" w:cs="Times New Roman"/>
          <w:i/>
          <w:iCs/>
        </w:rPr>
      </w:pPr>
    </w:p>
    <w:p w14:paraId="41C4145D" w14:textId="77777777" w:rsidR="00CC1F28" w:rsidRPr="00580671" w:rsidRDefault="00CC1F28" w:rsidP="00CC1F28">
      <w:pPr>
        <w:spacing w:after="0" w:line="240" w:lineRule="auto"/>
        <w:jc w:val="left"/>
        <w:rPr>
          <w:rFonts w:ascii="Times New Roman" w:hAnsi="Times New Roman" w:cs="Times New Roman"/>
          <w:i/>
          <w:iCs/>
        </w:rPr>
      </w:pPr>
    </w:p>
    <w:p w14:paraId="1A4E01B7" w14:textId="77777777" w:rsidR="00CC1F28" w:rsidRPr="00580671" w:rsidRDefault="00CC1F28" w:rsidP="00CC1F28">
      <w:pPr>
        <w:spacing w:after="0" w:line="240" w:lineRule="auto"/>
        <w:jc w:val="left"/>
        <w:rPr>
          <w:rFonts w:ascii="Times New Roman" w:hAnsi="Times New Roman" w:cs="Times New Roman"/>
          <w:i/>
          <w:iCs/>
        </w:rPr>
      </w:pPr>
    </w:p>
    <w:p w14:paraId="3DA4795C" w14:textId="77777777" w:rsidR="00CC1F28" w:rsidRPr="00580671" w:rsidRDefault="00CC1F28" w:rsidP="00CC1F28">
      <w:pPr>
        <w:spacing w:after="0" w:line="240" w:lineRule="auto"/>
        <w:jc w:val="left"/>
        <w:rPr>
          <w:rFonts w:ascii="Times New Roman" w:hAnsi="Times New Roman" w:cs="Times New Roman"/>
          <w:i/>
          <w:iCs/>
        </w:rPr>
      </w:pPr>
    </w:p>
    <w:p w14:paraId="69D09AE2" w14:textId="77777777" w:rsidR="00CC1F28" w:rsidRPr="00580671" w:rsidRDefault="00CC1F28" w:rsidP="00CC1F28">
      <w:pPr>
        <w:spacing w:after="0" w:line="240" w:lineRule="auto"/>
        <w:jc w:val="left"/>
        <w:rPr>
          <w:rFonts w:ascii="Times New Roman" w:hAnsi="Times New Roman" w:cs="Times New Roman"/>
          <w:i/>
          <w:iCs/>
        </w:rPr>
      </w:pPr>
    </w:p>
    <w:p w14:paraId="02D2AF7D" w14:textId="77777777" w:rsidR="00CC1F28" w:rsidRPr="00580671" w:rsidRDefault="00CC1F28" w:rsidP="00CC1F28">
      <w:pPr>
        <w:spacing w:after="0" w:line="240" w:lineRule="auto"/>
        <w:jc w:val="left"/>
        <w:rPr>
          <w:rFonts w:ascii="Times New Roman" w:hAnsi="Times New Roman" w:cs="Times New Roman"/>
          <w:i/>
          <w:iCs/>
        </w:rPr>
      </w:pPr>
    </w:p>
    <w:p w14:paraId="67A30AA7" w14:textId="77777777" w:rsidR="00CC1F28" w:rsidRPr="00580671" w:rsidRDefault="00CC1F28" w:rsidP="00CC1F28">
      <w:pPr>
        <w:spacing w:after="0" w:line="240" w:lineRule="auto"/>
        <w:jc w:val="left"/>
        <w:rPr>
          <w:rFonts w:ascii="Times New Roman" w:hAnsi="Times New Roman" w:cs="Times New Roman"/>
          <w:i/>
          <w:iCs/>
        </w:rPr>
      </w:pPr>
    </w:p>
    <w:p w14:paraId="74DC8401" w14:textId="77777777" w:rsidR="00CC1F28" w:rsidRPr="00580671" w:rsidRDefault="00CC1F28" w:rsidP="00CC1F28">
      <w:pPr>
        <w:spacing w:after="0" w:line="240" w:lineRule="auto"/>
        <w:jc w:val="left"/>
        <w:rPr>
          <w:rFonts w:ascii="Times New Roman" w:hAnsi="Times New Roman" w:cs="Times New Roman"/>
          <w:i/>
          <w:iCs/>
        </w:rPr>
      </w:pPr>
    </w:p>
    <w:p w14:paraId="4AC11B51" w14:textId="77777777" w:rsidR="00CC1F28" w:rsidRPr="00580671" w:rsidRDefault="00CC1F28" w:rsidP="00CC1F28">
      <w:pPr>
        <w:spacing w:after="0" w:line="240" w:lineRule="auto"/>
        <w:jc w:val="left"/>
        <w:rPr>
          <w:rFonts w:ascii="Times New Roman" w:hAnsi="Times New Roman" w:cs="Times New Roman"/>
          <w:i/>
          <w:iCs/>
        </w:rPr>
      </w:pPr>
    </w:p>
    <w:p w14:paraId="6D41BD20" w14:textId="77777777" w:rsidR="00CC1F28" w:rsidRPr="00580671" w:rsidRDefault="00CC1F28" w:rsidP="00CC1F28">
      <w:pPr>
        <w:tabs>
          <w:tab w:val="left" w:pos="2975"/>
        </w:tabs>
        <w:spacing w:after="0" w:line="240" w:lineRule="auto"/>
        <w:jc w:val="left"/>
        <w:rPr>
          <w:rFonts w:ascii="Times New Roman" w:hAnsi="Times New Roman" w:cs="Times New Roman"/>
          <w:i/>
          <w:iCs/>
        </w:rPr>
        <w:sectPr w:rsidR="00CC1F28" w:rsidRPr="00580671" w:rsidSect="00752FAD">
          <w:pgSz w:w="11906" w:h="16838"/>
          <w:pgMar w:top="1440" w:right="1800" w:bottom="1440" w:left="1800" w:header="851" w:footer="992" w:gutter="0"/>
          <w:cols w:space="425"/>
          <w:docGrid w:linePitch="360"/>
        </w:sectPr>
      </w:pPr>
      <w:r w:rsidRPr="00580671">
        <w:rPr>
          <w:rFonts w:ascii="Times New Roman" w:hAnsi="Times New Roman" w:cs="Times New Roman"/>
          <w:i/>
          <w:iCs/>
        </w:rPr>
        <w:t>v</w:t>
      </w:r>
    </w:p>
    <w:p w14:paraId="0E017881" w14:textId="77777777" w:rsidR="00CC1F28" w:rsidRPr="00580671" w:rsidRDefault="00CC1F28" w:rsidP="00CC1F28">
      <w:pPr>
        <w:spacing w:after="0" w:line="240" w:lineRule="auto"/>
        <w:jc w:val="left"/>
        <w:rPr>
          <w:rFonts w:ascii="Times New Roman" w:hAnsi="Times New Roman" w:cs="Times New Roman"/>
          <w:b/>
          <w:bCs/>
          <w:sz w:val="24"/>
          <w:szCs w:val="24"/>
        </w:rPr>
      </w:pPr>
      <w:r w:rsidRPr="00580671">
        <w:rPr>
          <w:rFonts w:ascii="Times New Roman" w:hAnsi="Times New Roman" w:cs="Times New Roman"/>
          <w:b/>
          <w:bCs/>
          <w:sz w:val="24"/>
          <w:szCs w:val="24"/>
        </w:rPr>
        <w:t>Figure 4</w:t>
      </w:r>
    </w:p>
    <w:p w14:paraId="69789459" w14:textId="77777777" w:rsidR="00CC1F28" w:rsidRPr="00580671" w:rsidRDefault="00CC1F28" w:rsidP="00CC1F28">
      <w:pPr>
        <w:spacing w:after="0" w:line="240" w:lineRule="auto"/>
        <w:jc w:val="left"/>
        <w:rPr>
          <w:rFonts w:ascii="Times New Roman" w:hAnsi="Times New Roman" w:cs="Times New Roman"/>
          <w:i/>
          <w:iCs/>
          <w:sz w:val="24"/>
          <w:szCs w:val="24"/>
        </w:rPr>
      </w:pPr>
      <w:r w:rsidRPr="00580671">
        <w:rPr>
          <w:rFonts w:ascii="Times New Roman" w:hAnsi="Times New Roman" w:cs="Times New Roman"/>
          <w:i/>
          <w:iCs/>
          <w:sz w:val="24"/>
          <w:szCs w:val="24"/>
        </w:rPr>
        <w:t>SHAP analysis for Profile 1 (MAL) in Wave 1</w:t>
      </w:r>
    </w:p>
    <w:p w14:paraId="51E00FF8" w14:textId="77777777" w:rsidR="00CC1F28" w:rsidRPr="00580671" w:rsidRDefault="00CC1F28" w:rsidP="00CC1F28">
      <w:pPr>
        <w:tabs>
          <w:tab w:val="left" w:pos="2975"/>
        </w:tabs>
        <w:spacing w:after="0" w:line="240" w:lineRule="auto"/>
        <w:jc w:val="left"/>
        <w:rPr>
          <w:rFonts w:ascii="Times New Roman" w:hAnsi="Times New Roman" w:cs="Times New Roman"/>
          <w:i/>
          <w:iCs/>
        </w:rPr>
      </w:pPr>
      <w:r w:rsidRPr="00580671">
        <w:rPr>
          <w:rFonts w:ascii="Times New Roman" w:hAnsi="Times New Roman" w:cs="Times New Roman"/>
          <w:i/>
          <w:iCs/>
          <w:noProof/>
          <w:color w:val="000000"/>
        </w:rPr>
        <w:drawing>
          <wp:inline distT="0" distB="0" distL="0" distR="0" wp14:anchorId="2417467B" wp14:editId="2BF78FF0">
            <wp:extent cx="5274310" cy="6530602"/>
            <wp:effectExtent l="0" t="0" r="2540" b="3810"/>
            <wp:docPr id="918001239" name="圖片 5"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01239" name="圖片 5" descr="一張含有 文字, 螢幕擷取畫面, 數字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5274310" cy="6530602"/>
                    </a:xfrm>
                    <a:prstGeom prst="rect">
                      <a:avLst/>
                    </a:prstGeom>
                  </pic:spPr>
                </pic:pic>
              </a:graphicData>
            </a:graphic>
          </wp:inline>
        </w:drawing>
      </w:r>
    </w:p>
    <w:p w14:paraId="1BD17DAE" w14:textId="77777777" w:rsidR="00CC1F28" w:rsidRPr="00580671" w:rsidRDefault="00CC1F28" w:rsidP="00CC1F28">
      <w:pPr>
        <w:tabs>
          <w:tab w:val="left" w:pos="2975"/>
        </w:tabs>
        <w:spacing w:after="0" w:line="240" w:lineRule="auto"/>
        <w:jc w:val="left"/>
        <w:rPr>
          <w:rFonts w:ascii="Times New Roman" w:hAnsi="Times New Roman" w:cs="Times New Roman"/>
          <w:i/>
          <w:iCs/>
        </w:rPr>
      </w:pPr>
    </w:p>
    <w:p w14:paraId="4ECF34DB" w14:textId="77777777" w:rsidR="00CC1F28" w:rsidRPr="00580671" w:rsidRDefault="00CC1F28" w:rsidP="00CC1F28">
      <w:pPr>
        <w:tabs>
          <w:tab w:val="left" w:pos="2975"/>
        </w:tabs>
        <w:spacing w:after="0" w:line="240" w:lineRule="auto"/>
        <w:jc w:val="left"/>
        <w:rPr>
          <w:rFonts w:ascii="Times New Roman" w:hAnsi="Times New Roman" w:cs="Times New Roman"/>
          <w:i/>
          <w:iCs/>
        </w:rPr>
      </w:pPr>
    </w:p>
    <w:p w14:paraId="7E2B9BAF" w14:textId="77777777" w:rsidR="00CC1F28" w:rsidRPr="00580671" w:rsidRDefault="00CC1F28" w:rsidP="00CC1F28">
      <w:pPr>
        <w:tabs>
          <w:tab w:val="left" w:pos="2975"/>
        </w:tabs>
        <w:spacing w:after="0" w:line="240" w:lineRule="auto"/>
        <w:jc w:val="left"/>
        <w:rPr>
          <w:rFonts w:ascii="Times New Roman" w:hAnsi="Times New Roman" w:cs="Times New Roman"/>
          <w:i/>
          <w:iCs/>
        </w:rPr>
      </w:pPr>
    </w:p>
    <w:p w14:paraId="6A007884" w14:textId="77777777" w:rsidR="00CC1F28" w:rsidRPr="00580671" w:rsidRDefault="00CC1F28" w:rsidP="00CC1F28">
      <w:pPr>
        <w:tabs>
          <w:tab w:val="left" w:pos="2975"/>
        </w:tabs>
        <w:spacing w:after="0" w:line="240" w:lineRule="auto"/>
        <w:jc w:val="left"/>
        <w:rPr>
          <w:rFonts w:ascii="Times New Roman" w:hAnsi="Times New Roman" w:cs="Times New Roman"/>
          <w:i/>
          <w:iCs/>
        </w:rPr>
        <w:sectPr w:rsidR="00CC1F28" w:rsidRPr="00580671" w:rsidSect="00752FAD">
          <w:pgSz w:w="11906" w:h="16838"/>
          <w:pgMar w:top="1440" w:right="1800" w:bottom="1440" w:left="1800" w:header="851" w:footer="992" w:gutter="0"/>
          <w:cols w:space="425"/>
          <w:docGrid w:linePitch="360"/>
        </w:sectPr>
      </w:pPr>
    </w:p>
    <w:p w14:paraId="2F1C482E" w14:textId="77777777" w:rsidR="00CC1F28" w:rsidRPr="00580671" w:rsidRDefault="00CC1F28" w:rsidP="00CC1F28">
      <w:pPr>
        <w:spacing w:after="0" w:line="240" w:lineRule="auto"/>
        <w:jc w:val="left"/>
        <w:rPr>
          <w:rFonts w:ascii="Times New Roman" w:hAnsi="Times New Roman" w:cs="Times New Roman"/>
          <w:b/>
          <w:bCs/>
          <w:sz w:val="24"/>
          <w:szCs w:val="24"/>
        </w:rPr>
      </w:pPr>
      <w:r w:rsidRPr="00580671">
        <w:rPr>
          <w:rFonts w:ascii="Times New Roman" w:hAnsi="Times New Roman" w:cs="Times New Roman"/>
          <w:b/>
          <w:bCs/>
          <w:sz w:val="24"/>
          <w:szCs w:val="24"/>
        </w:rPr>
        <w:t>Figure 5</w:t>
      </w:r>
    </w:p>
    <w:p w14:paraId="6B09D996"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r w:rsidRPr="00580671">
        <w:rPr>
          <w:rFonts w:ascii="Times New Roman" w:hAnsi="Times New Roman" w:cs="Times New Roman"/>
          <w:i/>
          <w:iCs/>
          <w:sz w:val="24"/>
          <w:szCs w:val="24"/>
        </w:rPr>
        <w:t>SHAP analysis for Profile 2 (MH) in Wave 1.</w:t>
      </w:r>
    </w:p>
    <w:p w14:paraId="73ED3744" w14:textId="77777777" w:rsidR="00CC1F28" w:rsidRPr="00580671" w:rsidRDefault="00CC1F28" w:rsidP="00CC1F28">
      <w:pPr>
        <w:tabs>
          <w:tab w:val="left" w:pos="2975"/>
        </w:tabs>
        <w:spacing w:after="0" w:line="240" w:lineRule="auto"/>
        <w:jc w:val="left"/>
        <w:rPr>
          <w:rFonts w:ascii="Times New Roman" w:hAnsi="Times New Roman" w:cs="Times New Roman"/>
          <w:i/>
          <w:iCs/>
        </w:rPr>
      </w:pPr>
      <w:r w:rsidRPr="00580671">
        <w:rPr>
          <w:rFonts w:ascii="Times New Roman" w:hAnsi="Times New Roman" w:cs="Times New Roman"/>
          <w:i/>
          <w:iCs/>
          <w:noProof/>
          <w:sz w:val="24"/>
          <w:szCs w:val="24"/>
        </w:rPr>
        <w:drawing>
          <wp:anchor distT="0" distB="0" distL="114300" distR="114300" simplePos="0" relativeHeight="251661312" behindDoc="1" locked="0" layoutInCell="1" allowOverlap="1" wp14:anchorId="5359A6F4" wp14:editId="3166C465">
            <wp:simplePos x="0" y="0"/>
            <wp:positionH relativeFrom="column">
              <wp:posOffset>0</wp:posOffset>
            </wp:positionH>
            <wp:positionV relativeFrom="paragraph">
              <wp:posOffset>-635</wp:posOffset>
            </wp:positionV>
            <wp:extent cx="5274310" cy="6530340"/>
            <wp:effectExtent l="0" t="0" r="0" b="0"/>
            <wp:wrapNone/>
            <wp:docPr id="1558421200" name="圖片 4" descr="一張含有 文字, 螢幕擷取畫面, 數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21200" name="圖片 4" descr="一張含有 文字, 螢幕擷取畫面, 數字, 行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274310" cy="6530340"/>
                    </a:xfrm>
                    <a:prstGeom prst="rect">
                      <a:avLst/>
                    </a:prstGeom>
                  </pic:spPr>
                </pic:pic>
              </a:graphicData>
            </a:graphic>
            <wp14:sizeRelH relativeFrom="page">
              <wp14:pctWidth>0</wp14:pctWidth>
            </wp14:sizeRelH>
            <wp14:sizeRelV relativeFrom="page">
              <wp14:pctHeight>0</wp14:pctHeight>
            </wp14:sizeRelV>
          </wp:anchor>
        </w:drawing>
      </w:r>
    </w:p>
    <w:p w14:paraId="6E6E1B92" w14:textId="77777777" w:rsidR="00CC1F28" w:rsidRPr="00580671" w:rsidRDefault="00CC1F28" w:rsidP="00CC1F28">
      <w:pPr>
        <w:spacing w:after="0" w:line="240" w:lineRule="auto"/>
        <w:jc w:val="left"/>
        <w:rPr>
          <w:rFonts w:ascii="Times New Roman" w:hAnsi="Times New Roman" w:cs="Times New Roman"/>
          <w:i/>
          <w:iCs/>
        </w:rPr>
      </w:pPr>
    </w:p>
    <w:p w14:paraId="11249139" w14:textId="77777777" w:rsidR="00CC1F28" w:rsidRPr="00580671" w:rsidRDefault="00CC1F28" w:rsidP="00CC1F28">
      <w:pPr>
        <w:spacing w:after="0" w:line="240" w:lineRule="auto"/>
        <w:jc w:val="left"/>
        <w:rPr>
          <w:rFonts w:ascii="Times New Roman" w:hAnsi="Times New Roman" w:cs="Times New Roman"/>
          <w:i/>
          <w:iCs/>
        </w:rPr>
      </w:pPr>
    </w:p>
    <w:p w14:paraId="42E401D0" w14:textId="77777777" w:rsidR="00CC1F28" w:rsidRPr="00580671" w:rsidRDefault="00CC1F28" w:rsidP="00CC1F28">
      <w:pPr>
        <w:spacing w:after="0" w:line="240" w:lineRule="auto"/>
        <w:jc w:val="left"/>
        <w:rPr>
          <w:rFonts w:ascii="Times New Roman" w:hAnsi="Times New Roman" w:cs="Times New Roman"/>
          <w:i/>
          <w:iCs/>
        </w:rPr>
      </w:pPr>
    </w:p>
    <w:p w14:paraId="402654B1" w14:textId="77777777" w:rsidR="00CC1F28" w:rsidRPr="00580671" w:rsidRDefault="00CC1F28" w:rsidP="00CC1F28">
      <w:pPr>
        <w:spacing w:after="0" w:line="240" w:lineRule="auto"/>
        <w:jc w:val="left"/>
        <w:rPr>
          <w:rFonts w:ascii="Times New Roman" w:hAnsi="Times New Roman" w:cs="Times New Roman"/>
          <w:i/>
          <w:iCs/>
        </w:rPr>
      </w:pPr>
    </w:p>
    <w:p w14:paraId="198BD2C2" w14:textId="77777777" w:rsidR="00CC1F28" w:rsidRPr="00580671" w:rsidRDefault="00CC1F28" w:rsidP="00CC1F28">
      <w:pPr>
        <w:spacing w:after="0" w:line="240" w:lineRule="auto"/>
        <w:jc w:val="left"/>
        <w:rPr>
          <w:rFonts w:ascii="Times New Roman" w:hAnsi="Times New Roman" w:cs="Times New Roman"/>
          <w:i/>
          <w:iCs/>
        </w:rPr>
      </w:pPr>
    </w:p>
    <w:p w14:paraId="242128C1" w14:textId="77777777" w:rsidR="00CC1F28" w:rsidRPr="00580671" w:rsidRDefault="00CC1F28" w:rsidP="00CC1F28">
      <w:pPr>
        <w:spacing w:after="0" w:line="240" w:lineRule="auto"/>
        <w:jc w:val="left"/>
        <w:rPr>
          <w:rFonts w:ascii="Times New Roman" w:hAnsi="Times New Roman" w:cs="Times New Roman"/>
          <w:i/>
          <w:iCs/>
        </w:rPr>
      </w:pPr>
    </w:p>
    <w:p w14:paraId="27254A82" w14:textId="77777777" w:rsidR="00CC1F28" w:rsidRPr="00580671" w:rsidRDefault="00CC1F28" w:rsidP="00CC1F28">
      <w:pPr>
        <w:spacing w:after="0" w:line="240" w:lineRule="auto"/>
        <w:jc w:val="left"/>
        <w:rPr>
          <w:rFonts w:ascii="Times New Roman" w:hAnsi="Times New Roman" w:cs="Times New Roman"/>
          <w:i/>
          <w:iCs/>
        </w:rPr>
      </w:pPr>
    </w:p>
    <w:p w14:paraId="5CA82143" w14:textId="77777777" w:rsidR="00CC1F28" w:rsidRPr="00580671" w:rsidRDefault="00CC1F28" w:rsidP="00CC1F28">
      <w:pPr>
        <w:spacing w:after="0" w:line="240" w:lineRule="auto"/>
        <w:jc w:val="left"/>
        <w:rPr>
          <w:rFonts w:ascii="Times New Roman" w:hAnsi="Times New Roman" w:cs="Times New Roman"/>
          <w:i/>
          <w:iCs/>
        </w:rPr>
      </w:pPr>
    </w:p>
    <w:p w14:paraId="3910DE7B" w14:textId="77777777" w:rsidR="00CC1F28" w:rsidRPr="00580671" w:rsidRDefault="00CC1F28" w:rsidP="00CC1F28">
      <w:pPr>
        <w:spacing w:after="0" w:line="240" w:lineRule="auto"/>
        <w:jc w:val="left"/>
        <w:rPr>
          <w:rFonts w:ascii="Times New Roman" w:hAnsi="Times New Roman" w:cs="Times New Roman"/>
          <w:i/>
          <w:iCs/>
        </w:rPr>
      </w:pPr>
    </w:p>
    <w:p w14:paraId="5733F80A" w14:textId="77777777" w:rsidR="00CC1F28" w:rsidRPr="00580671" w:rsidRDefault="00CC1F28" w:rsidP="00CC1F28">
      <w:pPr>
        <w:spacing w:after="0" w:line="240" w:lineRule="auto"/>
        <w:jc w:val="left"/>
        <w:rPr>
          <w:rFonts w:ascii="Times New Roman" w:hAnsi="Times New Roman" w:cs="Times New Roman"/>
          <w:i/>
          <w:iCs/>
        </w:rPr>
      </w:pPr>
    </w:p>
    <w:p w14:paraId="7FBF6BEC" w14:textId="77777777" w:rsidR="00CC1F28" w:rsidRPr="00580671" w:rsidRDefault="00CC1F28" w:rsidP="00CC1F28">
      <w:pPr>
        <w:spacing w:after="0" w:line="240" w:lineRule="auto"/>
        <w:jc w:val="left"/>
        <w:rPr>
          <w:rFonts w:ascii="Times New Roman" w:hAnsi="Times New Roman" w:cs="Times New Roman"/>
          <w:i/>
          <w:iCs/>
        </w:rPr>
      </w:pPr>
    </w:p>
    <w:p w14:paraId="6D9C4A32" w14:textId="77777777" w:rsidR="00CC1F28" w:rsidRPr="00580671" w:rsidRDefault="00CC1F28" w:rsidP="00CC1F28">
      <w:pPr>
        <w:spacing w:after="0" w:line="240" w:lineRule="auto"/>
        <w:jc w:val="left"/>
        <w:rPr>
          <w:rFonts w:ascii="Times New Roman" w:hAnsi="Times New Roman" w:cs="Times New Roman"/>
          <w:i/>
          <w:iCs/>
        </w:rPr>
      </w:pPr>
    </w:p>
    <w:p w14:paraId="1FD75DF9" w14:textId="77777777" w:rsidR="00CC1F28" w:rsidRPr="00580671" w:rsidRDefault="00CC1F28" w:rsidP="00CC1F28">
      <w:pPr>
        <w:spacing w:after="0" w:line="240" w:lineRule="auto"/>
        <w:jc w:val="left"/>
        <w:rPr>
          <w:rFonts w:ascii="Times New Roman" w:hAnsi="Times New Roman" w:cs="Times New Roman"/>
          <w:i/>
          <w:iCs/>
        </w:rPr>
      </w:pPr>
    </w:p>
    <w:p w14:paraId="243CCC09" w14:textId="77777777" w:rsidR="00CC1F28" w:rsidRPr="00580671" w:rsidRDefault="00CC1F28" w:rsidP="00CC1F28">
      <w:pPr>
        <w:spacing w:after="0" w:line="240" w:lineRule="auto"/>
        <w:jc w:val="left"/>
        <w:rPr>
          <w:rFonts w:ascii="Times New Roman" w:hAnsi="Times New Roman" w:cs="Times New Roman"/>
          <w:i/>
          <w:iCs/>
        </w:rPr>
      </w:pPr>
    </w:p>
    <w:p w14:paraId="4B6C400C" w14:textId="77777777" w:rsidR="00CC1F28" w:rsidRPr="00580671" w:rsidRDefault="00CC1F28" w:rsidP="00CC1F28">
      <w:pPr>
        <w:spacing w:after="0" w:line="240" w:lineRule="auto"/>
        <w:jc w:val="left"/>
        <w:rPr>
          <w:rFonts w:ascii="Times New Roman" w:hAnsi="Times New Roman" w:cs="Times New Roman"/>
          <w:i/>
          <w:iCs/>
        </w:rPr>
      </w:pPr>
    </w:p>
    <w:p w14:paraId="12E1F0D7" w14:textId="77777777" w:rsidR="00CC1F28" w:rsidRPr="00580671" w:rsidRDefault="00CC1F28" w:rsidP="00CC1F28">
      <w:pPr>
        <w:spacing w:after="0" w:line="240" w:lineRule="auto"/>
        <w:jc w:val="left"/>
        <w:rPr>
          <w:rFonts w:ascii="Times New Roman" w:hAnsi="Times New Roman" w:cs="Times New Roman"/>
          <w:i/>
          <w:iCs/>
        </w:rPr>
      </w:pPr>
    </w:p>
    <w:p w14:paraId="00E131D7" w14:textId="77777777" w:rsidR="00CC1F28" w:rsidRPr="00580671" w:rsidRDefault="00CC1F28" w:rsidP="00CC1F28">
      <w:pPr>
        <w:spacing w:after="0" w:line="240" w:lineRule="auto"/>
        <w:jc w:val="left"/>
        <w:rPr>
          <w:rFonts w:ascii="Times New Roman" w:hAnsi="Times New Roman" w:cs="Times New Roman"/>
          <w:i/>
          <w:iCs/>
        </w:rPr>
      </w:pPr>
    </w:p>
    <w:p w14:paraId="5A41AE64" w14:textId="77777777" w:rsidR="00CC1F28" w:rsidRPr="00580671" w:rsidRDefault="00CC1F28" w:rsidP="00CC1F28">
      <w:pPr>
        <w:spacing w:after="0" w:line="240" w:lineRule="auto"/>
        <w:jc w:val="left"/>
        <w:rPr>
          <w:rFonts w:ascii="Times New Roman" w:hAnsi="Times New Roman" w:cs="Times New Roman"/>
          <w:i/>
          <w:iCs/>
        </w:rPr>
      </w:pPr>
    </w:p>
    <w:p w14:paraId="24CC0F64" w14:textId="77777777" w:rsidR="00CC1F28" w:rsidRPr="00580671" w:rsidRDefault="00CC1F28" w:rsidP="00CC1F28">
      <w:pPr>
        <w:spacing w:after="0" w:line="240" w:lineRule="auto"/>
        <w:jc w:val="left"/>
        <w:rPr>
          <w:rFonts w:ascii="Times New Roman" w:hAnsi="Times New Roman" w:cs="Times New Roman"/>
          <w:i/>
          <w:iCs/>
        </w:rPr>
      </w:pPr>
    </w:p>
    <w:p w14:paraId="43774532" w14:textId="77777777" w:rsidR="00CC1F28" w:rsidRPr="00580671" w:rsidRDefault="00CC1F28" w:rsidP="00CC1F28">
      <w:pPr>
        <w:spacing w:after="0" w:line="240" w:lineRule="auto"/>
        <w:jc w:val="left"/>
        <w:rPr>
          <w:rFonts w:ascii="Times New Roman" w:hAnsi="Times New Roman" w:cs="Times New Roman"/>
          <w:i/>
          <w:iCs/>
        </w:rPr>
      </w:pPr>
    </w:p>
    <w:p w14:paraId="51A66F25" w14:textId="77777777" w:rsidR="00CC1F28" w:rsidRPr="00580671" w:rsidRDefault="00CC1F28" w:rsidP="00CC1F28">
      <w:pPr>
        <w:spacing w:after="0" w:line="240" w:lineRule="auto"/>
        <w:jc w:val="left"/>
        <w:rPr>
          <w:rFonts w:ascii="Times New Roman" w:hAnsi="Times New Roman" w:cs="Times New Roman"/>
          <w:i/>
          <w:iCs/>
        </w:rPr>
      </w:pPr>
    </w:p>
    <w:p w14:paraId="7902D26D" w14:textId="77777777" w:rsidR="00CC1F28" w:rsidRPr="00580671" w:rsidRDefault="00CC1F28" w:rsidP="00CC1F28">
      <w:pPr>
        <w:spacing w:after="0" w:line="240" w:lineRule="auto"/>
        <w:jc w:val="left"/>
        <w:rPr>
          <w:rFonts w:ascii="Times New Roman" w:hAnsi="Times New Roman" w:cs="Times New Roman"/>
          <w:i/>
          <w:iCs/>
        </w:rPr>
      </w:pPr>
    </w:p>
    <w:p w14:paraId="7C4FA6B1" w14:textId="77777777" w:rsidR="00CC1F28" w:rsidRPr="00580671" w:rsidRDefault="00CC1F28" w:rsidP="00CC1F28">
      <w:pPr>
        <w:spacing w:after="0" w:line="240" w:lineRule="auto"/>
        <w:jc w:val="left"/>
        <w:rPr>
          <w:rFonts w:ascii="Times New Roman" w:hAnsi="Times New Roman" w:cs="Times New Roman"/>
          <w:i/>
          <w:iCs/>
        </w:rPr>
      </w:pPr>
    </w:p>
    <w:p w14:paraId="16BAC153" w14:textId="77777777" w:rsidR="00CC1F28" w:rsidRPr="00580671" w:rsidRDefault="00CC1F28" w:rsidP="00CC1F28">
      <w:pPr>
        <w:spacing w:after="0" w:line="240" w:lineRule="auto"/>
        <w:jc w:val="left"/>
        <w:rPr>
          <w:rFonts w:ascii="Times New Roman" w:hAnsi="Times New Roman" w:cs="Times New Roman"/>
          <w:i/>
          <w:iCs/>
        </w:rPr>
      </w:pPr>
    </w:p>
    <w:p w14:paraId="15974BB8" w14:textId="77777777" w:rsidR="00CC1F28" w:rsidRPr="00580671" w:rsidRDefault="00CC1F28" w:rsidP="00CC1F28">
      <w:pPr>
        <w:spacing w:after="0" w:line="240" w:lineRule="auto"/>
        <w:jc w:val="left"/>
        <w:rPr>
          <w:rFonts w:ascii="Times New Roman" w:hAnsi="Times New Roman" w:cs="Times New Roman"/>
          <w:i/>
          <w:iCs/>
        </w:rPr>
        <w:sectPr w:rsidR="00CC1F28" w:rsidRPr="00580671" w:rsidSect="00752FAD">
          <w:pgSz w:w="11906" w:h="16838"/>
          <w:pgMar w:top="1440" w:right="1800" w:bottom="1440" w:left="1800" w:header="851" w:footer="992" w:gutter="0"/>
          <w:cols w:space="425"/>
          <w:docGrid w:linePitch="360"/>
        </w:sectPr>
      </w:pPr>
    </w:p>
    <w:p w14:paraId="68409F05" w14:textId="77777777" w:rsidR="00CC1F28" w:rsidRPr="00580671" w:rsidRDefault="00CC1F28" w:rsidP="00CC1F28">
      <w:pPr>
        <w:spacing w:after="0" w:line="240" w:lineRule="auto"/>
        <w:jc w:val="left"/>
        <w:rPr>
          <w:rFonts w:ascii="Times New Roman" w:hAnsi="Times New Roman" w:cs="Times New Roman"/>
          <w:b/>
          <w:bCs/>
          <w:sz w:val="24"/>
          <w:szCs w:val="24"/>
        </w:rPr>
      </w:pPr>
      <w:r w:rsidRPr="00580671">
        <w:rPr>
          <w:rFonts w:ascii="Times New Roman" w:hAnsi="Times New Roman" w:cs="Times New Roman"/>
          <w:b/>
          <w:bCs/>
          <w:sz w:val="24"/>
          <w:szCs w:val="24"/>
        </w:rPr>
        <w:t>Figure 6</w:t>
      </w:r>
    </w:p>
    <w:p w14:paraId="1221601B"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r w:rsidRPr="00580671">
        <w:rPr>
          <w:rFonts w:ascii="Times New Roman" w:hAnsi="Times New Roman" w:cs="Times New Roman"/>
          <w:i/>
          <w:iCs/>
          <w:sz w:val="24"/>
          <w:szCs w:val="24"/>
        </w:rPr>
        <w:t>SHAP analysis for Profile 3 (ML) in Wave 1.</w:t>
      </w:r>
    </w:p>
    <w:p w14:paraId="2570A4C2" w14:textId="77777777" w:rsidR="00CC1F28" w:rsidRPr="00580671" w:rsidRDefault="00CC1F28" w:rsidP="00CC1F28">
      <w:pPr>
        <w:spacing w:after="0" w:line="240" w:lineRule="auto"/>
        <w:jc w:val="left"/>
        <w:rPr>
          <w:rFonts w:ascii="Times New Roman" w:hAnsi="Times New Roman" w:cs="Times New Roman"/>
          <w:i/>
          <w:iCs/>
        </w:rPr>
      </w:pPr>
      <w:r w:rsidRPr="00580671">
        <w:rPr>
          <w:rFonts w:ascii="Times New Roman" w:hAnsi="Times New Roman" w:cs="Times New Roman"/>
          <w:i/>
          <w:iCs/>
          <w:noProof/>
          <w:sz w:val="24"/>
          <w:szCs w:val="24"/>
        </w:rPr>
        <w:drawing>
          <wp:inline distT="0" distB="0" distL="0" distR="0" wp14:anchorId="4E8923CB" wp14:editId="7E2EF90F">
            <wp:extent cx="5274310" cy="6530340"/>
            <wp:effectExtent l="0" t="0" r="2540" b="3810"/>
            <wp:docPr id="1907520635" name="圖片 6"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20635" name="圖片 6" descr="一張含有 文字, 螢幕擷取畫面, 數字, 字型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5274310" cy="6530340"/>
                    </a:xfrm>
                    <a:prstGeom prst="rect">
                      <a:avLst/>
                    </a:prstGeom>
                  </pic:spPr>
                </pic:pic>
              </a:graphicData>
            </a:graphic>
          </wp:inline>
        </w:drawing>
      </w:r>
    </w:p>
    <w:p w14:paraId="6D6D5BC0" w14:textId="77777777" w:rsidR="00CC1F28" w:rsidRPr="00580671" w:rsidRDefault="00CC1F28" w:rsidP="00CC1F28">
      <w:pPr>
        <w:spacing w:after="0" w:line="240" w:lineRule="auto"/>
        <w:jc w:val="left"/>
        <w:rPr>
          <w:rFonts w:ascii="Times New Roman" w:hAnsi="Times New Roman" w:cs="Times New Roman"/>
          <w:i/>
          <w:iCs/>
        </w:rPr>
      </w:pPr>
    </w:p>
    <w:p w14:paraId="1765B436" w14:textId="77777777" w:rsidR="00CC1F28" w:rsidRPr="00580671" w:rsidRDefault="00CC1F28" w:rsidP="00CC1F28">
      <w:pPr>
        <w:spacing w:after="0" w:line="240" w:lineRule="auto"/>
        <w:jc w:val="left"/>
        <w:rPr>
          <w:rFonts w:ascii="Times New Roman" w:hAnsi="Times New Roman" w:cs="Times New Roman"/>
          <w:i/>
          <w:iCs/>
        </w:rPr>
        <w:sectPr w:rsidR="00CC1F28" w:rsidRPr="00580671" w:rsidSect="00752FAD">
          <w:pgSz w:w="11906" w:h="16838"/>
          <w:pgMar w:top="1440" w:right="1800" w:bottom="1440" w:left="1800" w:header="851" w:footer="992" w:gutter="0"/>
          <w:cols w:space="425"/>
          <w:docGrid w:linePitch="360"/>
        </w:sectPr>
      </w:pPr>
    </w:p>
    <w:p w14:paraId="33BF3EFB" w14:textId="77777777" w:rsidR="00CC1F28" w:rsidRPr="00580671" w:rsidRDefault="00CC1F28" w:rsidP="00CC1F28">
      <w:pPr>
        <w:spacing w:after="0" w:line="240" w:lineRule="auto"/>
        <w:jc w:val="left"/>
        <w:rPr>
          <w:rFonts w:ascii="Times New Roman" w:hAnsi="Times New Roman" w:cs="Times New Roman"/>
          <w:b/>
          <w:bCs/>
          <w:sz w:val="24"/>
          <w:szCs w:val="24"/>
          <w:lang w:eastAsia="zh-TW"/>
        </w:rPr>
      </w:pPr>
      <w:r w:rsidRPr="00580671">
        <w:rPr>
          <w:rFonts w:ascii="Times New Roman" w:hAnsi="Times New Roman" w:cs="Times New Roman"/>
          <w:b/>
          <w:bCs/>
          <w:sz w:val="24"/>
          <w:szCs w:val="24"/>
        </w:rPr>
        <w:t>Figure 7</w:t>
      </w:r>
    </w:p>
    <w:p w14:paraId="4ADFE1F9" w14:textId="77777777" w:rsidR="00CC1F28" w:rsidRPr="00580671" w:rsidRDefault="00CC1F28" w:rsidP="00CC1F28">
      <w:pPr>
        <w:spacing w:after="0" w:line="240" w:lineRule="auto"/>
        <w:jc w:val="left"/>
        <w:rPr>
          <w:rFonts w:ascii="Times New Roman" w:hAnsi="Times New Roman" w:cs="Times New Roman"/>
          <w:i/>
          <w:iCs/>
          <w:sz w:val="24"/>
          <w:szCs w:val="24"/>
        </w:rPr>
      </w:pPr>
      <w:r w:rsidRPr="00580671">
        <w:rPr>
          <w:rFonts w:ascii="Times New Roman" w:hAnsi="Times New Roman" w:cs="Times New Roman"/>
          <w:i/>
          <w:iCs/>
          <w:sz w:val="24"/>
          <w:szCs w:val="24"/>
        </w:rPr>
        <w:t xml:space="preserve">Performances of the decision tree, random forest, and </w:t>
      </w:r>
      <w:proofErr w:type="spellStart"/>
      <w:r w:rsidRPr="00580671">
        <w:rPr>
          <w:rFonts w:ascii="Times New Roman" w:hAnsi="Times New Roman" w:cs="Times New Roman"/>
          <w:i/>
          <w:iCs/>
          <w:sz w:val="24"/>
          <w:szCs w:val="24"/>
        </w:rPr>
        <w:t>XGBoost</w:t>
      </w:r>
      <w:proofErr w:type="spellEnd"/>
    </w:p>
    <w:p w14:paraId="09ECEF8B" w14:textId="77777777" w:rsidR="00CC1F28" w:rsidRPr="00580671" w:rsidRDefault="00CC1F28" w:rsidP="00CC1F28">
      <w:pPr>
        <w:spacing w:after="0" w:line="240" w:lineRule="auto"/>
        <w:jc w:val="left"/>
        <w:rPr>
          <w:rFonts w:ascii="Times New Roman" w:hAnsi="Times New Roman" w:cs="Times New Roman"/>
          <w:i/>
          <w:iCs/>
        </w:rPr>
      </w:pPr>
      <w:r w:rsidRPr="00580671">
        <w:rPr>
          <w:rFonts w:ascii="Times New Roman" w:hAnsi="Times New Roman" w:cs="Times New Roman"/>
          <w:i/>
          <w:iCs/>
          <w:noProof/>
          <w:sz w:val="24"/>
          <w:szCs w:val="24"/>
        </w:rPr>
        <w:drawing>
          <wp:inline distT="0" distB="0" distL="0" distR="0" wp14:anchorId="6B15BE3D" wp14:editId="3C302BDD">
            <wp:extent cx="5347949" cy="4011283"/>
            <wp:effectExtent l="0" t="0" r="5715" b="8890"/>
            <wp:docPr id="2106655056" name="圖片 7"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55056" name="圖片 7" descr="一張含有 文字, 圖表, 行, 繪圖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5407533" cy="4055975"/>
                    </a:xfrm>
                    <a:prstGeom prst="rect">
                      <a:avLst/>
                    </a:prstGeom>
                  </pic:spPr>
                </pic:pic>
              </a:graphicData>
            </a:graphic>
          </wp:inline>
        </w:drawing>
      </w:r>
    </w:p>
    <w:p w14:paraId="61AE520E" w14:textId="77777777" w:rsidR="00CC1F28" w:rsidRPr="00580671" w:rsidRDefault="00CC1F28" w:rsidP="00CC1F28">
      <w:pPr>
        <w:spacing w:after="0" w:line="240" w:lineRule="auto"/>
        <w:jc w:val="left"/>
        <w:rPr>
          <w:rFonts w:ascii="Times New Roman" w:hAnsi="Times New Roman" w:cs="Times New Roman"/>
          <w:i/>
          <w:iCs/>
        </w:rPr>
      </w:pPr>
    </w:p>
    <w:p w14:paraId="778EC384" w14:textId="77777777" w:rsidR="00CC1F28" w:rsidRPr="00580671" w:rsidRDefault="00CC1F28" w:rsidP="00CC1F28">
      <w:pPr>
        <w:spacing w:after="0" w:line="240" w:lineRule="auto"/>
        <w:jc w:val="left"/>
        <w:rPr>
          <w:rFonts w:ascii="Times New Roman" w:hAnsi="Times New Roman" w:cs="Times New Roman"/>
          <w:i/>
          <w:iCs/>
        </w:rPr>
        <w:sectPr w:rsidR="00CC1F28" w:rsidRPr="00580671" w:rsidSect="00752FAD">
          <w:pgSz w:w="11906" w:h="16838"/>
          <w:pgMar w:top="1440" w:right="1800" w:bottom="1440" w:left="1800" w:header="851" w:footer="992" w:gutter="0"/>
          <w:cols w:space="425"/>
          <w:docGrid w:linePitch="360"/>
        </w:sectPr>
      </w:pPr>
    </w:p>
    <w:p w14:paraId="3AEF9664" w14:textId="77777777" w:rsidR="00CC1F28" w:rsidRPr="00580671" w:rsidRDefault="00CC1F28" w:rsidP="00CC1F28">
      <w:pPr>
        <w:spacing w:after="0" w:line="240" w:lineRule="auto"/>
        <w:jc w:val="left"/>
        <w:rPr>
          <w:rFonts w:ascii="Times New Roman" w:hAnsi="Times New Roman" w:cs="Times New Roman"/>
          <w:b/>
          <w:bCs/>
          <w:sz w:val="24"/>
          <w:szCs w:val="24"/>
        </w:rPr>
      </w:pPr>
      <w:r w:rsidRPr="00580671">
        <w:rPr>
          <w:rFonts w:ascii="Times New Roman" w:hAnsi="Times New Roman" w:cs="Times New Roman"/>
          <w:b/>
          <w:bCs/>
          <w:sz w:val="24"/>
          <w:szCs w:val="24"/>
        </w:rPr>
        <w:t xml:space="preserve">Figure 8 </w:t>
      </w:r>
    </w:p>
    <w:p w14:paraId="1469427D" w14:textId="77777777" w:rsidR="00CC1F28" w:rsidRPr="00580671" w:rsidRDefault="00CC1F28" w:rsidP="00CC1F28">
      <w:pPr>
        <w:spacing w:after="0" w:line="240" w:lineRule="auto"/>
        <w:jc w:val="left"/>
        <w:rPr>
          <w:rFonts w:ascii="Times New Roman" w:hAnsi="Times New Roman" w:cs="Times New Roman"/>
          <w:i/>
          <w:iCs/>
          <w:sz w:val="24"/>
          <w:szCs w:val="24"/>
        </w:rPr>
      </w:pPr>
      <w:r w:rsidRPr="00580671">
        <w:rPr>
          <w:rFonts w:ascii="Times New Roman" w:hAnsi="Times New Roman" w:cs="Times New Roman"/>
          <w:i/>
          <w:iCs/>
          <w:sz w:val="24"/>
          <w:szCs w:val="24"/>
        </w:rPr>
        <w:t>Feature importance for Wave 1 profiles</w:t>
      </w:r>
    </w:p>
    <w:p w14:paraId="252865D1" w14:textId="77777777" w:rsidR="00CC1F28" w:rsidRPr="00580671" w:rsidRDefault="00CC1F28" w:rsidP="00CC1F28">
      <w:pPr>
        <w:spacing w:after="0" w:line="240" w:lineRule="auto"/>
        <w:jc w:val="left"/>
        <w:rPr>
          <w:rFonts w:ascii="Times New Roman" w:hAnsi="Times New Roman" w:cs="Times New Roman"/>
          <w:i/>
          <w:iCs/>
          <w:sz w:val="24"/>
          <w:szCs w:val="24"/>
        </w:rPr>
      </w:pPr>
      <w:r w:rsidRPr="00580671">
        <w:rPr>
          <w:rFonts w:ascii="Times New Roman" w:hAnsi="Times New Roman" w:cs="Times New Roman"/>
          <w:i/>
          <w:iCs/>
          <w:noProof/>
          <w:sz w:val="24"/>
          <w:szCs w:val="24"/>
        </w:rPr>
        <w:drawing>
          <wp:anchor distT="0" distB="0" distL="114300" distR="114300" simplePos="0" relativeHeight="251662336" behindDoc="1" locked="0" layoutInCell="1" allowOverlap="1" wp14:anchorId="1F0F80F3" wp14:editId="30D29E94">
            <wp:simplePos x="0" y="0"/>
            <wp:positionH relativeFrom="margin">
              <wp:align>right</wp:align>
            </wp:positionH>
            <wp:positionV relativeFrom="paragraph">
              <wp:posOffset>126473</wp:posOffset>
            </wp:positionV>
            <wp:extent cx="5331125" cy="3613118"/>
            <wp:effectExtent l="0" t="0" r="3175" b="6985"/>
            <wp:wrapNone/>
            <wp:docPr id="1915034794" name="圖片 2" descr="一張含有 文字, 繪圖,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34794" name="圖片 2" descr="一張含有 文字, 繪圖, 螢幕擷取畫面, 圖表 的圖片&#10;&#10;自動產生的描述"/>
                    <pic:cNvPicPr/>
                  </pic:nvPicPr>
                  <pic:blipFill rotWithShape="1">
                    <a:blip r:embed="rId13" cstate="print">
                      <a:extLst>
                        <a:ext uri="{28A0092B-C50C-407E-A947-70E740481C1C}">
                          <a14:useLocalDpi xmlns:a14="http://schemas.microsoft.com/office/drawing/2010/main" val="0"/>
                        </a:ext>
                      </a:extLst>
                    </a:blip>
                    <a:srcRect l="7456" t="7950" r="7662"/>
                    <a:stretch/>
                  </pic:blipFill>
                  <pic:spPr bwMode="auto">
                    <a:xfrm>
                      <a:off x="0" y="0"/>
                      <a:ext cx="5331125" cy="36131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D6C371" w14:textId="77777777" w:rsidR="00CC1F28" w:rsidRPr="00580671" w:rsidRDefault="00CC1F28" w:rsidP="00CC1F28">
      <w:pPr>
        <w:spacing w:after="0" w:line="240" w:lineRule="auto"/>
        <w:jc w:val="left"/>
        <w:rPr>
          <w:rFonts w:ascii="Times New Roman" w:hAnsi="Times New Roman" w:cs="Times New Roman"/>
          <w:i/>
          <w:iCs/>
        </w:rPr>
      </w:pPr>
    </w:p>
    <w:p w14:paraId="5F148896" w14:textId="77777777" w:rsidR="00CC1F28" w:rsidRPr="00580671" w:rsidRDefault="00CC1F28" w:rsidP="00CC1F28">
      <w:pPr>
        <w:spacing w:after="0" w:line="240" w:lineRule="auto"/>
        <w:jc w:val="left"/>
        <w:rPr>
          <w:rFonts w:ascii="Times New Roman" w:hAnsi="Times New Roman" w:cs="Times New Roman"/>
          <w:i/>
          <w:iCs/>
        </w:rPr>
      </w:pPr>
    </w:p>
    <w:p w14:paraId="31C8C7B9" w14:textId="77777777" w:rsidR="00CC1F28" w:rsidRPr="00580671" w:rsidRDefault="00CC1F28" w:rsidP="00CC1F28">
      <w:pPr>
        <w:spacing w:after="0" w:line="240" w:lineRule="auto"/>
        <w:jc w:val="left"/>
        <w:rPr>
          <w:rFonts w:ascii="Times New Roman" w:hAnsi="Times New Roman" w:cs="Times New Roman"/>
          <w:i/>
          <w:iCs/>
        </w:rPr>
      </w:pPr>
    </w:p>
    <w:p w14:paraId="7EA2C6E4" w14:textId="77777777" w:rsidR="00CC1F28" w:rsidRPr="00580671" w:rsidRDefault="00CC1F28" w:rsidP="00CC1F28">
      <w:pPr>
        <w:spacing w:after="0" w:line="240" w:lineRule="auto"/>
        <w:jc w:val="left"/>
        <w:rPr>
          <w:rFonts w:ascii="Times New Roman" w:hAnsi="Times New Roman" w:cs="Times New Roman"/>
          <w:i/>
          <w:iCs/>
        </w:rPr>
      </w:pPr>
    </w:p>
    <w:p w14:paraId="45B50BFE" w14:textId="77777777" w:rsidR="00CC1F28" w:rsidRPr="00580671" w:rsidRDefault="00CC1F28" w:rsidP="00CC1F28">
      <w:pPr>
        <w:spacing w:after="0" w:line="240" w:lineRule="auto"/>
        <w:jc w:val="left"/>
        <w:rPr>
          <w:rFonts w:ascii="Times New Roman" w:hAnsi="Times New Roman" w:cs="Times New Roman"/>
          <w:i/>
          <w:iCs/>
        </w:rPr>
      </w:pPr>
    </w:p>
    <w:p w14:paraId="4D99F028" w14:textId="77777777" w:rsidR="00CC1F28" w:rsidRPr="00580671" w:rsidRDefault="00CC1F28" w:rsidP="00CC1F28">
      <w:pPr>
        <w:spacing w:after="0" w:line="240" w:lineRule="auto"/>
        <w:jc w:val="left"/>
        <w:rPr>
          <w:rFonts w:ascii="Times New Roman" w:hAnsi="Times New Roman" w:cs="Times New Roman"/>
          <w:i/>
          <w:iCs/>
        </w:rPr>
      </w:pPr>
    </w:p>
    <w:p w14:paraId="259F030D" w14:textId="77777777" w:rsidR="00CC1F28" w:rsidRPr="00580671" w:rsidRDefault="00CC1F28" w:rsidP="00CC1F28">
      <w:pPr>
        <w:spacing w:after="0" w:line="240" w:lineRule="auto"/>
        <w:jc w:val="left"/>
        <w:rPr>
          <w:rFonts w:ascii="Times New Roman" w:hAnsi="Times New Roman" w:cs="Times New Roman"/>
          <w:i/>
          <w:iCs/>
        </w:rPr>
      </w:pPr>
    </w:p>
    <w:p w14:paraId="6044DF5D" w14:textId="77777777" w:rsidR="00CC1F28" w:rsidRPr="00580671" w:rsidRDefault="00CC1F28" w:rsidP="00CC1F28">
      <w:pPr>
        <w:spacing w:after="0" w:line="240" w:lineRule="auto"/>
        <w:jc w:val="left"/>
        <w:rPr>
          <w:rFonts w:ascii="Times New Roman" w:hAnsi="Times New Roman" w:cs="Times New Roman"/>
          <w:i/>
          <w:iCs/>
        </w:rPr>
      </w:pPr>
    </w:p>
    <w:p w14:paraId="4D39E43A" w14:textId="77777777" w:rsidR="00CC1F28" w:rsidRPr="00580671" w:rsidRDefault="00CC1F28" w:rsidP="00CC1F28">
      <w:pPr>
        <w:spacing w:after="0" w:line="240" w:lineRule="auto"/>
        <w:jc w:val="left"/>
        <w:rPr>
          <w:rFonts w:ascii="Times New Roman" w:hAnsi="Times New Roman" w:cs="Times New Roman"/>
          <w:i/>
          <w:iCs/>
        </w:rPr>
      </w:pPr>
    </w:p>
    <w:p w14:paraId="40F55F0F" w14:textId="77777777" w:rsidR="00CC1F28" w:rsidRPr="00580671" w:rsidRDefault="00CC1F28" w:rsidP="00CC1F28">
      <w:pPr>
        <w:spacing w:after="0" w:line="240" w:lineRule="auto"/>
        <w:jc w:val="left"/>
        <w:rPr>
          <w:rFonts w:ascii="Times New Roman" w:hAnsi="Times New Roman" w:cs="Times New Roman"/>
          <w:i/>
          <w:iCs/>
        </w:rPr>
      </w:pPr>
    </w:p>
    <w:p w14:paraId="204CA20F" w14:textId="77777777" w:rsidR="00CC1F28" w:rsidRPr="00580671" w:rsidRDefault="00CC1F28" w:rsidP="00CC1F28">
      <w:pPr>
        <w:spacing w:after="0" w:line="240" w:lineRule="auto"/>
        <w:jc w:val="left"/>
        <w:rPr>
          <w:rFonts w:ascii="Times New Roman" w:hAnsi="Times New Roman" w:cs="Times New Roman"/>
          <w:i/>
          <w:iCs/>
        </w:rPr>
      </w:pPr>
    </w:p>
    <w:p w14:paraId="36F1EA99" w14:textId="77777777" w:rsidR="00CC1F28" w:rsidRPr="00580671" w:rsidRDefault="00CC1F28" w:rsidP="00CC1F28">
      <w:pPr>
        <w:spacing w:after="0" w:line="240" w:lineRule="auto"/>
        <w:jc w:val="left"/>
        <w:rPr>
          <w:rFonts w:ascii="Times New Roman" w:hAnsi="Times New Roman" w:cs="Times New Roman"/>
          <w:i/>
          <w:iCs/>
        </w:rPr>
      </w:pPr>
    </w:p>
    <w:p w14:paraId="79C1BE8E" w14:textId="77777777" w:rsidR="00CC1F28" w:rsidRPr="00580671" w:rsidRDefault="00CC1F28" w:rsidP="00CC1F28">
      <w:pPr>
        <w:spacing w:after="0" w:line="240" w:lineRule="auto"/>
        <w:jc w:val="left"/>
        <w:rPr>
          <w:rFonts w:ascii="Times New Roman" w:hAnsi="Times New Roman" w:cs="Times New Roman"/>
          <w:i/>
          <w:iCs/>
        </w:rPr>
      </w:pPr>
    </w:p>
    <w:p w14:paraId="18B838A9" w14:textId="77777777" w:rsidR="00CC1F28" w:rsidRPr="00580671" w:rsidRDefault="00CC1F28" w:rsidP="00CC1F28">
      <w:pPr>
        <w:spacing w:after="0" w:line="240" w:lineRule="auto"/>
        <w:jc w:val="left"/>
        <w:rPr>
          <w:rFonts w:ascii="Times New Roman" w:hAnsi="Times New Roman" w:cs="Times New Roman"/>
          <w:i/>
          <w:iCs/>
        </w:rPr>
      </w:pPr>
    </w:p>
    <w:p w14:paraId="6E627499" w14:textId="77777777" w:rsidR="00CC1F28" w:rsidRPr="00580671" w:rsidRDefault="00CC1F28" w:rsidP="00CC1F28">
      <w:pPr>
        <w:spacing w:after="0" w:line="240" w:lineRule="auto"/>
        <w:jc w:val="left"/>
        <w:rPr>
          <w:rFonts w:ascii="Times New Roman" w:hAnsi="Times New Roman" w:cs="Times New Roman"/>
          <w:i/>
          <w:iCs/>
        </w:rPr>
      </w:pPr>
    </w:p>
    <w:p w14:paraId="521FFD2E" w14:textId="77777777" w:rsidR="00CC1F28" w:rsidRPr="00580671" w:rsidRDefault="00CC1F28" w:rsidP="00CC1F28">
      <w:pPr>
        <w:spacing w:after="0" w:line="240" w:lineRule="auto"/>
        <w:jc w:val="left"/>
        <w:rPr>
          <w:rFonts w:ascii="Times New Roman" w:hAnsi="Times New Roman" w:cs="Times New Roman"/>
          <w:i/>
          <w:iCs/>
        </w:rPr>
        <w:sectPr w:rsidR="00CC1F28" w:rsidRPr="00580671" w:rsidSect="00752FAD">
          <w:pgSz w:w="11906" w:h="16838"/>
          <w:pgMar w:top="1440" w:right="1800" w:bottom="1440" w:left="1800" w:header="851" w:footer="992" w:gutter="0"/>
          <w:cols w:space="425"/>
          <w:docGrid w:linePitch="360"/>
        </w:sectPr>
      </w:pPr>
    </w:p>
    <w:p w14:paraId="3040A142" w14:textId="77777777" w:rsidR="00CC1F28" w:rsidRPr="00580671" w:rsidRDefault="00CC1F28" w:rsidP="00CC1F28">
      <w:pPr>
        <w:pStyle w:val="NormalWeb"/>
        <w:spacing w:before="0" w:beforeAutospacing="0" w:after="0" w:afterAutospacing="0"/>
        <w:textAlignment w:val="baseline"/>
        <w:rPr>
          <w:rFonts w:eastAsiaTheme="minorEastAsia"/>
          <w:b/>
          <w:bCs/>
          <w:color w:val="000000" w:themeColor="text1"/>
        </w:rPr>
      </w:pPr>
      <w:r w:rsidRPr="00580671">
        <w:rPr>
          <w:b/>
          <w:bCs/>
          <w:color w:val="000000" w:themeColor="text1"/>
        </w:rPr>
        <w:t>Figure 9</w:t>
      </w:r>
    </w:p>
    <w:p w14:paraId="3A7728C2" w14:textId="77777777" w:rsidR="00CC1F28" w:rsidRPr="00580671" w:rsidRDefault="00CC1F28" w:rsidP="00CC1F28">
      <w:pPr>
        <w:pStyle w:val="NormalWeb"/>
        <w:spacing w:before="0" w:beforeAutospacing="0" w:after="0" w:afterAutospacing="0"/>
        <w:textAlignment w:val="baseline"/>
        <w:rPr>
          <w:i/>
          <w:iCs/>
          <w:color w:val="000000"/>
        </w:rPr>
      </w:pPr>
      <w:r w:rsidRPr="00580671">
        <w:rPr>
          <w:i/>
          <w:iCs/>
        </w:rPr>
        <w:t>SHAP analysis for Profile 1 (MAL) in Wave 3</w:t>
      </w:r>
    </w:p>
    <w:p w14:paraId="086374C5" w14:textId="77777777" w:rsidR="00CC1F28" w:rsidRPr="00580671" w:rsidRDefault="00CC1F28" w:rsidP="00CC1F28">
      <w:pPr>
        <w:spacing w:after="0" w:line="240" w:lineRule="auto"/>
        <w:jc w:val="left"/>
        <w:rPr>
          <w:rFonts w:ascii="Times New Roman" w:hAnsi="Times New Roman" w:cs="Times New Roman"/>
          <w:i/>
          <w:iCs/>
        </w:rPr>
      </w:pPr>
      <w:r w:rsidRPr="00580671">
        <w:rPr>
          <w:rFonts w:ascii="Times New Roman" w:hAnsi="Times New Roman" w:cs="Times New Roman"/>
          <w:i/>
          <w:iCs/>
          <w:noProof/>
          <w:color w:val="000000"/>
        </w:rPr>
        <w:drawing>
          <wp:inline distT="0" distB="0" distL="0" distR="0" wp14:anchorId="1B1A655D" wp14:editId="5EAF7334">
            <wp:extent cx="5274310" cy="6530340"/>
            <wp:effectExtent l="0" t="0" r="2540" b="3810"/>
            <wp:docPr id="1028673611" name="圖片 9"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73611" name="圖片 9" descr="一張含有 文字, 螢幕擷取畫面, 圖表, 行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5274310" cy="6530340"/>
                    </a:xfrm>
                    <a:prstGeom prst="rect">
                      <a:avLst/>
                    </a:prstGeom>
                  </pic:spPr>
                </pic:pic>
              </a:graphicData>
            </a:graphic>
          </wp:inline>
        </w:drawing>
      </w:r>
    </w:p>
    <w:p w14:paraId="6A835852" w14:textId="77777777" w:rsidR="00CC1F28" w:rsidRPr="00580671" w:rsidRDefault="00CC1F28" w:rsidP="00CC1F28">
      <w:pPr>
        <w:spacing w:after="0" w:line="240" w:lineRule="auto"/>
        <w:jc w:val="left"/>
        <w:rPr>
          <w:rFonts w:ascii="Times New Roman" w:hAnsi="Times New Roman" w:cs="Times New Roman"/>
          <w:i/>
          <w:iCs/>
        </w:rPr>
      </w:pPr>
    </w:p>
    <w:p w14:paraId="4BE028D1" w14:textId="77777777" w:rsidR="00CC1F28" w:rsidRPr="00580671" w:rsidRDefault="00CC1F28" w:rsidP="00CC1F28">
      <w:pPr>
        <w:spacing w:after="0" w:line="240" w:lineRule="auto"/>
        <w:jc w:val="left"/>
        <w:rPr>
          <w:rFonts w:ascii="Times New Roman" w:hAnsi="Times New Roman" w:cs="Times New Roman"/>
          <w:i/>
          <w:iCs/>
        </w:rPr>
      </w:pPr>
    </w:p>
    <w:p w14:paraId="718AAA65" w14:textId="77777777" w:rsidR="00CC1F28" w:rsidRPr="00580671" w:rsidRDefault="00CC1F28" w:rsidP="00CC1F28">
      <w:pPr>
        <w:spacing w:after="0" w:line="240" w:lineRule="auto"/>
        <w:jc w:val="left"/>
        <w:rPr>
          <w:rFonts w:ascii="Times New Roman" w:hAnsi="Times New Roman" w:cs="Times New Roman"/>
          <w:i/>
          <w:iCs/>
        </w:rPr>
        <w:sectPr w:rsidR="00CC1F28" w:rsidRPr="00580671" w:rsidSect="00752FAD">
          <w:pgSz w:w="11906" w:h="16838"/>
          <w:pgMar w:top="1440" w:right="1800" w:bottom="1440" w:left="1800" w:header="851" w:footer="992" w:gutter="0"/>
          <w:cols w:space="425"/>
          <w:docGrid w:linePitch="360"/>
        </w:sectPr>
      </w:pPr>
    </w:p>
    <w:p w14:paraId="6FB7E80A" w14:textId="77777777" w:rsidR="00CC1F28" w:rsidRPr="00580671" w:rsidRDefault="00CC1F28" w:rsidP="00CC1F28">
      <w:pPr>
        <w:pStyle w:val="NormalWeb"/>
        <w:spacing w:before="0" w:beforeAutospacing="0" w:after="0" w:afterAutospacing="0"/>
        <w:rPr>
          <w:rFonts w:eastAsiaTheme="minorEastAsia"/>
          <w:b/>
          <w:bCs/>
        </w:rPr>
      </w:pPr>
      <w:r w:rsidRPr="00580671">
        <w:rPr>
          <w:b/>
          <w:bCs/>
        </w:rPr>
        <w:t>Figure 10</w:t>
      </w:r>
    </w:p>
    <w:p w14:paraId="7D4DB181" w14:textId="77777777" w:rsidR="00CC1F28" w:rsidRPr="00580671" w:rsidRDefault="00CC1F28" w:rsidP="00CC1F28">
      <w:pPr>
        <w:pStyle w:val="NormalWeb"/>
        <w:spacing w:before="0" w:beforeAutospacing="0" w:after="0" w:afterAutospacing="0"/>
        <w:rPr>
          <w:i/>
          <w:iCs/>
        </w:rPr>
      </w:pPr>
      <w:r w:rsidRPr="00580671">
        <w:rPr>
          <w:i/>
          <w:iCs/>
        </w:rPr>
        <w:t>SHAP analysis for Profile 2 (MH) in Wave 3.</w:t>
      </w:r>
      <w:r w:rsidRPr="00580671">
        <w:rPr>
          <w:i/>
          <w:iCs/>
          <w:noProof/>
        </w:rPr>
        <w:drawing>
          <wp:anchor distT="0" distB="0" distL="114300" distR="114300" simplePos="0" relativeHeight="251663360" behindDoc="1" locked="0" layoutInCell="1" allowOverlap="1" wp14:anchorId="0BE38A9B" wp14:editId="33490153">
            <wp:simplePos x="0" y="0"/>
            <wp:positionH relativeFrom="column">
              <wp:posOffset>0</wp:posOffset>
            </wp:positionH>
            <wp:positionV relativeFrom="paragraph">
              <wp:posOffset>-635</wp:posOffset>
            </wp:positionV>
            <wp:extent cx="5253529" cy="6505575"/>
            <wp:effectExtent l="0" t="0" r="4445" b="0"/>
            <wp:wrapNone/>
            <wp:docPr id="95935327" name="圖片 8"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5327" name="圖片 8" descr="一張含有 文字, 螢幕擷取畫面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5256718" cy="6509524"/>
                    </a:xfrm>
                    <a:prstGeom prst="rect">
                      <a:avLst/>
                    </a:prstGeom>
                  </pic:spPr>
                </pic:pic>
              </a:graphicData>
            </a:graphic>
            <wp14:sizeRelH relativeFrom="page">
              <wp14:pctWidth>0</wp14:pctWidth>
            </wp14:sizeRelH>
            <wp14:sizeRelV relativeFrom="page">
              <wp14:pctHeight>0</wp14:pctHeight>
            </wp14:sizeRelV>
          </wp:anchor>
        </w:drawing>
      </w:r>
    </w:p>
    <w:p w14:paraId="289F9508" w14:textId="77777777" w:rsidR="00CC1F28" w:rsidRPr="00580671" w:rsidRDefault="00CC1F28" w:rsidP="00CC1F28">
      <w:pPr>
        <w:spacing w:after="0" w:line="240" w:lineRule="auto"/>
        <w:jc w:val="left"/>
        <w:rPr>
          <w:rFonts w:ascii="Times New Roman" w:hAnsi="Times New Roman" w:cs="Times New Roman"/>
          <w:i/>
          <w:iCs/>
        </w:rPr>
      </w:pPr>
    </w:p>
    <w:p w14:paraId="0D250E6E" w14:textId="77777777" w:rsidR="00CC1F28" w:rsidRPr="00580671" w:rsidRDefault="00CC1F28" w:rsidP="00CC1F28">
      <w:pPr>
        <w:spacing w:after="0" w:line="240" w:lineRule="auto"/>
        <w:jc w:val="left"/>
        <w:rPr>
          <w:rFonts w:ascii="Times New Roman" w:hAnsi="Times New Roman" w:cs="Times New Roman"/>
          <w:i/>
          <w:iCs/>
        </w:rPr>
      </w:pPr>
    </w:p>
    <w:p w14:paraId="61A7401D" w14:textId="77777777" w:rsidR="00CC1F28" w:rsidRPr="00580671" w:rsidRDefault="00CC1F28" w:rsidP="00CC1F28">
      <w:pPr>
        <w:spacing w:after="0" w:line="240" w:lineRule="auto"/>
        <w:jc w:val="left"/>
        <w:rPr>
          <w:rFonts w:ascii="Times New Roman" w:hAnsi="Times New Roman" w:cs="Times New Roman"/>
          <w:i/>
          <w:iCs/>
        </w:rPr>
      </w:pPr>
    </w:p>
    <w:p w14:paraId="6853948A" w14:textId="77777777" w:rsidR="00CC1F28" w:rsidRPr="00580671" w:rsidRDefault="00CC1F28" w:rsidP="00CC1F28">
      <w:pPr>
        <w:spacing w:after="0" w:line="240" w:lineRule="auto"/>
        <w:jc w:val="left"/>
        <w:rPr>
          <w:rFonts w:ascii="Times New Roman" w:hAnsi="Times New Roman" w:cs="Times New Roman"/>
          <w:i/>
          <w:iCs/>
        </w:rPr>
      </w:pPr>
    </w:p>
    <w:p w14:paraId="69766392" w14:textId="77777777" w:rsidR="00CC1F28" w:rsidRPr="00580671" w:rsidRDefault="00CC1F28" w:rsidP="00CC1F28">
      <w:pPr>
        <w:spacing w:after="0" w:line="240" w:lineRule="auto"/>
        <w:jc w:val="left"/>
        <w:rPr>
          <w:rFonts w:ascii="Times New Roman" w:hAnsi="Times New Roman" w:cs="Times New Roman"/>
          <w:i/>
          <w:iCs/>
        </w:rPr>
      </w:pPr>
    </w:p>
    <w:p w14:paraId="7DD6D863" w14:textId="77777777" w:rsidR="00CC1F28" w:rsidRPr="00580671" w:rsidRDefault="00CC1F28" w:rsidP="00CC1F28">
      <w:pPr>
        <w:spacing w:after="0" w:line="240" w:lineRule="auto"/>
        <w:jc w:val="left"/>
        <w:rPr>
          <w:rFonts w:ascii="Times New Roman" w:hAnsi="Times New Roman" w:cs="Times New Roman"/>
          <w:i/>
          <w:iCs/>
        </w:rPr>
      </w:pPr>
    </w:p>
    <w:p w14:paraId="363853F0" w14:textId="77777777" w:rsidR="00CC1F28" w:rsidRPr="00580671" w:rsidRDefault="00CC1F28" w:rsidP="00CC1F28">
      <w:pPr>
        <w:spacing w:after="0" w:line="240" w:lineRule="auto"/>
        <w:jc w:val="left"/>
        <w:rPr>
          <w:rFonts w:ascii="Times New Roman" w:hAnsi="Times New Roman" w:cs="Times New Roman"/>
          <w:i/>
          <w:iCs/>
        </w:rPr>
      </w:pPr>
    </w:p>
    <w:p w14:paraId="29F8EF56" w14:textId="77777777" w:rsidR="00CC1F28" w:rsidRPr="00580671" w:rsidRDefault="00CC1F28" w:rsidP="00CC1F28">
      <w:pPr>
        <w:spacing w:after="0" w:line="240" w:lineRule="auto"/>
        <w:jc w:val="left"/>
        <w:rPr>
          <w:rFonts w:ascii="Times New Roman" w:hAnsi="Times New Roman" w:cs="Times New Roman"/>
          <w:i/>
          <w:iCs/>
        </w:rPr>
      </w:pPr>
    </w:p>
    <w:p w14:paraId="4E028537" w14:textId="77777777" w:rsidR="00CC1F28" w:rsidRPr="00580671" w:rsidRDefault="00CC1F28" w:rsidP="00CC1F28">
      <w:pPr>
        <w:spacing w:after="0" w:line="240" w:lineRule="auto"/>
        <w:jc w:val="left"/>
        <w:rPr>
          <w:rFonts w:ascii="Times New Roman" w:hAnsi="Times New Roman" w:cs="Times New Roman"/>
          <w:i/>
          <w:iCs/>
        </w:rPr>
      </w:pPr>
    </w:p>
    <w:p w14:paraId="51BD7A0D" w14:textId="77777777" w:rsidR="00CC1F28" w:rsidRPr="00580671" w:rsidRDefault="00CC1F28" w:rsidP="00CC1F28">
      <w:pPr>
        <w:spacing w:after="0" w:line="240" w:lineRule="auto"/>
        <w:jc w:val="left"/>
        <w:rPr>
          <w:rFonts w:ascii="Times New Roman" w:hAnsi="Times New Roman" w:cs="Times New Roman"/>
          <w:i/>
          <w:iCs/>
        </w:rPr>
      </w:pPr>
    </w:p>
    <w:p w14:paraId="6D003437" w14:textId="77777777" w:rsidR="00CC1F28" w:rsidRPr="00580671" w:rsidRDefault="00CC1F28" w:rsidP="00CC1F28">
      <w:pPr>
        <w:spacing w:after="0" w:line="240" w:lineRule="auto"/>
        <w:jc w:val="left"/>
        <w:rPr>
          <w:rFonts w:ascii="Times New Roman" w:hAnsi="Times New Roman" w:cs="Times New Roman"/>
          <w:i/>
          <w:iCs/>
        </w:rPr>
      </w:pPr>
    </w:p>
    <w:p w14:paraId="3BE0069C" w14:textId="77777777" w:rsidR="00CC1F28" w:rsidRPr="00580671" w:rsidRDefault="00CC1F28" w:rsidP="00CC1F28">
      <w:pPr>
        <w:spacing w:after="0" w:line="240" w:lineRule="auto"/>
        <w:jc w:val="left"/>
        <w:rPr>
          <w:rFonts w:ascii="Times New Roman" w:hAnsi="Times New Roman" w:cs="Times New Roman"/>
          <w:i/>
          <w:iCs/>
        </w:rPr>
      </w:pPr>
    </w:p>
    <w:p w14:paraId="1C6A666A" w14:textId="77777777" w:rsidR="00CC1F28" w:rsidRPr="00580671" w:rsidRDefault="00CC1F28" w:rsidP="00CC1F28">
      <w:pPr>
        <w:spacing w:after="0" w:line="240" w:lineRule="auto"/>
        <w:jc w:val="left"/>
        <w:rPr>
          <w:rFonts w:ascii="Times New Roman" w:hAnsi="Times New Roman" w:cs="Times New Roman"/>
          <w:i/>
          <w:iCs/>
        </w:rPr>
      </w:pPr>
    </w:p>
    <w:p w14:paraId="38E7BEE2" w14:textId="77777777" w:rsidR="00CC1F28" w:rsidRPr="00580671" w:rsidRDefault="00CC1F28" w:rsidP="00CC1F28">
      <w:pPr>
        <w:spacing w:after="0" w:line="240" w:lineRule="auto"/>
        <w:jc w:val="left"/>
        <w:rPr>
          <w:rFonts w:ascii="Times New Roman" w:hAnsi="Times New Roman" w:cs="Times New Roman"/>
          <w:i/>
          <w:iCs/>
        </w:rPr>
      </w:pPr>
    </w:p>
    <w:p w14:paraId="2D92BDCB" w14:textId="77777777" w:rsidR="00CC1F28" w:rsidRPr="00580671" w:rsidRDefault="00CC1F28" w:rsidP="00CC1F28">
      <w:pPr>
        <w:spacing w:after="0" w:line="240" w:lineRule="auto"/>
        <w:jc w:val="left"/>
        <w:rPr>
          <w:rFonts w:ascii="Times New Roman" w:hAnsi="Times New Roman" w:cs="Times New Roman"/>
          <w:i/>
          <w:iCs/>
        </w:rPr>
      </w:pPr>
    </w:p>
    <w:p w14:paraId="7187D87B" w14:textId="77777777" w:rsidR="00CC1F28" w:rsidRPr="00580671" w:rsidRDefault="00CC1F28" w:rsidP="00CC1F28">
      <w:pPr>
        <w:spacing w:after="0" w:line="240" w:lineRule="auto"/>
        <w:jc w:val="left"/>
        <w:rPr>
          <w:rFonts w:ascii="Times New Roman" w:hAnsi="Times New Roman" w:cs="Times New Roman"/>
          <w:i/>
          <w:iCs/>
        </w:rPr>
      </w:pPr>
    </w:p>
    <w:p w14:paraId="0388C852" w14:textId="77777777" w:rsidR="00CC1F28" w:rsidRPr="00580671" w:rsidRDefault="00CC1F28" w:rsidP="00CC1F28">
      <w:pPr>
        <w:spacing w:after="0" w:line="240" w:lineRule="auto"/>
        <w:jc w:val="left"/>
        <w:rPr>
          <w:rFonts w:ascii="Times New Roman" w:hAnsi="Times New Roman" w:cs="Times New Roman"/>
          <w:i/>
          <w:iCs/>
        </w:rPr>
      </w:pPr>
    </w:p>
    <w:p w14:paraId="317998FA" w14:textId="77777777" w:rsidR="00CC1F28" w:rsidRPr="00580671" w:rsidRDefault="00CC1F28" w:rsidP="00CC1F28">
      <w:pPr>
        <w:spacing w:after="0" w:line="240" w:lineRule="auto"/>
        <w:jc w:val="left"/>
        <w:rPr>
          <w:rFonts w:ascii="Times New Roman" w:hAnsi="Times New Roman" w:cs="Times New Roman"/>
          <w:i/>
          <w:iCs/>
        </w:rPr>
      </w:pPr>
    </w:p>
    <w:p w14:paraId="20EE8896" w14:textId="77777777" w:rsidR="00CC1F28" w:rsidRPr="00580671" w:rsidRDefault="00CC1F28" w:rsidP="00CC1F28">
      <w:pPr>
        <w:spacing w:after="0" w:line="240" w:lineRule="auto"/>
        <w:jc w:val="left"/>
        <w:rPr>
          <w:rFonts w:ascii="Times New Roman" w:hAnsi="Times New Roman" w:cs="Times New Roman"/>
          <w:i/>
          <w:iCs/>
        </w:rPr>
      </w:pPr>
    </w:p>
    <w:p w14:paraId="79FAAD31" w14:textId="77777777" w:rsidR="00CC1F28" w:rsidRPr="00580671" w:rsidRDefault="00CC1F28" w:rsidP="00CC1F28">
      <w:pPr>
        <w:spacing w:after="0" w:line="240" w:lineRule="auto"/>
        <w:jc w:val="left"/>
        <w:rPr>
          <w:rFonts w:ascii="Times New Roman" w:hAnsi="Times New Roman" w:cs="Times New Roman"/>
          <w:i/>
          <w:iCs/>
        </w:rPr>
      </w:pPr>
    </w:p>
    <w:p w14:paraId="20D334AD" w14:textId="77777777" w:rsidR="00CC1F28" w:rsidRPr="00580671" w:rsidRDefault="00CC1F28" w:rsidP="00CC1F28">
      <w:pPr>
        <w:spacing w:after="0" w:line="240" w:lineRule="auto"/>
        <w:jc w:val="left"/>
        <w:rPr>
          <w:rFonts w:ascii="Times New Roman" w:hAnsi="Times New Roman" w:cs="Times New Roman"/>
          <w:i/>
          <w:iCs/>
        </w:rPr>
      </w:pPr>
    </w:p>
    <w:p w14:paraId="61989EB2" w14:textId="77777777" w:rsidR="00CC1F28" w:rsidRPr="00580671" w:rsidRDefault="00CC1F28" w:rsidP="00CC1F28">
      <w:pPr>
        <w:spacing w:after="0" w:line="240" w:lineRule="auto"/>
        <w:jc w:val="left"/>
        <w:rPr>
          <w:rFonts w:ascii="Times New Roman" w:hAnsi="Times New Roman" w:cs="Times New Roman"/>
          <w:i/>
          <w:iCs/>
        </w:rPr>
      </w:pPr>
    </w:p>
    <w:p w14:paraId="370D084D" w14:textId="77777777" w:rsidR="00CC1F28" w:rsidRPr="00580671" w:rsidRDefault="00CC1F28" w:rsidP="00CC1F28">
      <w:pPr>
        <w:spacing w:after="0" w:line="240" w:lineRule="auto"/>
        <w:jc w:val="left"/>
        <w:rPr>
          <w:rFonts w:ascii="Times New Roman" w:hAnsi="Times New Roman" w:cs="Times New Roman"/>
          <w:i/>
          <w:iCs/>
        </w:rPr>
      </w:pPr>
    </w:p>
    <w:p w14:paraId="0A04528F" w14:textId="77777777" w:rsidR="00CC1F28" w:rsidRPr="00580671" w:rsidRDefault="00CC1F28" w:rsidP="00CC1F28">
      <w:pPr>
        <w:spacing w:after="0" w:line="240" w:lineRule="auto"/>
        <w:jc w:val="left"/>
        <w:rPr>
          <w:rFonts w:ascii="Times New Roman" w:hAnsi="Times New Roman" w:cs="Times New Roman"/>
          <w:i/>
          <w:iCs/>
        </w:rPr>
      </w:pPr>
    </w:p>
    <w:p w14:paraId="62DFF098" w14:textId="77777777" w:rsidR="00CC1F28" w:rsidRPr="00580671" w:rsidRDefault="00CC1F28" w:rsidP="00CC1F28">
      <w:pPr>
        <w:tabs>
          <w:tab w:val="left" w:pos="1060"/>
        </w:tabs>
        <w:spacing w:after="0" w:line="240" w:lineRule="auto"/>
        <w:jc w:val="left"/>
        <w:rPr>
          <w:rFonts w:ascii="Times New Roman" w:hAnsi="Times New Roman" w:cs="Times New Roman"/>
          <w:i/>
          <w:iCs/>
        </w:rPr>
      </w:pPr>
      <w:r w:rsidRPr="00580671">
        <w:rPr>
          <w:rFonts w:ascii="Times New Roman" w:hAnsi="Times New Roman" w:cs="Times New Roman"/>
          <w:i/>
          <w:iCs/>
        </w:rPr>
        <w:tab/>
      </w:r>
    </w:p>
    <w:p w14:paraId="441DDD59" w14:textId="77777777" w:rsidR="00CC1F28" w:rsidRPr="00580671" w:rsidRDefault="00CC1F28" w:rsidP="00CC1F28">
      <w:pPr>
        <w:tabs>
          <w:tab w:val="left" w:pos="1060"/>
        </w:tabs>
        <w:spacing w:after="0" w:line="240" w:lineRule="auto"/>
        <w:jc w:val="left"/>
        <w:rPr>
          <w:rFonts w:ascii="Times New Roman" w:hAnsi="Times New Roman" w:cs="Times New Roman"/>
          <w:i/>
          <w:iCs/>
        </w:rPr>
      </w:pPr>
    </w:p>
    <w:p w14:paraId="48C168E9" w14:textId="77777777" w:rsidR="00CC1F28" w:rsidRPr="00580671" w:rsidRDefault="00CC1F28" w:rsidP="00CC1F28">
      <w:pPr>
        <w:tabs>
          <w:tab w:val="left" w:pos="1060"/>
        </w:tabs>
        <w:spacing w:after="0" w:line="240" w:lineRule="auto"/>
        <w:jc w:val="left"/>
        <w:rPr>
          <w:rFonts w:ascii="Times New Roman" w:hAnsi="Times New Roman" w:cs="Times New Roman"/>
          <w:i/>
          <w:iCs/>
        </w:rPr>
        <w:sectPr w:rsidR="00CC1F28" w:rsidRPr="00580671" w:rsidSect="00752FAD">
          <w:pgSz w:w="11906" w:h="16838"/>
          <w:pgMar w:top="1440" w:right="1800" w:bottom="1440" w:left="1800" w:header="851" w:footer="992" w:gutter="0"/>
          <w:cols w:space="425"/>
          <w:docGrid w:linePitch="360"/>
        </w:sectPr>
      </w:pPr>
    </w:p>
    <w:p w14:paraId="3EE29AB8" w14:textId="77777777" w:rsidR="00CC1F28" w:rsidRPr="00580671" w:rsidRDefault="00CC1F28" w:rsidP="00CC1F28">
      <w:pPr>
        <w:pStyle w:val="NormalWeb"/>
        <w:spacing w:before="0" w:beforeAutospacing="0" w:after="0" w:afterAutospacing="0"/>
        <w:rPr>
          <w:rFonts w:eastAsiaTheme="minorEastAsia"/>
          <w:b/>
          <w:bCs/>
        </w:rPr>
      </w:pPr>
      <w:r w:rsidRPr="00580671">
        <w:rPr>
          <w:b/>
          <w:bCs/>
        </w:rPr>
        <w:t>Figure 11</w:t>
      </w:r>
    </w:p>
    <w:p w14:paraId="16566A26" w14:textId="77777777" w:rsidR="00CC1F28" w:rsidRPr="00580671" w:rsidRDefault="00CC1F28" w:rsidP="00CC1F28">
      <w:pPr>
        <w:pStyle w:val="NormalWeb"/>
        <w:spacing w:before="0" w:beforeAutospacing="0" w:after="0" w:afterAutospacing="0"/>
        <w:rPr>
          <w:rFonts w:eastAsia="DengXian"/>
          <w:i/>
          <w:iCs/>
        </w:rPr>
      </w:pPr>
      <w:r w:rsidRPr="00580671">
        <w:rPr>
          <w:i/>
          <w:iCs/>
        </w:rPr>
        <w:t>SHAP analysis for Profile 3 (ML) in Wave 3.</w:t>
      </w:r>
    </w:p>
    <w:p w14:paraId="0C32FD76" w14:textId="77777777" w:rsidR="00CC1F28" w:rsidRPr="00580671" w:rsidRDefault="00CC1F28" w:rsidP="00CC1F28">
      <w:pPr>
        <w:tabs>
          <w:tab w:val="left" w:pos="1060"/>
        </w:tabs>
        <w:spacing w:after="0" w:line="240" w:lineRule="auto"/>
        <w:jc w:val="left"/>
        <w:rPr>
          <w:rFonts w:ascii="Times New Roman" w:hAnsi="Times New Roman" w:cs="Times New Roman"/>
          <w:i/>
          <w:iCs/>
        </w:rPr>
      </w:pPr>
      <w:r w:rsidRPr="00580671">
        <w:rPr>
          <w:rFonts w:ascii="Times New Roman" w:hAnsi="Times New Roman" w:cs="Times New Roman"/>
          <w:i/>
          <w:iCs/>
          <w:noProof/>
          <w:sz w:val="24"/>
          <w:szCs w:val="24"/>
        </w:rPr>
        <w:drawing>
          <wp:inline distT="0" distB="0" distL="0" distR="0" wp14:anchorId="12C49CA8" wp14:editId="1BBA81CB">
            <wp:extent cx="5274310" cy="6541770"/>
            <wp:effectExtent l="0" t="0" r="2540" b="0"/>
            <wp:docPr id="2052844694" name="圖片 10"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44694" name="圖片 10" descr="一張含有 文字, 螢幕擷取畫面, 數字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5274310" cy="6541770"/>
                    </a:xfrm>
                    <a:prstGeom prst="rect">
                      <a:avLst/>
                    </a:prstGeom>
                  </pic:spPr>
                </pic:pic>
              </a:graphicData>
            </a:graphic>
          </wp:inline>
        </w:drawing>
      </w:r>
    </w:p>
    <w:p w14:paraId="1B32608D" w14:textId="77777777" w:rsidR="00CC1F28" w:rsidRPr="00580671" w:rsidRDefault="00CC1F28" w:rsidP="00CC1F28">
      <w:pPr>
        <w:tabs>
          <w:tab w:val="left" w:pos="1060"/>
        </w:tabs>
        <w:spacing w:after="0" w:line="240" w:lineRule="auto"/>
        <w:jc w:val="left"/>
        <w:rPr>
          <w:rFonts w:ascii="Times New Roman" w:hAnsi="Times New Roman" w:cs="Times New Roman"/>
          <w:i/>
          <w:iCs/>
        </w:rPr>
      </w:pPr>
    </w:p>
    <w:p w14:paraId="76AEBC0A" w14:textId="77777777" w:rsidR="00CC1F28" w:rsidRPr="00580671" w:rsidRDefault="00CC1F28" w:rsidP="00CC1F28">
      <w:pPr>
        <w:tabs>
          <w:tab w:val="left" w:pos="1060"/>
        </w:tabs>
        <w:spacing w:after="0" w:line="240" w:lineRule="auto"/>
        <w:jc w:val="left"/>
        <w:rPr>
          <w:rFonts w:ascii="Times New Roman" w:hAnsi="Times New Roman" w:cs="Times New Roman"/>
          <w:i/>
          <w:iCs/>
        </w:rPr>
        <w:sectPr w:rsidR="00CC1F28" w:rsidRPr="00580671" w:rsidSect="00752FAD">
          <w:pgSz w:w="11906" w:h="16838"/>
          <w:pgMar w:top="1440" w:right="1800" w:bottom="1440" w:left="1800" w:header="851" w:footer="992" w:gutter="0"/>
          <w:cols w:space="425"/>
          <w:docGrid w:linePitch="360"/>
        </w:sectPr>
      </w:pPr>
    </w:p>
    <w:p w14:paraId="2870BC07" w14:textId="77777777" w:rsidR="00CC1F28" w:rsidRPr="00580671" w:rsidRDefault="00CC1F28" w:rsidP="00CC1F28">
      <w:pPr>
        <w:spacing w:after="0" w:line="240" w:lineRule="auto"/>
        <w:jc w:val="left"/>
        <w:rPr>
          <w:rFonts w:ascii="Times New Roman" w:hAnsi="Times New Roman" w:cs="Times New Roman"/>
          <w:b/>
          <w:bCs/>
          <w:sz w:val="24"/>
          <w:szCs w:val="24"/>
        </w:rPr>
      </w:pPr>
      <w:r w:rsidRPr="00580671">
        <w:rPr>
          <w:rFonts w:ascii="Times New Roman" w:hAnsi="Times New Roman" w:cs="Times New Roman"/>
          <w:b/>
          <w:bCs/>
          <w:sz w:val="24"/>
          <w:szCs w:val="24"/>
        </w:rPr>
        <w:t>Figure 1</w:t>
      </w:r>
      <w:r w:rsidRPr="00580671">
        <w:rPr>
          <w:rFonts w:ascii="Times New Roman" w:eastAsia="DengXian" w:hAnsi="Times New Roman" w:cs="Times New Roman"/>
          <w:b/>
          <w:bCs/>
          <w:sz w:val="24"/>
          <w:szCs w:val="24"/>
        </w:rPr>
        <w:t>2</w:t>
      </w:r>
    </w:p>
    <w:p w14:paraId="07EA1DB5"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r w:rsidRPr="00580671">
        <w:rPr>
          <w:rFonts w:ascii="Times New Roman" w:hAnsi="Times New Roman" w:cs="Times New Roman"/>
          <w:i/>
          <w:iCs/>
          <w:sz w:val="24"/>
          <w:szCs w:val="24"/>
        </w:rPr>
        <w:t>Training and validation loss for wave 1 data</w:t>
      </w:r>
      <w:r w:rsidRPr="00580671">
        <w:rPr>
          <w:rFonts w:ascii="Times New Roman" w:eastAsia="DengXian" w:hAnsi="Times New Roman" w:cs="Times New Roman"/>
          <w:i/>
          <w:iCs/>
          <w:sz w:val="24"/>
          <w:szCs w:val="24"/>
        </w:rPr>
        <w:t xml:space="preserve"> </w:t>
      </w:r>
      <w:r w:rsidRPr="00580671">
        <w:rPr>
          <w:rFonts w:ascii="Times New Roman" w:hAnsi="Times New Roman" w:cs="Times New Roman"/>
          <w:i/>
          <w:iCs/>
          <w:sz w:val="24"/>
          <w:szCs w:val="24"/>
        </w:rPr>
        <w:t xml:space="preserve">(Model1) and wave 3 data (Model3), plotted as loss vs epoch </w:t>
      </w:r>
      <w:proofErr w:type="gramStart"/>
      <w:r w:rsidRPr="00580671">
        <w:rPr>
          <w:rFonts w:ascii="Times New Roman" w:hAnsi="Times New Roman" w:cs="Times New Roman"/>
          <w:i/>
          <w:iCs/>
          <w:sz w:val="24"/>
          <w:szCs w:val="24"/>
        </w:rPr>
        <w:t>number</w:t>
      </w:r>
      <w:proofErr w:type="gramEnd"/>
    </w:p>
    <w:p w14:paraId="3B824EF8"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r w:rsidRPr="00580671">
        <w:rPr>
          <w:rFonts w:ascii="Times New Roman" w:hAnsi="Times New Roman" w:cs="Times New Roman"/>
          <w:i/>
          <w:iCs/>
          <w:noProof/>
          <w:sz w:val="24"/>
          <w:szCs w:val="24"/>
        </w:rPr>
        <w:drawing>
          <wp:anchor distT="19050" distB="19050" distL="19050" distR="19050" simplePos="0" relativeHeight="251664384" behindDoc="0" locked="0" layoutInCell="1" allowOverlap="1" wp14:anchorId="5D121B64" wp14:editId="1AB1B295">
            <wp:simplePos x="0" y="0"/>
            <wp:positionH relativeFrom="margin">
              <wp:align>left</wp:align>
            </wp:positionH>
            <wp:positionV relativeFrom="paragraph">
              <wp:posOffset>325120</wp:posOffset>
            </wp:positionV>
            <wp:extent cx="3769360" cy="3032760"/>
            <wp:effectExtent l="0" t="0" r="2540" b="0"/>
            <wp:wrapSquare wrapText="bothSides"/>
            <wp:docPr id="590526834" name="Picture 3" descr="A graph of a graph with blue line and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26834" name="Picture 3" descr="A graph of a graph with blue line and a white background&#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9360" cy="3032760"/>
                    </a:xfrm>
                    <a:prstGeom prst="rect">
                      <a:avLst/>
                    </a:prstGeom>
                    <a:noFill/>
                  </pic:spPr>
                </pic:pic>
              </a:graphicData>
            </a:graphic>
            <wp14:sizeRelH relativeFrom="page">
              <wp14:pctWidth>0</wp14:pctWidth>
            </wp14:sizeRelH>
            <wp14:sizeRelV relativeFrom="page">
              <wp14:pctHeight>0</wp14:pctHeight>
            </wp14:sizeRelV>
          </wp:anchor>
        </w:drawing>
      </w:r>
    </w:p>
    <w:p w14:paraId="111C4C00"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059C4F8E"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58A4ACDD"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40886F8E"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4D2C692F"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3BCC1EAB"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20C163DC"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3620AB51"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1E590557"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582E95F3" w14:textId="77777777" w:rsidR="00CC1F28" w:rsidRPr="00580671" w:rsidRDefault="00CC1F28" w:rsidP="00CC1F28">
      <w:pPr>
        <w:spacing w:after="0" w:line="240" w:lineRule="auto"/>
        <w:ind w:firstLine="720"/>
        <w:jc w:val="left"/>
        <w:rPr>
          <w:rFonts w:ascii="Times New Roman" w:eastAsia="DengXian" w:hAnsi="Times New Roman" w:cs="Times New Roman"/>
          <w:i/>
          <w:iCs/>
          <w:sz w:val="24"/>
          <w:szCs w:val="24"/>
        </w:rPr>
      </w:pPr>
    </w:p>
    <w:p w14:paraId="0E3B5FBA" w14:textId="458E3378" w:rsidR="00CC1F28" w:rsidRPr="00580671" w:rsidRDefault="00CC1F28" w:rsidP="00CC1F28">
      <w:pPr>
        <w:spacing w:after="0" w:line="240" w:lineRule="auto"/>
        <w:jc w:val="left"/>
        <w:rPr>
          <w:rFonts w:ascii="Times New Roman" w:eastAsia="DengXian" w:hAnsi="Times New Roman" w:cs="Times New Roman"/>
          <w:i/>
          <w:iCs/>
          <w:sz w:val="24"/>
          <w:szCs w:val="24"/>
        </w:rPr>
      </w:pPr>
    </w:p>
    <w:p w14:paraId="16D40AE2"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5FB24F4D" w14:textId="63743E8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56991696"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4A045B9F"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243BC884"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24883D0E" w14:textId="02FA7893" w:rsidR="00CC1F28" w:rsidRPr="00580671" w:rsidRDefault="00CC1F28" w:rsidP="00CC1F28">
      <w:pPr>
        <w:spacing w:after="0" w:line="240" w:lineRule="auto"/>
        <w:jc w:val="left"/>
        <w:rPr>
          <w:rFonts w:ascii="Times New Roman" w:eastAsia="DengXian" w:hAnsi="Times New Roman" w:cs="Times New Roman"/>
          <w:i/>
          <w:iCs/>
          <w:sz w:val="24"/>
          <w:szCs w:val="24"/>
        </w:rPr>
      </w:pPr>
    </w:p>
    <w:p w14:paraId="199B1868"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6E040AD8" w14:textId="7B595D07" w:rsidR="00CC1F28" w:rsidRPr="00580671" w:rsidRDefault="00CC1F28" w:rsidP="00CC1F28">
      <w:pPr>
        <w:spacing w:after="0" w:line="240" w:lineRule="auto"/>
        <w:jc w:val="left"/>
        <w:rPr>
          <w:rFonts w:ascii="Times New Roman" w:eastAsia="DengXian" w:hAnsi="Times New Roman" w:cs="Times New Roman"/>
          <w:i/>
          <w:iCs/>
          <w:sz w:val="24"/>
          <w:szCs w:val="24"/>
        </w:rPr>
      </w:pPr>
      <w:r w:rsidRPr="00580671">
        <w:rPr>
          <w:rFonts w:ascii="Times New Roman" w:hAnsi="Times New Roman" w:cs="Times New Roman"/>
          <w:i/>
          <w:iCs/>
          <w:noProof/>
          <w:sz w:val="24"/>
          <w:szCs w:val="24"/>
        </w:rPr>
        <w:drawing>
          <wp:anchor distT="19050" distB="19050" distL="19050" distR="19050" simplePos="0" relativeHeight="251665408" behindDoc="0" locked="0" layoutInCell="1" allowOverlap="1" wp14:anchorId="2E1CBD25" wp14:editId="4336AC6D">
            <wp:simplePos x="0" y="0"/>
            <wp:positionH relativeFrom="margin">
              <wp:posOffset>57873</wp:posOffset>
            </wp:positionH>
            <wp:positionV relativeFrom="paragraph">
              <wp:posOffset>167535</wp:posOffset>
            </wp:positionV>
            <wp:extent cx="3752215" cy="2999740"/>
            <wp:effectExtent l="0" t="0" r="635" b="0"/>
            <wp:wrapSquare wrapText="bothSides"/>
            <wp:docPr id="371968382" name="Picture 4" descr="A graph of a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68382" name="Picture 4" descr="A graph of a train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2215" cy="2999740"/>
                    </a:xfrm>
                    <a:prstGeom prst="rect">
                      <a:avLst/>
                    </a:prstGeom>
                    <a:noFill/>
                  </pic:spPr>
                </pic:pic>
              </a:graphicData>
            </a:graphic>
            <wp14:sizeRelH relativeFrom="page">
              <wp14:pctWidth>0</wp14:pctWidth>
            </wp14:sizeRelH>
            <wp14:sizeRelV relativeFrom="page">
              <wp14:pctHeight>0</wp14:pctHeight>
            </wp14:sizeRelV>
          </wp:anchor>
        </w:drawing>
      </w:r>
    </w:p>
    <w:p w14:paraId="2C210219"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095A35DA"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64D0AB95"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34536698"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7E93AB88"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02288A34" w14:textId="77777777" w:rsidR="00CC1F28" w:rsidRPr="00580671" w:rsidRDefault="00CC1F28" w:rsidP="00CC1F28">
      <w:pPr>
        <w:tabs>
          <w:tab w:val="left" w:pos="1046"/>
        </w:tabs>
        <w:spacing w:after="0" w:line="240" w:lineRule="auto"/>
        <w:jc w:val="left"/>
        <w:rPr>
          <w:rFonts w:ascii="Times New Roman" w:eastAsia="DengXian" w:hAnsi="Times New Roman" w:cs="Times New Roman"/>
          <w:i/>
          <w:iCs/>
          <w:sz w:val="24"/>
          <w:szCs w:val="24"/>
        </w:rPr>
        <w:sectPr w:rsidR="00CC1F28" w:rsidRPr="00580671" w:rsidSect="00752FAD">
          <w:pgSz w:w="11906" w:h="16838"/>
          <w:pgMar w:top="1440" w:right="1800" w:bottom="1440" w:left="1800" w:header="851" w:footer="992" w:gutter="0"/>
          <w:cols w:space="425"/>
          <w:docGrid w:linePitch="360"/>
        </w:sectPr>
      </w:pPr>
      <w:r w:rsidRPr="00580671">
        <w:rPr>
          <w:rFonts w:ascii="Times New Roman" w:eastAsia="DengXian" w:hAnsi="Times New Roman" w:cs="Times New Roman"/>
          <w:i/>
          <w:iCs/>
          <w:sz w:val="24"/>
          <w:szCs w:val="24"/>
        </w:rPr>
        <w:tab/>
      </w:r>
    </w:p>
    <w:p w14:paraId="684AA1DD" w14:textId="77777777" w:rsidR="00CC1F28" w:rsidRPr="00580671" w:rsidRDefault="00CC1F28" w:rsidP="00CC1F28">
      <w:pPr>
        <w:spacing w:after="0" w:line="240" w:lineRule="auto"/>
        <w:jc w:val="left"/>
        <w:rPr>
          <w:rFonts w:ascii="Times New Roman" w:hAnsi="Times New Roman" w:cs="Times New Roman"/>
          <w:b/>
          <w:bCs/>
          <w:sz w:val="24"/>
          <w:szCs w:val="24"/>
        </w:rPr>
      </w:pPr>
      <w:r w:rsidRPr="00580671">
        <w:rPr>
          <w:rFonts w:ascii="Times New Roman" w:hAnsi="Times New Roman" w:cs="Times New Roman"/>
          <w:b/>
          <w:bCs/>
          <w:sz w:val="24"/>
          <w:szCs w:val="24"/>
        </w:rPr>
        <w:t xml:space="preserve">Figure </w:t>
      </w:r>
      <w:r w:rsidRPr="00580671">
        <w:rPr>
          <w:rFonts w:ascii="Times New Roman" w:eastAsia="DengXian" w:hAnsi="Times New Roman" w:cs="Times New Roman"/>
          <w:b/>
          <w:bCs/>
          <w:sz w:val="24"/>
          <w:szCs w:val="24"/>
        </w:rPr>
        <w:t>13</w:t>
      </w:r>
    </w:p>
    <w:p w14:paraId="1230853D" w14:textId="77777777" w:rsidR="00CC1F28" w:rsidRPr="00580671" w:rsidRDefault="00CC1F28" w:rsidP="00CC1F28">
      <w:pPr>
        <w:spacing w:after="0" w:line="240" w:lineRule="auto"/>
        <w:jc w:val="left"/>
        <w:rPr>
          <w:rFonts w:ascii="Times New Roman" w:hAnsi="Times New Roman" w:cs="Times New Roman"/>
          <w:i/>
          <w:iCs/>
          <w:sz w:val="24"/>
          <w:szCs w:val="24"/>
        </w:rPr>
      </w:pPr>
      <w:r w:rsidRPr="00580671">
        <w:rPr>
          <w:rFonts w:ascii="Times New Roman" w:hAnsi="Times New Roman" w:cs="Times New Roman"/>
          <w:i/>
          <w:iCs/>
          <w:sz w:val="24"/>
          <w:szCs w:val="24"/>
        </w:rPr>
        <w:t xml:space="preserve">Confusion matrices for wave 1 data (Model1) and wave 3 data (Model3), with classification labels 0,1, and 2 corresponding to MAL, MH, and ML profiles </w:t>
      </w:r>
      <w:proofErr w:type="gramStart"/>
      <w:r w:rsidRPr="00580671">
        <w:rPr>
          <w:rFonts w:ascii="Times New Roman" w:hAnsi="Times New Roman" w:cs="Times New Roman"/>
          <w:i/>
          <w:iCs/>
          <w:sz w:val="24"/>
          <w:szCs w:val="24"/>
        </w:rPr>
        <w:t>respectively</w:t>
      </w:r>
      <w:proofErr w:type="gramEnd"/>
    </w:p>
    <w:p w14:paraId="6A74397E"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07CE89CB" w14:textId="77777777" w:rsidR="00CC1F28" w:rsidRPr="00580671" w:rsidRDefault="00CC1F28" w:rsidP="00CC1F28">
      <w:pPr>
        <w:tabs>
          <w:tab w:val="left" w:pos="1046"/>
        </w:tabs>
        <w:spacing w:after="0" w:line="240" w:lineRule="auto"/>
        <w:jc w:val="left"/>
        <w:rPr>
          <w:rFonts w:ascii="Times New Roman" w:eastAsia="DengXian" w:hAnsi="Times New Roman" w:cs="Times New Roman"/>
          <w:i/>
          <w:iCs/>
          <w:sz w:val="24"/>
          <w:szCs w:val="24"/>
        </w:rPr>
      </w:pPr>
      <w:r w:rsidRPr="00580671">
        <w:rPr>
          <w:rFonts w:ascii="Times New Roman" w:hAnsi="Times New Roman" w:cs="Times New Roman"/>
          <w:i/>
          <w:iCs/>
          <w:noProof/>
          <w:sz w:val="24"/>
          <w:szCs w:val="24"/>
        </w:rPr>
        <w:drawing>
          <wp:anchor distT="19050" distB="19050" distL="19050" distR="19050" simplePos="0" relativeHeight="251666432" behindDoc="0" locked="0" layoutInCell="1" allowOverlap="1" wp14:anchorId="197C21BD" wp14:editId="4A270ADA">
            <wp:simplePos x="0" y="0"/>
            <wp:positionH relativeFrom="margin">
              <wp:align>left</wp:align>
            </wp:positionH>
            <wp:positionV relativeFrom="paragraph">
              <wp:posOffset>20955</wp:posOffset>
            </wp:positionV>
            <wp:extent cx="3700145" cy="3150235"/>
            <wp:effectExtent l="0" t="0" r="0" b="0"/>
            <wp:wrapSquare wrapText="bothSides"/>
            <wp:docPr id="299075372"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75372" name="Picture 1" descr="A blue squares with whit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3495" cy="3153023"/>
                    </a:xfrm>
                    <a:prstGeom prst="rect">
                      <a:avLst/>
                    </a:prstGeom>
                    <a:noFill/>
                  </pic:spPr>
                </pic:pic>
              </a:graphicData>
            </a:graphic>
            <wp14:sizeRelH relativeFrom="page">
              <wp14:pctWidth>0</wp14:pctWidth>
            </wp14:sizeRelH>
            <wp14:sizeRelV relativeFrom="page">
              <wp14:pctHeight>0</wp14:pctHeight>
            </wp14:sizeRelV>
          </wp:anchor>
        </w:drawing>
      </w:r>
    </w:p>
    <w:p w14:paraId="1988DD42"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329CDC68"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46C05ACC"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5C6815DB"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201B52EB"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5348CB79"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2AB2D373"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2966AB3C"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62C3E912"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10D1544C" w14:textId="77777777" w:rsidR="00CC1F28" w:rsidRPr="00580671" w:rsidRDefault="00CC1F28" w:rsidP="00CC1F28">
      <w:pPr>
        <w:spacing w:after="0" w:line="240" w:lineRule="auto"/>
        <w:jc w:val="left"/>
        <w:rPr>
          <w:rFonts w:ascii="Times New Roman" w:eastAsia="DengXian" w:hAnsi="Times New Roman" w:cs="Times New Roman"/>
          <w:i/>
          <w:iCs/>
          <w:sz w:val="24"/>
          <w:szCs w:val="24"/>
        </w:rPr>
      </w:pPr>
    </w:p>
    <w:p w14:paraId="499BABA5" w14:textId="2FAAD23E" w:rsidR="00CC1F28" w:rsidRPr="00580671" w:rsidRDefault="00CC1F28" w:rsidP="00CC1F28">
      <w:pPr>
        <w:spacing w:after="0" w:line="240" w:lineRule="auto"/>
        <w:jc w:val="left"/>
        <w:rPr>
          <w:rFonts w:ascii="Times New Roman" w:eastAsia="DengXian" w:hAnsi="Times New Roman" w:cs="Times New Roman"/>
          <w:i/>
          <w:iCs/>
          <w:sz w:val="24"/>
          <w:szCs w:val="24"/>
        </w:rPr>
      </w:pPr>
    </w:p>
    <w:p w14:paraId="0B2B3F07" w14:textId="47505F60" w:rsidR="530BA6F1" w:rsidRPr="00580671" w:rsidRDefault="00CC1F28" w:rsidP="530BA6F1">
      <w:pPr>
        <w:spacing w:after="0" w:line="480" w:lineRule="auto"/>
        <w:jc w:val="left"/>
        <w:rPr>
          <w:rFonts w:ascii="Times New Roman" w:eastAsia="DengXian" w:hAnsi="Times New Roman" w:cs="Times New Roman"/>
          <w:sz w:val="24"/>
          <w:szCs w:val="24"/>
        </w:rPr>
      </w:pPr>
      <w:r w:rsidRPr="00580671">
        <w:rPr>
          <w:rFonts w:ascii="Times New Roman" w:hAnsi="Times New Roman" w:cs="Times New Roman"/>
          <w:i/>
          <w:iCs/>
          <w:noProof/>
          <w:sz w:val="24"/>
          <w:szCs w:val="24"/>
        </w:rPr>
        <w:drawing>
          <wp:anchor distT="19050" distB="19050" distL="19050" distR="19050" simplePos="0" relativeHeight="251667456" behindDoc="0" locked="0" layoutInCell="1" allowOverlap="1" wp14:anchorId="56D83A11" wp14:editId="22F43182">
            <wp:simplePos x="0" y="0"/>
            <wp:positionH relativeFrom="margin">
              <wp:posOffset>115136</wp:posOffset>
            </wp:positionH>
            <wp:positionV relativeFrom="paragraph">
              <wp:posOffset>1639328</wp:posOffset>
            </wp:positionV>
            <wp:extent cx="3700145" cy="3158490"/>
            <wp:effectExtent l="0" t="0" r="0" b="3810"/>
            <wp:wrapSquare wrapText="bothSides"/>
            <wp:docPr id="670408886" name="Picture 2"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08886" name="Picture 2" descr="A graph of a diagram&#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0145" cy="3158490"/>
                    </a:xfrm>
                    <a:prstGeom prst="rect">
                      <a:avLst/>
                    </a:prstGeom>
                    <a:noFill/>
                  </pic:spPr>
                </pic:pic>
              </a:graphicData>
            </a:graphic>
            <wp14:sizeRelH relativeFrom="page">
              <wp14:pctWidth>0</wp14:pctWidth>
            </wp14:sizeRelH>
            <wp14:sizeRelV relativeFrom="page">
              <wp14:pctHeight>0</wp14:pctHeight>
            </wp14:sizeRelV>
          </wp:anchor>
        </w:drawing>
      </w:r>
    </w:p>
    <w:p w14:paraId="2FEA1E16" w14:textId="2A6A32F5" w:rsidR="00FF0EFF" w:rsidRPr="00580671" w:rsidRDefault="00FF0EFF" w:rsidP="00FF0EFF">
      <w:pPr>
        <w:rPr>
          <w:rFonts w:ascii="Times New Roman" w:eastAsia="DengXian" w:hAnsi="Times New Roman" w:cs="Times New Roman"/>
          <w:sz w:val="24"/>
          <w:szCs w:val="24"/>
        </w:rPr>
        <w:sectPr w:rsidR="00FF0EFF" w:rsidRPr="00580671" w:rsidSect="00752FAD">
          <w:pgSz w:w="11906" w:h="16838"/>
          <w:pgMar w:top="1440" w:right="1440" w:bottom="1440" w:left="1440" w:header="851" w:footer="992" w:gutter="0"/>
          <w:cols w:space="425"/>
          <w:docGrid w:linePitch="360"/>
        </w:sectPr>
      </w:pPr>
    </w:p>
    <w:p w14:paraId="25184999" w14:textId="77777777" w:rsidR="001964D2" w:rsidRPr="00580671" w:rsidRDefault="001964D2" w:rsidP="00234441">
      <w:pPr>
        <w:spacing w:after="0" w:line="480" w:lineRule="auto"/>
        <w:jc w:val="center"/>
        <w:rPr>
          <w:rFonts w:ascii="Times New Roman" w:hAnsi="Times New Roman" w:cs="Times New Roman"/>
          <w:b/>
          <w:bCs/>
          <w:sz w:val="24"/>
          <w:szCs w:val="24"/>
        </w:rPr>
      </w:pPr>
      <w:r w:rsidRPr="00580671">
        <w:rPr>
          <w:rFonts w:ascii="Times New Roman" w:hAnsi="Times New Roman" w:cs="Times New Roman"/>
          <w:b/>
          <w:bCs/>
          <w:sz w:val="24"/>
          <w:szCs w:val="24"/>
        </w:rPr>
        <w:t>References</w:t>
      </w:r>
    </w:p>
    <w:p w14:paraId="79247C1F" w14:textId="37D6FE2D" w:rsidR="008000DE" w:rsidRPr="00580671" w:rsidRDefault="008000DE"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Abien Fred Agarap. (2019). Deep Learning using Rectified Linear Units (ReLU). https://arxiv.org/abs/1803.08375</w:t>
      </w:r>
    </w:p>
    <w:p w14:paraId="2FCC489A" w14:textId="1AA2F883"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fldChar w:fldCharType="begin"/>
      </w:r>
      <w:r w:rsidRPr="00580671">
        <w:rPr>
          <w:rFonts w:ascii="Times New Roman" w:hAnsi="Times New Roman" w:cs="Times New Roman"/>
          <w:sz w:val="24"/>
          <w:szCs w:val="24"/>
        </w:rPr>
        <w:instrText xml:space="preserve"> ADDIN EN.REFLIST </w:instrText>
      </w:r>
      <w:r w:rsidRPr="00580671">
        <w:rPr>
          <w:rFonts w:ascii="Times New Roman" w:hAnsi="Times New Roman" w:cs="Times New Roman"/>
          <w:sz w:val="24"/>
          <w:szCs w:val="24"/>
        </w:rPr>
        <w:fldChar w:fldCharType="separate"/>
      </w:r>
      <w:r w:rsidRPr="00580671">
        <w:rPr>
          <w:rFonts w:ascii="Times New Roman" w:hAnsi="Times New Roman" w:cs="Times New Roman"/>
          <w:sz w:val="24"/>
          <w:szCs w:val="24"/>
        </w:rPr>
        <w:t xml:space="preserve">Bámaca-Colbert, M. Y., Umaña-Taylor, A. J., &amp; Gayles, J. G. (2012). A developmental-contextual model of depressive symptoms in Mexican-origin female adolescents. </w:t>
      </w:r>
      <w:r w:rsidRPr="00580671">
        <w:rPr>
          <w:rFonts w:ascii="Times New Roman" w:hAnsi="Times New Roman" w:cs="Times New Roman"/>
          <w:i/>
          <w:sz w:val="24"/>
          <w:szCs w:val="24"/>
        </w:rPr>
        <w:t>Developmental Psychology</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48</w:t>
      </w:r>
      <w:r w:rsidRPr="00580671">
        <w:rPr>
          <w:rFonts w:ascii="Times New Roman" w:hAnsi="Times New Roman" w:cs="Times New Roman"/>
          <w:sz w:val="24"/>
          <w:szCs w:val="24"/>
        </w:rPr>
        <w:t xml:space="preserve">(2), 406. </w:t>
      </w:r>
    </w:p>
    <w:p w14:paraId="4B0A0380"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Benner, A. D., &amp; Kim, S. Y. (2009). Intergenerational Experiences of Discrimination in Chinese American Families: Influences of Socialization and Stress. </w:t>
      </w:r>
      <w:r w:rsidRPr="00580671">
        <w:rPr>
          <w:rFonts w:ascii="Times New Roman" w:hAnsi="Times New Roman" w:cs="Times New Roman"/>
          <w:i/>
          <w:sz w:val="24"/>
          <w:szCs w:val="24"/>
        </w:rPr>
        <w:t>Journal of Marriage and Family</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71</w:t>
      </w:r>
      <w:r w:rsidRPr="00580671">
        <w:rPr>
          <w:rFonts w:ascii="Times New Roman" w:hAnsi="Times New Roman" w:cs="Times New Roman"/>
          <w:sz w:val="24"/>
          <w:szCs w:val="24"/>
        </w:rPr>
        <w:t xml:space="preserve">(4), 862-877. </w:t>
      </w:r>
      <w:hyperlink r:id="rId21" w:history="1">
        <w:r w:rsidRPr="00580671">
          <w:rPr>
            <w:rStyle w:val="Hyperlink"/>
            <w:rFonts w:ascii="Times New Roman" w:hAnsi="Times New Roman" w:cs="Times New Roman"/>
            <w:sz w:val="24"/>
            <w:szCs w:val="24"/>
          </w:rPr>
          <w:t>https://doi.org/https://doi.org/10.1111/j.1741-3737.2009.00640.x</w:t>
        </w:r>
      </w:hyperlink>
      <w:r w:rsidRPr="00580671">
        <w:rPr>
          <w:rFonts w:ascii="Times New Roman" w:hAnsi="Times New Roman" w:cs="Times New Roman"/>
          <w:sz w:val="24"/>
          <w:szCs w:val="24"/>
        </w:rPr>
        <w:t xml:space="preserve"> </w:t>
      </w:r>
    </w:p>
    <w:p w14:paraId="5A35313F"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Brown, J. (1999). Bowen family systems: Theory and practice: Illustration and critique. </w:t>
      </w:r>
      <w:r w:rsidRPr="00580671">
        <w:rPr>
          <w:rFonts w:ascii="Times New Roman" w:hAnsi="Times New Roman" w:cs="Times New Roman"/>
          <w:i/>
          <w:sz w:val="24"/>
          <w:szCs w:val="24"/>
        </w:rPr>
        <w:t>Australian and New Zealand Journal of Family Therapy</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20</w:t>
      </w:r>
      <w:r w:rsidRPr="00580671">
        <w:rPr>
          <w:rFonts w:ascii="Times New Roman" w:hAnsi="Times New Roman" w:cs="Times New Roman"/>
          <w:sz w:val="24"/>
          <w:szCs w:val="24"/>
        </w:rPr>
        <w:t xml:space="preserve">(2), 94-103. </w:t>
      </w:r>
      <w:hyperlink r:id="rId22" w:history="1">
        <w:r w:rsidRPr="00580671">
          <w:rPr>
            <w:rStyle w:val="Hyperlink"/>
            <w:rFonts w:ascii="Times New Roman" w:hAnsi="Times New Roman" w:cs="Times New Roman"/>
            <w:sz w:val="24"/>
            <w:szCs w:val="24"/>
          </w:rPr>
          <w:t>https://doi.org/10.1002/j.1467-8438.1999.tb00363.x</w:t>
        </w:r>
      </w:hyperlink>
      <w:r w:rsidRPr="00580671">
        <w:rPr>
          <w:rFonts w:ascii="Times New Roman" w:hAnsi="Times New Roman" w:cs="Times New Roman"/>
          <w:sz w:val="24"/>
          <w:szCs w:val="24"/>
        </w:rPr>
        <w:t xml:space="preserve"> </w:t>
      </w:r>
    </w:p>
    <w:p w14:paraId="45AF1F5E"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Castillo, L. G., Perez, F. V., Castillo, R., &amp; Ghosheh, M. R. (2010). Construction and initial validation of the Marianismo Beliefs Scale. </w:t>
      </w:r>
      <w:r w:rsidRPr="00580671">
        <w:rPr>
          <w:rFonts w:ascii="Times New Roman" w:hAnsi="Times New Roman" w:cs="Times New Roman"/>
          <w:i/>
          <w:sz w:val="24"/>
          <w:szCs w:val="24"/>
        </w:rPr>
        <w:t>Counselling Psychology Quarterly</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23</w:t>
      </w:r>
      <w:r w:rsidRPr="00580671">
        <w:rPr>
          <w:rFonts w:ascii="Times New Roman" w:hAnsi="Times New Roman" w:cs="Times New Roman"/>
          <w:sz w:val="24"/>
          <w:szCs w:val="24"/>
        </w:rPr>
        <w:t xml:space="preserve">(2), 163-175. </w:t>
      </w:r>
      <w:hyperlink r:id="rId23" w:history="1">
        <w:r w:rsidRPr="00580671">
          <w:rPr>
            <w:rStyle w:val="Hyperlink"/>
            <w:rFonts w:ascii="Times New Roman" w:hAnsi="Times New Roman" w:cs="Times New Roman"/>
            <w:sz w:val="24"/>
            <w:szCs w:val="24"/>
          </w:rPr>
          <w:t>https://doi.org/10.1080/09515071003776036</w:t>
        </w:r>
      </w:hyperlink>
      <w:r w:rsidRPr="00580671">
        <w:rPr>
          <w:rFonts w:ascii="Times New Roman" w:hAnsi="Times New Roman" w:cs="Times New Roman"/>
          <w:sz w:val="24"/>
          <w:szCs w:val="24"/>
        </w:rPr>
        <w:t xml:space="preserve"> </w:t>
      </w:r>
    </w:p>
    <w:p w14:paraId="7EF874E7" w14:textId="77777777" w:rsidR="0052565E" w:rsidRPr="00580671" w:rsidRDefault="001964D2" w:rsidP="0052565E">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Cicchetti, D., &amp; Rogosch, F. A. (2002). A developmental psychopathology perspective on adolescence. </w:t>
      </w:r>
      <w:r w:rsidRPr="00580671">
        <w:rPr>
          <w:rFonts w:ascii="Times New Roman" w:hAnsi="Times New Roman" w:cs="Times New Roman"/>
          <w:i/>
          <w:sz w:val="24"/>
          <w:szCs w:val="24"/>
        </w:rPr>
        <w:t>Journal of consulting and clinical psychology</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70</w:t>
      </w:r>
      <w:r w:rsidRPr="00580671">
        <w:rPr>
          <w:rFonts w:ascii="Times New Roman" w:hAnsi="Times New Roman" w:cs="Times New Roman"/>
          <w:sz w:val="24"/>
          <w:szCs w:val="24"/>
        </w:rPr>
        <w:t xml:space="preserve">(1), 6. </w:t>
      </w:r>
      <w:r w:rsidR="00650E62" w:rsidRPr="00580671">
        <w:rPr>
          <w:rFonts w:ascii="Times New Roman" w:hAnsi="Times New Roman" w:cs="Times New Roman"/>
          <w:sz w:val="24"/>
          <w:szCs w:val="24"/>
        </w:rPr>
        <w:t xml:space="preserve"> </w:t>
      </w:r>
    </w:p>
    <w:p w14:paraId="47B94E4A" w14:textId="2F4ED970" w:rsidR="00650E62" w:rsidRPr="00580671" w:rsidRDefault="0052565E" w:rsidP="0052565E">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Diederik P. Kingma, &amp; Jimmy Ba. (2017). Adam: A Method for Stochastic Optimization. https://arxiv.org/abs/1412.6980</w:t>
      </w:r>
    </w:p>
    <w:p w14:paraId="4EA10D60" w14:textId="3B2682CD" w:rsidR="007E04A9" w:rsidRPr="00580671" w:rsidRDefault="001964D2" w:rsidP="007E04A9">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Donovan, R. A., Huynh, Q. L., Park, I. J., Kim, S. Y., Lee, R. M., &amp; Robertson, E. (2013). Relationships among identity, perceived discrimination, and depressive symptoms in eight ethnic-generational groups. </w:t>
      </w:r>
      <w:r w:rsidRPr="00580671">
        <w:rPr>
          <w:rFonts w:ascii="Times New Roman" w:hAnsi="Times New Roman" w:cs="Times New Roman"/>
          <w:i/>
          <w:sz w:val="24"/>
          <w:szCs w:val="24"/>
        </w:rPr>
        <w:t>J Clin Psychol</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69</w:t>
      </w:r>
      <w:r w:rsidRPr="00580671">
        <w:rPr>
          <w:rFonts w:ascii="Times New Roman" w:hAnsi="Times New Roman" w:cs="Times New Roman"/>
          <w:sz w:val="24"/>
          <w:szCs w:val="24"/>
        </w:rPr>
        <w:t xml:space="preserve">(4), 397-414. </w:t>
      </w:r>
      <w:hyperlink r:id="rId24" w:history="1">
        <w:r w:rsidRPr="00580671">
          <w:rPr>
            <w:rStyle w:val="Hyperlink"/>
            <w:rFonts w:ascii="Times New Roman" w:hAnsi="Times New Roman" w:cs="Times New Roman"/>
            <w:sz w:val="24"/>
            <w:szCs w:val="24"/>
          </w:rPr>
          <w:t>https://doi.org/10.1002/jclp.21936</w:t>
        </w:r>
      </w:hyperlink>
      <w:r w:rsidRPr="00580671">
        <w:rPr>
          <w:rFonts w:ascii="Times New Roman" w:hAnsi="Times New Roman" w:cs="Times New Roman"/>
          <w:sz w:val="24"/>
          <w:szCs w:val="24"/>
        </w:rPr>
        <w:t xml:space="preserve"> </w:t>
      </w:r>
    </w:p>
    <w:p w14:paraId="13D7F6EB"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Espinosa-Hernandez, G., Noel, N. E., Vasilenko, S. A., McCrimmon, J., &amp; Moran, A. H. (2022). Associations between parental and adolescent alcohol use: The role of gender and familism support. </w:t>
      </w:r>
      <w:r w:rsidRPr="00580671">
        <w:rPr>
          <w:rFonts w:ascii="Times New Roman" w:hAnsi="Times New Roman" w:cs="Times New Roman"/>
          <w:i/>
          <w:sz w:val="24"/>
          <w:szCs w:val="24"/>
        </w:rPr>
        <w:t>Journal of Adolescence</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94</w:t>
      </w:r>
      <w:r w:rsidRPr="00580671">
        <w:rPr>
          <w:rFonts w:ascii="Times New Roman" w:hAnsi="Times New Roman" w:cs="Times New Roman"/>
          <w:sz w:val="24"/>
          <w:szCs w:val="24"/>
        </w:rPr>
        <w:t xml:space="preserve">(7), 1035-1040. </w:t>
      </w:r>
      <w:hyperlink r:id="rId25" w:history="1">
        <w:r w:rsidRPr="00580671">
          <w:rPr>
            <w:rStyle w:val="Hyperlink"/>
            <w:rFonts w:ascii="Times New Roman" w:hAnsi="Times New Roman" w:cs="Times New Roman"/>
            <w:sz w:val="24"/>
            <w:szCs w:val="24"/>
          </w:rPr>
          <w:t>https://doi.org/https://doi.org/10.1002/jad.12077</w:t>
        </w:r>
      </w:hyperlink>
      <w:r w:rsidRPr="00580671">
        <w:rPr>
          <w:rFonts w:ascii="Times New Roman" w:hAnsi="Times New Roman" w:cs="Times New Roman"/>
          <w:sz w:val="24"/>
          <w:szCs w:val="24"/>
        </w:rPr>
        <w:t xml:space="preserve"> </w:t>
      </w:r>
    </w:p>
    <w:p w14:paraId="5F28532F"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Fuligni, A. J., Tseng, V., &amp; Lam, M. (1999). Attitudes toward Family Obligations among American Adolescents with Asian, Latin American, and European Backgrounds. </w:t>
      </w:r>
      <w:r w:rsidRPr="00580671">
        <w:rPr>
          <w:rFonts w:ascii="Times New Roman" w:hAnsi="Times New Roman" w:cs="Times New Roman"/>
          <w:i/>
          <w:sz w:val="24"/>
          <w:szCs w:val="24"/>
        </w:rPr>
        <w:t>Child Development</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70</w:t>
      </w:r>
      <w:r w:rsidRPr="00580671">
        <w:rPr>
          <w:rFonts w:ascii="Times New Roman" w:hAnsi="Times New Roman" w:cs="Times New Roman"/>
          <w:sz w:val="24"/>
          <w:szCs w:val="24"/>
        </w:rPr>
        <w:t xml:space="preserve">(4), 1030-1044. </w:t>
      </w:r>
      <w:hyperlink r:id="rId26" w:history="1">
        <w:r w:rsidRPr="00580671">
          <w:rPr>
            <w:rStyle w:val="Hyperlink"/>
            <w:rFonts w:ascii="Times New Roman" w:hAnsi="Times New Roman" w:cs="Times New Roman"/>
            <w:sz w:val="24"/>
            <w:szCs w:val="24"/>
          </w:rPr>
          <w:t>https://doi.org/https://doi.org/10.1111/1467-8624.00075</w:t>
        </w:r>
      </w:hyperlink>
      <w:r w:rsidRPr="00580671">
        <w:rPr>
          <w:rFonts w:ascii="Times New Roman" w:hAnsi="Times New Roman" w:cs="Times New Roman"/>
          <w:sz w:val="24"/>
          <w:szCs w:val="24"/>
        </w:rPr>
        <w:t xml:space="preserve"> </w:t>
      </w:r>
    </w:p>
    <w:p w14:paraId="290C2CA9"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Ge, X., Conger, R. D., Lorenz, F. O., Shanahan, M., &amp; Elder Jr, G. H. (1995). Mutual influences in parent and adolescent psychological distress. </w:t>
      </w:r>
      <w:r w:rsidRPr="00580671">
        <w:rPr>
          <w:rFonts w:ascii="Times New Roman" w:hAnsi="Times New Roman" w:cs="Times New Roman"/>
          <w:i/>
          <w:sz w:val="24"/>
          <w:szCs w:val="24"/>
        </w:rPr>
        <w:t>Developmental Psychology</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31</w:t>
      </w:r>
      <w:r w:rsidRPr="00580671">
        <w:rPr>
          <w:rFonts w:ascii="Times New Roman" w:hAnsi="Times New Roman" w:cs="Times New Roman"/>
          <w:sz w:val="24"/>
          <w:szCs w:val="24"/>
        </w:rPr>
        <w:t xml:space="preserve">(3), 406-419. </w:t>
      </w:r>
      <w:hyperlink r:id="rId27" w:history="1">
        <w:r w:rsidRPr="00580671">
          <w:rPr>
            <w:rStyle w:val="Hyperlink"/>
            <w:rFonts w:ascii="Times New Roman" w:hAnsi="Times New Roman" w:cs="Times New Roman"/>
            <w:sz w:val="24"/>
            <w:szCs w:val="24"/>
          </w:rPr>
          <w:t>https://doi.org/10.1037/0012-1649.31.3.406</w:t>
        </w:r>
      </w:hyperlink>
      <w:r w:rsidRPr="00580671">
        <w:rPr>
          <w:rFonts w:ascii="Times New Roman" w:hAnsi="Times New Roman" w:cs="Times New Roman"/>
          <w:sz w:val="24"/>
          <w:szCs w:val="24"/>
        </w:rPr>
        <w:t xml:space="preserve"> </w:t>
      </w:r>
    </w:p>
    <w:p w14:paraId="531A092A"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Kessler, R. C., Mickelson, K. D., &amp; Williams, D. R. (1999). The Prevalence, Distribution, and Mental Health Correlates of Perceived Discrimination in the United States. </w:t>
      </w:r>
      <w:r w:rsidRPr="00580671">
        <w:rPr>
          <w:rFonts w:ascii="Times New Roman" w:hAnsi="Times New Roman" w:cs="Times New Roman"/>
          <w:i/>
          <w:sz w:val="24"/>
          <w:szCs w:val="24"/>
        </w:rPr>
        <w:t>Journal of Health and Social Behavior</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40</w:t>
      </w:r>
      <w:r w:rsidRPr="00580671">
        <w:rPr>
          <w:rFonts w:ascii="Times New Roman" w:hAnsi="Times New Roman" w:cs="Times New Roman"/>
          <w:sz w:val="24"/>
          <w:szCs w:val="24"/>
        </w:rPr>
        <w:t xml:space="preserve">(3), 208-230. </w:t>
      </w:r>
      <w:hyperlink r:id="rId28" w:history="1">
        <w:r w:rsidRPr="00580671">
          <w:rPr>
            <w:rStyle w:val="Hyperlink"/>
            <w:rFonts w:ascii="Times New Roman" w:hAnsi="Times New Roman" w:cs="Times New Roman"/>
            <w:sz w:val="24"/>
            <w:szCs w:val="24"/>
          </w:rPr>
          <w:t>https://doi.org/10.2307/2676349</w:t>
        </w:r>
      </w:hyperlink>
      <w:r w:rsidRPr="00580671">
        <w:rPr>
          <w:rFonts w:ascii="Times New Roman" w:hAnsi="Times New Roman" w:cs="Times New Roman"/>
          <w:sz w:val="24"/>
          <w:szCs w:val="24"/>
        </w:rPr>
        <w:t xml:space="preserve"> </w:t>
      </w:r>
    </w:p>
    <w:p w14:paraId="28DE6BD2"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Kho, C., White, R. M. B., Knight, G. P., Zhao, C., &amp; Roche, K. M. (2023). Parental Warmth and Developmental Change in Familism Values: Latinx Adolescents in an Emerging Immigrant Community. </w:t>
      </w:r>
      <w:r w:rsidRPr="00580671">
        <w:rPr>
          <w:rFonts w:ascii="Times New Roman" w:hAnsi="Times New Roman" w:cs="Times New Roman"/>
          <w:i/>
          <w:sz w:val="24"/>
          <w:szCs w:val="24"/>
        </w:rPr>
        <w:t>Journal of Research on Adolescence</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33</w:t>
      </w:r>
      <w:r w:rsidRPr="00580671">
        <w:rPr>
          <w:rFonts w:ascii="Times New Roman" w:hAnsi="Times New Roman" w:cs="Times New Roman"/>
          <w:sz w:val="24"/>
          <w:szCs w:val="24"/>
        </w:rPr>
        <w:t xml:space="preserve">(1), 202-215. </w:t>
      </w:r>
      <w:hyperlink r:id="rId29" w:history="1">
        <w:r w:rsidRPr="00580671">
          <w:rPr>
            <w:rStyle w:val="Hyperlink"/>
            <w:rFonts w:ascii="Times New Roman" w:hAnsi="Times New Roman" w:cs="Times New Roman"/>
            <w:sz w:val="24"/>
            <w:szCs w:val="24"/>
          </w:rPr>
          <w:t>https://doi.org/https://doi.org/10.1111/jora.12798</w:t>
        </w:r>
      </w:hyperlink>
      <w:r w:rsidRPr="00580671">
        <w:rPr>
          <w:rFonts w:ascii="Times New Roman" w:hAnsi="Times New Roman" w:cs="Times New Roman"/>
          <w:sz w:val="24"/>
          <w:szCs w:val="24"/>
        </w:rPr>
        <w:t xml:space="preserve"> </w:t>
      </w:r>
    </w:p>
    <w:p w14:paraId="77DB2FC7"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Kim, S. Y., Hou, Y., Shen, Y., &amp; Zhang, M. (2017). Longitudinal measurement equivalence of subjective language brokering experiences scale in Mexican American adolescents. </w:t>
      </w:r>
      <w:r w:rsidRPr="00580671">
        <w:rPr>
          <w:rFonts w:ascii="Times New Roman" w:hAnsi="Times New Roman" w:cs="Times New Roman"/>
          <w:i/>
          <w:sz w:val="24"/>
          <w:szCs w:val="24"/>
        </w:rPr>
        <w:t>Cultural Diversity and Ethnic Minority Psychology</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23</w:t>
      </w:r>
      <w:r w:rsidRPr="00580671">
        <w:rPr>
          <w:rFonts w:ascii="Times New Roman" w:hAnsi="Times New Roman" w:cs="Times New Roman"/>
          <w:sz w:val="24"/>
          <w:szCs w:val="24"/>
        </w:rPr>
        <w:t xml:space="preserve">(2), 230-243. </w:t>
      </w:r>
      <w:hyperlink r:id="rId30" w:history="1">
        <w:r w:rsidRPr="00580671">
          <w:rPr>
            <w:rStyle w:val="Hyperlink"/>
            <w:rFonts w:ascii="Times New Roman" w:hAnsi="Times New Roman" w:cs="Times New Roman"/>
            <w:sz w:val="24"/>
            <w:szCs w:val="24"/>
          </w:rPr>
          <w:t>https://doi.org/10.1037/cdp0000117</w:t>
        </w:r>
      </w:hyperlink>
      <w:r w:rsidRPr="00580671">
        <w:rPr>
          <w:rFonts w:ascii="Times New Roman" w:hAnsi="Times New Roman" w:cs="Times New Roman"/>
          <w:sz w:val="24"/>
          <w:szCs w:val="24"/>
        </w:rPr>
        <w:t xml:space="preserve"> </w:t>
      </w:r>
    </w:p>
    <w:p w14:paraId="2EC4D2FD"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Kim, S. Y., Shen, Y., Huang, X., Wang, Y., &amp; Orozco-Lapray, D. (2014). </w:t>
      </w:r>
      <w:r w:rsidRPr="00580671">
        <w:rPr>
          <w:rFonts w:ascii="Times New Roman" w:hAnsi="Times New Roman" w:cs="Times New Roman"/>
          <w:i/>
          <w:sz w:val="24"/>
          <w:szCs w:val="24"/>
        </w:rPr>
        <w:t>Chinese American parents’ acculturation and enculturation, bicultural management difficulty, depressive symptoms, and parenting</w:t>
      </w:r>
      <w:r w:rsidRPr="00580671">
        <w:rPr>
          <w:rFonts w:ascii="Times New Roman" w:hAnsi="Times New Roman" w:cs="Times New Roman"/>
          <w:sz w:val="24"/>
          <w:szCs w:val="24"/>
        </w:rPr>
        <w:t xml:space="preserve"> [doi:10.1037/a0035929]. </w:t>
      </w:r>
    </w:p>
    <w:p w14:paraId="4FDF0AC0"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Milan, S., &amp; Wortel, S. (2015). Family obligation values as a protective and vulnerability factor among low-income adolescent girls. </w:t>
      </w:r>
      <w:r w:rsidRPr="00580671">
        <w:rPr>
          <w:rFonts w:ascii="Times New Roman" w:hAnsi="Times New Roman" w:cs="Times New Roman"/>
          <w:i/>
          <w:sz w:val="24"/>
          <w:szCs w:val="24"/>
        </w:rPr>
        <w:t>J Youth Adolesc</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44</w:t>
      </w:r>
      <w:r w:rsidRPr="00580671">
        <w:rPr>
          <w:rFonts w:ascii="Times New Roman" w:hAnsi="Times New Roman" w:cs="Times New Roman"/>
          <w:sz w:val="24"/>
          <w:szCs w:val="24"/>
        </w:rPr>
        <w:t xml:space="preserve">(6), 1183-1193. </w:t>
      </w:r>
      <w:hyperlink r:id="rId31" w:history="1">
        <w:r w:rsidRPr="00580671">
          <w:rPr>
            <w:rStyle w:val="Hyperlink"/>
            <w:rFonts w:ascii="Times New Roman" w:hAnsi="Times New Roman" w:cs="Times New Roman"/>
            <w:sz w:val="24"/>
            <w:szCs w:val="24"/>
          </w:rPr>
          <w:t>https://doi.org/10.1007/s10964-014-0206-8</w:t>
        </w:r>
      </w:hyperlink>
      <w:r w:rsidRPr="00580671">
        <w:rPr>
          <w:rFonts w:ascii="Times New Roman" w:hAnsi="Times New Roman" w:cs="Times New Roman"/>
          <w:sz w:val="24"/>
          <w:szCs w:val="24"/>
        </w:rPr>
        <w:t xml:space="preserve"> </w:t>
      </w:r>
    </w:p>
    <w:p w14:paraId="3AAC5598"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Padilla, J., McHale, S. M., Rovine, M. J., Updegraff, K. A., &amp; Umaña-Taylor, A. J. (2016). Parent-Youth Differences in Familism Values from Adolescence into Young Adulthood: Developmental Course and Links with Parent-Youth Conflict. </w:t>
      </w:r>
      <w:r w:rsidRPr="00580671">
        <w:rPr>
          <w:rFonts w:ascii="Times New Roman" w:hAnsi="Times New Roman" w:cs="Times New Roman"/>
          <w:i/>
          <w:sz w:val="24"/>
          <w:szCs w:val="24"/>
        </w:rPr>
        <w:t>J Youth Adolesc</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45</w:t>
      </w:r>
      <w:r w:rsidRPr="00580671">
        <w:rPr>
          <w:rFonts w:ascii="Times New Roman" w:hAnsi="Times New Roman" w:cs="Times New Roman"/>
          <w:sz w:val="24"/>
          <w:szCs w:val="24"/>
        </w:rPr>
        <w:t xml:space="preserve">(12), 2417-2430. </w:t>
      </w:r>
      <w:hyperlink r:id="rId32" w:history="1">
        <w:r w:rsidRPr="00580671">
          <w:rPr>
            <w:rStyle w:val="Hyperlink"/>
            <w:rFonts w:ascii="Times New Roman" w:hAnsi="Times New Roman" w:cs="Times New Roman"/>
            <w:sz w:val="24"/>
            <w:szCs w:val="24"/>
          </w:rPr>
          <w:t>https://doi.org/10.1007/s10964-016-0518-y</w:t>
        </w:r>
      </w:hyperlink>
      <w:r w:rsidRPr="00580671">
        <w:rPr>
          <w:rFonts w:ascii="Times New Roman" w:hAnsi="Times New Roman" w:cs="Times New Roman"/>
          <w:sz w:val="24"/>
          <w:szCs w:val="24"/>
        </w:rPr>
        <w:t xml:space="preserve"> </w:t>
      </w:r>
    </w:p>
    <w:p w14:paraId="005C8D00"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Rigby, K. (2000). Effects of peer victimization in schools and perceived social support on adolescent well-being. </w:t>
      </w:r>
      <w:r w:rsidRPr="00580671">
        <w:rPr>
          <w:rFonts w:ascii="Times New Roman" w:hAnsi="Times New Roman" w:cs="Times New Roman"/>
          <w:i/>
          <w:sz w:val="24"/>
          <w:szCs w:val="24"/>
        </w:rPr>
        <w:t>J Adolesc</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23</w:t>
      </w:r>
      <w:r w:rsidRPr="00580671">
        <w:rPr>
          <w:rFonts w:ascii="Times New Roman" w:hAnsi="Times New Roman" w:cs="Times New Roman"/>
          <w:sz w:val="24"/>
          <w:szCs w:val="24"/>
        </w:rPr>
        <w:t xml:space="preserve">(1), 57-68. </w:t>
      </w:r>
      <w:hyperlink r:id="rId33" w:history="1">
        <w:r w:rsidRPr="00580671">
          <w:rPr>
            <w:rStyle w:val="Hyperlink"/>
            <w:rFonts w:ascii="Times New Roman" w:hAnsi="Times New Roman" w:cs="Times New Roman"/>
            <w:sz w:val="24"/>
            <w:szCs w:val="24"/>
          </w:rPr>
          <w:t>https://doi.org/10.1006/jado.1999.0289</w:t>
        </w:r>
      </w:hyperlink>
      <w:r w:rsidRPr="00580671">
        <w:rPr>
          <w:rFonts w:ascii="Times New Roman" w:hAnsi="Times New Roman" w:cs="Times New Roman"/>
          <w:sz w:val="24"/>
          <w:szCs w:val="24"/>
        </w:rPr>
        <w:t xml:space="preserve"> </w:t>
      </w:r>
    </w:p>
    <w:p w14:paraId="7999F83C"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Rumbaut, R. G. (1994). The Crucible within: Ethnic Identity, Self-Esteem, and Segmented Assimilation among Children of Immigrants. </w:t>
      </w:r>
      <w:r w:rsidRPr="00580671">
        <w:rPr>
          <w:rFonts w:ascii="Times New Roman" w:hAnsi="Times New Roman" w:cs="Times New Roman"/>
          <w:i/>
          <w:sz w:val="24"/>
          <w:szCs w:val="24"/>
        </w:rPr>
        <w:t>The International Migration Review</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28</w:t>
      </w:r>
      <w:r w:rsidRPr="00580671">
        <w:rPr>
          <w:rFonts w:ascii="Times New Roman" w:hAnsi="Times New Roman" w:cs="Times New Roman"/>
          <w:sz w:val="24"/>
          <w:szCs w:val="24"/>
        </w:rPr>
        <w:t xml:space="preserve">(4), 748-794. </w:t>
      </w:r>
      <w:hyperlink r:id="rId34" w:history="1">
        <w:r w:rsidRPr="00580671">
          <w:rPr>
            <w:rStyle w:val="Hyperlink"/>
            <w:rFonts w:ascii="Times New Roman" w:hAnsi="Times New Roman" w:cs="Times New Roman"/>
            <w:sz w:val="24"/>
            <w:szCs w:val="24"/>
          </w:rPr>
          <w:t>https://doi.org/10.2307/2547157</w:t>
        </w:r>
      </w:hyperlink>
      <w:r w:rsidRPr="00580671">
        <w:rPr>
          <w:rFonts w:ascii="Times New Roman" w:hAnsi="Times New Roman" w:cs="Times New Roman"/>
          <w:sz w:val="24"/>
          <w:szCs w:val="24"/>
        </w:rPr>
        <w:t xml:space="preserve"> </w:t>
      </w:r>
    </w:p>
    <w:p w14:paraId="22D521B1"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Ryder, A. G., Alden, L. E., &amp; Paulhus, D. L. (2000). Is acculturation unidimensional or bidimensional? A head-to-head comparison in the prediction of personality, self-identity, and adjustment. </w:t>
      </w:r>
      <w:r w:rsidRPr="00580671">
        <w:rPr>
          <w:rFonts w:ascii="Times New Roman" w:hAnsi="Times New Roman" w:cs="Times New Roman"/>
          <w:i/>
          <w:sz w:val="24"/>
          <w:szCs w:val="24"/>
        </w:rPr>
        <w:t>Journal of Personality and Social Psychology</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79</w:t>
      </w:r>
      <w:r w:rsidRPr="00580671">
        <w:rPr>
          <w:rFonts w:ascii="Times New Roman" w:hAnsi="Times New Roman" w:cs="Times New Roman"/>
          <w:sz w:val="24"/>
          <w:szCs w:val="24"/>
        </w:rPr>
        <w:t xml:space="preserve">(1), 49-65. </w:t>
      </w:r>
      <w:hyperlink r:id="rId35" w:history="1">
        <w:r w:rsidRPr="00580671">
          <w:rPr>
            <w:rStyle w:val="Hyperlink"/>
            <w:rFonts w:ascii="Times New Roman" w:hAnsi="Times New Roman" w:cs="Times New Roman"/>
            <w:sz w:val="24"/>
            <w:szCs w:val="24"/>
          </w:rPr>
          <w:t>https://doi.org/10.1037/0022-3514.79.1.49</w:t>
        </w:r>
      </w:hyperlink>
      <w:r w:rsidRPr="00580671">
        <w:rPr>
          <w:rFonts w:ascii="Times New Roman" w:hAnsi="Times New Roman" w:cs="Times New Roman"/>
          <w:sz w:val="24"/>
          <w:szCs w:val="24"/>
        </w:rPr>
        <w:t xml:space="preserve"> </w:t>
      </w:r>
    </w:p>
    <w:p w14:paraId="657A49CE"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Sellers, R. M., Rowley, S. A. J., Chavous, T. M., Shelton, J. N., &amp; Smith, M. A. (1997). Multidimensional Inventory of Black Identity: A preliminary investigation of reliability and constuct validity [doi:10.1037/0022-3514.73.4.805].</w:t>
      </w:r>
      <w:r w:rsidRPr="00580671">
        <w:rPr>
          <w:rFonts w:ascii="Times New Roman" w:hAnsi="Times New Roman" w:cs="Times New Roman"/>
          <w:i/>
          <w:sz w:val="24"/>
          <w:szCs w:val="24"/>
        </w:rPr>
        <w:t xml:space="preserve"> 73</w:t>
      </w:r>
      <w:r w:rsidRPr="00580671">
        <w:rPr>
          <w:rFonts w:ascii="Times New Roman" w:hAnsi="Times New Roman" w:cs="Times New Roman"/>
          <w:sz w:val="24"/>
          <w:szCs w:val="24"/>
        </w:rPr>
        <w:t xml:space="preserve">, 805-815. </w:t>
      </w:r>
      <w:hyperlink r:id="rId36" w:history="1">
        <w:r w:rsidRPr="00580671">
          <w:rPr>
            <w:rStyle w:val="Hyperlink"/>
            <w:rFonts w:ascii="Times New Roman" w:hAnsi="Times New Roman" w:cs="Times New Roman"/>
            <w:sz w:val="24"/>
            <w:szCs w:val="24"/>
          </w:rPr>
          <w:t>https://doi.org/10.1037/0022-3514.73.4.805</w:t>
        </w:r>
      </w:hyperlink>
      <w:r w:rsidRPr="00580671">
        <w:rPr>
          <w:rFonts w:ascii="Times New Roman" w:hAnsi="Times New Roman" w:cs="Times New Roman"/>
          <w:sz w:val="24"/>
          <w:szCs w:val="24"/>
        </w:rPr>
        <w:t xml:space="preserve"> </w:t>
      </w:r>
    </w:p>
    <w:p w14:paraId="1F6E611E"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Shen, Y., Seo, E., Walt, D. C., &amp; Kim, S. Y. (2020). Stress of Language Brokering and Mexican American Adolescents' Adjustment: The Role of Cumulative Risk. </w:t>
      </w:r>
      <w:r w:rsidRPr="00580671">
        <w:rPr>
          <w:rFonts w:ascii="Times New Roman" w:hAnsi="Times New Roman" w:cs="Times New Roman"/>
          <w:i/>
          <w:sz w:val="24"/>
          <w:szCs w:val="24"/>
        </w:rPr>
        <w:t>J Early Adolesc</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40</w:t>
      </w:r>
      <w:r w:rsidRPr="00580671">
        <w:rPr>
          <w:rFonts w:ascii="Times New Roman" w:hAnsi="Times New Roman" w:cs="Times New Roman"/>
          <w:sz w:val="24"/>
          <w:szCs w:val="24"/>
        </w:rPr>
        <w:t xml:space="preserve">(3), 400-425. </w:t>
      </w:r>
      <w:hyperlink r:id="rId37" w:history="1">
        <w:r w:rsidRPr="00580671">
          <w:rPr>
            <w:rStyle w:val="Hyperlink"/>
            <w:rFonts w:ascii="Times New Roman" w:hAnsi="Times New Roman" w:cs="Times New Roman"/>
            <w:sz w:val="24"/>
            <w:szCs w:val="24"/>
          </w:rPr>
          <w:t>https://doi.org/10.1177/0272431619847526</w:t>
        </w:r>
      </w:hyperlink>
      <w:r w:rsidRPr="00580671">
        <w:rPr>
          <w:rFonts w:ascii="Times New Roman" w:hAnsi="Times New Roman" w:cs="Times New Roman"/>
          <w:sz w:val="24"/>
          <w:szCs w:val="24"/>
        </w:rPr>
        <w:t xml:space="preserve"> </w:t>
      </w:r>
    </w:p>
    <w:p w14:paraId="68908A59"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Thapar, A., Collishaw, S., Pine, D. S., &amp; Thapar, A. K. (2012). Depression in adolescence. </w:t>
      </w:r>
      <w:r w:rsidRPr="00580671">
        <w:rPr>
          <w:rFonts w:ascii="Times New Roman" w:hAnsi="Times New Roman" w:cs="Times New Roman"/>
          <w:i/>
          <w:sz w:val="24"/>
          <w:szCs w:val="24"/>
        </w:rPr>
        <w:t>The lancet</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379</w:t>
      </w:r>
      <w:r w:rsidRPr="00580671">
        <w:rPr>
          <w:rFonts w:ascii="Times New Roman" w:hAnsi="Times New Roman" w:cs="Times New Roman"/>
          <w:sz w:val="24"/>
          <w:szCs w:val="24"/>
        </w:rPr>
        <w:t xml:space="preserve">(9820), 1056-1067. </w:t>
      </w:r>
    </w:p>
    <w:p w14:paraId="0C1858FE"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Toomey, R. B., Umaña-Taylor, A. J., Updegraff, K. A., &amp; Jahromi, L. B. (2013). Ethnic identity development and ethnic discrimination: Examining longitudinal associations with adjustment for Mexican-origin adolescent mothers. </w:t>
      </w:r>
      <w:r w:rsidRPr="00580671">
        <w:rPr>
          <w:rFonts w:ascii="Times New Roman" w:hAnsi="Times New Roman" w:cs="Times New Roman"/>
          <w:i/>
          <w:sz w:val="24"/>
          <w:szCs w:val="24"/>
        </w:rPr>
        <w:t>Journal of Adolescence</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36</w:t>
      </w:r>
      <w:r w:rsidRPr="00580671">
        <w:rPr>
          <w:rFonts w:ascii="Times New Roman" w:hAnsi="Times New Roman" w:cs="Times New Roman"/>
          <w:sz w:val="24"/>
          <w:szCs w:val="24"/>
        </w:rPr>
        <w:t xml:space="preserve">(5), 825-833. </w:t>
      </w:r>
      <w:hyperlink r:id="rId38" w:history="1">
        <w:r w:rsidRPr="00580671">
          <w:rPr>
            <w:rStyle w:val="Hyperlink"/>
            <w:rFonts w:ascii="Times New Roman" w:hAnsi="Times New Roman" w:cs="Times New Roman"/>
            <w:sz w:val="24"/>
            <w:szCs w:val="24"/>
          </w:rPr>
          <w:t>https://doi.org/https://doi.org/10.1016/j.adolescence.2013.06.004</w:t>
        </w:r>
      </w:hyperlink>
      <w:r w:rsidRPr="00580671">
        <w:rPr>
          <w:rFonts w:ascii="Times New Roman" w:hAnsi="Times New Roman" w:cs="Times New Roman"/>
          <w:sz w:val="24"/>
          <w:szCs w:val="24"/>
        </w:rPr>
        <w:t xml:space="preserve"> </w:t>
      </w:r>
    </w:p>
    <w:p w14:paraId="1D1AC7E4"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Umaña-Taylor, A. J., &amp; Guimond, A. B. (2010). </w:t>
      </w:r>
      <w:r w:rsidRPr="00580671">
        <w:rPr>
          <w:rFonts w:ascii="Times New Roman" w:hAnsi="Times New Roman" w:cs="Times New Roman"/>
          <w:i/>
          <w:sz w:val="24"/>
          <w:szCs w:val="24"/>
        </w:rPr>
        <w:t>A longitudinal examination of parenting behaviors and perceived discrimination predicting Latino adolescents' ethnic identity</w:t>
      </w:r>
      <w:r w:rsidRPr="00580671">
        <w:rPr>
          <w:rFonts w:ascii="Times New Roman" w:hAnsi="Times New Roman" w:cs="Times New Roman"/>
          <w:sz w:val="24"/>
          <w:szCs w:val="24"/>
        </w:rPr>
        <w:t xml:space="preserve"> [doi:10.1037/a0019376]. American Psychological Association.</w:t>
      </w:r>
    </w:p>
    <w:p w14:paraId="27733179"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Umaña-Taylor, A. J., &amp; Hill, N. E. (2020). Ethnic–Racial Socialization in the Family: A Decade's Advance on Precursors and Outcomes. </w:t>
      </w:r>
      <w:r w:rsidRPr="00580671">
        <w:rPr>
          <w:rFonts w:ascii="Times New Roman" w:hAnsi="Times New Roman" w:cs="Times New Roman"/>
          <w:i/>
          <w:sz w:val="24"/>
          <w:szCs w:val="24"/>
        </w:rPr>
        <w:t>Journal of Marriage and Family</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82</w:t>
      </w:r>
      <w:r w:rsidRPr="00580671">
        <w:rPr>
          <w:rFonts w:ascii="Times New Roman" w:hAnsi="Times New Roman" w:cs="Times New Roman"/>
          <w:sz w:val="24"/>
          <w:szCs w:val="24"/>
        </w:rPr>
        <w:t xml:space="preserve">(1), 244-271. </w:t>
      </w:r>
      <w:hyperlink r:id="rId39" w:history="1">
        <w:r w:rsidRPr="00580671">
          <w:rPr>
            <w:rStyle w:val="Hyperlink"/>
            <w:rFonts w:ascii="Times New Roman" w:hAnsi="Times New Roman" w:cs="Times New Roman"/>
            <w:sz w:val="24"/>
            <w:szCs w:val="24"/>
          </w:rPr>
          <w:t>https://doi.org/https://doi.org/10.1111/jomf.12622</w:t>
        </w:r>
      </w:hyperlink>
      <w:r w:rsidRPr="00580671">
        <w:rPr>
          <w:rFonts w:ascii="Times New Roman" w:hAnsi="Times New Roman" w:cs="Times New Roman"/>
          <w:sz w:val="24"/>
          <w:szCs w:val="24"/>
        </w:rPr>
        <w:t xml:space="preserve"> </w:t>
      </w:r>
    </w:p>
    <w:p w14:paraId="093DB8EA"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Umaña-Taylor, A. J., Yazedjian, A., &amp; Bámaca-Gómez, M. (2004). Developing the Ethnic Identity Scale Using Eriksonian and Social Identity Perspectives. </w:t>
      </w:r>
      <w:r w:rsidRPr="00580671">
        <w:rPr>
          <w:rFonts w:ascii="Times New Roman" w:hAnsi="Times New Roman" w:cs="Times New Roman"/>
          <w:i/>
          <w:sz w:val="24"/>
          <w:szCs w:val="24"/>
        </w:rPr>
        <w:t>Identity</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4</w:t>
      </w:r>
      <w:r w:rsidRPr="00580671">
        <w:rPr>
          <w:rFonts w:ascii="Times New Roman" w:hAnsi="Times New Roman" w:cs="Times New Roman"/>
          <w:sz w:val="24"/>
          <w:szCs w:val="24"/>
        </w:rPr>
        <w:t xml:space="preserve">(1), 9-38. </w:t>
      </w:r>
      <w:hyperlink r:id="rId40" w:history="1">
        <w:r w:rsidRPr="00580671">
          <w:rPr>
            <w:rStyle w:val="Hyperlink"/>
            <w:rFonts w:ascii="Times New Roman" w:hAnsi="Times New Roman" w:cs="Times New Roman"/>
            <w:sz w:val="24"/>
            <w:szCs w:val="24"/>
          </w:rPr>
          <w:t>https://doi.org/10.1207/S1532706XID0401_2</w:t>
        </w:r>
      </w:hyperlink>
      <w:r w:rsidRPr="00580671">
        <w:rPr>
          <w:rFonts w:ascii="Times New Roman" w:hAnsi="Times New Roman" w:cs="Times New Roman"/>
          <w:sz w:val="24"/>
          <w:szCs w:val="24"/>
        </w:rPr>
        <w:t xml:space="preserve"> </w:t>
      </w:r>
    </w:p>
    <w:p w14:paraId="1FEBA733" w14:textId="77777777" w:rsidR="001964D2" w:rsidRPr="00580671" w:rsidRDefault="001964D2" w:rsidP="00234441">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Wheeler, L. A., Zeiders, K. H., Updegraff, K. A., Umaña-Taylor, A. J., Rodríguez de Jesús, S. A., &amp; Perez-Brena, N. J. (2017). Mexican-origin youth's risk behavior from adolescence to young adulthood: The role of familism values. </w:t>
      </w:r>
      <w:r w:rsidRPr="00580671">
        <w:rPr>
          <w:rFonts w:ascii="Times New Roman" w:hAnsi="Times New Roman" w:cs="Times New Roman"/>
          <w:i/>
          <w:sz w:val="24"/>
          <w:szCs w:val="24"/>
        </w:rPr>
        <w:t>Dev Psychol</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53</w:t>
      </w:r>
      <w:r w:rsidRPr="00580671">
        <w:rPr>
          <w:rFonts w:ascii="Times New Roman" w:hAnsi="Times New Roman" w:cs="Times New Roman"/>
          <w:sz w:val="24"/>
          <w:szCs w:val="24"/>
        </w:rPr>
        <w:t xml:space="preserve">(1), 126-137. </w:t>
      </w:r>
      <w:hyperlink r:id="rId41" w:history="1">
        <w:r w:rsidRPr="00580671">
          <w:rPr>
            <w:rStyle w:val="Hyperlink"/>
            <w:rFonts w:ascii="Times New Roman" w:hAnsi="Times New Roman" w:cs="Times New Roman"/>
            <w:sz w:val="24"/>
            <w:szCs w:val="24"/>
          </w:rPr>
          <w:t>https://doi.org/10.1037/dev0000251</w:t>
        </w:r>
      </w:hyperlink>
      <w:r w:rsidRPr="00580671">
        <w:rPr>
          <w:rFonts w:ascii="Times New Roman" w:hAnsi="Times New Roman" w:cs="Times New Roman"/>
          <w:sz w:val="24"/>
          <w:szCs w:val="24"/>
        </w:rPr>
        <w:t xml:space="preserve"> </w:t>
      </w:r>
    </w:p>
    <w:p w14:paraId="2E7A203A" w14:textId="77777777" w:rsidR="001964D2" w:rsidRPr="00580671" w:rsidRDefault="001964D2" w:rsidP="00234441">
      <w:pPr>
        <w:spacing w:after="0" w:line="480" w:lineRule="auto"/>
        <w:jc w:val="left"/>
        <w:rPr>
          <w:rFonts w:ascii="Times New Roman" w:hAnsi="Times New Roman" w:cs="Times New Roman"/>
          <w:sz w:val="24"/>
          <w:szCs w:val="24"/>
        </w:rPr>
      </w:pPr>
      <w:r w:rsidRPr="00580671">
        <w:rPr>
          <w:rFonts w:ascii="Times New Roman" w:hAnsi="Times New Roman" w:cs="Times New Roman"/>
          <w:sz w:val="24"/>
          <w:szCs w:val="24"/>
        </w:rPr>
        <w:fldChar w:fldCharType="end"/>
      </w:r>
    </w:p>
    <w:p w14:paraId="0E9E4D0B" w14:textId="77777777" w:rsidR="00F36B0E" w:rsidRPr="00580671" w:rsidRDefault="00F36B0E" w:rsidP="00234441">
      <w:pPr>
        <w:spacing w:after="0" w:line="480" w:lineRule="auto"/>
        <w:rPr>
          <w:rFonts w:ascii="Times New Roman" w:hAnsi="Times New Roman" w:cs="Times New Roman"/>
          <w:sz w:val="24"/>
          <w:szCs w:val="24"/>
        </w:rPr>
      </w:pPr>
    </w:p>
    <w:sectPr w:rsidR="00F36B0E" w:rsidRPr="00580671" w:rsidSect="00752FAD">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8xBffq/R0u3blc" int2:id="QV6LynK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213ADB"/>
    <w:multiLevelType w:val="hybridMultilevel"/>
    <w:tmpl w:val="44141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2A4AF4"/>
    <w:multiLevelType w:val="hybridMultilevel"/>
    <w:tmpl w:val="48844B74"/>
    <w:lvl w:ilvl="0" w:tplc="FFFFFFFF">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600616D6"/>
    <w:multiLevelType w:val="multilevel"/>
    <w:tmpl w:val="AAE494D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653416014">
    <w:abstractNumId w:val="0"/>
  </w:num>
  <w:num w:numId="2" w16cid:durableId="1700158604">
    <w:abstractNumId w:val="1"/>
  </w:num>
  <w:num w:numId="3" w16cid:durableId="18972761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68E"/>
    <w:rsid w:val="00001079"/>
    <w:rsid w:val="00002017"/>
    <w:rsid w:val="00017842"/>
    <w:rsid w:val="0008417F"/>
    <w:rsid w:val="000868C3"/>
    <w:rsid w:val="000A2908"/>
    <w:rsid w:val="000A2AB4"/>
    <w:rsid w:val="000B1BDF"/>
    <w:rsid w:val="00126781"/>
    <w:rsid w:val="0014686A"/>
    <w:rsid w:val="001677AE"/>
    <w:rsid w:val="00167EE2"/>
    <w:rsid w:val="001964D2"/>
    <w:rsid w:val="001B0033"/>
    <w:rsid w:val="001B42EA"/>
    <w:rsid w:val="001C3E1E"/>
    <w:rsid w:val="001E79BA"/>
    <w:rsid w:val="00231A7E"/>
    <w:rsid w:val="00234441"/>
    <w:rsid w:val="00265D70"/>
    <w:rsid w:val="002668AF"/>
    <w:rsid w:val="00280767"/>
    <w:rsid w:val="002856A3"/>
    <w:rsid w:val="002A095E"/>
    <w:rsid w:val="002F2987"/>
    <w:rsid w:val="003223E3"/>
    <w:rsid w:val="00381F44"/>
    <w:rsid w:val="00384A84"/>
    <w:rsid w:val="0038EA2D"/>
    <w:rsid w:val="003C2FC3"/>
    <w:rsid w:val="0042497D"/>
    <w:rsid w:val="004274B6"/>
    <w:rsid w:val="00430AFD"/>
    <w:rsid w:val="00451099"/>
    <w:rsid w:val="00456B52"/>
    <w:rsid w:val="00466BAD"/>
    <w:rsid w:val="00482666"/>
    <w:rsid w:val="004B2ED3"/>
    <w:rsid w:val="004F4739"/>
    <w:rsid w:val="00515CE7"/>
    <w:rsid w:val="0052565E"/>
    <w:rsid w:val="00526E1D"/>
    <w:rsid w:val="00527046"/>
    <w:rsid w:val="005516F9"/>
    <w:rsid w:val="00551C94"/>
    <w:rsid w:val="005777C7"/>
    <w:rsid w:val="00580549"/>
    <w:rsid w:val="00580671"/>
    <w:rsid w:val="00585026"/>
    <w:rsid w:val="00594F07"/>
    <w:rsid w:val="005A1A95"/>
    <w:rsid w:val="005D29FB"/>
    <w:rsid w:val="00650E62"/>
    <w:rsid w:val="006729CA"/>
    <w:rsid w:val="006B744B"/>
    <w:rsid w:val="007429EC"/>
    <w:rsid w:val="00752FAD"/>
    <w:rsid w:val="00761839"/>
    <w:rsid w:val="00772AB7"/>
    <w:rsid w:val="00773358"/>
    <w:rsid w:val="007965B2"/>
    <w:rsid w:val="007E04A9"/>
    <w:rsid w:val="007E4F05"/>
    <w:rsid w:val="008000DE"/>
    <w:rsid w:val="008122A2"/>
    <w:rsid w:val="008316DF"/>
    <w:rsid w:val="00861BB9"/>
    <w:rsid w:val="008833B1"/>
    <w:rsid w:val="008B6A27"/>
    <w:rsid w:val="008E00DA"/>
    <w:rsid w:val="008E7543"/>
    <w:rsid w:val="008F6DCA"/>
    <w:rsid w:val="00912FF5"/>
    <w:rsid w:val="0091415B"/>
    <w:rsid w:val="009356C4"/>
    <w:rsid w:val="009771E8"/>
    <w:rsid w:val="00984F93"/>
    <w:rsid w:val="00994185"/>
    <w:rsid w:val="009E4265"/>
    <w:rsid w:val="00A15F42"/>
    <w:rsid w:val="00A45FCE"/>
    <w:rsid w:val="00AB1D62"/>
    <w:rsid w:val="00AD240E"/>
    <w:rsid w:val="00AD375E"/>
    <w:rsid w:val="00AE54AF"/>
    <w:rsid w:val="00B35375"/>
    <w:rsid w:val="00B4786F"/>
    <w:rsid w:val="00B63406"/>
    <w:rsid w:val="00B752E4"/>
    <w:rsid w:val="00BB5FCA"/>
    <w:rsid w:val="00BC4217"/>
    <w:rsid w:val="00BC5679"/>
    <w:rsid w:val="00BE4FE0"/>
    <w:rsid w:val="00BF302B"/>
    <w:rsid w:val="00BF4A60"/>
    <w:rsid w:val="00BF6484"/>
    <w:rsid w:val="00C54007"/>
    <w:rsid w:val="00C84858"/>
    <w:rsid w:val="00CB32BB"/>
    <w:rsid w:val="00CC1F28"/>
    <w:rsid w:val="00D306CF"/>
    <w:rsid w:val="00D31B2F"/>
    <w:rsid w:val="00D76B36"/>
    <w:rsid w:val="00D97016"/>
    <w:rsid w:val="00DA2C7D"/>
    <w:rsid w:val="00DB1468"/>
    <w:rsid w:val="00DC068E"/>
    <w:rsid w:val="00E063E8"/>
    <w:rsid w:val="00E335D5"/>
    <w:rsid w:val="00E53650"/>
    <w:rsid w:val="00EB0393"/>
    <w:rsid w:val="00ED2244"/>
    <w:rsid w:val="00ED4276"/>
    <w:rsid w:val="00EE2EE2"/>
    <w:rsid w:val="00EF08CB"/>
    <w:rsid w:val="00EF1924"/>
    <w:rsid w:val="00F101B7"/>
    <w:rsid w:val="00F36B0E"/>
    <w:rsid w:val="00F376C1"/>
    <w:rsid w:val="00F52BE7"/>
    <w:rsid w:val="00F55BDE"/>
    <w:rsid w:val="00F57B7B"/>
    <w:rsid w:val="00F70F6F"/>
    <w:rsid w:val="00F93327"/>
    <w:rsid w:val="00FA4AA7"/>
    <w:rsid w:val="00FA7D78"/>
    <w:rsid w:val="00FD1F17"/>
    <w:rsid w:val="00FE2F79"/>
    <w:rsid w:val="00FE56F3"/>
    <w:rsid w:val="00FF0EFF"/>
    <w:rsid w:val="00FF1E93"/>
    <w:rsid w:val="03448265"/>
    <w:rsid w:val="0431FF08"/>
    <w:rsid w:val="047F51C5"/>
    <w:rsid w:val="04A5CD94"/>
    <w:rsid w:val="05166BC3"/>
    <w:rsid w:val="07DB79D0"/>
    <w:rsid w:val="08A60F4B"/>
    <w:rsid w:val="091D78A0"/>
    <w:rsid w:val="09E4EF50"/>
    <w:rsid w:val="0A450CAF"/>
    <w:rsid w:val="0B0F285C"/>
    <w:rsid w:val="0BBC77B5"/>
    <w:rsid w:val="0ED05782"/>
    <w:rsid w:val="0F7C8B96"/>
    <w:rsid w:val="1009DD10"/>
    <w:rsid w:val="106893D4"/>
    <w:rsid w:val="10DDD92C"/>
    <w:rsid w:val="11A5AD71"/>
    <w:rsid w:val="11BAFC18"/>
    <w:rsid w:val="1353D5F8"/>
    <w:rsid w:val="144FFCB9"/>
    <w:rsid w:val="147687F6"/>
    <w:rsid w:val="14F52373"/>
    <w:rsid w:val="16FCCFFF"/>
    <w:rsid w:val="18146F67"/>
    <w:rsid w:val="18CB051D"/>
    <w:rsid w:val="1A69DA6D"/>
    <w:rsid w:val="1C8EE8AA"/>
    <w:rsid w:val="1E83672B"/>
    <w:rsid w:val="1FA1ABC0"/>
    <w:rsid w:val="21A91987"/>
    <w:rsid w:val="21CC21F3"/>
    <w:rsid w:val="226B0963"/>
    <w:rsid w:val="23722D90"/>
    <w:rsid w:val="23C3350A"/>
    <w:rsid w:val="24D98052"/>
    <w:rsid w:val="24F2DE5F"/>
    <w:rsid w:val="255B7490"/>
    <w:rsid w:val="28EAB6DA"/>
    <w:rsid w:val="294BBD7E"/>
    <w:rsid w:val="2A781108"/>
    <w:rsid w:val="2B5F29FF"/>
    <w:rsid w:val="2CDC2344"/>
    <w:rsid w:val="2FA75A74"/>
    <w:rsid w:val="3087AF0A"/>
    <w:rsid w:val="31507080"/>
    <w:rsid w:val="31564DA1"/>
    <w:rsid w:val="31B292BC"/>
    <w:rsid w:val="31E4148D"/>
    <w:rsid w:val="33502D7D"/>
    <w:rsid w:val="33888743"/>
    <w:rsid w:val="358676B3"/>
    <w:rsid w:val="3685A410"/>
    <w:rsid w:val="374D37DC"/>
    <w:rsid w:val="37E2C2C1"/>
    <w:rsid w:val="381D5D4D"/>
    <w:rsid w:val="3923BEA5"/>
    <w:rsid w:val="3AE6983B"/>
    <w:rsid w:val="3C32D4CF"/>
    <w:rsid w:val="3CD5974F"/>
    <w:rsid w:val="3EAC1F5F"/>
    <w:rsid w:val="3F2E12DF"/>
    <w:rsid w:val="4045CB0A"/>
    <w:rsid w:val="405E382F"/>
    <w:rsid w:val="40C0E5DF"/>
    <w:rsid w:val="4117E643"/>
    <w:rsid w:val="412ED08A"/>
    <w:rsid w:val="41493B6F"/>
    <w:rsid w:val="4493E867"/>
    <w:rsid w:val="4616BD1A"/>
    <w:rsid w:val="46870614"/>
    <w:rsid w:val="471CDDF6"/>
    <w:rsid w:val="497B92DB"/>
    <w:rsid w:val="4AAFD53B"/>
    <w:rsid w:val="4B5CC872"/>
    <w:rsid w:val="4CAF8082"/>
    <w:rsid w:val="4D813AA5"/>
    <w:rsid w:val="4E84D763"/>
    <w:rsid w:val="4EA88EC0"/>
    <w:rsid w:val="4F9911D1"/>
    <w:rsid w:val="510B2E90"/>
    <w:rsid w:val="530BA6F1"/>
    <w:rsid w:val="533FA139"/>
    <w:rsid w:val="54DB719A"/>
    <w:rsid w:val="55C0F359"/>
    <w:rsid w:val="55FC24D0"/>
    <w:rsid w:val="5628D247"/>
    <w:rsid w:val="567BBA71"/>
    <w:rsid w:val="56E7E7F0"/>
    <w:rsid w:val="5802037F"/>
    <w:rsid w:val="58603F55"/>
    <w:rsid w:val="58A1DFBC"/>
    <w:rsid w:val="591CEC31"/>
    <w:rsid w:val="595CEABE"/>
    <w:rsid w:val="5A2510B2"/>
    <w:rsid w:val="6174F7DC"/>
    <w:rsid w:val="618A0C4B"/>
    <w:rsid w:val="63242FDD"/>
    <w:rsid w:val="63FF0A20"/>
    <w:rsid w:val="647FD839"/>
    <w:rsid w:val="651CA6BE"/>
    <w:rsid w:val="65C65CA1"/>
    <w:rsid w:val="695D3E12"/>
    <w:rsid w:val="69BACEB3"/>
    <w:rsid w:val="6AA660E2"/>
    <w:rsid w:val="6CB72F90"/>
    <w:rsid w:val="6E82B0CD"/>
    <w:rsid w:val="6F2FB1C4"/>
    <w:rsid w:val="700614CD"/>
    <w:rsid w:val="70893C8E"/>
    <w:rsid w:val="70B7F3A3"/>
    <w:rsid w:val="710D6EB0"/>
    <w:rsid w:val="717F6042"/>
    <w:rsid w:val="725608C9"/>
    <w:rsid w:val="72991F9A"/>
    <w:rsid w:val="729D2B72"/>
    <w:rsid w:val="747DB028"/>
    <w:rsid w:val="759A149E"/>
    <w:rsid w:val="76198089"/>
    <w:rsid w:val="76A9B237"/>
    <w:rsid w:val="776C90BD"/>
    <w:rsid w:val="7839328B"/>
    <w:rsid w:val="78842609"/>
    <w:rsid w:val="7C3E9627"/>
    <w:rsid w:val="7C73384B"/>
    <w:rsid w:val="7D65CC8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9C2AFD"/>
  <w15:chartTrackingRefBased/>
  <w15:docId w15:val="{14E18879-0E48-44E2-AA34-A7B255705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4D2"/>
    <w:pPr>
      <w:widowControl w:val="0"/>
      <w:spacing w:line="259" w:lineRule="auto"/>
      <w:jc w:val="both"/>
    </w:pPr>
    <w:rPr>
      <w:sz w:val="22"/>
      <w:szCs w:val="22"/>
      <w:lang w:eastAsia="zh-CN"/>
    </w:rPr>
  </w:style>
  <w:style w:type="paragraph" w:styleId="Heading1">
    <w:name w:val="heading 1"/>
    <w:basedOn w:val="Normal"/>
    <w:next w:val="Normal"/>
    <w:link w:val="Heading1Char"/>
    <w:uiPriority w:val="9"/>
    <w:qFormat/>
    <w:rsid w:val="00DC068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DC068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DC068E"/>
    <w:pPr>
      <w:keepNext/>
      <w:keepLines/>
      <w:spacing w:before="160" w:after="40"/>
      <w:outlineLvl w:val="2"/>
    </w:pPr>
    <w:rPr>
      <w:rFonts w:eastAsiaTheme="majorEastAsia"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DC068E"/>
    <w:pPr>
      <w:keepNext/>
      <w:keepLines/>
      <w:spacing w:before="160" w:after="40"/>
      <w:outlineLvl w:val="3"/>
    </w:pPr>
    <w:rPr>
      <w:rFonts w:eastAsiaTheme="majorEastAsia"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DC06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068E"/>
    <w:pPr>
      <w:keepNext/>
      <w:keepLines/>
      <w:spacing w:before="40" w:after="0"/>
      <w:outlineLvl w:val="5"/>
    </w:pPr>
    <w:rPr>
      <w:rFonts w:eastAsiaTheme="majorEastAsia" w:cstheme="majorBidi"/>
      <w:color w:val="595959" w:themeColor="text1" w:themeTint="A6"/>
    </w:rPr>
  </w:style>
  <w:style w:type="paragraph" w:styleId="Heading7">
    <w:name w:val="heading 7"/>
    <w:basedOn w:val="Normal"/>
    <w:next w:val="Normal"/>
    <w:link w:val="Heading7Char"/>
    <w:uiPriority w:val="9"/>
    <w:semiHidden/>
    <w:unhideWhenUsed/>
    <w:qFormat/>
    <w:rsid w:val="00DC068E"/>
    <w:pPr>
      <w:keepNext/>
      <w:keepLines/>
      <w:spacing w:before="40" w:after="0"/>
      <w:ind w:leftChars="100" w:left="10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068E"/>
    <w:pPr>
      <w:keepNext/>
      <w:keepLines/>
      <w:spacing w:before="40" w:after="0"/>
      <w:ind w:leftChars="200" w:left="200"/>
      <w:outlineLvl w:val="7"/>
    </w:pPr>
    <w:rPr>
      <w:rFonts w:eastAsiaTheme="majorEastAsia" w:cstheme="majorBidi"/>
      <w:color w:val="272727" w:themeColor="text1" w:themeTint="D8"/>
    </w:rPr>
  </w:style>
  <w:style w:type="paragraph" w:styleId="Heading9">
    <w:name w:val="heading 9"/>
    <w:basedOn w:val="Normal"/>
    <w:next w:val="Normal"/>
    <w:link w:val="Heading9Char"/>
    <w:uiPriority w:val="9"/>
    <w:semiHidden/>
    <w:unhideWhenUsed/>
    <w:qFormat/>
    <w:rsid w:val="00DC068E"/>
    <w:pPr>
      <w:keepNext/>
      <w:keepLines/>
      <w:spacing w:before="40" w:after="0"/>
      <w:ind w:leftChars="300" w:left="30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68E"/>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DC068E"/>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DC068E"/>
    <w:rPr>
      <w:rFonts w:eastAsiaTheme="majorEastAsia"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DC068E"/>
    <w:rPr>
      <w:rFonts w:eastAsiaTheme="majorEastAsia"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DC06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068E"/>
    <w:rPr>
      <w:rFonts w:eastAsiaTheme="majorEastAsia" w:cstheme="majorBidi"/>
      <w:color w:val="595959" w:themeColor="text1" w:themeTint="A6"/>
    </w:rPr>
  </w:style>
  <w:style w:type="character" w:customStyle="1" w:styleId="Heading7Char">
    <w:name w:val="Heading 7 Char"/>
    <w:basedOn w:val="DefaultParagraphFont"/>
    <w:link w:val="Heading7"/>
    <w:uiPriority w:val="9"/>
    <w:semiHidden/>
    <w:rsid w:val="00DC06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068E"/>
    <w:rPr>
      <w:rFonts w:eastAsiaTheme="majorEastAsia" w:cstheme="majorBidi"/>
      <w:color w:val="272727" w:themeColor="text1" w:themeTint="D8"/>
    </w:rPr>
  </w:style>
  <w:style w:type="character" w:customStyle="1" w:styleId="Heading9Char">
    <w:name w:val="Heading 9 Char"/>
    <w:basedOn w:val="DefaultParagraphFont"/>
    <w:link w:val="Heading9"/>
    <w:uiPriority w:val="9"/>
    <w:semiHidden/>
    <w:rsid w:val="00DC068E"/>
    <w:rPr>
      <w:rFonts w:eastAsiaTheme="majorEastAsia" w:cstheme="majorBidi"/>
      <w:color w:val="272727" w:themeColor="text1" w:themeTint="D8"/>
    </w:rPr>
  </w:style>
  <w:style w:type="paragraph" w:styleId="Title">
    <w:name w:val="Title"/>
    <w:basedOn w:val="Normal"/>
    <w:next w:val="Normal"/>
    <w:link w:val="TitleChar"/>
    <w:uiPriority w:val="10"/>
    <w:qFormat/>
    <w:rsid w:val="00DC068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06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068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068E"/>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DC068E"/>
    <w:pPr>
      <w:spacing w:before="160"/>
      <w:jc w:val="center"/>
    </w:pPr>
    <w:rPr>
      <w:i/>
      <w:iCs/>
      <w:color w:val="404040" w:themeColor="text1" w:themeTint="BF"/>
    </w:rPr>
  </w:style>
  <w:style w:type="character" w:customStyle="1" w:styleId="QuoteChar">
    <w:name w:val="Quote Char"/>
    <w:basedOn w:val="DefaultParagraphFont"/>
    <w:link w:val="Quote"/>
    <w:uiPriority w:val="29"/>
    <w:rsid w:val="00DC068E"/>
    <w:rPr>
      <w:i/>
      <w:iCs/>
      <w:color w:val="404040" w:themeColor="text1" w:themeTint="BF"/>
    </w:rPr>
  </w:style>
  <w:style w:type="paragraph" w:styleId="ListParagraph">
    <w:name w:val="List Paragraph"/>
    <w:basedOn w:val="Normal"/>
    <w:uiPriority w:val="34"/>
    <w:qFormat/>
    <w:rsid w:val="00DC068E"/>
    <w:pPr>
      <w:ind w:left="720"/>
      <w:contextualSpacing/>
    </w:pPr>
  </w:style>
  <w:style w:type="character" w:styleId="IntenseEmphasis">
    <w:name w:val="Intense Emphasis"/>
    <w:basedOn w:val="DefaultParagraphFont"/>
    <w:uiPriority w:val="21"/>
    <w:qFormat/>
    <w:rsid w:val="00DC068E"/>
    <w:rPr>
      <w:i/>
      <w:iCs/>
      <w:color w:val="0F4761" w:themeColor="accent1" w:themeShade="BF"/>
    </w:rPr>
  </w:style>
  <w:style w:type="paragraph" w:styleId="IntenseQuote">
    <w:name w:val="Intense Quote"/>
    <w:basedOn w:val="Normal"/>
    <w:next w:val="Normal"/>
    <w:link w:val="IntenseQuoteChar"/>
    <w:uiPriority w:val="30"/>
    <w:qFormat/>
    <w:rsid w:val="00DC06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068E"/>
    <w:rPr>
      <w:i/>
      <w:iCs/>
      <w:color w:val="0F4761" w:themeColor="accent1" w:themeShade="BF"/>
    </w:rPr>
  </w:style>
  <w:style w:type="character" w:styleId="IntenseReference">
    <w:name w:val="Intense Reference"/>
    <w:basedOn w:val="DefaultParagraphFont"/>
    <w:uiPriority w:val="32"/>
    <w:qFormat/>
    <w:rsid w:val="00DC068E"/>
    <w:rPr>
      <w:b/>
      <w:bCs/>
      <w:smallCaps/>
      <w:color w:val="0F4761" w:themeColor="accent1" w:themeShade="BF"/>
      <w:spacing w:val="5"/>
    </w:rPr>
  </w:style>
  <w:style w:type="character" w:customStyle="1" w:styleId="normaltextrun">
    <w:name w:val="normaltextrun"/>
    <w:basedOn w:val="DefaultParagraphFont"/>
    <w:rsid w:val="001964D2"/>
  </w:style>
  <w:style w:type="paragraph" w:customStyle="1" w:styleId="EndNoteBibliography">
    <w:name w:val="EndNote Bibliography"/>
    <w:basedOn w:val="Normal"/>
    <w:link w:val="EndNoteBibliographyChar"/>
    <w:rsid w:val="001964D2"/>
    <w:pPr>
      <w:spacing w:line="240" w:lineRule="auto"/>
      <w:jc w:val="left"/>
    </w:pPr>
    <w:rPr>
      <w:rFonts w:ascii="DengXian" w:eastAsia="DengXian" w:hAnsi="DengXian"/>
      <w:noProof/>
    </w:rPr>
  </w:style>
  <w:style w:type="character" w:customStyle="1" w:styleId="EndNoteBibliographyChar">
    <w:name w:val="EndNote Bibliography Char"/>
    <w:basedOn w:val="DefaultParagraphFont"/>
    <w:link w:val="EndNoteBibliography"/>
    <w:rsid w:val="001964D2"/>
    <w:rPr>
      <w:rFonts w:ascii="DengXian" w:eastAsia="DengXian" w:hAnsi="DengXian"/>
      <w:noProof/>
      <w:sz w:val="22"/>
      <w:szCs w:val="22"/>
      <w:lang w:eastAsia="zh-CN"/>
    </w:rPr>
  </w:style>
  <w:style w:type="character" w:styleId="Hyperlink">
    <w:name w:val="Hyperlink"/>
    <w:basedOn w:val="DefaultParagraphFont"/>
    <w:uiPriority w:val="99"/>
    <w:unhideWhenUsed/>
    <w:rsid w:val="001964D2"/>
    <w:rPr>
      <w:color w:val="467886" w:themeColor="hyperlink"/>
      <w:u w:val="single"/>
    </w:rPr>
  </w:style>
  <w:style w:type="paragraph" w:styleId="NormalWeb">
    <w:name w:val="Normal (Web)"/>
    <w:basedOn w:val="Normal"/>
    <w:link w:val="NormalWebChar"/>
    <w:uiPriority w:val="99"/>
    <w:unhideWhenUsed/>
    <w:qFormat/>
    <w:rsid w:val="00F70F6F"/>
    <w:pPr>
      <w:widowControl/>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 w:type="character" w:customStyle="1" w:styleId="NormalWebChar">
    <w:name w:val="Normal (Web) Char"/>
    <w:basedOn w:val="DefaultParagraphFont"/>
    <w:link w:val="NormalWeb"/>
    <w:uiPriority w:val="99"/>
    <w:qFormat/>
    <w:rsid w:val="00F70F6F"/>
    <w:rPr>
      <w:rFonts w:ascii="Times New Roman" w:eastAsia="Times New Roman" w:hAnsi="Times New Roman" w:cs="Times New Roman"/>
      <w:kern w:val="0"/>
      <w:lang w:eastAsia="zh-CN"/>
      <w14:ligatures w14:val="none"/>
    </w:rPr>
  </w:style>
  <w:style w:type="character" w:styleId="Strong">
    <w:name w:val="Strong"/>
    <w:basedOn w:val="DefaultParagraphFont"/>
    <w:uiPriority w:val="22"/>
    <w:qFormat/>
    <w:rsid w:val="00580549"/>
    <w:rPr>
      <w:b/>
      <w:bCs/>
    </w:rPr>
  </w:style>
  <w:style w:type="character" w:customStyle="1" w:styleId="apple-converted-space">
    <w:name w:val="apple-converted-space"/>
    <w:basedOn w:val="DefaultParagraphFont"/>
    <w:rsid w:val="00580549"/>
  </w:style>
  <w:style w:type="paragraph" w:styleId="Revision">
    <w:name w:val="Revision"/>
    <w:hidden/>
    <w:uiPriority w:val="99"/>
    <w:semiHidden/>
    <w:rsid w:val="00EB0393"/>
    <w:pPr>
      <w:spacing w:after="0" w:line="240" w:lineRule="auto"/>
    </w:pPr>
    <w:rPr>
      <w:sz w:val="22"/>
      <w:szCs w:val="22"/>
      <w:lang w:eastAsia="zh-CN"/>
    </w:rPr>
  </w:style>
  <w:style w:type="character" w:styleId="CommentReference">
    <w:name w:val="annotation reference"/>
    <w:basedOn w:val="DefaultParagraphFont"/>
    <w:uiPriority w:val="99"/>
    <w:semiHidden/>
    <w:unhideWhenUsed/>
    <w:rsid w:val="003C2FC3"/>
    <w:rPr>
      <w:sz w:val="16"/>
      <w:szCs w:val="16"/>
    </w:rPr>
  </w:style>
  <w:style w:type="paragraph" w:styleId="CommentText">
    <w:name w:val="annotation text"/>
    <w:basedOn w:val="Normal"/>
    <w:link w:val="CommentTextChar"/>
    <w:uiPriority w:val="99"/>
    <w:unhideWhenUsed/>
    <w:rsid w:val="003C2FC3"/>
    <w:pPr>
      <w:spacing w:line="240" w:lineRule="auto"/>
    </w:pPr>
    <w:rPr>
      <w:sz w:val="20"/>
      <w:szCs w:val="20"/>
    </w:rPr>
  </w:style>
  <w:style w:type="character" w:customStyle="1" w:styleId="CommentTextChar">
    <w:name w:val="Comment Text Char"/>
    <w:basedOn w:val="DefaultParagraphFont"/>
    <w:link w:val="CommentText"/>
    <w:uiPriority w:val="99"/>
    <w:rsid w:val="003C2FC3"/>
    <w:rPr>
      <w:sz w:val="20"/>
      <w:szCs w:val="20"/>
      <w:lang w:eastAsia="zh-CN"/>
    </w:rPr>
  </w:style>
  <w:style w:type="paragraph" w:styleId="CommentSubject">
    <w:name w:val="annotation subject"/>
    <w:basedOn w:val="CommentText"/>
    <w:next w:val="CommentText"/>
    <w:link w:val="CommentSubjectChar"/>
    <w:uiPriority w:val="99"/>
    <w:semiHidden/>
    <w:unhideWhenUsed/>
    <w:rsid w:val="003C2FC3"/>
    <w:rPr>
      <w:b/>
      <w:bCs/>
    </w:rPr>
  </w:style>
  <w:style w:type="character" w:customStyle="1" w:styleId="CommentSubjectChar">
    <w:name w:val="Comment Subject Char"/>
    <w:basedOn w:val="CommentTextChar"/>
    <w:link w:val="CommentSubject"/>
    <w:uiPriority w:val="99"/>
    <w:semiHidden/>
    <w:rsid w:val="003C2FC3"/>
    <w:rPr>
      <w:b/>
      <w:bCs/>
      <w:sz w:val="20"/>
      <w:szCs w:val="20"/>
      <w:lang w:eastAsia="zh-CN"/>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397266">
      <w:bodyDiv w:val="1"/>
      <w:marLeft w:val="0"/>
      <w:marRight w:val="0"/>
      <w:marTop w:val="0"/>
      <w:marBottom w:val="0"/>
      <w:divBdr>
        <w:top w:val="none" w:sz="0" w:space="0" w:color="auto"/>
        <w:left w:val="none" w:sz="0" w:space="0" w:color="auto"/>
        <w:bottom w:val="none" w:sz="0" w:space="0" w:color="auto"/>
        <w:right w:val="none" w:sz="0" w:space="0" w:color="auto"/>
      </w:divBdr>
    </w:div>
    <w:div w:id="126826009">
      <w:bodyDiv w:val="1"/>
      <w:marLeft w:val="0"/>
      <w:marRight w:val="0"/>
      <w:marTop w:val="0"/>
      <w:marBottom w:val="0"/>
      <w:divBdr>
        <w:top w:val="none" w:sz="0" w:space="0" w:color="auto"/>
        <w:left w:val="none" w:sz="0" w:space="0" w:color="auto"/>
        <w:bottom w:val="none" w:sz="0" w:space="0" w:color="auto"/>
        <w:right w:val="none" w:sz="0" w:space="0" w:color="auto"/>
      </w:divBdr>
    </w:div>
    <w:div w:id="221645201">
      <w:bodyDiv w:val="1"/>
      <w:marLeft w:val="0"/>
      <w:marRight w:val="0"/>
      <w:marTop w:val="0"/>
      <w:marBottom w:val="0"/>
      <w:divBdr>
        <w:top w:val="none" w:sz="0" w:space="0" w:color="auto"/>
        <w:left w:val="none" w:sz="0" w:space="0" w:color="auto"/>
        <w:bottom w:val="none" w:sz="0" w:space="0" w:color="auto"/>
        <w:right w:val="none" w:sz="0" w:space="0" w:color="auto"/>
      </w:divBdr>
    </w:div>
    <w:div w:id="381558145">
      <w:bodyDiv w:val="1"/>
      <w:marLeft w:val="0"/>
      <w:marRight w:val="0"/>
      <w:marTop w:val="0"/>
      <w:marBottom w:val="0"/>
      <w:divBdr>
        <w:top w:val="none" w:sz="0" w:space="0" w:color="auto"/>
        <w:left w:val="none" w:sz="0" w:space="0" w:color="auto"/>
        <w:bottom w:val="none" w:sz="0" w:space="0" w:color="auto"/>
        <w:right w:val="none" w:sz="0" w:space="0" w:color="auto"/>
      </w:divBdr>
    </w:div>
    <w:div w:id="571089609">
      <w:bodyDiv w:val="1"/>
      <w:marLeft w:val="0"/>
      <w:marRight w:val="0"/>
      <w:marTop w:val="0"/>
      <w:marBottom w:val="0"/>
      <w:divBdr>
        <w:top w:val="none" w:sz="0" w:space="0" w:color="auto"/>
        <w:left w:val="none" w:sz="0" w:space="0" w:color="auto"/>
        <w:bottom w:val="none" w:sz="0" w:space="0" w:color="auto"/>
        <w:right w:val="none" w:sz="0" w:space="0" w:color="auto"/>
      </w:divBdr>
    </w:div>
    <w:div w:id="861674873">
      <w:bodyDiv w:val="1"/>
      <w:marLeft w:val="0"/>
      <w:marRight w:val="0"/>
      <w:marTop w:val="0"/>
      <w:marBottom w:val="0"/>
      <w:divBdr>
        <w:top w:val="none" w:sz="0" w:space="0" w:color="auto"/>
        <w:left w:val="none" w:sz="0" w:space="0" w:color="auto"/>
        <w:bottom w:val="none" w:sz="0" w:space="0" w:color="auto"/>
        <w:right w:val="none" w:sz="0" w:space="0" w:color="auto"/>
      </w:divBdr>
    </w:div>
    <w:div w:id="877665382">
      <w:bodyDiv w:val="1"/>
      <w:marLeft w:val="0"/>
      <w:marRight w:val="0"/>
      <w:marTop w:val="0"/>
      <w:marBottom w:val="0"/>
      <w:divBdr>
        <w:top w:val="none" w:sz="0" w:space="0" w:color="auto"/>
        <w:left w:val="none" w:sz="0" w:space="0" w:color="auto"/>
        <w:bottom w:val="none" w:sz="0" w:space="0" w:color="auto"/>
        <w:right w:val="none" w:sz="0" w:space="0" w:color="auto"/>
      </w:divBdr>
    </w:div>
    <w:div w:id="1101874087">
      <w:bodyDiv w:val="1"/>
      <w:marLeft w:val="0"/>
      <w:marRight w:val="0"/>
      <w:marTop w:val="0"/>
      <w:marBottom w:val="0"/>
      <w:divBdr>
        <w:top w:val="none" w:sz="0" w:space="0" w:color="auto"/>
        <w:left w:val="none" w:sz="0" w:space="0" w:color="auto"/>
        <w:bottom w:val="none" w:sz="0" w:space="0" w:color="auto"/>
        <w:right w:val="none" w:sz="0" w:space="0" w:color="auto"/>
      </w:divBdr>
    </w:div>
    <w:div w:id="1696539393">
      <w:bodyDiv w:val="1"/>
      <w:marLeft w:val="0"/>
      <w:marRight w:val="0"/>
      <w:marTop w:val="0"/>
      <w:marBottom w:val="0"/>
      <w:divBdr>
        <w:top w:val="none" w:sz="0" w:space="0" w:color="auto"/>
        <w:left w:val="none" w:sz="0" w:space="0" w:color="auto"/>
        <w:bottom w:val="none" w:sz="0" w:space="0" w:color="auto"/>
        <w:right w:val="none" w:sz="0" w:space="0" w:color="auto"/>
      </w:divBdr>
    </w:div>
    <w:div w:id="1891259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doi.org/https://doi.org/10.1111/1467-8624.00075" TargetMode="External"/><Relationship Id="rId39" Type="http://schemas.openxmlformats.org/officeDocument/2006/relationships/hyperlink" Target="https://doi.org/https://doi.org/10.1111/jomf.12622" TargetMode="External"/><Relationship Id="rId21" Type="http://schemas.openxmlformats.org/officeDocument/2006/relationships/hyperlink" Target="https://doi.org/https://doi.org/10.1111/j.1741-3737.2009.00640.x" TargetMode="External"/><Relationship Id="rId34" Type="http://schemas.openxmlformats.org/officeDocument/2006/relationships/hyperlink" Target="https://doi.org/10.2307/2547157" TargetMode="External"/><Relationship Id="rId42"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i.org/https://doi.org/10.1111/jora.12798" TargetMode="External"/><Relationship Id="rId41" Type="http://schemas.openxmlformats.org/officeDocument/2006/relationships/hyperlink" Target="https://doi.org/10.1037/dev000025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002/jclp.21936" TargetMode="External"/><Relationship Id="rId32" Type="http://schemas.openxmlformats.org/officeDocument/2006/relationships/hyperlink" Target="https://doi.org/10.1007/s10964-016-0518-y" TargetMode="External"/><Relationship Id="rId37" Type="http://schemas.openxmlformats.org/officeDocument/2006/relationships/hyperlink" Target="https://doi.org/10.1177/0272431619847526" TargetMode="External"/><Relationship Id="rId40" Type="http://schemas.openxmlformats.org/officeDocument/2006/relationships/hyperlink" Target="https://doi.org/10.1207/S1532706XID0401_2"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080/09515071003776036" TargetMode="External"/><Relationship Id="rId28" Type="http://schemas.openxmlformats.org/officeDocument/2006/relationships/hyperlink" Target="https://doi.org/10.2307/2676349" TargetMode="External"/><Relationship Id="rId36" Type="http://schemas.openxmlformats.org/officeDocument/2006/relationships/hyperlink" Target="https://doi.org/10.1037/0022-3514.73.4.805"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i.org/10.1007/s10964-014-0206-8" TargetMode="External"/><Relationship Id="rId44"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002/j.1467-8438.1999.tb00363.x" TargetMode="External"/><Relationship Id="rId27" Type="http://schemas.openxmlformats.org/officeDocument/2006/relationships/hyperlink" Target="https://doi.org/10.1037/0012-1649.31.3.406" TargetMode="External"/><Relationship Id="rId30" Type="http://schemas.openxmlformats.org/officeDocument/2006/relationships/hyperlink" Target="https://doi.org/10.1037/cdp0000117" TargetMode="External"/><Relationship Id="rId35" Type="http://schemas.openxmlformats.org/officeDocument/2006/relationships/hyperlink" Target="https://doi.org/10.1037/0022-3514.79.1.49" TargetMode="External"/><Relationship Id="rId43" Type="http://schemas.openxmlformats.org/officeDocument/2006/relationships/theme" Target="theme/theme1.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hyperlink" Target="https://doi.org/https://doi.org/10.1002/jad.12077" TargetMode="External"/><Relationship Id="rId33" Type="http://schemas.openxmlformats.org/officeDocument/2006/relationships/hyperlink" Target="https://doi.org/10.1006/jado.1999.0289" TargetMode="External"/><Relationship Id="rId38" Type="http://schemas.openxmlformats.org/officeDocument/2006/relationships/hyperlink" Target="https://doi.org/https://doi.org/10.1016/j.adolescence.2013.06.004"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40</Pages>
  <Words>6590</Words>
  <Characters>40791</Characters>
  <Application>Microsoft Office Word</Application>
  <DocSecurity>4</DocSecurity>
  <Lines>886</Lines>
  <Paragraphs>242</Paragraphs>
  <ScaleCrop>false</ScaleCrop>
  <Company/>
  <LinksUpToDate>false</LinksUpToDate>
  <CharactersWithSpaces>47204</CharactersWithSpaces>
  <SharedDoc>false</SharedDoc>
  <HLinks>
    <vt:vector size="126" baseType="variant">
      <vt:variant>
        <vt:i4>7733370</vt:i4>
      </vt:variant>
      <vt:variant>
        <vt:i4>170</vt:i4>
      </vt:variant>
      <vt:variant>
        <vt:i4>0</vt:i4>
      </vt:variant>
      <vt:variant>
        <vt:i4>5</vt:i4>
      </vt:variant>
      <vt:variant>
        <vt:lpwstr>https://doi.org/10.1037/dev0000251</vt:lpwstr>
      </vt:variant>
      <vt:variant>
        <vt:lpwstr/>
      </vt:variant>
      <vt:variant>
        <vt:i4>2490370</vt:i4>
      </vt:variant>
      <vt:variant>
        <vt:i4>167</vt:i4>
      </vt:variant>
      <vt:variant>
        <vt:i4>0</vt:i4>
      </vt:variant>
      <vt:variant>
        <vt:i4>5</vt:i4>
      </vt:variant>
      <vt:variant>
        <vt:lpwstr>https://doi.org/10.1207/S1532706XID0401_2</vt:lpwstr>
      </vt:variant>
      <vt:variant>
        <vt:lpwstr/>
      </vt:variant>
      <vt:variant>
        <vt:i4>2293814</vt:i4>
      </vt:variant>
      <vt:variant>
        <vt:i4>164</vt:i4>
      </vt:variant>
      <vt:variant>
        <vt:i4>0</vt:i4>
      </vt:variant>
      <vt:variant>
        <vt:i4>5</vt:i4>
      </vt:variant>
      <vt:variant>
        <vt:lpwstr>https://doi.org/https://doi.org/10.1111/jomf.12622</vt:lpwstr>
      </vt:variant>
      <vt:variant>
        <vt:lpwstr/>
      </vt:variant>
      <vt:variant>
        <vt:i4>5177435</vt:i4>
      </vt:variant>
      <vt:variant>
        <vt:i4>161</vt:i4>
      </vt:variant>
      <vt:variant>
        <vt:i4>0</vt:i4>
      </vt:variant>
      <vt:variant>
        <vt:i4>5</vt:i4>
      </vt:variant>
      <vt:variant>
        <vt:lpwstr>https://doi.org/https://doi.org/10.1016/j.adolescence.2013.06.004</vt:lpwstr>
      </vt:variant>
      <vt:variant>
        <vt:lpwstr/>
      </vt:variant>
      <vt:variant>
        <vt:i4>2031698</vt:i4>
      </vt:variant>
      <vt:variant>
        <vt:i4>158</vt:i4>
      </vt:variant>
      <vt:variant>
        <vt:i4>0</vt:i4>
      </vt:variant>
      <vt:variant>
        <vt:i4>5</vt:i4>
      </vt:variant>
      <vt:variant>
        <vt:lpwstr>https://doi.org/10.1177/0272431619847526</vt:lpwstr>
      </vt:variant>
      <vt:variant>
        <vt:lpwstr/>
      </vt:variant>
      <vt:variant>
        <vt:i4>3407988</vt:i4>
      </vt:variant>
      <vt:variant>
        <vt:i4>155</vt:i4>
      </vt:variant>
      <vt:variant>
        <vt:i4>0</vt:i4>
      </vt:variant>
      <vt:variant>
        <vt:i4>5</vt:i4>
      </vt:variant>
      <vt:variant>
        <vt:lpwstr>https://doi.org/10.1037/0022-3514.73.4.805</vt:lpwstr>
      </vt:variant>
      <vt:variant>
        <vt:lpwstr/>
      </vt:variant>
      <vt:variant>
        <vt:i4>131140</vt:i4>
      </vt:variant>
      <vt:variant>
        <vt:i4>152</vt:i4>
      </vt:variant>
      <vt:variant>
        <vt:i4>0</vt:i4>
      </vt:variant>
      <vt:variant>
        <vt:i4>5</vt:i4>
      </vt:variant>
      <vt:variant>
        <vt:lpwstr>https://doi.org/10.1037/0022-3514.79.1.49</vt:lpwstr>
      </vt:variant>
      <vt:variant>
        <vt:lpwstr/>
      </vt:variant>
      <vt:variant>
        <vt:i4>2556009</vt:i4>
      </vt:variant>
      <vt:variant>
        <vt:i4>149</vt:i4>
      </vt:variant>
      <vt:variant>
        <vt:i4>0</vt:i4>
      </vt:variant>
      <vt:variant>
        <vt:i4>5</vt:i4>
      </vt:variant>
      <vt:variant>
        <vt:lpwstr>https://doi.org/10.2307/2547157</vt:lpwstr>
      </vt:variant>
      <vt:variant>
        <vt:lpwstr/>
      </vt:variant>
      <vt:variant>
        <vt:i4>3145844</vt:i4>
      </vt:variant>
      <vt:variant>
        <vt:i4>146</vt:i4>
      </vt:variant>
      <vt:variant>
        <vt:i4>0</vt:i4>
      </vt:variant>
      <vt:variant>
        <vt:i4>5</vt:i4>
      </vt:variant>
      <vt:variant>
        <vt:lpwstr>https://doi.org/10.1006/jado.1999.0289</vt:lpwstr>
      </vt:variant>
      <vt:variant>
        <vt:lpwstr/>
      </vt:variant>
      <vt:variant>
        <vt:i4>327700</vt:i4>
      </vt:variant>
      <vt:variant>
        <vt:i4>143</vt:i4>
      </vt:variant>
      <vt:variant>
        <vt:i4>0</vt:i4>
      </vt:variant>
      <vt:variant>
        <vt:i4>5</vt:i4>
      </vt:variant>
      <vt:variant>
        <vt:lpwstr>https://doi.org/10.1007/s10964-016-0518-y</vt:lpwstr>
      </vt:variant>
      <vt:variant>
        <vt:lpwstr/>
      </vt:variant>
      <vt:variant>
        <vt:i4>393245</vt:i4>
      </vt:variant>
      <vt:variant>
        <vt:i4>140</vt:i4>
      </vt:variant>
      <vt:variant>
        <vt:i4>0</vt:i4>
      </vt:variant>
      <vt:variant>
        <vt:i4>5</vt:i4>
      </vt:variant>
      <vt:variant>
        <vt:lpwstr>https://doi.org/10.1007/s10964-014-0206-8</vt:lpwstr>
      </vt:variant>
      <vt:variant>
        <vt:lpwstr/>
      </vt:variant>
      <vt:variant>
        <vt:i4>7471231</vt:i4>
      </vt:variant>
      <vt:variant>
        <vt:i4>137</vt:i4>
      </vt:variant>
      <vt:variant>
        <vt:i4>0</vt:i4>
      </vt:variant>
      <vt:variant>
        <vt:i4>5</vt:i4>
      </vt:variant>
      <vt:variant>
        <vt:lpwstr>https://doi.org/10.1037/cdp0000117</vt:lpwstr>
      </vt:variant>
      <vt:variant>
        <vt:lpwstr/>
      </vt:variant>
      <vt:variant>
        <vt:i4>3080226</vt:i4>
      </vt:variant>
      <vt:variant>
        <vt:i4>134</vt:i4>
      </vt:variant>
      <vt:variant>
        <vt:i4>0</vt:i4>
      </vt:variant>
      <vt:variant>
        <vt:i4>5</vt:i4>
      </vt:variant>
      <vt:variant>
        <vt:lpwstr>https://doi.org/https://doi.org/10.1111/jora.12798</vt:lpwstr>
      </vt:variant>
      <vt:variant>
        <vt:lpwstr/>
      </vt:variant>
      <vt:variant>
        <vt:i4>2359400</vt:i4>
      </vt:variant>
      <vt:variant>
        <vt:i4>131</vt:i4>
      </vt:variant>
      <vt:variant>
        <vt:i4>0</vt:i4>
      </vt:variant>
      <vt:variant>
        <vt:i4>5</vt:i4>
      </vt:variant>
      <vt:variant>
        <vt:lpwstr>https://doi.org/10.2307/2676349</vt:lpwstr>
      </vt:variant>
      <vt:variant>
        <vt:lpwstr/>
      </vt:variant>
      <vt:variant>
        <vt:i4>3735677</vt:i4>
      </vt:variant>
      <vt:variant>
        <vt:i4>128</vt:i4>
      </vt:variant>
      <vt:variant>
        <vt:i4>0</vt:i4>
      </vt:variant>
      <vt:variant>
        <vt:i4>5</vt:i4>
      </vt:variant>
      <vt:variant>
        <vt:lpwstr>https://doi.org/10.1037/0012-1649.31.3.406</vt:lpwstr>
      </vt:variant>
      <vt:variant>
        <vt:lpwstr/>
      </vt:variant>
      <vt:variant>
        <vt:i4>4128823</vt:i4>
      </vt:variant>
      <vt:variant>
        <vt:i4>125</vt:i4>
      </vt:variant>
      <vt:variant>
        <vt:i4>0</vt:i4>
      </vt:variant>
      <vt:variant>
        <vt:i4>5</vt:i4>
      </vt:variant>
      <vt:variant>
        <vt:lpwstr>https://doi.org/https://doi.org/10.1111/1467-8624.00075</vt:lpwstr>
      </vt:variant>
      <vt:variant>
        <vt:lpwstr/>
      </vt:variant>
      <vt:variant>
        <vt:i4>5505042</vt:i4>
      </vt:variant>
      <vt:variant>
        <vt:i4>122</vt:i4>
      </vt:variant>
      <vt:variant>
        <vt:i4>0</vt:i4>
      </vt:variant>
      <vt:variant>
        <vt:i4>5</vt:i4>
      </vt:variant>
      <vt:variant>
        <vt:lpwstr>https://doi.org/https://doi.org/10.1002/jad.12077</vt:lpwstr>
      </vt:variant>
      <vt:variant>
        <vt:lpwstr/>
      </vt:variant>
      <vt:variant>
        <vt:i4>3997810</vt:i4>
      </vt:variant>
      <vt:variant>
        <vt:i4>119</vt:i4>
      </vt:variant>
      <vt:variant>
        <vt:i4>0</vt:i4>
      </vt:variant>
      <vt:variant>
        <vt:i4>5</vt:i4>
      </vt:variant>
      <vt:variant>
        <vt:lpwstr>https://doi.org/10.1002/jclp.21936</vt:lpwstr>
      </vt:variant>
      <vt:variant>
        <vt:lpwstr/>
      </vt:variant>
      <vt:variant>
        <vt:i4>1048665</vt:i4>
      </vt:variant>
      <vt:variant>
        <vt:i4>116</vt:i4>
      </vt:variant>
      <vt:variant>
        <vt:i4>0</vt:i4>
      </vt:variant>
      <vt:variant>
        <vt:i4>5</vt:i4>
      </vt:variant>
      <vt:variant>
        <vt:lpwstr>https://doi.org/10.1080/09515071003776036</vt:lpwstr>
      </vt:variant>
      <vt:variant>
        <vt:lpwstr/>
      </vt:variant>
      <vt:variant>
        <vt:i4>2556024</vt:i4>
      </vt:variant>
      <vt:variant>
        <vt:i4>113</vt:i4>
      </vt:variant>
      <vt:variant>
        <vt:i4>0</vt:i4>
      </vt:variant>
      <vt:variant>
        <vt:i4>5</vt:i4>
      </vt:variant>
      <vt:variant>
        <vt:lpwstr>https://doi.org/10.1002/j.1467-8438.1999.tb00363.x</vt:lpwstr>
      </vt:variant>
      <vt:variant>
        <vt:lpwstr/>
      </vt:variant>
      <vt:variant>
        <vt:i4>6160475</vt:i4>
      </vt:variant>
      <vt:variant>
        <vt:i4>110</vt:i4>
      </vt:variant>
      <vt:variant>
        <vt:i4>0</vt:i4>
      </vt:variant>
      <vt:variant>
        <vt:i4>5</vt:i4>
      </vt:variant>
      <vt:variant>
        <vt:lpwstr>https://doi.org/https://doi.org/10.1111/j.1741-3737.2009.00640.x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睿安 張</dc:creator>
  <cp:keywords/>
  <dc:description/>
  <cp:lastModifiedBy>Chang, Rui-An</cp:lastModifiedBy>
  <cp:revision>120</cp:revision>
  <dcterms:created xsi:type="dcterms:W3CDTF">2024-04-28T04:09:00Z</dcterms:created>
  <dcterms:modified xsi:type="dcterms:W3CDTF">2024-04-29T18:49:00Z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732befbe6852538ab04be6f065328a43ef110d2e3763a67f0632eb34c3275759</vt:lpwstr>
  </property>
</Properties>
</file>