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AI生产级眼镜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📐 Altezhong-yanjing 产品级代码设计需求文档（v1.0）</w:t>
      </w:r>
      <w:bookmarkEnd w:id="0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文档定位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：基于 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TianmingLe/Altezhong-yanjing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基座，面向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消费/辅助医疗级AI眼镜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的完整技术设计规格。 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核心原则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：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内存绝对受控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| 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延迟硬性达标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| 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隐私本地优先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| 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架构可演进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| 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测试驱动开发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适用范围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：固件/驱动/协议/应用/云端全栈开发团队 + Trae Solo AI协同编码 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文档版本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：v1.0-Product-Design-Spec | 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最后更新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：2026-04-30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🗂️ 文档目录</w:t>
      </w:r>
      <w:bookmarkEnd w:id="1"/>
    </w:p>
    <w:p>
      <w:pPr>
        <w:spacing w:before="120" w:after="120" w:line="288" w:lineRule="auto"/>
        <w:ind w:left="0"/>
        <w:jc w:val="left"/>
      </w:pP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[系统架构总览](#1-系统架构总览)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[硬件抽象层（HAL）设计规范](#2-硬件抽象层hal设计规范)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[音频子系统详细设计](#3-音频子系统详细设计)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[视觉感知子系统详细设计](#4-视觉感知子系统详细设计)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[通信协议栈设计规范](#5-通信协议栈设计规范)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[算力调度引擎设计](#6-算力调度引擎设计)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[安全与隐私保护设计](#7-安全与隐私保护设计)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[多端协同与应用层设计](#8-多端协同与应用层设计)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[生产级质量门禁与测试策略](#9-生产级质量门禁与测试策略)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[开源依赖集成指南](#10-开源依赖集成指南)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[开发规范与协作流程](#11-开发规范与协作流程)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[附录：关键资源索引](#12-附录关键资源索引)</w:t>
      </w:r>
    </w:p>
    <w:p>
      <w:pPr>
        <w:spacing w:before="120" w:after="120" w:line="288" w:lineRule="auto"/>
        <w:ind w:left="453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1. 系统架构总览</w:t>
      </w:r>
      <w:bookmarkEnd w:id="2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1.1 整体架构图</w:t>
      </w:r>
      <w:bookmarkEnd w:id="3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┌─────────────────────────────────────────────────────┐</w:t>
              <w:br/>
              <w:t>│                  AI眼镜端 (Edge)                     │</w:t>
              <w:br/>
              <w:t>│  ESP32-S3 (主) + nRF52840 (BLE协处理，可选)          │</w:t>
              <w:br/>
              <w:t>├─────────────────────────────────────────────────────┤</w:t>
              <w:br/>
              <w:t>│  ┌─────────┐  ┌─────────┐  ┌─────────┐  ┌─────────┐ │</w:t>
              <w:br/>
              <w:t>│  │音频子系统│  │视觉子系统│  │通信协议栈│  │调度引擎 │ │</w:t>
              <w:br/>
              <w:t>│  │-RNNoise │  │-TFLM    │  │-BLE 5.3 │  │-规则引擎│ │</w:t>
              <w:br/>
              <w:t>│  │-波束成形│  │-特征提取│  │-LC3/Opus│  │-PM Hook │ │</w:t>
              <w:br/>
              <w:t>│  │-VAD     │  │-IMU融合 │  │-GATT服务│  │-策略配置│ │</w:t>
              <w:br/>
              <w:t>│  └────┬────┘  └────┬────┘  └────┬────┘  └────┬────┘ │</w:t>
              <w:br/>
              <w:t>│       │            │            │            │      │</w:t>
              <w:br/>
              <w:t>│  ┌────▼────────────▼────────────▼────────────▼────┐ │</w:t>
              <w:br/>
              <w:t>│  │              Zephyr RTOS v3.6 + MCUboot         │ │</w:t>
              <w:br/>
              <w:t>│  │  • 内存保护域 • 电源管理 • 安全启动 • OTA升级   │ │</w:t>
              <w:br/>
              <w:t>│  └────────────────┬───────────────────────────────┘ │</w:t>
              <w:br/>
              <w:t>└───────────────────┼─────────────────────────────────┘</w:t>
              <w:br/>
              <w:t xml:space="preserve">                    │ BLE 5.3 (2M PHY, MTU=251)</w:t>
              <w:br/>
              <w:t xml:space="preserve">                    ▼</w:t>
              <w:br/>
              <w:t>┌─────────────────────────────────────────────────────┐</w:t>
              <w:br/>
              <w:t>│              手机/PC Hub (Edge Gateway)              │</w:t>
              <w:br/>
              <w:t>│  Flutter (iOS/Android) + Rust Relay (Linux/Win/Mac) │</w:t>
              <w:br/>
              <w:t>├─────────────────────────────────────────────────────┤</w:t>
              <w:br/>
              <w:t>│  • BLE音频解码 • 离线whisper.cpp推理 • AR渲染       │</w:t>
              <w:br/>
              <w:t>│  • 任务调度决策 • 数据缓存与断点续传 • 用户交互     │</w:t>
              <w:br/>
              <w:t>│  • 本地加密存储 • 隐私策略执行 • 诊断日志收集       │</w:t>
              <w:br/>
              <w:t>└───────────────────┬─────────────────────────────────┘</w:t>
              <w:br/>
              <w:t xml:space="preserve">                    │ WebSocket/HTTPS (TLS 1.3)</w:t>
              <w:br/>
              <w:t xml:space="preserve">                    ▼</w:t>
              <w:br/>
              <w:t>┌─────────────────────────────────────────────────────┐</w:t>
              <w:br/>
              <w:t>│                 云端服务 (Cloud)                     │</w:t>
              <w:br/>
              <w:t>│  FastAPI + Firebase/Firestore + Redis + GPU推理集群 │</w:t>
              <w:br/>
              <w:t>├─────────────────────────────────────────────────────┤</w:t>
              <w:br/>
              <w:t>│  • 大模型推理 (Qwen/GLM/VLM) • 历史会话分析         │</w:t>
              <w:br/>
              <w:t>│  • 用户画像与个性化 • OTA分发与灰度 • 审计日志      │</w:t>
              <w:br/>
              <w:t>│  • 合规数据脱敏 • 模型热更新 • 多租户隔离           │</w:t>
              <w:br/>
            </w:r>
            <w:r>
              <w:rPr>
                <w:rFonts w:eastAsia="Consolas" w:ascii="Consolas" w:cs="Consolas" w:hAnsi="Consolas"/>
                <w:sz w:val="22"/>
              </w:rPr>
              <w:t>└─────────────────────────────────────────────────────┘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1.2 关键设计决策（ADR记录）</w:t>
      </w:r>
      <w:bookmarkEnd w:id="4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ADR编号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决策内容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替代方案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选择理由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影响范围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ADR-001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采用 </w:t>
            </w:r>
            <w:r>
              <w:rPr>
                <w:rFonts w:eastAsia="等线" w:ascii="Arial" w:cs="Arial" w:hAnsi="Arial"/>
                <w:b w:val="true"/>
                <w:sz w:val="22"/>
              </w:rPr>
              <w:t>ESP32-S3单主控</w:t>
            </w:r>
            <w:r>
              <w:rPr>
                <w:rFonts w:eastAsia="等线" w:ascii="Arial" w:cs="Arial" w:hAnsi="Arial"/>
                <w:sz w:val="22"/>
              </w:rPr>
              <w:t xml:space="preserve"> 而非 nRF52840+ESP32双芯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双MCU架构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降低BOM成本30%，简化固件同步，ESP32-S3已支持BLE 5.3+AI指令集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固件/硬件/功耗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ADR-002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音频降噪 </w:t>
            </w:r>
            <w:r>
              <w:rPr>
                <w:rFonts w:eastAsia="等线" w:ascii="Arial" w:cs="Arial" w:hAnsi="Arial"/>
                <w:b w:val="true"/>
                <w:sz w:val="22"/>
              </w:rPr>
              <w:t>本地优先</w:t>
            </w:r>
            <w:r>
              <w:rPr>
                <w:rFonts w:eastAsia="等线" w:ascii="Arial" w:cs="Arial" w:hAnsi="Arial"/>
                <w:sz w:val="22"/>
              </w:rPr>
              <w:t>，云端兜底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纯云端降噪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满足离线场景+隐私合规+降低带宽成本，本地可提升实时性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音频子系统/调度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ADR-003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视觉推理 </w:t>
            </w:r>
            <w:r>
              <w:rPr>
                <w:rFonts w:eastAsia="等线" w:ascii="Arial" w:cs="Arial" w:hAnsi="Arial"/>
                <w:b w:val="true"/>
                <w:sz w:val="22"/>
              </w:rPr>
              <w:t>特征提取本地+理解云端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全本地/全云端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平衡算力/带宽/延迟，特征向量&lt;2KB可稳定通过BLE传输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视觉子系统/协议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ADR-004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调度策略 </w:t>
            </w:r>
            <w:r>
              <w:rPr>
                <w:rFonts w:eastAsia="等线" w:ascii="Arial" w:cs="Arial" w:hAnsi="Arial"/>
                <w:b w:val="true"/>
                <w:sz w:val="22"/>
              </w:rPr>
              <w:t>规则引擎+轻量状态机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强化学习/复杂优化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产品级可解释性+确定性+低资源占用，便于调试与认证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调度引擎/测试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ADR-005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数据安全 </w:t>
            </w:r>
            <w:r>
              <w:rPr>
                <w:rFonts w:eastAsia="等线" w:ascii="Arial" w:cs="Arial" w:hAnsi="Arial"/>
                <w:b w:val="true"/>
                <w:sz w:val="22"/>
              </w:rPr>
              <w:t>端到端加密+本地密钥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仅传输层加密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满足医疗/隐私场景合规要求，密钥不离开安全区域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安全子系统/合规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1.3 非功能性需求（产品级硬指标）</w:t>
      </w:r>
      <w:bookmarkEnd w:id="5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指标类别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具体指标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测量方法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验收标准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性能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音频端到端延迟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声源→眼镜→手机播放 时间差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≤150ms (P95)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性能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视觉特征提取延迟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帧采集→特征向量生成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≤20ms/帧 @240MHz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性能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任务调度决策延迟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事件触发→执行目标确定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≤200ms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资源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固件RAM占用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Zephyr runtime_stats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≤58KB/64KB (留6KB系统)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资源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固件Flash占用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west build --board 统计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≤1.8MB/2MB (留200KB预留)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资源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电池续航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典型使用场景电流积分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≥4小时连续使用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可靠性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BLE连接稳定性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72小时压力测试丢包率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≤0.5%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可靠性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OTA升级成功率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1000次模拟升级测试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≥99.9%，零变砖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安全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固件签名验证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篡改镜像启动测试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100%拦截，自动回滚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安全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用户数据加密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存储/传输抓包分析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无明文敏感数据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合规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噪音环境唤醒率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85dB噪声实验室测试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≥85% (P90)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合规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隐私数据最小化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代码审计+数据流追踪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仅收集必要字段，可导出/删除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2. 硬件抽象层（HAL）设计规范</w:t>
      </w:r>
      <w:bookmarkEnd w:id="6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2.1 HAL设计原则</w:t>
      </w:r>
      <w:bookmarkEnd w:id="7"/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接口标准化</w:t>
      </w:r>
      <w:r>
        <w:rPr>
          <w:rFonts w:eastAsia="等线" w:ascii="Arial" w:cs="Arial" w:hAnsi="Arial"/>
          <w:sz w:val="22"/>
        </w:rPr>
        <w:t>：所有硬件操作通过统一HAL接口访问，禁止直接操作寄存器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编译期配置</w:t>
      </w:r>
      <w:r>
        <w:rPr>
          <w:rFonts w:eastAsia="等线" w:ascii="Arial" w:cs="Arial" w:hAnsi="Arial"/>
          <w:sz w:val="22"/>
        </w:rPr>
        <w:t>：通过Kconfig实现功能开关，支持不同硬件配置编译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资源隔离</w:t>
      </w:r>
      <w:r>
        <w:rPr>
          <w:rFonts w:eastAsia="等线" w:ascii="Arial" w:cs="Arial" w:hAnsi="Arial"/>
          <w:sz w:val="22"/>
        </w:rPr>
        <w:t>：音频/视觉/通信模块使用独立内存池，避免相互干扰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错误处理</w:t>
      </w:r>
      <w:r>
        <w:rPr>
          <w:rFonts w:eastAsia="等线" w:ascii="Arial" w:cs="Arial" w:hAnsi="Arial"/>
          <w:sz w:val="22"/>
        </w:rPr>
        <w:t>：所有HAL函数返回</w:t>
      </w:r>
      <w:r>
        <w:rPr>
          <w:rFonts w:eastAsia="Consolas" w:ascii="Consolas" w:cs="Consolas" w:hAnsi="Consolas"/>
          <w:sz w:val="22"/>
          <w:shd w:fill="EFF0F1"/>
        </w:rPr>
        <w:t>int</w:t>
      </w:r>
      <w:r>
        <w:rPr>
          <w:rFonts w:eastAsia="等线" w:ascii="Arial" w:cs="Arial" w:hAnsi="Arial"/>
          <w:sz w:val="22"/>
        </w:rPr>
        <w:t>错误码，禁止静默失败</w:t>
      </w:r>
    </w:p>
    <w:p>
      <w:pPr>
        <w:spacing w:before="120" w:after="120" w:line="288" w:lineRule="auto"/>
        <w:ind w:left="453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2.2 核心HAL接口定义（头文件规范）</w:t>
      </w:r>
      <w:bookmarkEnd w:id="8"/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" w:id="9"/>
      <w:r>
        <w:rPr>
          <w:rFonts w:eastAsia="等线" w:ascii="Arial" w:cs="Arial" w:hAnsi="Arial"/>
          <w:b w:val="true"/>
          <w:sz w:val="28"/>
        </w:rPr>
        <w:t>2.2.1 音频HAL (</w:t>
      </w:r>
      <w:r>
        <w:rPr>
          <w:rFonts w:eastAsia="Consolas" w:ascii="Consolas" w:cs="Consolas" w:hAnsi="Consolas"/>
          <w:b w:val="true"/>
          <w:sz w:val="28"/>
          <w:shd w:fill="EFF0F1"/>
        </w:rPr>
        <w:t>include/hal/audio_hal.h</w:t>
      </w:r>
      <w:r>
        <w:rPr>
          <w:rFonts w:eastAsia="等线" w:ascii="Arial" w:cs="Arial" w:hAnsi="Arial"/>
          <w:b w:val="true"/>
          <w:sz w:val="28"/>
        </w:rPr>
        <w:t>)</w:t>
      </w:r>
      <w:bookmarkEnd w:id="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/**</w:t>
              <w:br/>
              <w:t xml:space="preserve"> * @brief 音频硬件抽象层接口规范</w:t>
              <w:br/>
              <w:t xml:space="preserve"> * @note 所有函数必须线程安全，中断上下文需标注</w:t>
              <w:br/>
              <w:t xml:space="preserve"> */</w:t>
              <w:br/>
              <w:br/>
              <w:t>// 麦克风配置结构</w:t>
              <w:br/>
              <w:t>typedef struct {</w:t>
              <w:br/>
              <w:t xml:space="preserve">    uint32_t sample_rate;      // 支持: 8k/16k/48k</w:t>
              <w:br/>
              <w:t xml:space="preserve">    uint8_t bit_depth;         // 16/24/32</w:t>
              <w:br/>
              <w:t xml:space="preserve">    uint8_t channel_count;     // 1(单麦)/2(双麦)</w:t>
              <w:br/>
              <w:t xml:space="preserve">    uint8_t pdm_clk_src;       // PDM时钟源配置</w:t>
              <w:br/>
              <w:t xml:space="preserve">    int16_t gain_db;           // -24~+24dB</w:t>
              <w:br/>
              <w:t>} audio_mic_config_t;</w:t>
              <w:br/>
              <w:br/>
              <w:t>// 音频流回调（非阻塞）</w:t>
              <w:br/>
              <w:t>typedef void (*audio_data_cb_t)(const int16_t* pcm_data, size_t samples, void* user_data);</w:t>
              <w:br/>
              <w:br/>
              <w:t>// 初始化/反初始化</w:t>
              <w:br/>
              <w:t>int audio_hal_init(const audio_mic_config_t* config);</w:t>
              <w:br/>
              <w:t>int audio_hal_deinit(void);</w:t>
              <w:br/>
              <w:br/>
              <w:t>// 启动/停止采集（支持双麦同步）</w:t>
              <w:br/>
              <w:t>int audio_hal_start_capture(audio_data_cb_t cb, void* user_data);</w:t>
              <w:br/>
              <w:t>int audio_hal_stop_capture(void);</w:t>
              <w:br/>
              <w:br/>
              <w:t>// 双麦波束成形控制（可选）</w:t>
              <w:br/>
              <w:t>int audio_hal_set_beamforming_enable(bool enable);</w:t>
              <w:br/>
              <w:t>int audio_hal_set_beamforming_direction(float azimuth_deg); // -180~+180</w:t>
              <w:br/>
              <w:br/>
              <w:t>// 骨传导输出控制</w:t>
              <w:br/>
              <w:t>int audio_hal_bone_conduction_play(const int16_t* pcm, size_t samples, uint8_t volume_0_100);</w:t>
              <w:br/>
              <w:t>int audio_hal_bone_conduction_set_eq(const int16_t* coef_5band); // 5段EQ</w:t>
              <w:br/>
              <w:br/>
              <w:t>// 诊断接口</w:t>
              <w:br/>
            </w:r>
            <w:r>
              <w:rPr>
                <w:rFonts w:eastAsia="Consolas" w:ascii="Consolas" w:cs="Consolas" w:hAnsi="Consolas"/>
                <w:sz w:val="22"/>
              </w:rPr>
              <w:t>int audio_hal_get_status(audio_status_t* out_status); // 返回采样率/增益/错误码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参考开源实现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hyperlink r:id="rId5">
        <w:r>
          <w:rPr>
            <w:rFonts w:eastAsia="等线" w:ascii="Arial" w:cs="Arial" w:hAnsi="Arial"/>
            <w:color w:val="3370ff"/>
            <w:sz w:val="22"/>
          </w:rPr>
          <w:t>nRF52840 PDM驱动</w:t>
        </w:r>
      </w:hyperlink>
    </w:p>
    <w:p>
      <w:pPr>
        <w:numPr>
          <w:numId w:val="18"/>
        </w:numPr>
        <w:spacing w:before="120" w:after="120" w:line="288" w:lineRule="auto"/>
        <w:ind w:left="0"/>
        <w:jc w:val="left"/>
      </w:pPr>
      <w:hyperlink r:id="rId6">
        <w:r>
          <w:rPr>
            <w:rFonts w:eastAsia="等线" w:ascii="Arial" w:cs="Arial" w:hAnsi="Arial"/>
            <w:color w:val="3370ff"/>
            <w:sz w:val="22"/>
          </w:rPr>
          <w:t>ESP32 I2S/PDM示例</w:t>
        </w:r>
      </w:hyperlink>
    </w:p>
    <w:p>
      <w:pPr>
        <w:numPr>
          <w:numId w:val="19"/>
        </w:numPr>
        <w:spacing w:before="120" w:after="120" w:line="288" w:lineRule="auto"/>
        <w:ind w:left="0"/>
        <w:jc w:val="left"/>
      </w:pPr>
      <w:hyperlink r:id="rId7">
        <w:r>
          <w:rPr>
            <w:rFonts w:eastAsia="等线" w:ascii="Arial" w:cs="Arial" w:hAnsi="Arial"/>
            <w:color w:val="3370ff"/>
            <w:sz w:val="22"/>
          </w:rPr>
          <w:t>CMSIS-DSP音频处理</w:t>
        </w:r>
      </w:hyperlink>
    </w:p>
    <w:p>
      <w:pPr>
        <w:spacing w:before="120" w:after="120" w:line="288" w:lineRule="auto"/>
        <w:ind w:left="453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0" w:id="10"/>
      <w:r>
        <w:rPr>
          <w:rFonts w:eastAsia="等线" w:ascii="Arial" w:cs="Arial" w:hAnsi="Arial"/>
          <w:b w:val="true"/>
          <w:sz w:val="28"/>
        </w:rPr>
        <w:t>2.2.2 视觉HAL (</w:t>
      </w:r>
      <w:r>
        <w:rPr>
          <w:rFonts w:eastAsia="Consolas" w:ascii="Consolas" w:cs="Consolas" w:hAnsi="Consolas"/>
          <w:b w:val="true"/>
          <w:sz w:val="28"/>
          <w:shd w:fill="EFF0F1"/>
        </w:rPr>
        <w:t>include/hal/camera_hal.h</w:t>
      </w:r>
      <w:r>
        <w:rPr>
          <w:rFonts w:eastAsia="等线" w:ascii="Arial" w:cs="Arial" w:hAnsi="Arial"/>
          <w:b w:val="true"/>
          <w:sz w:val="28"/>
        </w:rPr>
        <w:t>)</w:t>
      </w:r>
      <w:bookmarkEnd w:id="1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/**</w:t>
              <w:br/>
              <w:t xml:space="preserve"> * @brief 摄像头硬件抽象层接口规范</w:t>
              <w:br/>
              <w:t xml:space="preserve"> * @note 支持ESP32-S3内置摄像头接口+外部MIPI CSI-2扩展</w:t>
              <w:br/>
              <w:t xml:space="preserve"> */</w:t>
              <w:br/>
              <w:br/>
              <w:t>// 摄像头配置</w:t>
              <w:br/>
              <w:t>typedef struct {</w:t>
              <w:br/>
              <w:t xml:space="preserve">    uint16_t resolution_w;     // 支持: 320/640/1280</w:t>
              <w:br/>
              <w:t xml:space="preserve">    uint16_t resolution_h;     // 支持: 240/480/960</w:t>
              <w:br/>
              <w:t xml:space="preserve">    uint8_t pixel_format;      // GRAY8/RGB565/YUV422</w:t>
              <w:br/>
              <w:t xml:space="preserve">    uint8_t fps_target;        // 5/10/15/30</w:t>
              <w:br/>
              <w:t xml:space="preserve">    uint8_t exposure_mode;     // AUTO/FIXED</w:t>
              <w:br/>
              <w:t>} camera_config_t;</w:t>
              <w:br/>
              <w:br/>
              <w:t>// 帧回调（零拷贝设计）</w:t>
              <w:br/>
              <w:t xml:space="preserve">typedef void (*camera_frame_cb_t)(const uint8_t* frame_data, size_t size, </w:t>
              <w:br/>
              <w:t xml:space="preserve">                                  uint32_t timestamp_ms, void* user_data);</w:t>
              <w:br/>
              <w:br/>
              <w:t>// 初始化/反初始化</w:t>
              <w:br/>
              <w:t>int camera_hal_init(const camera_config_t* config);</w:t>
              <w:br/>
              <w:t>int camera_hal_deinit(void);</w:t>
              <w:br/>
              <w:br/>
              <w:t>// 启动/停止采集</w:t>
              <w:br/>
              <w:t>int camera_hal_start_capture(camera_frame_cb_t cb, void* user_data);</w:t>
              <w:br/>
              <w:t>int camera_hal_stop_capture(void);</w:t>
              <w:br/>
              <w:br/>
              <w:t>// 图像预处理接口（DMA加速）</w:t>
              <w:br/>
              <w:t>int camera_hal_apply_preprocess(uint8_t* frame, const preprocess_params_t* params);</w:t>
              <w:br/>
              <w:t>// 支持: resize/gray/normalize/roi_crop</w:t>
              <w:br/>
              <w:br/>
              <w:t>// 诊断接口</w:t>
              <w:br/>
            </w:r>
            <w:r>
              <w:rPr>
                <w:rFonts w:eastAsia="Consolas" w:ascii="Consolas" w:cs="Consolas" w:hAnsi="Consolas"/>
                <w:sz w:val="22"/>
              </w:rPr>
              <w:t>int camera_hal_get_status(camera_status_t* out_status);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参考开源实现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hyperlink r:id="rId8">
        <w:r>
          <w:rPr>
            <w:rFonts w:eastAsia="等线" w:ascii="Arial" w:cs="Arial" w:hAnsi="Arial"/>
            <w:color w:val="3370ff"/>
            <w:sz w:val="22"/>
          </w:rPr>
          <w:t>ESP32-S3 Camera Driver</w:t>
        </w:r>
      </w:hyperlink>
    </w:p>
    <w:p>
      <w:pPr>
        <w:numPr>
          <w:numId w:val="21"/>
        </w:numPr>
        <w:spacing w:before="120" w:after="120" w:line="288" w:lineRule="auto"/>
        <w:ind w:left="0"/>
        <w:jc w:val="left"/>
      </w:pPr>
      <w:hyperlink r:id="rId9">
        <w:r>
          <w:rPr>
            <w:rFonts w:eastAsia="等线" w:ascii="Arial" w:cs="Arial" w:hAnsi="Arial"/>
            <w:color w:val="3370ff"/>
            <w:sz w:val="22"/>
          </w:rPr>
          <w:t>Zephyr Camera Subsystem</w:t>
        </w:r>
      </w:hyperlink>
    </w:p>
    <w:p>
      <w:pPr>
        <w:numPr>
          <w:numId w:val="22"/>
        </w:numPr>
        <w:spacing w:before="120" w:after="120" w:line="288" w:lineRule="auto"/>
        <w:ind w:left="0"/>
        <w:jc w:val="left"/>
      </w:pPr>
      <w:hyperlink r:id="rId10">
        <w:r>
          <w:rPr>
            <w:rFonts w:eastAsia="等线" w:ascii="Arial" w:cs="Arial" w:hAnsi="Arial"/>
            <w:color w:val="3370ff"/>
            <w:sz w:val="22"/>
          </w:rPr>
          <w:t>TinyML-CAM预处理</w:t>
        </w:r>
      </w:hyperlink>
    </w:p>
    <w:p>
      <w:pPr>
        <w:spacing w:before="120" w:after="120" w:line="288" w:lineRule="auto"/>
        <w:ind w:left="453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" w:id="11"/>
      <w:r>
        <w:rPr>
          <w:rFonts w:eastAsia="等线" w:ascii="Arial" w:cs="Arial" w:hAnsi="Arial"/>
          <w:b w:val="true"/>
          <w:sz w:val="28"/>
        </w:rPr>
        <w:t>2.2.3 电源与调度HAL (</w:t>
      </w:r>
      <w:r>
        <w:rPr>
          <w:rFonts w:eastAsia="Consolas" w:ascii="Consolas" w:cs="Consolas" w:hAnsi="Consolas"/>
          <w:b w:val="true"/>
          <w:sz w:val="28"/>
          <w:shd w:fill="EFF0F1"/>
        </w:rPr>
        <w:t>include/hal/power_hal.h</w:t>
      </w:r>
      <w:r>
        <w:rPr>
          <w:rFonts w:eastAsia="等线" w:ascii="Arial" w:cs="Arial" w:hAnsi="Arial"/>
          <w:b w:val="true"/>
          <w:sz w:val="28"/>
        </w:rPr>
        <w:t>)</w:t>
      </w:r>
      <w:bookmarkEnd w:id="1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/**</w:t>
              <w:br/>
              <w:t xml:space="preserve"> * @brief 电源管理与调度抽象层</w:t>
              <w:br/>
              <w:t xml:space="preserve"> * @note 与Zephyr Power Management Service深度集成</w:t>
              <w:br/>
              <w:t xml:space="preserve"> */</w:t>
              <w:br/>
              <w:br/>
              <w:t>// 系统状态枚举</w:t>
              <w:br/>
              <w:t>typedef enum {</w:t>
              <w:br/>
              <w:t xml:space="preserve">    POWER_STATE_ACTIVE,      // 全功能运行</w:t>
              <w:br/>
              <w:t xml:space="preserve">    POWER_STATE_LIGHT_SLEEP, // CPU休眠，外设保持</w:t>
              <w:br/>
              <w:t xml:space="preserve">    POWER_STATE_DEEP_SLEEP,  // 仅RTC+唤醒源</w:t>
              <w:br/>
              <w:t xml:space="preserve">    POWER_STATE_OFF          // 关机</w:t>
              <w:br/>
              <w:t>} power_state_t;</w:t>
              <w:br/>
              <w:br/>
              <w:t>// 电量监测</w:t>
              <w:br/>
              <w:t>typedef struct {</w:t>
              <w:br/>
              <w:t xml:space="preserve">    uint8_t percentage;      // 0-100</w:t>
              <w:br/>
              <w:t xml:space="preserve">    int16_t voltage_mv;      // 电池电压</w:t>
              <w:br/>
              <w:t xml:space="preserve">    int16_t current_ma;      // 实时电流(正=放电)</w:t>
              <w:br/>
              <w:t xml:space="preserve">    uint8_t health_status;   // 0=good, 1=warning, 2=critical</w:t>
              <w:br/>
              <w:t>} battery_status_t;</w:t>
              <w:br/>
              <w:br/>
              <w:t>// 电源控制接口</w:t>
              <w:br/>
              <w:t>int power_hal_get_battery_status(battery_status_t* out);</w:t>
              <w:br/>
              <w:t>int power_hal_set_state(power_state_t target, uint32_t wakeup_source_mask);</w:t>
              <w:br/>
              <w:t>int power_hal_register_wakeup_source(uint32_t source_id, wakeup_cb_t cb);</w:t>
              <w:br/>
              <w:br/>
              <w:t>// 动态频率调节（DVFS）</w:t>
              <w:br/>
              <w:t>int power_hal_set_cpu_frequency(uint32_t freq_mhz); // 80/160/240 for ESP32-S3</w:t>
              <w:br/>
              <w:t>int power_hal_get_current_frequency(uint32_t* out_freq);</w:t>
              <w:br/>
              <w:br/>
              <w:t>// 外设电源门控</w:t>
              <w:br/>
            </w:r>
            <w:r>
              <w:rPr>
                <w:rFonts w:eastAsia="Consolas" w:ascii="Consolas" w:cs="Consolas" w:hAnsi="Consolas"/>
                <w:sz w:val="22"/>
              </w:rPr>
              <w:t>int power_hal_peripheral_power_control(peripheral_id_t id, bool enable);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参考开源实现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hyperlink r:id="rId11">
        <w:r>
          <w:rPr>
            <w:rFonts w:eastAsia="等线" w:ascii="Arial" w:cs="Arial" w:hAnsi="Arial"/>
            <w:color w:val="3370ff"/>
            <w:sz w:val="22"/>
          </w:rPr>
          <w:t>Zephyr Power Management</w:t>
        </w:r>
      </w:hyperlink>
    </w:p>
    <w:p>
      <w:pPr>
        <w:numPr>
          <w:numId w:val="24"/>
        </w:numPr>
        <w:spacing w:before="120" w:after="120" w:line="288" w:lineRule="auto"/>
        <w:ind w:left="0"/>
        <w:jc w:val="left"/>
      </w:pPr>
      <w:hyperlink r:id="rId12">
        <w:r>
          <w:rPr>
            <w:rFonts w:eastAsia="等线" w:ascii="Arial" w:cs="Arial" w:hAnsi="Arial"/>
            <w:color w:val="3370ff"/>
            <w:sz w:val="22"/>
          </w:rPr>
          <w:t>ESP32 Power Management</w:t>
        </w:r>
      </w:hyperlink>
    </w:p>
    <w:p>
      <w:pPr>
        <w:numPr>
          <w:numId w:val="25"/>
        </w:numPr>
        <w:spacing w:before="120" w:after="120" w:line="288" w:lineRule="auto"/>
        <w:ind w:left="0"/>
        <w:jc w:val="left"/>
      </w:pPr>
      <w:hyperlink r:id="rId13">
        <w:r>
          <w:rPr>
            <w:rFonts w:eastAsia="等线" w:ascii="Arial" w:cs="Arial" w:hAnsi="Arial"/>
            <w:color w:val="3370ff"/>
            <w:sz w:val="22"/>
          </w:rPr>
          <w:t>Nordic Power Profiler</w:t>
        </w:r>
      </w:hyperlink>
    </w:p>
    <w:p>
      <w:pPr>
        <w:spacing w:before="120" w:after="120" w:line="288" w:lineRule="auto"/>
        <w:ind w:left="453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2.3 HAL实现约束</w:t>
      </w:r>
      <w:bookmarkEnd w:id="1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YAML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.trae/hal_constraints.yml</w:t>
              <w:br/>
              <w:t>memory:</w:t>
              <w:br/>
              <w:t xml:space="preserve">  audio_hal_ram_max: 12KB    # 含缓冲区+状态</w:t>
              <w:br/>
              <w:t xml:space="preserve">  camera_hal_ram_max: 8KB    # 双缓冲+预处理</w:t>
              <w:br/>
              <w:t xml:space="preserve">  power_hal_ram_max: 2KB     # 状态机+回调表</w:t>
              <w:br/>
              <w:t xml:space="preserve">  total_hal_ram_budget: 24KB # 预留24KB给HAL层</w:t>
              <w:br/>
              <w:br/>
              <w:t>performance:</w:t>
              <w:br/>
              <w:t xml:space="preserve">  audio_hal_init_max: 50ms   # 冷启动时间</w:t>
              <w:br/>
              <w:t xml:space="preserve">  camera_hal_frame_ready: ≤16ms @60fps  # 帧就绪延迟</w:t>
              <w:br/>
              <w:t xml:space="preserve">  power_hal_state_switch: ≤10ms  # 状态切换时间</w:t>
              <w:br/>
              <w:br/>
              <w:t>safety:</w:t>
              <w:br/>
              <w:t xml:space="preserve">  all_hal_functions: "must return error code, no silent failure"</w:t>
              <w:br/>
              <w:t xml:space="preserve">  interrupt_context: "must be marked with __ISR, max execution 50μs"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resource_cleanup: "deinit must release all resources, no leak"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3. 音频子系统详细设计</w:t>
      </w:r>
      <w:bookmarkEnd w:id="13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3.1 音频处理流水线架构</w:t>
      </w:r>
      <w:bookmarkEnd w:id="14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[麦克风阵列] </w:t>
              <w:br/>
              <w:t xml:space="preserve">     │</w:t>
              <w:br/>
              <w:t xml:space="preserve">     ▼</w:t>
              <w:br/>
              <w:t>[硬件预处理] → PDM→PCM转换 + 自动增益控制(AGC) + 高通滤波(80Hz)</w:t>
              <w:br/>
              <w:t xml:space="preserve">     │</w:t>
              <w:br/>
              <w:t xml:space="preserve">     ▼</w:t>
              <w:br/>
              <w:t>[本地降噪模块] → RNNoise(INT8量化) + 简易波束成形(能量差+相位对齐)</w:t>
              <w:br/>
              <w:t xml:space="preserve">     │</w:t>
              <w:br/>
              <w:t xml:space="preserve">     ▼</w:t>
              <w:br/>
              <w:t>[语音活动检测] → Silero VAD(轻量C实现) + 自适应阈值</w:t>
              <w:br/>
              <w:t xml:space="preserve">     │</w:t>
              <w:br/>
              <w:t xml:space="preserve">     ▼</w:t>
              <w:br/>
              <w:t xml:space="preserve">[特征提取/编码] → </w:t>
              <w:br/>
              <w:t xml:space="preserve">   ├─ 模式A(实时对话): OPUS/LC3编码 → BLE传输</w:t>
              <w:br/>
              <w:t xml:space="preserve">   ├─ 模式B(离线识别): MFCC特征 → 本地whisper.cpp触发</w:t>
              <w:br/>
              <w:t xml:space="preserve">   └─ 模式C(唤醒词): 关键词匹配 → 低功耗监听</w:t>
              <w:br/>
              <w:t xml:space="preserve">     │</w:t>
              <w:br/>
              <w:t xml:space="preserve">     ▼</w:t>
              <w:br/>
              <w:t xml:space="preserve">[输出路由] → </w:t>
              <w:br/>
              <w:t xml:space="preserve">   ├─ BLE → 手机/PC (主通道)</w:t>
              <w:br/>
              <w:t xml:space="preserve">   ├─ 骨传导DAC (提示音/反馈)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└─ 本地缓存 (断点续传)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3.2 核心模块设计规范</w:t>
      </w:r>
      <w:bookmarkEnd w:id="15"/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6" w:id="16"/>
      <w:r>
        <w:rPr>
          <w:rFonts w:eastAsia="等线" w:ascii="Arial" w:cs="Arial" w:hAnsi="Arial"/>
          <w:b w:val="true"/>
          <w:sz w:val="28"/>
        </w:rPr>
        <w:t>3.2.1 RNNoise嵌入式集成规范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目标</w:t>
      </w:r>
      <w:r>
        <w:rPr>
          <w:rFonts w:eastAsia="等线" w:ascii="Arial" w:cs="Arial" w:hAnsi="Arial"/>
          <w:sz w:val="22"/>
        </w:rPr>
        <w:t>：在ESP32-S3实现≤18ms/帧的实时降噪，RAM占用≤35KB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集成步骤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从 </w:t>
      </w:r>
      <w:hyperlink r:id="rId14">
        <w:r>
          <w:rPr>
            <w:rFonts w:eastAsia="等线" w:ascii="Arial" w:cs="Arial" w:hAnsi="Arial"/>
            <w:color w:val="3370ff"/>
            <w:sz w:val="22"/>
          </w:rPr>
          <w:t>rnnoise-examples-for-pico-2</w:t>
        </w:r>
      </w:hyperlink>
      <w:r>
        <w:rPr>
          <w:rFonts w:eastAsia="等线" w:ascii="Arial" w:cs="Arial" w:hAnsi="Arial"/>
          <w:sz w:val="22"/>
        </w:rPr>
        <w:t xml:space="preserve"> 提取 </w:t>
      </w:r>
      <w:r>
        <w:rPr>
          <w:rFonts w:eastAsia="Consolas" w:ascii="Consolas" w:cs="Consolas" w:hAnsi="Consolas"/>
          <w:sz w:val="22"/>
          <w:shd w:fill="EFF0F1"/>
        </w:rPr>
        <w:t>rnnoise_wrapper.c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替换浮点运算为 </w:t>
      </w:r>
      <w:hyperlink r:id="rId15">
        <w:r>
          <w:rPr>
            <w:rFonts w:eastAsia="等线" w:ascii="Arial" w:cs="Arial" w:hAnsi="Arial"/>
            <w:color w:val="3370ff"/>
            <w:sz w:val="22"/>
          </w:rPr>
          <w:t>CMSIS-DSP Q15/Q31</w:t>
        </w:r>
      </w:hyperlink>
      <w:r>
        <w:rPr>
          <w:rFonts w:eastAsia="等线" w:ascii="Arial" w:cs="Arial" w:hAnsi="Arial"/>
          <w:sz w:val="22"/>
        </w:rPr>
        <w:t xml:space="preserve"> 定点版本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模型量化：使用 </w:t>
      </w:r>
      <w:hyperlink r:id="rId16">
        <w:r>
          <w:rPr>
            <w:rFonts w:eastAsia="等线" w:ascii="Arial" w:cs="Arial" w:hAnsi="Arial"/>
            <w:color w:val="3370ff"/>
            <w:sz w:val="22"/>
          </w:rPr>
          <w:t>TensorFlow Model Optimization</w:t>
        </w:r>
      </w:hyperlink>
      <w:r>
        <w:rPr>
          <w:rFonts w:eastAsia="等线" w:ascii="Arial" w:cs="Arial" w:hAnsi="Arial"/>
          <w:sz w:val="22"/>
        </w:rPr>
        <w:t xml:space="preserve"> 将原始模型转为INT8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内存优化：使用静态内存池，避免动态分配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配置参数</w:t>
      </w:r>
      <w:r>
        <w:rPr>
          <w:rFonts w:eastAsia="等线" w:ascii="Arial" w:cs="Arial" w:hAnsi="Arial"/>
          <w:sz w:val="22"/>
        </w:rPr>
        <w:t xml:space="preserve"> (</w:t>
      </w:r>
      <w:r>
        <w:rPr>
          <w:rFonts w:eastAsia="Consolas" w:ascii="Consolas" w:cs="Consolas" w:hAnsi="Consolas"/>
          <w:sz w:val="22"/>
          <w:shd w:fill="EFF0F1"/>
        </w:rPr>
        <w:t>prj.conf</w:t>
      </w:r>
      <w:r>
        <w:rPr>
          <w:rFonts w:eastAsia="等线" w:ascii="Arial" w:cs="Arial" w:hAnsi="Arial"/>
          <w:sz w:val="22"/>
        </w:rPr>
        <w:t>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TOML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CONFIG_AUDIO_DENOISE_RNNOISE=y</w:t>
              <w:br/>
              <w:t>CONFIG_RNNOISE_MODEL_INT8=y</w:t>
              <w:br/>
              <w:t>CONFIG_RNNOISE_FRAME_SIZE=480        # 10ms @48kHz</w:t>
              <w:br/>
              <w:t>CONFIG_RNNOISE_OVERLAP_RATIO=50      # 50%重叠</w:t>
              <w:br/>
            </w:r>
            <w:r>
              <w:rPr>
                <w:rFonts w:eastAsia="Consolas" w:ascii="Consolas" w:cs="Consolas" w:hAnsi="Consolas"/>
                <w:sz w:val="22"/>
              </w:rPr>
              <w:t>CONFIG_RNNOISE_RAM_POOL_SIZE=35840   # 35KB静态池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性能验证命令</w:t>
      </w:r>
      <w:r>
        <w:rPr>
          <w:rFonts w:eastAsia="等线" w:ascii="Arial" w:cs="Arial" w:hAnsi="Arial"/>
          <w:sz w:val="22"/>
        </w:rPr>
        <w:t>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生成测试噪声</w:t>
              <w:br/>
              <w:t>python scripts/generate_noise.py --snr 85 --duration 60 --output test_85dB.pcm</w:t>
              <w:br/>
              <w:t># 设备端运行</w:t>
              <w:br/>
              <w:t>west build -b esp32s3_devkitc firmware/ &amp;&amp; west flash</w:t>
              <w:br/>
              <w:t># 抓取BLE音频流分析</w:t>
              <w:br/>
              <w:t>python scripts/analyze_snr.py --input captured_ble.pcm --reference clean.pcm</w:t>
              <w:br/>
            </w:r>
            <w:r>
              <w:rPr>
                <w:rFonts w:eastAsia="Consolas" w:ascii="Consolas" w:cs="Consolas" w:hAnsi="Consolas"/>
                <w:sz w:val="22"/>
              </w:rPr>
              <w:t># 验收标准: SNR提升≥12dB, 延迟≤18ms, RAM≤35KB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参考资源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hyperlink r:id="rId17">
        <w:r>
          <w:rPr>
            <w:rFonts w:eastAsia="等线" w:ascii="Arial" w:cs="Arial" w:hAnsi="Arial"/>
            <w:color w:val="3370ff"/>
            <w:sz w:val="22"/>
          </w:rPr>
          <w:t>RNNoise算法原理</w:t>
        </w:r>
      </w:hyperlink>
    </w:p>
    <w:p>
      <w:pPr>
        <w:numPr>
          <w:numId w:val="31"/>
        </w:numPr>
        <w:spacing w:before="120" w:after="120" w:line="288" w:lineRule="auto"/>
        <w:ind w:left="0"/>
        <w:jc w:val="left"/>
      </w:pPr>
      <w:hyperlink r:id="rId18">
        <w:r>
          <w:rPr>
            <w:rFonts w:eastAsia="等线" w:ascii="Arial" w:cs="Arial" w:hAnsi="Arial"/>
            <w:color w:val="3370ff"/>
            <w:sz w:val="22"/>
          </w:rPr>
          <w:t>CMSIS-DSP音频优化</w:t>
        </w:r>
      </w:hyperlink>
    </w:p>
    <w:p>
      <w:pPr>
        <w:numPr>
          <w:numId w:val="32"/>
        </w:numPr>
        <w:spacing w:before="120" w:after="120" w:line="288" w:lineRule="auto"/>
        <w:ind w:left="0"/>
        <w:jc w:val="left"/>
      </w:pPr>
      <w:hyperlink r:id="rId19">
        <w:r>
          <w:rPr>
            <w:rFonts w:eastAsia="等线" w:ascii="Arial" w:cs="Arial" w:hAnsi="Arial"/>
            <w:color w:val="3370ff"/>
            <w:sz w:val="22"/>
          </w:rPr>
          <w:t>ESP32-DSP库</w:t>
        </w:r>
      </w:hyperlink>
    </w:p>
    <w:p>
      <w:pPr>
        <w:spacing w:before="120" w:after="120" w:line="288" w:lineRule="auto"/>
        <w:ind w:left="453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7" w:id="17"/>
      <w:r>
        <w:rPr>
          <w:rFonts w:eastAsia="等线" w:ascii="Arial" w:cs="Arial" w:hAnsi="Arial"/>
          <w:b w:val="true"/>
          <w:sz w:val="28"/>
        </w:rPr>
        <w:t>3.2.2 双麦波束成形(软件方案)规范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目标</w:t>
      </w:r>
      <w:r>
        <w:rPr>
          <w:rFonts w:eastAsia="等线" w:ascii="Arial" w:cs="Arial" w:hAnsi="Arial"/>
          <w:sz w:val="22"/>
        </w:rPr>
        <w:t>：在单核ESP32-S3实现简易波束成形，声源定位误差≤±15°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算法选择</w:t>
      </w:r>
      <w:r>
        <w:rPr>
          <w:rFonts w:eastAsia="等线" w:ascii="Arial" w:cs="Arial" w:hAnsi="Arial"/>
          <w:sz w:val="22"/>
        </w:rPr>
        <w:t>：广义旁瓣对消器(GSC)简化版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主麦信号 ──→ [延迟补偿] ──→ [加权求和] ──→ 输出</w:t>
              <w:br/>
            </w:r>
            <w:r>
              <w:rPr>
                <w:rFonts w:eastAsia="Consolas" w:ascii="Consolas" w:cs="Consolas" w:hAnsi="Consolas"/>
                <w:sz w:val="22"/>
              </w:rPr>
              <w:t>辅麦信号 ──→ [自适应滤波] ──↗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实现要点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时延估计：使用互相关法(</w:t>
      </w:r>
      <w:r>
        <w:rPr>
          <w:rFonts w:eastAsia="Consolas" w:ascii="Consolas" w:cs="Consolas" w:hAnsi="Consolas"/>
          <w:sz w:val="22"/>
          <w:shd w:fill="EFF0F1"/>
        </w:rPr>
        <w:t>arm_correlate_q15</w:t>
      </w:r>
      <w:r>
        <w:rPr>
          <w:rFonts w:eastAsia="等线" w:ascii="Arial" w:cs="Arial" w:hAnsi="Arial"/>
          <w:sz w:val="22"/>
        </w:rPr>
        <w:t>)估计双麦到达时间差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方向计算：</w:t>
      </w:r>
      <w:r>
        <w:rPr>
          <w:rFonts w:eastAsia="Consolas" w:ascii="Consolas" w:cs="Consolas" w:hAnsi="Consolas"/>
          <w:sz w:val="22"/>
          <w:shd w:fill="EFF0F1"/>
        </w:rPr>
        <w:t>azimuth = arcsin(c * Δt / d)</w:t>
      </w:r>
      <w:r>
        <w:rPr>
          <w:rFonts w:eastAsia="等线" w:ascii="Arial" w:cs="Arial" w:hAnsi="Arial"/>
          <w:sz w:val="22"/>
        </w:rPr>
        <w:t>，c=声速，d=麦间距(2-3cm)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权重生成：根据方向生成主/辅麦加权系数(主麦权重&gt;辅麦)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自适应更新：每100ms更新一次权重，避免过度平滑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接口设计</w:t>
      </w:r>
      <w:r>
        <w:rPr>
          <w:rFonts w:eastAsia="等线" w:ascii="Arial" w:cs="Arial" w:hAnsi="Arial"/>
          <w:sz w:val="22"/>
        </w:rPr>
        <w:t xml:space="preserve"> (</w:t>
      </w:r>
      <w:r>
        <w:rPr>
          <w:rFonts w:eastAsia="Consolas" w:ascii="Consolas" w:cs="Consolas" w:hAnsi="Consolas"/>
          <w:sz w:val="22"/>
          <w:shd w:fill="EFF0F1"/>
        </w:rPr>
        <w:t>audio_beamforming.h</w:t>
      </w:r>
      <w:r>
        <w:rPr>
          <w:rFonts w:eastAsia="等线" w:ascii="Arial" w:cs="Arial" w:hAnsi="Arial"/>
          <w:sz w:val="22"/>
        </w:rPr>
        <w:t>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初始化(麦间距单位: cm)</w:t>
              <w:br/>
              <w:t>int beamforming_init(float mic_distance_cm);</w:t>
              <w:br/>
              <w:br/>
              <w:t>// 实时处理(输入: 双麦PCM帧, 输出: 增强后单通道)</w:t>
              <w:br/>
              <w:t>int beamforming_process(const int16_t* mic1_frame, const int16_t* mic2_frame,</w:t>
              <w:br/>
              <w:t xml:space="preserve">                        int16_t* output_frame, size_t samples);</w:t>
              <w:br/>
              <w:br/>
              <w:t>// 获取当前估计方向(-180~+180度)</w:t>
              <w:br/>
              <w:t>float beamforming_get_estimated_direction(void);</w:t>
              <w:br/>
              <w:br/>
              <w:t>// 手动覆盖方向(用于校准)</w:t>
              <w:br/>
            </w:r>
            <w:r>
              <w:rPr>
                <w:rFonts w:eastAsia="Consolas" w:ascii="Consolas" w:cs="Consolas" w:hAnsi="Consolas"/>
                <w:sz w:val="22"/>
              </w:rPr>
              <w:t>int beamforming_set_manual_direction(float azimuth_deg);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参考资源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hyperlink r:id="rId20">
        <w:r>
          <w:rPr>
            <w:rFonts w:eastAsia="等线" w:ascii="Arial" w:cs="Arial" w:hAnsi="Arial"/>
            <w:color w:val="3370ff"/>
            <w:sz w:val="22"/>
          </w:rPr>
          <w:t>Introlab ManyEARS波束成形</w:t>
        </w:r>
      </w:hyperlink>
    </w:p>
    <w:p>
      <w:pPr>
        <w:numPr>
          <w:numId w:val="38"/>
        </w:numPr>
        <w:spacing w:before="120" w:after="120" w:line="288" w:lineRule="auto"/>
        <w:ind w:left="0"/>
        <w:jc w:val="left"/>
      </w:pPr>
      <w:hyperlink r:id="rId21">
        <w:r>
          <w:rPr>
            <w:rFonts w:eastAsia="等线" w:ascii="Arial" w:cs="Arial" w:hAnsi="Arial"/>
            <w:color w:val="3370ff"/>
            <w:sz w:val="22"/>
          </w:rPr>
          <w:t>CMSIS-DSP互相关函数</w:t>
        </w:r>
      </w:hyperlink>
    </w:p>
    <w:p>
      <w:pPr>
        <w:numPr>
          <w:numId w:val="39"/>
        </w:numPr>
        <w:spacing w:before="120" w:after="120" w:line="288" w:lineRule="auto"/>
        <w:ind w:left="0"/>
        <w:jc w:val="left"/>
      </w:pPr>
      <w:hyperlink r:id="rId22">
        <w:r>
          <w:rPr>
            <w:rFonts w:eastAsia="等线" w:ascii="Arial" w:cs="Arial" w:hAnsi="Arial"/>
            <w:color w:val="3370ff"/>
            <w:sz w:val="22"/>
          </w:rPr>
          <w:t>双麦阵列设计指南</w:t>
        </w:r>
      </w:hyperlink>
    </w:p>
    <w:p>
      <w:pPr>
        <w:spacing w:before="120" w:after="120" w:line="288" w:lineRule="auto"/>
        <w:ind w:left="453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8" w:id="18"/>
      <w:r>
        <w:rPr>
          <w:rFonts w:eastAsia="等线" w:ascii="Arial" w:cs="Arial" w:hAnsi="Arial"/>
          <w:b w:val="true"/>
          <w:sz w:val="28"/>
        </w:rPr>
        <w:t>3.2.3 VAD与唤醒词优化规范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目标</w:t>
      </w:r>
      <w:r>
        <w:rPr>
          <w:rFonts w:eastAsia="等线" w:ascii="Arial" w:cs="Arial" w:hAnsi="Arial"/>
          <w:sz w:val="22"/>
        </w:rPr>
        <w:t>：85dB噪声环境下唤醒率≥85%，误唤醒≤1次/小时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技术方案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基础VAD：移植 </w:t>
      </w:r>
      <w:hyperlink r:id="rId23">
        <w:r>
          <w:rPr>
            <w:rFonts w:eastAsia="等线" w:ascii="Arial" w:cs="Arial" w:hAnsi="Arial"/>
            <w:color w:val="3370ff"/>
            <w:sz w:val="22"/>
          </w:rPr>
          <w:t>Silero VAD</w:t>
        </w:r>
      </w:hyperlink>
      <w:r>
        <w:rPr>
          <w:rFonts w:eastAsia="等线" w:ascii="Arial" w:cs="Arial" w:hAnsi="Arial"/>
          <w:sz w:val="22"/>
        </w:rPr>
        <w:t xml:space="preserve"> 的ONNX模型为C结构体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噪声自适应：根据背景噪声RMS动态调整检测阈值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唤醒词匹配：使用轻量DTW算法匹配预置关键词(支持中英混合)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多级确认：检测到唤醒词后，需连续2帧确认才触发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配置参数</w:t>
      </w:r>
      <w:r>
        <w:rPr>
          <w:rFonts w:eastAsia="等线" w:ascii="Arial" w:cs="Arial" w:hAnsi="Arial"/>
          <w:sz w:val="22"/>
        </w:rPr>
        <w:t>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TOML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CONFIG_AUDIO_VAD_SILERO=y</w:t>
              <w:br/>
              <w:t>CONFIG_VAD_THRESHOLD_AUTO_ADJUST=y</w:t>
              <w:br/>
              <w:t>CONFIG_WAKEWORD_DTW_ENABLED=y</w:t>
              <w:br/>
              <w:t>CONFIG_WAKEWORD_CONFIRM_FRAMES=2</w:t>
              <w:br/>
            </w:r>
            <w:r>
              <w:rPr>
                <w:rFonts w:eastAsia="Consolas" w:ascii="Consolas" w:cs="Consolas" w:hAnsi="Consolas"/>
                <w:sz w:val="22"/>
              </w:rPr>
              <w:t>CONFIG_WAKEWORD_LIST="ok_glass,你好眼镜,hey_device"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测试验证</w:t>
      </w:r>
      <w:r>
        <w:rPr>
          <w:rFonts w:eastAsia="等线" w:ascii="Arial" w:cs="Arial" w:hAnsi="Arial"/>
          <w:sz w:val="22"/>
        </w:rPr>
        <w:t>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噪声环境测试集</w:t>
              <w:br/>
              <w:t>python scripts/test_wake_rate.py \</w:t>
              <w:br/>
              <w:t xml:space="preserve">  --noise_db 85 \</w:t>
              <w:br/>
              <w:t xml:space="preserve">  --wake_words "ok_glass,你好眼镜" \</w:t>
              <w:br/>
              <w:t xml:space="preserve">  --duration 3600 \</w:t>
              <w:br/>
              <w:t xml:space="preserve">  --output wake_test_report.json</w:t>
              <w:br/>
            </w:r>
            <w:r>
              <w:rPr>
                <w:rFonts w:eastAsia="Consolas" w:ascii="Consolas" w:cs="Consolas" w:hAnsi="Consolas"/>
                <w:sz w:val="22"/>
              </w:rPr>
              <w:t># 验收: 唤醒率≥85%, 误唤醒≤1/小时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参考资源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hyperlink r:id="rId24">
        <w:r>
          <w:rPr>
            <w:rFonts w:eastAsia="等线" w:ascii="Arial" w:cs="Arial" w:hAnsi="Arial"/>
            <w:color w:val="3370ff"/>
            <w:sz w:val="22"/>
          </w:rPr>
          <w:t>Silero VAD ONNX导出</w:t>
        </w:r>
      </w:hyperlink>
    </w:p>
    <w:p>
      <w:pPr>
        <w:numPr>
          <w:numId w:val="45"/>
        </w:numPr>
        <w:spacing w:before="120" w:after="120" w:line="288" w:lineRule="auto"/>
        <w:ind w:left="0"/>
        <w:jc w:val="left"/>
      </w:pPr>
      <w:hyperlink r:id="rId25">
        <w:r>
          <w:rPr>
            <w:rFonts w:eastAsia="等线" w:ascii="Arial" w:cs="Arial" w:hAnsi="Arial"/>
            <w:color w:val="3370ff"/>
            <w:sz w:val="22"/>
          </w:rPr>
          <w:t>轻量DTW实现</w:t>
        </w:r>
      </w:hyperlink>
    </w:p>
    <w:p>
      <w:pPr>
        <w:numPr>
          <w:numId w:val="46"/>
        </w:numPr>
        <w:spacing w:before="120" w:after="120" w:line="288" w:lineRule="auto"/>
        <w:ind w:left="0"/>
        <w:jc w:val="left"/>
      </w:pPr>
      <w:hyperlink r:id="rId26">
        <w:r>
          <w:rPr>
            <w:rFonts w:eastAsia="等线" w:ascii="Arial" w:cs="Arial" w:hAnsi="Arial"/>
            <w:color w:val="3370ff"/>
            <w:sz w:val="22"/>
          </w:rPr>
          <w:t>关键词检测最佳实践</w:t>
        </w:r>
      </w:hyperlink>
    </w:p>
    <w:p>
      <w:pPr>
        <w:spacing w:before="120" w:after="120" w:line="288" w:lineRule="auto"/>
        <w:ind w:left="453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3.3 音频子系统质量门禁</w:t>
      </w:r>
      <w:bookmarkEnd w:id="19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测试项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工具/方法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通过标准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执行频率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SNR提升测试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Audacity+自定义脚本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≥12dB @85dB噪声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每次音频模块修改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延迟测试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声源同步+时间戳分析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≤18ms/帧(降噪), ≤150ms端到端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每周集成测试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内存泄漏检测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Zephyr heap_stats + valgrind模拟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72小时运行内存增长≤1KB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每日CI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唤醒率测试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噪声舱+自动化脚本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≥85% @85dB, ≤1误唤醒/小时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每月回归测试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双麦同步测试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示波器+相位分析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双麦采样时钟偏差≤1μs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硬件变更后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sz w:val="32"/>
        </w:rPr>
        <w:t>4. 视觉感知子系统详细设计</w:t>
      </w:r>
      <w:bookmarkEnd w:id="20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4.1 视觉处理流水线架构</w:t>
      </w:r>
      <w:bookmarkEnd w:id="21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[摄像头传感器]</w:t>
              <w:br/>
              <w:t xml:space="preserve">     │</w:t>
              <w:br/>
              <w:t xml:space="preserve">     ▼</w:t>
              <w:br/>
              <w:t>[硬件采集] → ESP32-S3 Camera Interface + DMA双缓冲</w:t>
              <w:br/>
              <w:t xml:space="preserve">     │</w:t>
              <w:br/>
              <w:t xml:space="preserve">     ▼</w:t>
              <w:br/>
              <w:t>[图像预处理] → Resize(320x240) + Gray/RGB转换 + 归一化 + ROI裁剪</w:t>
              <w:br/>
              <w:t xml:space="preserve">     │</w:t>
              <w:br/>
              <w:t xml:space="preserve">     ▼</w:t>
              <w:br/>
              <w:t xml:space="preserve">[特征提取] → TFLite Micro (INT8量化模型) </w:t>
              <w:br/>
              <w:t xml:space="preserve">            ├─ 方案A: MobileNetV2-0.35 (分类)</w:t>
              <w:br/>
              <w:t xml:space="preserve">            ├─ 方案B: YOLO-Nano (检测)</w:t>
              <w:br/>
              <w:t xml:space="preserve">            └─ 方案C: Custom Embedding (128-dim向量)</w:t>
              <w:br/>
              <w:t xml:space="preserve">     │</w:t>
              <w:br/>
              <w:t xml:space="preserve">     ▼</w:t>
              <w:br/>
              <w:t xml:space="preserve">[结果处理] → </w:t>
              <w:br/>
              <w:t xml:space="preserve">   ├─ 本地决策: 简单规则(如"检测到文字→提取")</w:t>
              <w:br/>
              <w:t xml:space="preserve">   ├─ 特征上传: 128-dim向量(≤512B) → BLE → 云端理解</w:t>
              <w:br/>
              <w:t xml:space="preserve">   └─ 缓存策略: 关键帧本地存储(加密), 非关键帧丢弃</w:t>
              <w:br/>
              <w:t xml:space="preserve">     │</w:t>
              <w:br/>
              <w:t xml:space="preserve">     ▼</w:t>
              <w:br/>
            </w:r>
            <w:r>
              <w:rPr>
                <w:rFonts w:eastAsia="Consolas" w:ascii="Consolas" w:cs="Consolas" w:hAnsi="Consolas"/>
                <w:sz w:val="22"/>
              </w:rPr>
              <w:t>[360°感知模拟] → IMU头部运动 + 时序特征融合 + 上下文标签生成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4.2 核心模块设计规范</w:t>
      </w:r>
      <w:bookmarkEnd w:id="22"/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3" w:id="23"/>
      <w:r>
        <w:rPr>
          <w:rFonts w:eastAsia="等线" w:ascii="Arial" w:cs="Arial" w:hAnsi="Arial"/>
          <w:b w:val="true"/>
          <w:sz w:val="28"/>
        </w:rPr>
        <w:t>4.2.1 TFLite Micro集成规范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目标</w:t>
      </w:r>
      <w:r>
        <w:rPr>
          <w:rFonts w:eastAsia="等线" w:ascii="Arial" w:cs="Arial" w:hAnsi="Arial"/>
          <w:sz w:val="22"/>
        </w:rPr>
        <w:t>：在ESP32-S3实现≤20ms/帧的特征提取，RAM≤30KB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集成步骤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启用 </w:t>
      </w:r>
      <w:hyperlink r:id="rId27">
        <w:r>
          <w:rPr>
            <w:rFonts w:eastAsia="等线" w:ascii="Arial" w:cs="Arial" w:hAnsi="Arial"/>
            <w:color w:val="3370ff"/>
            <w:sz w:val="22"/>
          </w:rPr>
          <w:t>Zephyr官方TFLM模块</w:t>
        </w:r>
      </w:hyperlink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配置内存Arena：</w:t>
      </w:r>
      <w:r>
        <w:rPr>
          <w:rFonts w:eastAsia="Consolas" w:ascii="Consolas" w:cs="Consolas" w:hAnsi="Consolas"/>
          <w:sz w:val="22"/>
          <w:shd w:fill="EFF0F1"/>
        </w:rPr>
        <w:t>CONFIG_TFLITE_MICRO_MEMORY_ARENA_SIZE=30720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模型量化：使用 </w:t>
      </w:r>
      <w:hyperlink r:id="rId28">
        <w:r>
          <w:rPr>
            <w:rFonts w:eastAsia="等线" w:ascii="Arial" w:cs="Arial" w:hAnsi="Arial"/>
            <w:color w:val="3370ff"/>
            <w:sz w:val="22"/>
          </w:rPr>
          <w:t>TensorFlow Model Optimization</w:t>
        </w:r>
      </w:hyperlink>
      <w:r>
        <w:rPr>
          <w:rFonts w:eastAsia="等线" w:ascii="Arial" w:cs="Arial" w:hAnsi="Arial"/>
          <w:sz w:val="22"/>
        </w:rPr>
        <w:t xml:space="preserve"> 生成INT8模型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模型转换：</w:t>
      </w:r>
      <w:r>
        <w:rPr>
          <w:rFonts w:eastAsia="Consolas" w:ascii="Consolas" w:cs="Consolas" w:hAnsi="Consolas"/>
          <w:sz w:val="22"/>
          <w:shd w:fill="EFF0F1"/>
        </w:rPr>
        <w:t>xxd -i model.tflite &gt; model_data.h</w:t>
      </w:r>
      <w:r>
        <w:rPr>
          <w:rFonts w:eastAsia="等线" w:ascii="Arial" w:cs="Arial" w:hAnsi="Arial"/>
          <w:sz w:val="22"/>
        </w:rPr>
        <w:t xml:space="preserve"> 嵌入固件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配置参数</w:t>
      </w:r>
      <w:r>
        <w:rPr>
          <w:rFonts w:eastAsia="等线" w:ascii="Arial" w:cs="Arial" w:hAnsi="Arial"/>
          <w:sz w:val="22"/>
        </w:rPr>
        <w:t xml:space="preserve"> (</w:t>
      </w:r>
      <w:r>
        <w:rPr>
          <w:rFonts w:eastAsia="Consolas" w:ascii="Consolas" w:cs="Consolas" w:hAnsi="Consolas"/>
          <w:sz w:val="22"/>
          <w:shd w:fill="EFF0F1"/>
        </w:rPr>
        <w:t>prj.conf</w:t>
      </w:r>
      <w:r>
        <w:rPr>
          <w:rFonts w:eastAsia="等线" w:ascii="Arial" w:cs="Arial" w:hAnsi="Arial"/>
          <w:sz w:val="22"/>
        </w:rPr>
        <w:t>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TOML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CONFIG_TFLITE_MICRO=y</w:t>
              <w:br/>
              <w:t>CONFIG_TFLITE_MICRO_MEMORY_ARENA_SIZE=30720  # 30KB</w:t>
              <w:br/>
              <w:t>CONFIG_TFLITE_MICRO_ENABLE_DEBUG=y           # 开发期启用</w:t>
              <w:br/>
              <w:t>CONFIG_CAMERA_PREPROCESS_RESIZE_320x240=y</w:t>
              <w:br/>
            </w:r>
            <w:r>
              <w:rPr>
                <w:rFonts w:eastAsia="Consolas" w:ascii="Consolas" w:cs="Consolas" w:hAnsi="Consolas"/>
                <w:sz w:val="22"/>
              </w:rPr>
              <w:t>CONFIG_VISION_FEATURE_DIM=128                # 输出128维向量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模型选择指南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任务类型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推荐模型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参数量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ESP32-S3推理时间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RAM占用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场景分类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MobileNetV2-0.35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1.9M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18-22ms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28KB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物体检测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YOLO-Nano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0.8M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25-30ms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32KB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特征嵌入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Custom CNN-128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0.3M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12-15ms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22KB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文字检测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DB-Net-Tiny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0.5M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20-25ms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26KB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性能验证命令</w:t>
      </w:r>
      <w:r>
        <w:rPr>
          <w:rFonts w:eastAsia="等线" w:ascii="Arial" w:cs="Arial" w:hAnsi="Arial"/>
          <w:sz w:val="22"/>
        </w:rPr>
        <w:t>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模型转换与量化</w:t>
              <w:br/>
              <w:t>python scripts/convert_model.py \</w:t>
              <w:br/>
              <w:t xml:space="preserve">  --input models/mobilenet_v2.h5 \</w:t>
              <w:br/>
              <w:t xml:space="preserve">  --output models/mobilenet_int8.tflite \</w:t>
              <w:br/>
              <w:t xml:space="preserve">  --quantize int8 \</w:t>
              <w:br/>
              <w:t xml:space="preserve">  --input_shape 1,240,320,3</w:t>
              <w:br/>
              <w:br/>
              <w:t># 固件集成测试</w:t>
              <w:br/>
              <w:t>west build -b esp32s3_devkitc firmware/ \</w:t>
              <w:br/>
              <w:t xml:space="preserve">  -DCONFIG_VISION_MODEL_PATH="models/mobilenet_int8.tflite"</w:t>
              <w:br/>
              <w:t>west flash</w:t>
              <w:br/>
              <w:br/>
              <w:t># 性能分析</w:t>
              <w:br/>
              <w:t>python scripts/profile_vision.py \</w:t>
              <w:br/>
              <w:t xml:space="preserve">  --frames 100 \</w:t>
              <w:br/>
              <w:t xml:space="preserve">  --output vision_profile.json</w:t>
              <w:br/>
            </w:r>
            <w:r>
              <w:rPr>
                <w:rFonts w:eastAsia="Consolas" w:ascii="Consolas" w:cs="Consolas" w:hAnsi="Consolas"/>
                <w:sz w:val="22"/>
              </w:rPr>
              <w:t># 验收: 平均延迟≤20ms, RAM≤30KB, 无内存泄漏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参考资源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hyperlink r:id="rId29">
        <w:r>
          <w:rPr>
            <w:rFonts w:eastAsia="等线" w:ascii="Arial" w:cs="Arial" w:hAnsi="Arial"/>
            <w:color w:val="3370ff"/>
            <w:sz w:val="22"/>
          </w:rPr>
          <w:t>Zephyr TFLM文档</w:t>
        </w:r>
      </w:hyperlink>
    </w:p>
    <w:p>
      <w:pPr>
        <w:numPr>
          <w:numId w:val="52"/>
        </w:numPr>
        <w:spacing w:before="120" w:after="120" w:line="288" w:lineRule="auto"/>
        <w:ind w:left="0"/>
        <w:jc w:val="left"/>
      </w:pPr>
      <w:hyperlink r:id="rId30">
        <w:r>
          <w:rPr>
            <w:rFonts w:eastAsia="等线" w:ascii="Arial" w:cs="Arial" w:hAnsi="Arial"/>
            <w:color w:val="3370ff"/>
            <w:sz w:val="22"/>
          </w:rPr>
          <w:t>TensorFlow Lite Micro指南</w:t>
        </w:r>
      </w:hyperlink>
    </w:p>
    <w:p>
      <w:pPr>
        <w:numPr>
          <w:numId w:val="53"/>
        </w:numPr>
        <w:spacing w:before="120" w:after="120" w:line="288" w:lineRule="auto"/>
        <w:ind w:left="0"/>
        <w:jc w:val="left"/>
      </w:pPr>
      <w:hyperlink r:id="rId31">
        <w:r>
          <w:rPr>
            <w:rFonts w:eastAsia="等线" w:ascii="Arial" w:cs="Arial" w:hAnsi="Arial"/>
            <w:color w:val="3370ff"/>
            <w:sz w:val="22"/>
          </w:rPr>
          <w:t>Edge Impulse模型优化</w:t>
        </w:r>
      </w:hyperlink>
    </w:p>
    <w:p>
      <w:pPr>
        <w:spacing w:before="120" w:after="120" w:line="288" w:lineRule="auto"/>
        <w:ind w:left="453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4" w:id="24"/>
      <w:r>
        <w:rPr>
          <w:rFonts w:eastAsia="等线" w:ascii="Arial" w:cs="Arial" w:hAnsi="Arial"/>
          <w:b w:val="true"/>
          <w:sz w:val="28"/>
        </w:rPr>
        <w:t>4.2.2 360°感知模拟规范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目标</w:t>
      </w:r>
      <w:r>
        <w:rPr>
          <w:rFonts w:eastAsia="等线" w:ascii="Arial" w:cs="Arial" w:hAnsi="Arial"/>
          <w:sz w:val="22"/>
        </w:rPr>
        <w:t>：通过单摄像头+IMU+时序融合，模拟360°场景理解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技术方案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头部运动追踪：使用MPU6050/ICM-42688获取yaw/pitch/roll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时序特征缓存：滑动窗口(最近5帧)特征向量聚合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空间映射：将特征+姿态映射到球面坐标，生成"场景图"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上下文推理：规则引擎判断"用户在看什么"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数据流设计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特征+姿态融合结构</w:t>
              <w:br/>
              <w:t>typedef struct {</w:t>
              <w:br/>
              <w:t xml:space="preserve">    float feature_vector[128];  // TFLM输出</w:t>
              <w:br/>
              <w:t xml:space="preserve">    float yaw_deg;              // -180~+180</w:t>
              <w:br/>
              <w:t xml:space="preserve">    float pitch_deg;            // -90~+90</w:t>
              <w:br/>
              <w:t xml:space="preserve">    uint32_t timestamp_ms;</w:t>
              <w:br/>
              <w:t xml:space="preserve">    uint8_t confidence;         // 0-100</w:t>
              <w:br/>
              <w:t>} fused_frame_t;</w:t>
              <w:br/>
              <w:br/>
              <w:t>// 滑动窗口聚合(最近5帧)</w:t>
              <w:br/>
              <w:t>typedef struct {</w:t>
              <w:br/>
              <w:t xml:space="preserve">    fused_frame_t frames[5];</w:t>
              <w:br/>
              <w:t xml:space="preserve">    uint8_t valid_count;</w:t>
              <w:br/>
              <w:t xml:space="preserve">    uint32_t window_start_ms;</w:t>
              <w:br/>
              <w:t>} temporal_window_t;</w:t>
              <w:br/>
              <w:br/>
              <w:t>// 场景标签生成</w:t>
              <w:br/>
              <w:t>typedef enum {</w:t>
              <w:br/>
              <w:t xml:space="preserve">    SCENE_UNKNOWN,</w:t>
              <w:br/>
              <w:t xml:space="preserve">    SCENE_INDOOR, SCENE_OUTDOOR,</w:t>
              <w:br/>
              <w:t xml:space="preserve">    SCENE_READING, SCENE_DRIVING, SCENE_COOKING,</w:t>
              <w:br/>
              <w:t xml:space="preserve">    SCENE_FACE_DETECTED, SCENE_TEXT_DETECTED,</w:t>
              <w:br/>
              <w:t xml:space="preserve">    // ... 可扩展</w:t>
              <w:br/>
              <w:t>} scene_label_t;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scene_label_t infer_scene_context(const temporal_window_t* window);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参考资源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hyperlink r:id="rId32">
        <w:r>
          <w:rPr>
            <w:rFonts w:eastAsia="等线" w:ascii="Arial" w:cs="Arial" w:hAnsi="Arial"/>
            <w:color w:val="3370ff"/>
            <w:sz w:val="22"/>
          </w:rPr>
          <w:t>IMU传感器融合</w:t>
        </w:r>
      </w:hyperlink>
    </w:p>
    <w:p>
      <w:pPr>
        <w:numPr>
          <w:numId w:val="59"/>
        </w:numPr>
        <w:spacing w:before="120" w:after="120" w:line="288" w:lineRule="auto"/>
        <w:ind w:left="0"/>
        <w:jc w:val="left"/>
      </w:pPr>
      <w:hyperlink r:id="rId33">
        <w:r>
          <w:rPr>
            <w:rFonts w:eastAsia="等线" w:ascii="Arial" w:cs="Arial" w:hAnsi="Arial"/>
            <w:color w:val="3370ff"/>
            <w:sz w:val="22"/>
          </w:rPr>
          <w:t>时序特征聚合论文</w:t>
        </w:r>
      </w:hyperlink>
    </w:p>
    <w:p>
      <w:pPr>
        <w:numPr>
          <w:numId w:val="60"/>
        </w:numPr>
        <w:spacing w:before="120" w:after="120" w:line="288" w:lineRule="auto"/>
        <w:ind w:left="0"/>
        <w:jc w:val="left"/>
      </w:pPr>
      <w:hyperlink r:id="rId34">
        <w:r>
          <w:rPr>
            <w:rFonts w:eastAsia="等线" w:ascii="Arial" w:cs="Arial" w:hAnsi="Arial"/>
            <w:color w:val="3370ff"/>
            <w:sz w:val="22"/>
          </w:rPr>
          <w:t>场景理解规则引擎</w:t>
        </w:r>
      </w:hyperlink>
    </w:p>
    <w:p>
      <w:pPr>
        <w:spacing w:before="120" w:after="120" w:line="288" w:lineRule="auto"/>
        <w:ind w:left="453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4.3 视觉子系统质量门禁</w:t>
      </w:r>
      <w:bookmarkEnd w:id="25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测试项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工具/方法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通过标准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执行频率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推理延迟测试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时间戳+逻辑分析仪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≤20ms/帧 @240MHz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每次模型更新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内存占用测试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Zephyr heap_stats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≤30KB (含模型+缓冲区)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每日CI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模型精度验证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验证集+混淆矩阵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Top-1准确率≥85% (分类任务)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模型迭代时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时序融合效果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模拟头部运动测试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场景切换识别延迟≤500ms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每周集成测试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功耗影响测试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Power Profiler Kit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视觉模块开启电流增量≤30mA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每月回归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6" w:id="26"/>
      <w:r>
        <w:rPr>
          <w:rFonts w:eastAsia="等线" w:ascii="Arial" w:cs="Arial" w:hAnsi="Arial"/>
          <w:b w:val="true"/>
          <w:sz w:val="32"/>
        </w:rPr>
        <w:t>5. 通信协议栈设计规范</w:t>
      </w:r>
      <w:bookmarkEnd w:id="26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5.1 BLE 5.3高吞吐音频传输规范</w:t>
      </w:r>
      <w:bookmarkEnd w:id="27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目标</w:t>
      </w:r>
      <w:r>
        <w:rPr>
          <w:rFonts w:eastAsia="等线" w:ascii="Arial" w:cs="Arial" w:hAnsi="Arial"/>
          <w:sz w:val="22"/>
        </w:rPr>
        <w:t>：稳定传输16kHz/16bit单声道音频(256kbps原始)，端到端延迟≤120ms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协议设计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┌─────────────────────────────────┐</w:t>
              <w:br/>
              <w:t>│        GATT服务定义             │</w:t>
              <w:br/>
              <w:t>├─────────────────────────────────┤</w:t>
              <w:br/>
              <w:t>│ Service UUID: 0000FFE0-0000-1000-8000-00805F9B34FB</w:t>
              <w:br/>
              <w:t>│</w:t>
              <w:br/>
              <w:t>│ Characteristic 1: Audio Control (0xFFE1)</w:t>
              <w:br/>
              <w:t>│   - Properties: Write, Notify</w:t>
              <w:br/>
              <w:t>│   - Format: uint8_t command + uint16_t param</w:t>
              <w:br/>
              <w:t>│   - Commands: START(0x01), STOP(0x02), SET_CODEC(0x03), SET_VOLUME(0x04)</w:t>
              <w:br/>
              <w:t>│</w:t>
              <w:br/>
              <w:t>│ Characteristic 2: Audio Data (0xFFE2) ⭐ 核心</w:t>
              <w:br/>
              <w:t>│   - Properties: Notify, Write No Response</w:t>
              <w:br/>
              <w:t>│   - MTU: 251 bytes (max for BLE 5.0+)</w:t>
              <w:br/>
              <w:t>│   - Payload format:</w:t>
              <w:br/>
              <w:t>│     [0] seq_num(8)  [1-2] timestamp(16)  [3] flags(8)  [4-250] audio_payload(247)</w:t>
              <w:br/>
              <w:t>│   - 编码: OPUS@16kHz/16kbps 或 LC3@16kHz/24kbps</w:t>
              <w:br/>
              <w:t>│   - 分包策略: 每10ms音频→1-2个BLE包</w:t>
              <w:br/>
              <w:t>│</w:t>
              <w:br/>
              <w:t>│ Characteristic 3: Vision Feature (0xFFE3)</w:t>
              <w:br/>
              <w:t>│   - Properties: Write, Notify</w:t>
              <w:br/>
              <w:t>│   - Payload: [0-127] feature_vector(128xINT8) + [128-131] metadata</w:t>
              <w:br/>
              <w:t>│</w:t>
              <w:br/>
              <w:t>│ Characteristic 4: Device Status (0xFFE4)</w:t>
              <w:br/>
              <w:t>│   - Properties: Notify</w:t>
              <w:br/>
              <w:t>│   - Payload: battery%, CPU%, temperature, error_flags</w:t>
              <w:br/>
            </w:r>
            <w:r>
              <w:rPr>
                <w:rFonts w:eastAsia="Consolas" w:ascii="Consolas" w:cs="Consolas" w:hAnsi="Consolas"/>
                <w:sz w:val="22"/>
              </w:rPr>
              <w:t>└─────────────────────────────────┘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关键参数优化</w:t>
      </w:r>
      <w:r>
        <w:rPr>
          <w:rFonts w:eastAsia="等线" w:ascii="Arial" w:cs="Arial" w:hAnsi="Arial"/>
          <w:sz w:val="22"/>
        </w:rPr>
        <w:t xml:space="preserve"> (</w:t>
      </w:r>
      <w:r>
        <w:rPr>
          <w:rFonts w:eastAsia="Consolas" w:ascii="Consolas" w:cs="Consolas" w:hAnsi="Consolas"/>
          <w:sz w:val="22"/>
          <w:shd w:fill="EFF0F1"/>
        </w:rPr>
        <w:t>prj.conf</w:t>
      </w:r>
      <w:r>
        <w:rPr>
          <w:rFonts w:eastAsia="等线" w:ascii="Arial" w:cs="Arial" w:hAnsi="Arial"/>
          <w:sz w:val="22"/>
        </w:rPr>
        <w:t>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TOML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BLE连接参数(低延迟优先)</w:t>
              <w:br/>
              <w:t>CONFIG_BT_CONN_PARAM_UPDATE=y</w:t>
              <w:br/>
              <w:t>CONFIG_BT_CONN_INTERVAL_MIN=6      # 7.5ms (6*1.25ms)</w:t>
              <w:br/>
              <w:t>CONFIG_BT_CONN_INTERVAL_MAX=12     # 15ms</w:t>
              <w:br/>
              <w:t>CONFIG_BT_CONN_LATENCY=0           # 无延迟</w:t>
              <w:br/>
              <w:t>CONFIG_BT_CONN_SUPERVISION_TIMEOUT=500  # 5s超时</w:t>
              <w:br/>
              <w:br/>
              <w:t># 高吞吐配置</w:t>
              <w:br/>
              <w:t>CONFIG_BT_L2CAP_TX_MTU=251         # 最大MTU</w:t>
              <w:br/>
              <w:t>CONFIG_BT_ACL_RX_COUNT=16          # 增加接收缓冲</w:t>
              <w:br/>
              <w:t>CONFIG_BT_BUF_ACL_TX_SIZE=251      # 发送缓冲匹配</w:t>
              <w:br/>
              <w:br/>
              <w:t># PHY与编码</w:t>
              <w:br/>
              <w:t>CONFIG_BT_PHY_2M=y                 # 启用2M PHY(带宽翻倍)</w:t>
              <w:br/>
              <w:t>CONFIG_BT_LE_AUDIO=y               # 启用LE Audio框架(可选)</w:t>
              <w:br/>
            </w:r>
            <w:r>
              <w:rPr>
                <w:rFonts w:eastAsia="Consolas" w:ascii="Consolas" w:cs="Consolas" w:hAnsi="Consolas"/>
                <w:sz w:val="22"/>
              </w:rPr>
              <w:t>CONFIG_BT_AUDIO_CODEC_LC3=y        # LC3编码支持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参考开源实现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hyperlink r:id="rId35">
        <w:r>
          <w:rPr>
            <w:rFonts w:eastAsia="等线" w:ascii="Arial" w:cs="Arial" w:hAnsi="Arial"/>
            <w:color w:val="3370ff"/>
            <w:sz w:val="22"/>
          </w:rPr>
          <w:t>nRF52-ble-audio-streaming</w:t>
        </w:r>
      </w:hyperlink>
    </w:p>
    <w:p>
      <w:pPr>
        <w:numPr>
          <w:numId w:val="62"/>
        </w:numPr>
        <w:spacing w:before="120" w:after="120" w:line="288" w:lineRule="auto"/>
        <w:ind w:left="0"/>
        <w:jc w:val="left"/>
      </w:pPr>
      <w:hyperlink r:id="rId36">
        <w:r>
          <w:rPr>
            <w:rFonts w:eastAsia="等线" w:ascii="Arial" w:cs="Arial" w:hAnsi="Arial"/>
            <w:color w:val="3370ff"/>
            <w:sz w:val="22"/>
          </w:rPr>
          <w:t>Nordic BLE最佳实践</w:t>
        </w:r>
      </w:hyperlink>
    </w:p>
    <w:p>
      <w:pPr>
        <w:numPr>
          <w:numId w:val="63"/>
        </w:numPr>
        <w:spacing w:before="120" w:after="120" w:line="288" w:lineRule="auto"/>
        <w:ind w:left="0"/>
        <w:jc w:val="left"/>
      </w:pPr>
      <w:hyperlink r:id="rId37">
        <w:r>
          <w:rPr>
            <w:rFonts w:eastAsia="等线" w:ascii="Arial" w:cs="Arial" w:hAnsi="Arial"/>
            <w:color w:val="3370ff"/>
            <w:sz w:val="22"/>
          </w:rPr>
          <w:t>BLE吞吐量测试工具</w:t>
        </w:r>
      </w:hyperlink>
    </w:p>
    <w:p>
      <w:pPr>
        <w:spacing w:before="120" w:after="120" w:line="288" w:lineRule="auto"/>
        <w:ind w:left="453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5.2 断点续传协议规范</w:t>
      </w:r>
      <w:bookmarkEnd w:id="28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目标</w:t>
      </w:r>
      <w:r>
        <w:rPr>
          <w:rFonts w:eastAsia="等线" w:ascii="Arial" w:cs="Arial" w:hAnsi="Arial"/>
          <w:sz w:val="22"/>
        </w:rPr>
        <w:t>：网络中断后自动恢复数据传输，零数据丢失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协议状态机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[手机端]                          [眼镜端]</w:t>
              <w:br/>
              <w:t xml:space="preserve">   │                                │</w:t>
              <w:br/>
              <w:t xml:space="preserve">   │── session_init(session_id) ──►│</w:t>
              <w:br/>
              <w:t xml:space="preserve">   │◄── ack(session_id, chunk_size)─│</w:t>
              <w:br/>
              <w:t xml:space="preserve">   │                                │</w:t>
              <w:br/>
              <w:t xml:space="preserve">   │── chunk_request(seq=0) ─────►│</w:t>
              <w:br/>
              <w:t xml:space="preserve">   │◄── chunk_data(seq=0, payload)─│</w:t>
              <w:br/>
              <w:t xml:space="preserve">   │                                │</w:t>
              <w:br/>
              <w:t xml:space="preserve">   │── chunk_request(seq=1) ─────►│</w:t>
              <w:br/>
              <w:t xml:space="preserve">   │◄── chunk_data(seq=1, payload)─│</w:t>
              <w:br/>
              <w:t xml:space="preserve">   │                                │</w:t>
              <w:br/>
              <w:t xml:space="preserve">   │   [网络中断...]                │</w:t>
              <w:br/>
              <w:t xml:space="preserve">   │                                │</w:t>
              <w:br/>
              <w:t xml:space="preserve">   │── session_resume(session_id, last_seq) ─►│</w:t>
              <w:br/>
              <w:t xml:space="preserve">   │◄── ack_resume(from_seq) ──────│</w:t>
              <w:br/>
              <w:t xml:space="preserve">   │                                │</w:t>
              <w:br/>
              <w:t xml:space="preserve">   │── chunk_request(seq=from_seq) ────────►│</w:t>
              <w:br/>
              <w:t xml:space="preserve">   │◄── chunk_data(...) ───────────│</w:t>
              <w:br/>
              <w:t xml:space="preserve">   │                                │</w:t>
              <w:br/>
              <w:t xml:space="preserve">   │── session_complete(session_id) ──────►│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│◄── ack_complete ──────────────│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数据结构定义</w:t>
      </w:r>
      <w:r>
        <w:rPr>
          <w:rFonts w:eastAsia="等线" w:ascii="Arial" w:cs="Arial" w:hAnsi="Arial"/>
          <w:sz w:val="22"/>
        </w:rPr>
        <w:t xml:space="preserve"> (</w:t>
      </w:r>
      <w:r>
        <w:rPr>
          <w:rFonts w:eastAsia="Consolas" w:ascii="Consolas" w:cs="Consolas" w:hAnsi="Consolas"/>
          <w:sz w:val="22"/>
          <w:shd w:fill="EFF0F1"/>
        </w:rPr>
        <w:t>include/protocol/resume_protocol.h</w:t>
      </w:r>
      <w:r>
        <w:rPr>
          <w:rFonts w:eastAsia="等线" w:ascii="Arial" w:cs="Arial" w:hAnsi="Arial"/>
          <w:sz w:val="22"/>
        </w:rPr>
        <w:t>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会话初始化</w:t>
              <w:br/>
              <w:t>typedef struct {</w:t>
              <w:br/>
              <w:t xml:space="preserve">    uint32_t session_id;      // 唯一会话ID(时间戳+随机)</w:t>
              <w:br/>
              <w:t xml:space="preserve">    uint16_t chunk_size;      // 每chunk字节数(建议247, 匹配BLE MTU)</w:t>
              <w:br/>
              <w:t xml:space="preserve">    uint8_t codec_id;         // 音频编码: 1=OPUS, 2=LC3, 3=RAW_PCM</w:t>
              <w:br/>
              <w:t xml:space="preserve">    uint32_t total_bytes;     // 预期总数据量(0=流式未知)</w:t>
              <w:br/>
              <w:t>} session_init_t;</w:t>
              <w:br/>
              <w:br/>
              <w:t>// 数据块(固定247字节payload)</w:t>
              <w:br/>
              <w:t>typedef struct {</w:t>
              <w:br/>
              <w:t xml:space="preserve">    uint16_t seq_num;         // 序列号(0~65535循环)</w:t>
              <w:br/>
              <w:t xml:space="preserve">    uint32_t timestamp_ms;    // 采集时间戳</w:t>
              <w:br/>
              <w:t xml:space="preserve">    uint8_t flags;            // bit0=last_chunk, bit1=vision_feature</w:t>
              <w:br/>
              <w:t xml:space="preserve">    uint8_t payload[247];     // 实际音频/特征数据</w:t>
              <w:br/>
              <w:t>} data_chunk_t;</w:t>
              <w:br/>
              <w:br/>
              <w:t>// 重连请求</w:t>
              <w:br/>
              <w:t>typedef struct {</w:t>
              <w:br/>
              <w:t xml:space="preserve">    uint32_t session_id;</w:t>
              <w:br/>
              <w:t xml:space="preserve">    uint16_t last_received_seq;  // 最后成功接收的seq</w:t>
              <w:br/>
              <w:t xml:space="preserve">    uint8_t reason;              // 0=network_loss, 1=app_restart</w:t>
              <w:br/>
            </w:r>
            <w:r>
              <w:rPr>
                <w:rFonts w:eastAsia="Consolas" w:ascii="Consolas" w:cs="Consolas" w:hAnsi="Consolas"/>
                <w:sz w:val="22"/>
              </w:rPr>
              <w:t>} resume_request_t;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实现要点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眼镜端维护环形缓冲区(≥10秒音频)，支持回溯重传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手机端记录已接收seq，重连时请求缺失区间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超时机制：30秒无心跳自动标记会话过期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加密：所有payload在传输前AES-GCM加密(密钥协商见安全章节)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参考资源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hyperlink r:id="rId38">
        <w:r>
          <w:rPr>
            <w:rFonts w:eastAsia="等线" w:ascii="Arial" w:cs="Arial" w:hAnsi="Arial"/>
            <w:color w:val="3370ff"/>
            <w:sz w:val="22"/>
          </w:rPr>
          <w:t>BLE可靠传输模式</w:t>
        </w:r>
      </w:hyperlink>
    </w:p>
    <w:p>
      <w:pPr>
        <w:numPr>
          <w:numId w:val="69"/>
        </w:numPr>
        <w:spacing w:before="120" w:after="120" w:line="288" w:lineRule="auto"/>
        <w:ind w:left="0"/>
        <w:jc w:val="left"/>
      </w:pPr>
      <w:hyperlink r:id="rId39">
        <w:r>
          <w:rPr>
            <w:rFonts w:eastAsia="等线" w:ascii="Arial" w:cs="Arial" w:hAnsi="Arial"/>
            <w:color w:val="3370ff"/>
            <w:sz w:val="22"/>
          </w:rPr>
          <w:t>断点续传设计模式</w:t>
        </w:r>
      </w:hyperlink>
    </w:p>
    <w:p>
      <w:pPr>
        <w:numPr>
          <w:numId w:val="70"/>
        </w:numPr>
        <w:spacing w:before="120" w:after="120" w:line="288" w:lineRule="auto"/>
        <w:ind w:left="0"/>
        <w:jc w:val="left"/>
      </w:pPr>
      <w:hyperlink r:id="rId40">
        <w:r>
          <w:rPr>
            <w:rFonts w:eastAsia="等线" w:ascii="Arial" w:cs="Arial" w:hAnsi="Arial"/>
            <w:color w:val="3370ff"/>
            <w:sz w:val="22"/>
          </w:rPr>
          <w:t>Zephyr BLE GATT示例</w:t>
        </w:r>
      </w:hyperlink>
    </w:p>
    <w:p>
      <w:pPr>
        <w:spacing w:before="120" w:after="120" w:line="288" w:lineRule="auto"/>
        <w:ind w:left="453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>5.3 多通道通信冗余设计</w:t>
      </w:r>
      <w:bookmarkEnd w:id="29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目标</w:t>
      </w:r>
      <w:r>
        <w:rPr>
          <w:rFonts w:eastAsia="等线" w:ascii="Arial" w:cs="Arial" w:hAnsi="Arial"/>
          <w:sz w:val="22"/>
        </w:rPr>
        <w:t>：当BLE不稳定时，自动切换至手机热点/电脑中转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架构设计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眼镜端</w:t>
              <w:br/>
              <w:t xml:space="preserve">   │</w:t>
              <w:br/>
              <w:t xml:space="preserve">   ├─[主通道] BLE 5.3 ──► 手机App ──► 云端</w:t>
              <w:br/>
              <w:t xml:space="preserve">   │</w:t>
              <w:br/>
              <w:t xml:space="preserve">   ├─[备用1] WiFi Direct ──► 手机热点 ──► 云端  (需ESP32-S3启用WiFi)</w:t>
              <w:br/>
              <w:t xml:space="preserve">   │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└─[备用2] USB CDC ──► PC Relay ──► 云端  (充电/调试时自动启用)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切换策略</w:t>
      </w:r>
      <w:r>
        <w:rPr>
          <w:rFonts w:eastAsia="等线" w:ascii="Arial" w:cs="Arial" w:hAnsi="Arial"/>
          <w:sz w:val="22"/>
        </w:rPr>
        <w:t xml:space="preserve"> (</w:t>
      </w:r>
      <w:r>
        <w:rPr>
          <w:rFonts w:eastAsia="Consolas" w:ascii="Consolas" w:cs="Consolas" w:hAnsi="Consolas"/>
          <w:sz w:val="22"/>
          <w:shd w:fill="EFF0F1"/>
        </w:rPr>
        <w:t>include/scheduler/comm_redundancy.h</w:t>
      </w:r>
      <w:r>
        <w:rPr>
          <w:rFonts w:eastAsia="等线" w:ascii="Arial" w:cs="Arial" w:hAnsi="Arial"/>
          <w:sz w:val="22"/>
        </w:rPr>
        <w:t>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typedef enum {</w:t>
              <w:br/>
              <w:t xml:space="preserve">    COMM_PRIMARY_BLE,</w:t>
              <w:br/>
              <w:t xml:space="preserve">    COMM_BACKUP_WIFI,</w:t>
              <w:br/>
              <w:t xml:space="preserve">    COMM_BACKUP_USB,</w:t>
              <w:br/>
              <w:t xml:space="preserve">    COMM_OFFLINE_CACHE  // 全离线，仅本地缓存</w:t>
              <w:br/>
              <w:t>} comm_channel_t;</w:t>
              <w:br/>
              <w:br/>
              <w:t>// 通道质量评估(0-100)</w:t>
              <w:br/>
              <w:t>typedef struct {</w:t>
              <w:br/>
              <w:t xml:space="preserve">    uint8_t ble_quality;    // 基于RSSI/丢包率计算</w:t>
              <w:br/>
              <w:t xml:space="preserve">    uint8_t wifi_quality;   // 基于信号强度/带宽</w:t>
              <w:br/>
              <w:t xml:space="preserve">    uint8_t usb_quality;    // 固定100(有线)</w:t>
              <w:br/>
              <w:t xml:space="preserve">    uint8_t battery_level;  // 影响通道选择</w:t>
              <w:br/>
              <w:t>} channel_metrics_t;</w:t>
              <w:br/>
              <w:br/>
              <w:t>// 自动切换决策</w:t>
              <w:br/>
              <w:t xml:space="preserve">comm_channel_t select_best_channel(const channel_metrics_t* metrics, </w:t>
              <w:br/>
              <w:t xml:space="preserve">                                   const task_requirements_t* task);</w:t>
              <w:br/>
            </w:r>
            <w:r>
              <w:rPr>
                <w:rFonts w:eastAsia="Consolas" w:ascii="Consolas" w:cs="Consolas" w:hAnsi="Consolas"/>
                <w:sz w:val="22"/>
              </w:rPr>
              <w:t>// 任务要求: latency_max, bandwidth_min, reliability_min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配置参数</w:t>
      </w:r>
      <w:r>
        <w:rPr>
          <w:rFonts w:eastAsia="等线" w:ascii="Arial" w:cs="Arial" w:hAnsi="Arial"/>
          <w:sz w:val="22"/>
        </w:rPr>
        <w:t>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TOML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CONFIG_COMM_REDUNDANCY=y</w:t>
              <w:br/>
              <w:t>CONFIG_WIFI_ENABLE=y              # 启用ESP32-S3 WiFi</w:t>
              <w:br/>
              <w:t>CONFIG_USB_CDC_ENABLE=y           # 启用USB虚拟串口</w:t>
              <w:br/>
              <w:t>CONFIG_COMM_SWITCH_THRESHOLD=30   # 质量&lt;30触发切换</w:t>
              <w:br/>
            </w:r>
            <w:r>
              <w:rPr>
                <w:rFonts w:eastAsia="Consolas" w:ascii="Consolas" w:cs="Consolas" w:hAnsi="Consolas"/>
                <w:sz w:val="22"/>
              </w:rPr>
              <w:t>CONFIG_COMM_HYSTERESIS=10         # 切换回主通道需质量&gt;40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参考资源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hyperlink r:id="rId41">
        <w:r>
          <w:rPr>
            <w:rFonts w:eastAsia="等线" w:ascii="Arial" w:cs="Arial" w:hAnsi="Arial"/>
            <w:color w:val="3370ff"/>
            <w:sz w:val="22"/>
          </w:rPr>
          <w:t>ESP32 WiFi+BLE共存</w:t>
        </w:r>
      </w:hyperlink>
    </w:p>
    <w:p>
      <w:pPr>
        <w:numPr>
          <w:numId w:val="72"/>
        </w:numPr>
        <w:spacing w:before="120" w:after="120" w:line="288" w:lineRule="auto"/>
        <w:ind w:left="0"/>
        <w:jc w:val="left"/>
      </w:pPr>
      <w:hyperlink r:id="rId42">
        <w:r>
          <w:rPr>
            <w:rFonts w:eastAsia="等线" w:ascii="Arial" w:cs="Arial" w:hAnsi="Arial"/>
            <w:color w:val="3370ff"/>
            <w:sz w:val="22"/>
          </w:rPr>
          <w:t>多路径传输协议</w:t>
        </w:r>
      </w:hyperlink>
    </w:p>
    <w:p>
      <w:pPr>
        <w:numPr>
          <w:numId w:val="73"/>
        </w:numPr>
        <w:spacing w:before="120" w:after="120" w:line="288" w:lineRule="auto"/>
        <w:ind w:left="0"/>
        <w:jc w:val="left"/>
      </w:pPr>
      <w:hyperlink r:id="rId43">
        <w:r>
          <w:rPr>
            <w:rFonts w:eastAsia="等线" w:ascii="Arial" w:cs="Arial" w:hAnsi="Arial"/>
            <w:color w:val="3370ff"/>
            <w:sz w:val="22"/>
          </w:rPr>
          <w:t>Zephyr网络管理</w:t>
        </w:r>
      </w:hyperlink>
    </w:p>
    <w:p>
      <w:pPr>
        <w:spacing w:before="120" w:after="120" w:line="288" w:lineRule="auto"/>
        <w:ind w:left="453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0" w:id="30"/>
      <w:r>
        <w:rPr>
          <w:rFonts w:eastAsia="等线" w:ascii="Arial" w:cs="Arial" w:hAnsi="Arial"/>
          <w:b w:val="true"/>
          <w:sz w:val="32"/>
        </w:rPr>
        <w:t>6. 算力调度引擎设计</w:t>
      </w:r>
      <w:bookmarkEnd w:id="30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b w:val="true"/>
          <w:sz w:val="30"/>
        </w:rPr>
        <w:t>6.1 调度决策模型</w:t>
      </w:r>
      <w:bookmarkEnd w:id="31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三维决策因子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决策输出 = f(电量, 网络, 任务复杂度)</w:t>
              <w:br/>
              <w:br/>
              <w:t>电量因子 (0-100):</w:t>
              <w:br/>
              <w:t xml:space="preserve">  • &gt;80%: 可本地执行中等任务</w:t>
              <w:br/>
              <w:t xml:space="preserve">  • 50-80%: 优先边缘(手机)</w:t>
              <w:br/>
              <w:t xml:space="preserve">  • 20-50%: 仅简单任务本地，复杂任务云端</w:t>
              <w:br/>
              <w:t xml:space="preserve">  • &lt;20%: 强制云端+低功耗模式</w:t>
              <w:br/>
              <w:br/>
              <w:t>网络因子 (0-3):</w:t>
              <w:br/>
              <w:t xml:space="preserve">  • 0=离线, 1=BLE, 2=WiFi, 3=蜂窝/有线</w:t>
              <w:br/>
              <w:t xml:space="preserve">  • 影响: 可上传数据量+延迟容忍度</w:t>
              <w:br/>
              <w:br/>
              <w:t>任务复杂度 (1-3):</w:t>
              <w:br/>
              <w:t xml:space="preserve">  • 1=简单: 关键词检测/状态上报 (&lt;5ms推理)</w:t>
              <w:br/>
              <w:t xml:space="preserve">  • 2=中等: 场景分类/特征提取 (5-50ms)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• 3=复杂: 多模态理解/对话生成 (&gt;50ms)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规则引擎实现</w:t>
      </w:r>
      <w:r>
        <w:rPr>
          <w:rFonts w:eastAsia="等线" w:ascii="Arial" w:cs="Arial" w:hAnsi="Arial"/>
          <w:sz w:val="22"/>
        </w:rPr>
        <w:t xml:space="preserve"> (</w:t>
      </w:r>
      <w:r>
        <w:rPr>
          <w:rFonts w:eastAsia="Consolas" w:ascii="Consolas" w:cs="Consolas" w:hAnsi="Consolas"/>
          <w:sz w:val="22"/>
          <w:shd w:fill="EFF0F1"/>
        </w:rPr>
        <w:t>src/scheduler/rule_engine.c</w:t>
      </w:r>
      <w:r>
        <w:rPr>
          <w:rFonts w:eastAsia="等线" w:ascii="Arial" w:cs="Arial" w:hAnsi="Arial"/>
          <w:sz w:val="22"/>
        </w:rPr>
        <w:t>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规则定义(编译期配置)</w:t>
              <w:br/>
              <w:t>typedef struct {</w:t>
              <w:br/>
              <w:t xml:space="preserve">    uint8_t min_battery;      // 最小电量要求</w:t>
              <w:br/>
              <w:t xml:space="preserve">    uint8_t min_network;      // 最小网络等级</w:t>
              <w:br/>
              <w:t xml:space="preserve">    uint8_t max_complexity;   // 最大支持复杂度</w:t>
              <w:br/>
              <w:t xml:space="preserve">    execution_target_t target;// 执行目标: LOCAL/EDGE/CLOUD</w:t>
              <w:br/>
              <w:t xml:space="preserve">    uint8_t priority;         // 规则优先级(高优先先匹配)</w:t>
              <w:br/>
              <w:t>} scheduling_rule_t;</w:t>
              <w:br/>
              <w:br/>
              <w:t>// 默认规则表(可OTA更新)</w:t>
              <w:br/>
              <w:t>static const scheduling_rule_t default_rules[] = {</w:t>
              <w:br/>
              <w:t xml:space="preserve">    // 紧急低电量保护</w:t>
              <w:br/>
              <w:t xml:space="preserve">    { .min_battery=0, .min_network=2, .max_complexity=3, </w:t>
              <w:br/>
              <w:t xml:space="preserve">      .target=EXEC_CLOUD, .priority=100 },</w:t>
              <w:br/>
              <w:t xml:space="preserve">    </w:t>
              <w:br/>
              <w:t xml:space="preserve">    // 离线模式: 仅支持简单任务</w:t>
              <w:br/>
              <w:t xml:space="preserve">    { .min_battery=20, .min_network=0, .max_complexity=1,</w:t>
              <w:br/>
              <w:t xml:space="preserve">      .target=EXEC_LOCAL, .priority=90 },</w:t>
              <w:br/>
              <w:t xml:space="preserve">    </w:t>
              <w:br/>
              <w:t xml:space="preserve">    // 网络良好+电量充足: 复杂任务上云</w:t>
              <w:br/>
              <w:t xml:space="preserve">    { .min_battery=50, .min_network=2, .max_complexity=3,</w:t>
              <w:br/>
              <w:t xml:space="preserve">      .target=EXEC_CLOUD, .priority=80 },</w:t>
              <w:br/>
              <w:t xml:space="preserve">    </w:t>
              <w:br/>
              <w:t xml:space="preserve">    // 默认: 边缘协同</w:t>
              <w:br/>
              <w:t xml:space="preserve">    { .min_battery=30, .min_network=1, .max_complexity=2,</w:t>
              <w:br/>
              <w:t xml:space="preserve">      .target=EXEC_EDGE, .priority=50 },</w:t>
              <w:br/>
              <w:t>};</w:t>
              <w:br/>
              <w:br/>
              <w:t>// 决策函数(时间复杂度O(n), n=规则数≤10)</w:t>
              <w:br/>
              <w:t>execution_target_t schedule_task(const context_t* ctx) {</w:t>
              <w:br/>
              <w:t xml:space="preserve">    for (int i=0; i&lt;RULE_COUNT; i++) {</w:t>
              <w:br/>
              <w:t xml:space="preserve">        const scheduling_rule_t* rule = &amp;rules[i];</w:t>
              <w:br/>
              <w:t xml:space="preserve">        if (ctx-&gt;battery &gt;= rule-&gt;min_battery &amp;&amp;</w:t>
              <w:br/>
              <w:t xml:space="preserve">            ctx-&gt;network &gt;= rule-&gt;min_network &amp;&amp;</w:t>
              <w:br/>
              <w:t xml:space="preserve">            ctx-&gt;complexity &lt;= rule-&gt;max_complexity) {</w:t>
              <w:br/>
              <w:t xml:space="preserve">            return rule-&gt;target;</w:t>
              <w:br/>
              <w:t xml:space="preserve">        }</w:t>
              <w:br/>
              <w:t xml:space="preserve">    }</w:t>
              <w:br/>
              <w:t xml:space="preserve">    return EXEC_EDGE; // 默认兜底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与Zephyr电源管理集成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调度结果→电源策略映射</w:t>
              <w:br/>
              <w:t>void apply_execution_target(execution_target_t target) {</w:t>
              <w:br/>
              <w:t xml:space="preserve">    switch (target) {</w:t>
              <w:br/>
              <w:t xml:space="preserve">        case EXEC_LOCAL:</w:t>
              <w:br/>
              <w:t xml:space="preserve">            // 本地执行: 降频+关闭非必要外设</w:t>
              <w:br/>
              <w:t xml:space="preserve">            power_hal_set_cpu_frequency(80);  // 80MHz</w:t>
              <w:br/>
              <w:t xml:space="preserve">            power_hal_peripheral_power_control(PERIPH_CAMERA, false);</w:t>
              <w:br/>
              <w:t xml:space="preserve">            break;</w:t>
              <w:br/>
              <w:t xml:space="preserve">            </w:t>
              <w:br/>
              <w:t xml:space="preserve">        case EXEC_EDGE:</w:t>
              <w:br/>
              <w:t xml:space="preserve">            // 边缘协同: 保持中等性能</w:t>
              <w:br/>
              <w:t xml:space="preserve">            power_hal_set_cpu_frequency(160);</w:t>
              <w:br/>
              <w:t xml:space="preserve">            // 保持BLE活跃，优化连接参数</w:t>
              <w:br/>
              <w:t xml:space="preserve">            ble_optimize_for_low_latency();</w:t>
              <w:br/>
              <w:t xml:space="preserve">            break;</w:t>
              <w:br/>
              <w:t xml:space="preserve">            </w:t>
              <w:br/>
              <w:t xml:space="preserve">        case EXEC_CLOUD:</w:t>
              <w:br/>
              <w:t xml:space="preserve">            // 云端执行: 全速+高吞吐</w:t>
              <w:br/>
              <w:t xml:space="preserve">            power_hal_set_cpu_frequency(240);</w:t>
              <w:br/>
              <w:t xml:space="preserve">            ble_set_high_throughput_mode();</w:t>
              <w:br/>
              <w:t xml:space="preserve">            // 预取数据，减少等待</w:t>
              <w:br/>
              <w:t xml:space="preserve">            prefetch_sensor_data();</w:t>
              <w:br/>
              <w:t xml:space="preserve">            break;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参考资源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hyperlink r:id="rId44">
        <w:r>
          <w:rPr>
            <w:rFonts w:eastAsia="等线" w:ascii="Arial" w:cs="Arial" w:hAnsi="Arial"/>
            <w:color w:val="3370ff"/>
            <w:sz w:val="22"/>
          </w:rPr>
          <w:t>Zephyr Power Management</w:t>
        </w:r>
      </w:hyperlink>
    </w:p>
    <w:p>
      <w:pPr>
        <w:numPr>
          <w:numId w:val="75"/>
        </w:numPr>
        <w:spacing w:before="120" w:after="120" w:line="288" w:lineRule="auto"/>
        <w:ind w:left="0"/>
        <w:jc w:val="left"/>
      </w:pPr>
      <w:hyperlink r:id="rId45">
        <w:r>
          <w:rPr>
            <w:rFonts w:eastAsia="等线" w:ascii="Arial" w:cs="Arial" w:hAnsi="Arial"/>
            <w:color w:val="3370ff"/>
            <w:sz w:val="22"/>
          </w:rPr>
          <w:t>边缘计算任务卸载论文</w:t>
        </w:r>
      </w:hyperlink>
    </w:p>
    <w:p>
      <w:pPr>
        <w:numPr>
          <w:numId w:val="76"/>
        </w:numPr>
        <w:spacing w:before="120" w:after="120" w:line="288" w:lineRule="auto"/>
        <w:ind w:left="0"/>
        <w:jc w:val="left"/>
      </w:pPr>
      <w:hyperlink r:id="rId46">
        <w:r>
          <w:rPr>
            <w:rFonts w:eastAsia="等线" w:ascii="Arial" w:cs="Arial" w:hAnsi="Arial"/>
            <w:color w:val="3370ff"/>
            <w:sz w:val="22"/>
          </w:rPr>
          <w:t>轻量规则引擎</w:t>
        </w:r>
      </w:hyperlink>
    </w:p>
    <w:p>
      <w:pPr>
        <w:spacing w:before="120" w:after="120" w:line="288" w:lineRule="auto"/>
        <w:ind w:left="453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b w:val="true"/>
          <w:sz w:val="30"/>
        </w:rPr>
        <w:t>6.2 调度可观测性设计</w:t>
      </w:r>
      <w:bookmarkEnd w:id="32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关键指标埋点</w:t>
      </w:r>
      <w:r>
        <w:rPr>
          <w:rFonts w:eastAsia="等线" w:ascii="Arial" w:cs="Arial" w:hAnsi="Arial"/>
          <w:sz w:val="22"/>
        </w:rPr>
        <w:t xml:space="preserve"> (</w:t>
      </w:r>
      <w:r>
        <w:rPr>
          <w:rFonts w:eastAsia="Consolas" w:ascii="Consolas" w:cs="Consolas" w:hAnsi="Consolas"/>
          <w:sz w:val="22"/>
          <w:shd w:fill="EFF0F1"/>
        </w:rPr>
        <w:t>include/telemetry/scheduler_metrics.h</w:t>
      </w:r>
      <w:r>
        <w:rPr>
          <w:rFonts w:eastAsia="等线" w:ascii="Arial" w:cs="Arial" w:hAnsi="Arial"/>
          <w:sz w:val="22"/>
        </w:rPr>
        <w:t>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typedef struct {</w:t>
              <w:br/>
              <w:t xml:space="preserve">    uint32_t total_decisions;        // 总决策次数</w:t>
              <w:br/>
              <w:t xml:space="preserve">    uint32_t decisions_by_target[3]; // LOCAL/EDGE/CLOUD计数</w:t>
              <w:br/>
              <w:t xml:space="preserve">    uint16_t avg_decision_latency_us;// 平均决策延迟(μs)</w:t>
              <w:br/>
              <w:t xml:space="preserve">    uint8_t rule_hit_count[10];      // 各规则命中次数</w:t>
              <w:br/>
              <w:t xml:space="preserve">    uint16_t fallback_count;         // 默认兜底次数</w:t>
              <w:br/>
              <w:t>} scheduler_stats_t;</w:t>
              <w:br/>
              <w:br/>
              <w:t>// 周期性上报(每5分钟)或事件触发(策略变更)</w:t>
              <w:br/>
            </w:r>
            <w:r>
              <w:rPr>
                <w:rFonts w:eastAsia="Consolas" w:ascii="Consolas" w:cs="Consolas" w:hAnsi="Consolas"/>
                <w:sz w:val="22"/>
              </w:rPr>
              <w:t>void scheduler_report_stats(const scheduler_stats_t* stats);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诊断接口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通过BLE/USB获取调度日志</w:t>
              <w:br/>
              <w:t>$ python scripts/get_scheduler_log.py --device /dev/ttyUSB0</w:t>
              <w:br/>
              <w:t>[2026-04-30 10:23:45] DECISION: battery=65, network=2(BLE), complexity=2 → EDGE</w:t>
              <w:br/>
              <w:t>[2026-04-30 10:23:47] RULE_HIT: rule_id=3 (default_edge), priority=50</w:t>
              <w:br/>
              <w:t>[2026-04-30 10:24:12] POWER_STATE: ACTIVE → LIGHT_SLEEP (idle 30s)</w:t>
              <w:br/>
              <w:br/>
              <w:t># 可视化分析</w:t>
              <w:br/>
              <w:t>$ python scripts/analyze_scheduler.py --log scheduler.log</w:t>
              <w:br/>
            </w:r>
            <w:r>
              <w:rPr>
                <w:rFonts w:eastAsia="Consolas" w:ascii="Consolas" w:cs="Consolas" w:hAnsi="Consolas"/>
                <w:sz w:val="22"/>
              </w:rPr>
              <w:t>→ 输出: 决策分布饼图 + 延迟直方图 + 规则热力图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参考资源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hyperlink r:id="rId47">
        <w:r>
          <w:rPr>
            <w:rFonts w:eastAsia="等线" w:ascii="Arial" w:cs="Arial" w:hAnsi="Arial"/>
            <w:color w:val="3370ff"/>
            <w:sz w:val="22"/>
          </w:rPr>
          <w:t>Zephyr Runtime Statistics</w:t>
        </w:r>
      </w:hyperlink>
    </w:p>
    <w:p>
      <w:pPr>
        <w:numPr>
          <w:numId w:val="78"/>
        </w:numPr>
        <w:spacing w:before="120" w:after="120" w:line="288" w:lineRule="auto"/>
        <w:ind w:left="0"/>
        <w:jc w:val="left"/>
      </w:pPr>
      <w:hyperlink r:id="rId48">
        <w:r>
          <w:rPr>
            <w:rFonts w:eastAsia="等线" w:ascii="Arial" w:cs="Arial" w:hAnsi="Arial"/>
            <w:color w:val="3370ff"/>
            <w:sz w:val="22"/>
          </w:rPr>
          <w:t>Prometheus嵌入式指标</w:t>
        </w:r>
      </w:hyperlink>
    </w:p>
    <w:p>
      <w:pPr>
        <w:numPr>
          <w:numId w:val="79"/>
        </w:numPr>
        <w:spacing w:before="120" w:after="120" w:line="288" w:lineRule="auto"/>
        <w:ind w:left="0"/>
        <w:jc w:val="left"/>
      </w:pPr>
      <w:hyperlink r:id="rId49">
        <w:r>
          <w:rPr>
            <w:rFonts w:eastAsia="等线" w:ascii="Arial" w:cs="Arial" w:hAnsi="Arial"/>
            <w:color w:val="3370ff"/>
            <w:sz w:val="22"/>
          </w:rPr>
          <w:t>日志分级规范</w:t>
        </w:r>
      </w:hyperlink>
    </w:p>
    <w:p>
      <w:pPr>
        <w:spacing w:before="120" w:after="120" w:line="288" w:lineRule="auto"/>
        <w:ind w:left="453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3" w:id="33"/>
      <w:r>
        <w:rPr>
          <w:rFonts w:eastAsia="等线" w:ascii="Arial" w:cs="Arial" w:hAnsi="Arial"/>
          <w:b w:val="true"/>
          <w:sz w:val="32"/>
        </w:rPr>
        <w:t>7. 安全与隐私保护设计</w:t>
      </w:r>
      <w:bookmarkEnd w:id="33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4" w:id="34"/>
      <w:r>
        <w:rPr>
          <w:rFonts w:eastAsia="等线" w:ascii="Arial" w:cs="Arial" w:hAnsi="Arial"/>
          <w:b w:val="true"/>
          <w:sz w:val="30"/>
        </w:rPr>
        <w:t>7.1 端到端加密架构</w:t>
      </w:r>
      <w:bookmarkEnd w:id="34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密钥管理体系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[设备端]                          [云端]</w:t>
              <w:br/>
              <w:t xml:space="preserve">   │                                │</w:t>
              <w:br/>
              <w:t xml:space="preserve">   │ 1. 出厂预置: 设备唯一密钥(KEK)  │</w:t>
              <w:br/>
              <w:t xml:space="preserve">   │    • 存储: ESP32 Secure Flash  │</w:t>
              <w:br/>
              <w:t xml:space="preserve">   │    • 用途: 加密会话密钥        │</w:t>
              <w:br/>
              <w:t xml:space="preserve">   │                                │</w:t>
              <w:br/>
              <w:t xml:space="preserve">   │ 2. 首次配对: ECDH密钥协商      │</w:t>
              <w:br/>
              <w:t xml:space="preserve">   │    • 算法: X25519              │</w:t>
              <w:br/>
              <w:t xml:space="preserve">   │    • 输出: 会话密钥(SK)        │</w:t>
              <w:br/>
              <w:t xml:space="preserve">   │                                │</w:t>
              <w:br/>
              <w:t xml:space="preserve">   │ 3. 数据传输: AES-GCM-256       │</w:t>
              <w:br/>
              <w:t xml:space="preserve">   │    • 加密: payload + timestamp │</w:t>
              <w:br/>
              <w:t xml:space="preserve">   │    • 认证: 防止篡改+重放       │</w:t>
              <w:br/>
              <w:t xml:space="preserve">   │                                │</w:t>
              <w:br/>
              <w:t xml:space="preserve">   │ 4. 密钥轮换: 每24小时/会话结束 │</w:t>
              <w:br/>
              <w:t xml:space="preserve">   │    • 新密钥用旧密钥加密传输    │</w:t>
              <w:br/>
              <w:t xml:space="preserve">   │    • 旧密钥安全擦除            │</w:t>
              <w:br/>
              <w:t xml:space="preserve">   │                                │</w:t>
              <w:br/>
              <w:t xml:space="preserve">   │◄────── 云端密钥管理服务 ─────►│</w:t>
              <w:br/>
              <w:t xml:space="preserve">         • 密钥版本控制</w:t>
              <w:br/>
              <w:t xml:space="preserve">         • 泄露吊销机制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• 合规审计日志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实现规范</w:t>
      </w:r>
      <w:r>
        <w:rPr>
          <w:rFonts w:eastAsia="等线" w:ascii="Arial" w:cs="Arial" w:hAnsi="Arial"/>
          <w:sz w:val="22"/>
        </w:rPr>
        <w:t xml:space="preserve"> (</w:t>
      </w:r>
      <w:r>
        <w:rPr>
          <w:rFonts w:eastAsia="Consolas" w:ascii="Consolas" w:cs="Consolas" w:hAnsi="Consolas"/>
          <w:sz w:val="22"/>
          <w:shd w:fill="EFF0F1"/>
        </w:rPr>
        <w:t>include/security/crypto_wrapper.h</w:t>
      </w:r>
      <w:r>
        <w:rPr>
          <w:rFonts w:eastAsia="等线" w:ascii="Arial" w:cs="Arial" w:hAnsi="Arial"/>
          <w:sz w:val="22"/>
        </w:rPr>
        <w:t>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密钥存储(安全区域)</w:t>
              <w:br/>
              <w:t>int secure_key_store(const char* key_id, const uint8_t* key, size_t len);</w:t>
              <w:br/>
              <w:t>int secure_key_load(const char* key_id, uint8_t* out_key, size_t* out_len);</w:t>
              <w:br/>
              <w:t>int secure_key_delete(const char* key_id);  // 安全擦除</w:t>
              <w:br/>
              <w:br/>
              <w:t>// 对称加密(数据保护)</w:t>
              <w:br/>
              <w:t>int aes_gcm_encrypt(const uint8_t* key_32B, const uint8_t* nonce_12B,</w:t>
              <w:br/>
              <w:t xml:space="preserve">                    const uint8_t* plaintext, size_t pt_len,</w:t>
              <w:br/>
              <w:t xml:space="preserve">                    uint8_t* ciphertext, uint8_t* tag_16B);</w:t>
              <w:br/>
              <w:br/>
              <w:t>// 非对称密钥协商(配对)</w:t>
              <w:br/>
              <w:t>int ecdh_x25519_keypair(uint8_t* pub_32B, uint8_t* priv_32B);</w:t>
              <w:br/>
              <w:t>int ecdh_x25519_derive(const uint8_t* peer_pub_32B, const uint8_t* priv_32B,</w:t>
              <w:br/>
              <w:t xml:space="preserve">                       uint8_t* shared_secret_32B);</w:t>
              <w:br/>
              <w:br/>
              <w:t>// 随机数生成(密钥/nonce)</w:t>
              <w:br/>
            </w:r>
            <w:r>
              <w:rPr>
                <w:rFonts w:eastAsia="Consolas" w:ascii="Consolas" w:cs="Consolas" w:hAnsi="Consolas"/>
                <w:sz w:val="22"/>
              </w:rPr>
              <w:t>int secure_random(uint8_t* buf, size_t len);  // 基于硬件RNG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配置参数</w:t>
      </w:r>
      <w:r>
        <w:rPr>
          <w:rFonts w:eastAsia="等线" w:ascii="Arial" w:cs="Arial" w:hAnsi="Arial"/>
          <w:sz w:val="22"/>
        </w:rPr>
        <w:t xml:space="preserve"> (</w:t>
      </w:r>
      <w:r>
        <w:rPr>
          <w:rFonts w:eastAsia="Consolas" w:ascii="Consolas" w:cs="Consolas" w:hAnsi="Consolas"/>
          <w:sz w:val="22"/>
          <w:shd w:fill="EFF0F1"/>
        </w:rPr>
        <w:t>prj.conf</w:t>
      </w:r>
      <w:r>
        <w:rPr>
          <w:rFonts w:eastAsia="等线" w:ascii="Arial" w:cs="Arial" w:hAnsi="Arial"/>
          <w:sz w:val="22"/>
        </w:rPr>
        <w:t>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TOML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CONFIG_SECURITY_CRYPTO=y</w:t>
              <w:br/>
              <w:t>CONFIG_CRYPTO_LIB_MBEDTLS=y</w:t>
              <w:br/>
              <w:t>CONFIG_MBEDTLS_AES_C=y</w:t>
              <w:br/>
              <w:t>CONFIG_MBEDTLS_GCM_C=y</w:t>
              <w:br/>
              <w:t>CONFIG_MBEDTLS_ECDH_C=y</w:t>
              <w:br/>
              <w:t>CONFIG_SECURE_KEY_STORAGE=y  # 使用ESP32 Flash加密分区</w:t>
              <w:br/>
            </w:r>
            <w:r>
              <w:rPr>
                <w:rFonts w:eastAsia="Consolas" w:ascii="Consolas" w:cs="Consolas" w:hAnsi="Consolas"/>
                <w:sz w:val="22"/>
              </w:rPr>
              <w:t>CONFIG_KEY_ROTATION_INTERVAL_HOURS=24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参考资源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hyperlink r:id="rId50">
        <w:r>
          <w:rPr>
            <w:rFonts w:eastAsia="等线" w:ascii="Arial" w:cs="Arial" w:hAnsi="Arial"/>
            <w:color w:val="3370ff"/>
            <w:sz w:val="22"/>
          </w:rPr>
          <w:t>mbedTLS嵌入式集成</w:t>
        </w:r>
      </w:hyperlink>
    </w:p>
    <w:p>
      <w:pPr>
        <w:numPr>
          <w:numId w:val="81"/>
        </w:numPr>
        <w:spacing w:before="120" w:after="120" w:line="288" w:lineRule="auto"/>
        <w:ind w:left="0"/>
        <w:jc w:val="left"/>
      </w:pPr>
      <w:hyperlink r:id="rId51">
        <w:r>
          <w:rPr>
            <w:rFonts w:eastAsia="等线" w:ascii="Arial" w:cs="Arial" w:hAnsi="Arial"/>
            <w:color w:val="3370ff"/>
            <w:sz w:val="22"/>
          </w:rPr>
          <w:t>ESP32安全启动与加密</w:t>
        </w:r>
      </w:hyperlink>
    </w:p>
    <w:p>
      <w:pPr>
        <w:numPr>
          <w:numId w:val="82"/>
        </w:numPr>
        <w:spacing w:before="120" w:after="120" w:line="288" w:lineRule="auto"/>
        <w:ind w:left="0"/>
        <w:jc w:val="left"/>
      </w:pPr>
      <w:hyperlink r:id="rId52">
        <w:r>
          <w:rPr>
            <w:rFonts w:eastAsia="等线" w:ascii="Arial" w:cs="Arial" w:hAnsi="Arial"/>
            <w:color w:val="3370ff"/>
            <w:sz w:val="22"/>
          </w:rPr>
          <w:t>端到端加密最佳实践</w:t>
        </w:r>
      </w:hyperlink>
    </w:p>
    <w:p>
      <w:pPr>
        <w:spacing w:before="120" w:after="120" w:line="288" w:lineRule="auto"/>
        <w:ind w:left="453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5" w:id="35"/>
      <w:r>
        <w:rPr>
          <w:rFonts w:eastAsia="等线" w:ascii="Arial" w:cs="Arial" w:hAnsi="Arial"/>
          <w:b w:val="true"/>
          <w:sz w:val="30"/>
        </w:rPr>
        <w:t>7.2 隐私数据最小化设计</w:t>
      </w:r>
      <w:bookmarkEnd w:id="35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数据采集原则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目的限制</w:t>
      </w:r>
      <w:r>
        <w:rPr>
          <w:rFonts w:eastAsia="等线" w:ascii="Arial" w:cs="Arial" w:hAnsi="Arial"/>
          <w:sz w:val="22"/>
        </w:rPr>
        <w:t>：仅收集实现功能必需的数据</w:t>
      </w:r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本地优先</w:t>
      </w:r>
      <w:r>
        <w:rPr>
          <w:rFonts w:eastAsia="等线" w:ascii="Arial" w:cs="Arial" w:hAnsi="Arial"/>
          <w:sz w:val="22"/>
        </w:rPr>
        <w:t>：音频/图像在设备端预处理，仅上传特征/结果</w:t>
      </w:r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用户可控</w:t>
      </w:r>
      <w:r>
        <w:rPr>
          <w:rFonts w:eastAsia="等线" w:ascii="Arial" w:cs="Arial" w:hAnsi="Arial"/>
          <w:sz w:val="22"/>
        </w:rPr>
        <w:t>：提供明确的同意开关+数据导出/删除接口</w:t>
      </w:r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匿名化</w:t>
      </w:r>
      <w:r>
        <w:rPr>
          <w:rFonts w:eastAsia="等线" w:ascii="Arial" w:cs="Arial" w:hAnsi="Arial"/>
          <w:sz w:val="22"/>
        </w:rPr>
        <w:t>：上传数据移除设备标识+时间模糊化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数据流审计</w:t>
      </w:r>
      <w:r>
        <w:rPr>
          <w:rFonts w:eastAsia="等线" w:ascii="Arial" w:cs="Arial" w:hAnsi="Arial"/>
          <w:sz w:val="22"/>
        </w:rPr>
        <w:t xml:space="preserve"> (</w:t>
      </w:r>
      <w:r>
        <w:rPr>
          <w:rFonts w:eastAsia="Consolas" w:ascii="Consolas" w:cs="Consolas" w:hAnsi="Consolas"/>
          <w:sz w:val="22"/>
          <w:shd w:fill="EFF0F1"/>
        </w:rPr>
        <w:t>include/privacy/audit_logger.h</w:t>
      </w:r>
      <w:r>
        <w:rPr>
          <w:rFonts w:eastAsia="等线" w:ascii="Arial" w:cs="Arial" w:hAnsi="Arial"/>
          <w:sz w:val="22"/>
        </w:rPr>
        <w:t>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数据操作审计事件</w:t>
              <w:br/>
              <w:t>typedef enum {</w:t>
              <w:br/>
              <w:t xml:space="preserve">    AUDIT_DATA_COLLECT,    // 采集传感器数据</w:t>
              <w:br/>
              <w:t xml:space="preserve">    AUDIT_DATA_PROCESS,    // 本地处理(降噪/特征提取)</w:t>
              <w:br/>
              <w:t xml:space="preserve">    AUDIT_DATA_UPLOAD,     // 上传云端</w:t>
              <w:br/>
              <w:t xml:space="preserve">    AUDIT_DATA_DELETE,     // 用户请求删除</w:t>
              <w:br/>
              <w:t xml:space="preserve">    AUDIT_KEY_ACCESS       // 密钥使用</w:t>
              <w:br/>
              <w:t>} audit_event_t;</w:t>
              <w:br/>
              <w:br/>
              <w:t>// 记录审计日志(环形缓冲区, 加密存储)</w:t>
              <w:br/>
              <w:t xml:space="preserve">int audit_log_event(audit_event_t event, </w:t>
              <w:br/>
              <w:t xml:space="preserve">                    const char* data_type,    // "audio_raw", "vision_feature"...</w:t>
              <w:br/>
              <w:t xml:space="preserve">                    uint32_t data_size,       // 字节数</w:t>
              <w:br/>
              <w:t xml:space="preserve">                    bool user_consent);       // 是否有用户同意</w:t>
              <w:br/>
              <w:br/>
              <w:t>// 用户数据导出(合规要求)</w:t>
              <w:br/>
              <w:t xml:space="preserve">int privacy_export_user_data(const char* user_id, </w:t>
              <w:br/>
              <w:t xml:space="preserve">                             export_callback_t cb, </w:t>
              <w:br/>
              <w:t xml:space="preserve">                             void* user_data);</w:t>
              <w:br/>
            </w:r>
            <w:r>
              <w:rPr>
                <w:rFonts w:eastAsia="Consolas" w:ascii="Consolas" w:cs="Consolas" w:hAnsi="Consolas"/>
                <w:sz w:val="22"/>
              </w:rPr>
              <w:t>// 回调逐条返回: timestamp, data_type, hashed_content(非明文)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用户同意管理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同意状态(持久化存储)</w:t>
              <w:br/>
              <w:t>typedef struct {</w:t>
              <w:br/>
              <w:t xml:space="preserve">    bool audio_collection;      // 允许采集音频</w:t>
              <w:br/>
              <w:t xml:space="preserve">    bool vision_collection;     // 允许采集图像</w:t>
              <w:br/>
              <w:t xml:space="preserve">    bool cloud_processing;      // 允许云端处理</w:t>
              <w:br/>
              <w:t xml:space="preserve">    bool analytics_sharing;     // 允许匿名分析</w:t>
              <w:br/>
              <w:t xml:space="preserve">    uint32_t consent_timestamp; // 同意时间(用于合规审计)</w:t>
              <w:br/>
              <w:t>} user_consent_t;</w:t>
              <w:br/>
              <w:br/>
              <w:t>// 同意变更回调(触发数据清理)</w:t>
              <w:br/>
              <w:t>void on_consent_changed(const user_consent_t* old_consent,</w:t>
              <w:br/>
              <w:t xml:space="preserve">                        const user_consent_t* new_consent);</w:t>
              <w:br/>
            </w:r>
            <w:r>
              <w:rPr>
                <w:rFonts w:eastAsia="Consolas" w:ascii="Consolas" w:cs="Consolas" w:hAnsi="Consolas"/>
                <w:sz w:val="22"/>
              </w:rPr>
              <w:t>// 例如: cloud_processing从true→false, 需清除待上传队列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参考资源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87"/>
        </w:numPr>
        <w:spacing w:before="120" w:after="120" w:line="288" w:lineRule="auto"/>
        <w:ind w:left="0"/>
        <w:jc w:val="left"/>
      </w:pPr>
      <w:hyperlink r:id="rId53">
        <w:r>
          <w:rPr>
            <w:rFonts w:eastAsia="等线" w:ascii="Arial" w:cs="Arial" w:hAnsi="Arial"/>
            <w:color w:val="3370ff"/>
            <w:sz w:val="22"/>
          </w:rPr>
          <w:t>GDPR合规指南</w:t>
        </w:r>
      </w:hyperlink>
    </w:p>
    <w:p>
      <w:pPr>
        <w:numPr>
          <w:numId w:val="88"/>
        </w:numPr>
        <w:spacing w:before="120" w:after="120" w:line="288" w:lineRule="auto"/>
        <w:ind w:left="0"/>
        <w:jc w:val="left"/>
      </w:pPr>
      <w:hyperlink r:id="rId54">
        <w:r>
          <w:rPr>
            <w:rFonts w:eastAsia="等线" w:ascii="Arial" w:cs="Arial" w:hAnsi="Arial"/>
            <w:color w:val="3370ff"/>
            <w:sz w:val="22"/>
          </w:rPr>
          <w:t>隐私设计模式</w:t>
        </w:r>
      </w:hyperlink>
    </w:p>
    <w:p>
      <w:pPr>
        <w:numPr>
          <w:numId w:val="89"/>
        </w:numPr>
        <w:spacing w:before="120" w:after="120" w:line="288" w:lineRule="auto"/>
        <w:ind w:left="0"/>
        <w:jc w:val="left"/>
      </w:pPr>
      <w:hyperlink r:id="rId55">
        <w:r>
          <w:rPr>
            <w:rFonts w:eastAsia="等线" w:ascii="Arial" w:cs="Arial" w:hAnsi="Arial"/>
            <w:color w:val="3370ff"/>
            <w:sz w:val="22"/>
          </w:rPr>
          <w:t>数据匿名化技术</w:t>
        </w:r>
      </w:hyperlink>
    </w:p>
    <w:p>
      <w:pPr>
        <w:spacing w:before="120" w:after="120" w:line="288" w:lineRule="auto"/>
        <w:ind w:left="453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6" w:id="36"/>
      <w:r>
        <w:rPr>
          <w:rFonts w:eastAsia="等线" w:ascii="Arial" w:cs="Arial" w:hAnsi="Arial"/>
          <w:b w:val="true"/>
          <w:sz w:val="30"/>
        </w:rPr>
        <w:t>7.3 固件安全启动与OTA</w:t>
      </w:r>
      <w:bookmarkEnd w:id="36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MCUboot集成规范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[固件签名流程]</w:t>
              <w:br/>
              <w:t xml:space="preserve">1. 开发: </w:t>
              <w:br/>
              <w:t xml:space="preserve">   • 生成RSA-2048密钥对(私钥离线保存)</w:t>
              <w:br/>
              <w:t xml:space="preserve">   • 使用imgtool签名: </w:t>
              <w:br/>
              <w:t xml:space="preserve">     $ imgtool sign --key root-rsa-2048.pem \</w:t>
              <w:br/>
              <w:t xml:space="preserve">                   --header-size 0x200 \</w:t>
              <w:br/>
              <w:t xml:space="preserve">                   --align 8 \</w:t>
              <w:br/>
              <w:t xml:space="preserve">                   --version 1.0.0 \</w:t>
              <w:br/>
              <w:t xml:space="preserve">                   build/zephyr.bin signed.bin</w:t>
              <w:br/>
              <w:br/>
              <w:t>2. 生产:</w:t>
              <w:br/>
              <w:t xml:space="preserve">   • CI/CD自动签名(私钥通过Vault注入)</w:t>
              <w:br/>
              <w:t xml:space="preserve">   • 固件哈希+签名存入Firebase</w:t>
              <w:br/>
              <w:br/>
              <w:t>3. 设备端验证:</w:t>
              <w:br/>
              <w:t xml:space="preserve">   • Bootloader验证签名→加载Slot0</w:t>
              <w:br/>
              <w:t xml:space="preserve">   • 升级时: 下载→验证→写入Slot1→标记pending→重启交换</w:t>
              <w:br/>
              <w:br/>
              <w:t>4. 回滚保护:</w:t>
              <w:br/>
              <w:t xml:space="preserve">   • 升级后首次启动失败→自动回退Slot0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• 防降级: 版本号单调递增检查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分区配置</w:t>
      </w:r>
      <w:r>
        <w:rPr>
          <w:rFonts w:eastAsia="等线" w:ascii="Arial" w:cs="Arial" w:hAnsi="Arial"/>
          <w:sz w:val="22"/>
        </w:rPr>
        <w:t xml:space="preserve"> (</w:t>
      </w:r>
      <w:r>
        <w:rPr>
          <w:rFonts w:eastAsia="Consolas" w:ascii="Consolas" w:cs="Consolas" w:hAnsi="Consolas"/>
          <w:sz w:val="22"/>
          <w:shd w:fill="EFF0F1"/>
        </w:rPr>
        <w:t>boards/esp32s3_devkitc.conf</w:t>
      </w:r>
      <w:r>
        <w:rPr>
          <w:rFonts w:eastAsia="等线" w:ascii="Arial" w:cs="Arial" w:hAnsi="Arial"/>
          <w:sz w:val="22"/>
        </w:rPr>
        <w:t>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TOML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Flash布局(2MB示例)</w:t>
              <w:br/>
              <w:t>CONFIG_FLASH_SIZE=2048</w:t>
              <w:br/>
              <w:t>CONFIG_BOOTLOADER_OFFSET=0x0000      # 32KB MCUboot</w:t>
              <w:br/>
              <w:t>CONFIG_APP_OFFSET=0x8000             # Slot0: 224KB</w:t>
              <w:br/>
              <w:t>CONFIG_APP_SIZE=0x38000</w:t>
              <w:br/>
              <w:t>CONFIG_OTA_SLOT_OFFSET=0x40000       # Slot1: 224KB</w:t>
              <w:br/>
              <w:t>CONFIG_OTA_SLOT_SIZE=0x38000</w:t>
              <w:br/>
              <w:t>CONFIG_STORAGE_OFFSET=0x78000        # 用户数据: 512KB</w:t>
              <w:br/>
              <w:t>CONFIG_STORAGE_SIZE=0x80000</w:t>
              <w:br/>
              <w:br/>
              <w:t># 安全配置</w:t>
              <w:br/>
              <w:t>CONFIG_BOOTLOADER_MCUBOOT=y</w:t>
              <w:br/>
              <w:t>CONFIG_MCUBOOT_SIGNATURE_RSA=y</w:t>
              <w:br/>
            </w:r>
            <w:r>
              <w:rPr>
                <w:rFonts w:eastAsia="Consolas" w:ascii="Consolas" w:cs="Consolas" w:hAnsi="Consolas"/>
                <w:sz w:val="22"/>
              </w:rPr>
              <w:t>CONFIG_MCUBOOT_HW_KEY=y  # 可选: 使用ESP32 eFuse存储公钥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参考资源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90"/>
        </w:numPr>
        <w:spacing w:before="120" w:after="120" w:line="288" w:lineRule="auto"/>
        <w:ind w:left="0"/>
        <w:jc w:val="left"/>
      </w:pPr>
      <w:hyperlink r:id="rId56">
        <w:r>
          <w:rPr>
            <w:rFonts w:eastAsia="等线" w:ascii="Arial" w:cs="Arial" w:hAnsi="Arial"/>
            <w:color w:val="3370ff"/>
            <w:sz w:val="22"/>
          </w:rPr>
          <w:t>MCUboot官方文档</w:t>
        </w:r>
      </w:hyperlink>
    </w:p>
    <w:p>
      <w:pPr>
        <w:numPr>
          <w:numId w:val="91"/>
        </w:numPr>
        <w:spacing w:before="120" w:after="120" w:line="288" w:lineRule="auto"/>
        <w:ind w:left="0"/>
        <w:jc w:val="left"/>
      </w:pPr>
      <w:hyperlink r:id="rId57">
        <w:r>
          <w:rPr>
            <w:rFonts w:eastAsia="等线" w:ascii="Arial" w:cs="Arial" w:hAnsi="Arial"/>
            <w:color w:val="3370ff"/>
            <w:sz w:val="22"/>
          </w:rPr>
          <w:t>Zephyr OTA指南</w:t>
        </w:r>
      </w:hyperlink>
    </w:p>
    <w:p>
      <w:pPr>
        <w:numPr>
          <w:numId w:val="92"/>
        </w:numPr>
        <w:spacing w:before="120" w:after="120" w:line="288" w:lineRule="auto"/>
        <w:ind w:left="0"/>
        <w:jc w:val="left"/>
      </w:pPr>
      <w:hyperlink r:id="rId58">
        <w:r>
          <w:rPr>
            <w:rFonts w:eastAsia="等线" w:ascii="Arial" w:cs="Arial" w:hAnsi="Arial"/>
            <w:color w:val="3370ff"/>
            <w:sz w:val="22"/>
          </w:rPr>
          <w:t>ESP32安全启动</w:t>
        </w:r>
      </w:hyperlink>
    </w:p>
    <w:p>
      <w:pPr>
        <w:spacing w:before="120" w:after="120" w:line="288" w:lineRule="auto"/>
        <w:ind w:left="453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7" w:id="37"/>
      <w:r>
        <w:rPr>
          <w:rFonts w:eastAsia="等线" w:ascii="Arial" w:cs="Arial" w:hAnsi="Arial"/>
          <w:b w:val="true"/>
          <w:sz w:val="32"/>
        </w:rPr>
        <w:t>8. 多端协同与应用层设计</w:t>
      </w:r>
      <w:bookmarkEnd w:id="37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8" w:id="38"/>
      <w:r>
        <w:rPr>
          <w:rFonts w:eastAsia="等线" w:ascii="Arial" w:cs="Arial" w:hAnsi="Arial"/>
          <w:b w:val="true"/>
          <w:sz w:val="30"/>
        </w:rPr>
        <w:t>8.1 Flutter Hub应用架构</w:t>
      </w:r>
      <w:bookmarkEnd w:id="38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模块划分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lib/</w:t>
              <w:br/>
              <w:t>├── core/                    # 核心基础设施</w:t>
              <w:br/>
              <w:t>│   ├── ble/                # BLE连接管理(重连/心跳/加密)</w:t>
              <w:br/>
              <w:t>│   ├── crypto/             # 密钥协商+AES-GCM封装</w:t>
              <w:br/>
              <w:t>│   ├── scheduler/          # 调度决策同步(接收眼镜端策略)</w:t>
              <w:br/>
              <w:t>│   └── telemetry/          # 指标上报+日志收集</w:t>
              <w:br/>
              <w:t>│</w:t>
              <w:br/>
              <w:t>├── features/               # 业务功能模块</w:t>
              <w:br/>
              <w:t>│   ├── audio/              # 音频流解码+播放+降噪可视化</w:t>
              <w:br/>
              <w:t>│   ├── vision/             # 特征接收+AR渲染+场景标签展示</w:t>
              <w:br/>
              <w:t>│   ├── conversation/       # 对话管理+TTS+历史记录</w:t>
              <w:br/>
              <w:t>│   └── settings/           # 隐私设置+设备管理+数据导出</w:t>
              <w:br/>
              <w:t>│</w:t>
              <w:br/>
              <w:t>├── data/                   # 数据层</w:t>
              <w:br/>
              <w:t>│   ├── repositories/       # 数据源抽象(本地/云端)</w:t>
              <w:br/>
              <w:t>│   ├── models/             # 业务实体+序列化</w:t>
              <w:br/>
              <w:t>│   └── local/              # Hive/Isar加密存储</w:t>
              <w:br/>
              <w:t>│</w:t>
              <w:br/>
              <w:t>└── presentation/           # UI层</w:t>
              <w:br/>
              <w:t xml:space="preserve">    ├── widgets/            # 可复用组件(音频波形/场景卡片)</w:t>
              <w:br/>
              <w:t xml:space="preserve">    ├── screens/            # 页面路由+状态管理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└── theme/              # 暗黑模式+无障碍支持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关键状态管理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Dart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使用Riverpod管理全局状态</w:t>
              <w:br/>
              <w:t>@riverpod</w:t>
              <w:br/>
              <w:t>class ConnectionState extends _$ConnectionState {</w:t>
              <w:br/>
              <w:t xml:space="preserve">  @override</w:t>
              <w:br/>
              <w:t xml:space="preserve">  Future&lt;ConnectionStatus&gt; build() async {</w:t>
              <w:br/>
              <w:t xml:space="preserve">    // 监听BLE连接状态+网络质量+设备电量</w:t>
              <w:br/>
              <w:t xml:space="preserve">    // 自动触发重连/切换通道/降级策略</w:t>
              <w:br/>
              <w:t xml:space="preserve">  }</w:t>
              <w:br/>
              <w:t xml:space="preserve">  </w:t>
              <w:br/>
              <w:t xml:space="preserve">  void requestReconnect() { /* 用户手动重连 */ }</w:t>
              <w:br/>
              <w:t xml:space="preserve">  void exportUserData() { /* 触发合规数据导出 */ }</w:t>
              <w:br/>
              <w:t>}</w:t>
              <w:br/>
              <w:br/>
              <w:t>@riverpod</w:t>
              <w:br/>
              <w:t>class ConversationManager extends _$ConversationManager {</w:t>
              <w:br/>
              <w:t xml:space="preserve">  @override</w:t>
              <w:br/>
              <w:t xml:space="preserve">  Future&lt;ConversationState&gt; build() async {</w:t>
              <w:br/>
              <w:t xml:space="preserve">    // 管理对话上下文: </w:t>
              <w:br/>
              <w:t xml:space="preserve">    // - 本地缓存最近10轮</w:t>
              <w:br/>
              <w:t xml:space="preserve">    // - 云端同步完整历史(加密)</w:t>
              <w:br/>
              <w:t xml:space="preserve">    // - 离线时降级为关键词响应</w:t>
              <w:br/>
              <w:t xml:space="preserve">  }</w:t>
              <w:br/>
              <w:t xml:space="preserve">  </w:t>
              <w:br/>
              <w:t xml:space="preserve">  void sendMessage(String text, {bool requireCloud=false}) {</w:t>
              <w:br/>
              <w:t xml:space="preserve">    // 根据调度策略决定: 本地响应/边缘推理/云端调用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参考资源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93"/>
        </w:numPr>
        <w:spacing w:before="120" w:after="120" w:line="288" w:lineRule="auto"/>
        <w:ind w:left="0"/>
        <w:jc w:val="left"/>
      </w:pPr>
      <w:hyperlink r:id="rId59">
        <w:r>
          <w:rPr>
            <w:rFonts w:eastAsia="等线" w:ascii="Arial" w:cs="Arial" w:hAnsi="Arial"/>
            <w:color w:val="3370ff"/>
            <w:sz w:val="22"/>
          </w:rPr>
          <w:t>Flutter架构最佳实践</w:t>
        </w:r>
      </w:hyperlink>
    </w:p>
    <w:p>
      <w:pPr>
        <w:numPr>
          <w:numId w:val="94"/>
        </w:numPr>
        <w:spacing w:before="120" w:after="120" w:line="288" w:lineRule="auto"/>
        <w:ind w:left="0"/>
        <w:jc w:val="left"/>
      </w:pPr>
      <w:hyperlink r:id="rId60">
        <w:r>
          <w:rPr>
            <w:rFonts w:eastAsia="等线" w:ascii="Arial" w:cs="Arial" w:hAnsi="Arial"/>
            <w:color w:val="3370ff"/>
            <w:sz w:val="22"/>
          </w:rPr>
          <w:t>Riverpod状态管理</w:t>
        </w:r>
      </w:hyperlink>
    </w:p>
    <w:p>
      <w:pPr>
        <w:numPr>
          <w:numId w:val="95"/>
        </w:numPr>
        <w:spacing w:before="120" w:after="120" w:line="288" w:lineRule="auto"/>
        <w:ind w:left="0"/>
        <w:jc w:val="left"/>
      </w:pPr>
      <w:hyperlink r:id="rId61">
        <w:r>
          <w:rPr>
            <w:rFonts w:eastAsia="等线" w:ascii="Arial" w:cs="Arial" w:hAnsi="Arial"/>
            <w:color w:val="3370ff"/>
            <w:sz w:val="22"/>
          </w:rPr>
          <w:t>BLE Flutter插件</w:t>
        </w:r>
      </w:hyperlink>
    </w:p>
    <w:p>
      <w:pPr>
        <w:spacing w:before="120" w:after="120" w:line="288" w:lineRule="auto"/>
        <w:ind w:left="453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9" w:id="39"/>
      <w:r>
        <w:rPr>
          <w:rFonts w:eastAsia="等线" w:ascii="Arial" w:cs="Arial" w:hAnsi="Arial"/>
          <w:b w:val="true"/>
          <w:sz w:val="30"/>
        </w:rPr>
        <w:t>8.2 PC Relay中继服务设计</w:t>
      </w:r>
      <w:bookmarkEnd w:id="39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定位</w:t>
      </w:r>
      <w:r>
        <w:rPr>
          <w:rFonts w:eastAsia="等线" w:ascii="Arial" w:cs="Arial" w:hAnsi="Arial"/>
          <w:sz w:val="22"/>
        </w:rPr>
        <w:t>：为桌面用户提供低延迟+高带宽的中转通道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架构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[眼镜] ←BLE→ [PC Relay] ←WebSocket→ [云端]</w:t>
              <w:br/>
              <w:t xml:space="preserve">                │</w:t>
              <w:br/>
              <w:t xml:space="preserve">                ├─ USB CDC: 充电/调试时自动启用</w:t>
              <w:br/>
              <w:t xml:space="preserve">                ├─ WiFi Direct: 手机热点备用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└─ 本地缓存: 断网时暂存数据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核心功能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协议转换</w:t>
      </w:r>
      <w:r>
        <w:rPr>
          <w:rFonts w:eastAsia="等线" w:ascii="Arial" w:cs="Arial" w:hAnsi="Arial"/>
          <w:sz w:val="22"/>
        </w:rPr>
        <w:t>：BLE GATT ↔ WebSocket二进制帧</w:t>
      </w:r>
    </w:p>
    <w:p>
      <w:pPr>
        <w:numPr>
          <w:numId w:val="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流量优化</w:t>
      </w:r>
      <w:r>
        <w:rPr>
          <w:rFonts w:eastAsia="等线" w:ascii="Arial" w:cs="Arial" w:hAnsi="Arial"/>
          <w:sz w:val="22"/>
        </w:rPr>
        <w:t>：合并小包+压缩+优先级队列</w:t>
      </w:r>
    </w:p>
    <w:p>
      <w:pPr>
        <w:numPr>
          <w:numId w:val="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本地推理</w:t>
      </w:r>
      <w:r>
        <w:rPr>
          <w:rFonts w:eastAsia="等线" w:ascii="Arial" w:cs="Arial" w:hAnsi="Arial"/>
          <w:sz w:val="22"/>
        </w:rPr>
        <w:t>：集成whisper.cpp，离线语音识别</w:t>
      </w:r>
    </w:p>
    <w:p>
      <w:pPr>
        <w:numPr>
          <w:numId w:val="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诊断代理</w:t>
      </w:r>
      <w:r>
        <w:rPr>
          <w:rFonts w:eastAsia="等线" w:ascii="Arial" w:cs="Arial" w:hAnsi="Arial"/>
          <w:sz w:val="22"/>
        </w:rPr>
        <w:t>：收集设备日志+性能指标上报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配置示例</w:t>
      </w:r>
      <w:r>
        <w:rPr>
          <w:rFonts w:eastAsia="等线" w:ascii="Arial" w:cs="Arial" w:hAnsi="Arial"/>
          <w:sz w:val="22"/>
        </w:rPr>
        <w:t xml:space="preserve"> (</w:t>
      </w:r>
      <w:r>
        <w:rPr>
          <w:rFonts w:eastAsia="Consolas" w:ascii="Consolas" w:cs="Consolas" w:hAnsi="Consolas"/>
          <w:sz w:val="22"/>
          <w:shd w:fill="EFF0F1"/>
        </w:rPr>
        <w:t>relay/config.yaml</w:t>
      </w:r>
      <w:r>
        <w:rPr>
          <w:rFonts w:eastAsia="等线" w:ascii="Arial" w:cs="Arial" w:hAnsi="Arial"/>
          <w:sz w:val="22"/>
        </w:rPr>
        <w:t>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YAML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device:</w:t>
              <w:br/>
              <w:t xml:space="preserve">  ble_adapter: "hci0"  # Linux蓝牙适配器</w:t>
              <w:br/>
              <w:t xml:space="preserve">  usb_vendor_id: 0x303a  # ESP32-S3 VID</w:t>
              <w:br/>
              <w:t xml:space="preserve">  auto_switch: true      # BLE不稳定时自动切USB</w:t>
              <w:br/>
              <w:br/>
              <w:t>network:</w:t>
              <w:br/>
              <w:t xml:space="preserve">  cloud_endpoint: "wss://api.altezhong.com/v1"</w:t>
              <w:br/>
              <w:t xml:space="preserve">  reconnect_backoff: [1, 2, 5, 10, 30]  # 重连退避(秒)</w:t>
              <w:br/>
              <w:t xml:space="preserve">  heartbeat_interval: 30  # 心跳间隔</w:t>
              <w:br/>
              <w:br/>
              <w:t>processing:</w:t>
              <w:br/>
              <w:t xml:space="preserve">  offline_asr: true       # 启用本地whisper</w:t>
              <w:br/>
              <w:t xml:space="preserve">  asr_model: "tiny-int8"  # 模型选择</w:t>
              <w:br/>
              <w:t xml:space="preserve">  cache_max_mb: 512       # 本地缓存上限</w:t>
              <w:br/>
              <w:br/>
              <w:t>security:</w:t>
              <w:br/>
              <w:t xml:space="preserve">  tls_verify: true</w:t>
              <w:br/>
              <w:t xml:space="preserve">  cert_pinning: true      # 证书锁定防中间人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log_redaction: ["device_id", "user_id"]  # 日志脱敏字段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参考资源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00"/>
        </w:numPr>
        <w:spacing w:before="120" w:after="120" w:line="288" w:lineRule="auto"/>
        <w:ind w:left="0"/>
        <w:jc w:val="left"/>
      </w:pPr>
      <w:hyperlink r:id="rId62">
        <w:r>
          <w:rPr>
            <w:rFonts w:eastAsia="等线" w:ascii="Arial" w:cs="Arial" w:hAnsi="Arial"/>
            <w:color w:val="3370ff"/>
            <w:sz w:val="22"/>
          </w:rPr>
          <w:t>Rust WebSocket服务器</w:t>
        </w:r>
      </w:hyperlink>
    </w:p>
    <w:p>
      <w:pPr>
        <w:numPr>
          <w:numId w:val="101"/>
        </w:numPr>
        <w:spacing w:before="120" w:after="120" w:line="288" w:lineRule="auto"/>
        <w:ind w:left="0"/>
        <w:jc w:val="left"/>
      </w:pPr>
      <w:hyperlink r:id="rId63">
        <w:r>
          <w:rPr>
            <w:rFonts w:eastAsia="等线" w:ascii="Arial" w:cs="Arial" w:hAnsi="Arial"/>
            <w:color w:val="3370ff"/>
            <w:sz w:val="22"/>
          </w:rPr>
          <w:t>whisper.cpp Rust绑定</w:t>
        </w:r>
      </w:hyperlink>
    </w:p>
    <w:p>
      <w:pPr>
        <w:numPr>
          <w:numId w:val="102"/>
        </w:numPr>
        <w:spacing w:before="120" w:after="120" w:line="288" w:lineRule="auto"/>
        <w:ind w:left="0"/>
        <w:jc w:val="left"/>
      </w:pPr>
      <w:hyperlink r:id="rId64">
        <w:r>
          <w:rPr>
            <w:rFonts w:eastAsia="等线" w:ascii="Arial" w:cs="Arial" w:hAnsi="Arial"/>
            <w:color w:val="3370ff"/>
            <w:sz w:val="22"/>
          </w:rPr>
          <w:t>跨平台USB通信</w:t>
        </w:r>
      </w:hyperlink>
    </w:p>
    <w:p>
      <w:pPr>
        <w:spacing w:before="120" w:after="120" w:line="288" w:lineRule="auto"/>
        <w:ind w:left="453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0" w:id="40"/>
      <w:r>
        <w:rPr>
          <w:rFonts w:eastAsia="等线" w:ascii="Arial" w:cs="Arial" w:hAnsi="Arial"/>
          <w:b w:val="true"/>
          <w:sz w:val="32"/>
        </w:rPr>
        <w:t>9. 生产级质量门禁与测试策略</w:t>
      </w:r>
      <w:bookmarkEnd w:id="40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1" w:id="41"/>
      <w:r>
        <w:rPr>
          <w:rFonts w:eastAsia="等线" w:ascii="Arial" w:cs="Arial" w:hAnsi="Arial"/>
          <w:b w:val="true"/>
          <w:sz w:val="30"/>
        </w:rPr>
        <w:t>9.1 全栈测试金字塔</w:t>
      </w:r>
      <w:bookmarkEnd w:id="41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        ┌─────────────────┐</w:t>
              <w:br/>
              <w:t xml:space="preserve">        │  E2E用户场景测试 │ ← 5% (关键路径)</w:t>
              <w:br/>
              <w:t xml:space="preserve">        └────────┬────────┘</w:t>
              <w:br/>
              <w:t xml:space="preserve">                 │</w:t>
              <w:br/>
              <w:t xml:space="preserve">        ┌────────▼────────┐</w:t>
              <w:br/>
              <w:t xml:space="preserve">        │ 集成测试(模块交互)│ ← 20%</w:t>
              <w:br/>
              <w:t xml:space="preserve">        └────────┬────────┘</w:t>
              <w:br/>
              <w:t xml:space="preserve">                 │</w:t>
              <w:br/>
              <w:t xml:space="preserve">        ┌────────▼────────┐</w:t>
              <w:br/>
              <w:t xml:space="preserve">        │ 单元测试(函数级) │ ← 75% (覆盖率≥85%)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└─────────────────┘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2" w:id="42"/>
      <w:r>
        <w:rPr>
          <w:rFonts w:eastAsia="等线" w:ascii="Arial" w:cs="Arial" w:hAnsi="Arial"/>
          <w:b w:val="true"/>
          <w:sz w:val="30"/>
        </w:rPr>
        <w:t>9.2 关键测试用例设计</w:t>
      </w:r>
      <w:bookmarkEnd w:id="42"/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3" w:id="43"/>
      <w:r>
        <w:rPr>
          <w:rFonts w:eastAsia="等线" w:ascii="Arial" w:cs="Arial" w:hAnsi="Arial"/>
          <w:b w:val="true"/>
          <w:sz w:val="28"/>
        </w:rPr>
        <w:t>9.2.1 音频子系统测试</w:t>
      </w:r>
      <w:bookmarkEnd w:id="4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YAML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test/audio/test_denoise.yaml</w:t>
              <w:br/>
              <w:t>test_snr_improvement:</w:t>
              <w:br/>
              <w:t xml:space="preserve">  description: "验证降噪模块在85dB噪声下的SNR提升"</w:t>
              <w:br/>
              <w:t xml:space="preserve">  setup:</w:t>
              <w:br/>
              <w:t xml:space="preserve">    - generate_noise: {snr_db: 85, duration_sec: 60}</w:t>
              <w:br/>
              <w:t xml:space="preserve">    - device_flash: firmware_with_rnnoise.bin</w:t>
              <w:br/>
              <w:t xml:space="preserve">  steps:</w:t>
              <w:br/>
              <w:t xml:space="preserve">    - play_noise: test_85dB.pcm</w:t>
              <w:br/>
              <w:t xml:space="preserve">    - capture_ble_audio: output.pcm</w:t>
              <w:br/>
              <w:t xml:space="preserve">    - analyze: </w:t>
              <w:br/>
              <w:t xml:space="preserve">        method: pesq  # 语音质量评估</w:t>
              <w:br/>
              <w:t xml:space="preserve">        reference: clean.pcm</w:t>
              <w:br/>
              <w:t xml:space="preserve">  assertions:</w:t>
              <w:br/>
              <w:t xml:space="preserve">    - snr_improvement_db: {min: 12, target: 15}</w:t>
              <w:br/>
              <w:t xml:space="preserve">    - processing_latency_ms: {max: 18}</w:t>
              <w:br/>
              <w:t xml:space="preserve">    - ram_usage_kb: {max: 35}</w:t>
              <w:br/>
              <w:br/>
              <w:t>test_wake_rate:</w:t>
              <w:br/>
              <w:t xml:space="preserve">  description: "85dB噪声下唤醒率测试"</w:t>
              <w:br/>
              <w:t xml:space="preserve">  setup:</w:t>
              <w:br/>
              <w:t xml:space="preserve">    - noise_chamber: {level_db: 85, type: "pink"}</w:t>
              <w:br/>
              <w:t xml:space="preserve">    - wake_words: ["ok_glass", "你好眼镜"]</w:t>
              <w:br/>
              <w:t xml:space="preserve">  steps:</w:t>
              <w:br/>
              <w:t xml:space="preserve">    - repeat: 100</w:t>
              <w:br/>
              <w:t xml:space="preserve">      - play_wake_word: {word: random, snr_db: 0}  # 0dB信噪比</w:t>
              <w:br/>
              <w:t xml:space="preserve">      - wait: 2s</w:t>
              <w:br/>
              <w:t xml:space="preserve">      - record: wake_detected (bool)</w:t>
              <w:br/>
              <w:t xml:space="preserve">  assertions:</w:t>
              <w:br/>
              <w:t xml:space="preserve">    - wake_rate_percent: {min: 85}  # P90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- false_positive_per_hour: {max: 1}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4" w:id="44"/>
      <w:r>
        <w:rPr>
          <w:rFonts w:eastAsia="等线" w:ascii="Arial" w:cs="Arial" w:hAnsi="Arial"/>
          <w:b w:val="true"/>
          <w:sz w:val="28"/>
        </w:rPr>
        <w:t>9.2.2 视觉子系统测试</w:t>
      </w:r>
      <w:bookmarkEnd w:id="4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YAML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test/vision/test_inference.yaml</w:t>
              <w:br/>
              <w:t>test_model_accuracy:</w:t>
              <w:br/>
              <w:t xml:space="preserve">  description: "验证量化模型精度损失"</w:t>
              <w:br/>
              <w:t xml:space="preserve">  setup:</w:t>
              <w:br/>
              <w:t xml:space="preserve">    - dataset: "validation_set_1000_images"</w:t>
              <w:br/>
              <w:t xml:space="preserve">    - models: </w:t>
              <w:br/>
              <w:t xml:space="preserve">        - name: mobilenet_float32</w:t>
              <w:br/>
              <w:t xml:space="preserve">          path: models/mobilenet_f32.tflite</w:t>
              <w:br/>
              <w:t xml:space="preserve">        - name: mobilenet_int8</w:t>
              <w:br/>
              <w:t xml:space="preserve">          path: models/mobilenet_int8.tflite</w:t>
              <w:br/>
              <w:t xml:space="preserve">  steps:</w:t>
              <w:br/>
              <w:t xml:space="preserve">    - for_each_model:</w:t>
              <w:br/>
              <w:t xml:space="preserve">        - run_inference: {dataset: validation_set}</w:t>
              <w:br/>
              <w:t xml:space="preserve">        - compute_metrics: [top1_acc, top5_acc, inference_time]</w:t>
              <w:br/>
              <w:t xml:space="preserve">  assertions:</w:t>
              <w:br/>
              <w:t xml:space="preserve">    - accuracy_drop_percent: {max: 3}  # INT8 vs FP32</w:t>
              <w:br/>
              <w:t xml:space="preserve">    - inference_time_ms: {max: 20}  # ESP32-S3 @240MHz</w:t>
              <w:br/>
              <w:br/>
              <w:t>test_memory_leak:</w:t>
              <w:br/>
              <w:t xml:space="preserve">  description: "72小时连续推理内存泄漏检测"</w:t>
              <w:br/>
              <w:t xml:space="preserve">  setup:</w:t>
              <w:br/>
              <w:t xml:space="preserve">    - stress_loop: {frames: 10000, interval_ms: 100}</w:t>
              <w:br/>
              <w:t xml:space="preserve">  steps:</w:t>
              <w:br/>
              <w:t xml:space="preserve">    - monitor: heap_usage_kb (every 100 frames)</w:t>
              <w:br/>
              <w:t xml:space="preserve">    - log: gc_stats (if applicable)</w:t>
              <w:br/>
              <w:t xml:space="preserve">  assertions:</w:t>
              <w:br/>
              <w:t xml:space="preserve">    - memory_growth_kb: {max: 1}  # 72小时总增长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- no_oom_events: true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5" w:id="45"/>
      <w:r>
        <w:rPr>
          <w:rFonts w:eastAsia="等线" w:ascii="Arial" w:cs="Arial" w:hAnsi="Arial"/>
          <w:b w:val="true"/>
          <w:sz w:val="28"/>
        </w:rPr>
        <w:t>9.2.3 调度引擎测试</w:t>
      </w:r>
      <w:bookmarkEnd w:id="4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YAML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test/scheduler/test_decisions.yaml</w:t>
              <w:br/>
              <w:t>test_rule_engine:</w:t>
              <w:br/>
              <w:t xml:space="preserve">  description: "验证调度规则匹配正确性"</w:t>
              <w:br/>
              <w:t xml:space="preserve">  test_cases:</w:t>
              <w:br/>
              <w:t xml:space="preserve">    - name: "low_battery_force_cloud"</w:t>
              <w:br/>
              <w:t xml:space="preserve">      input: {battery: 15, network: 2, complexity: 3}</w:t>
              <w:br/>
              <w:t xml:space="preserve">      expected: EXEC_CLOUD</w:t>
              <w:br/>
              <w:t xml:space="preserve">    - name: "offline_simple_local"</w:t>
              <w:br/>
              <w:t xml:space="preserve">      input: {battery: 60, network: 0, complexity: 1}</w:t>
              <w:br/>
              <w:t xml:space="preserve">      expected: EXEC_LOCAL</w:t>
              <w:br/>
              <w:t xml:space="preserve">    - name: "default_edge"</w:t>
              <w:br/>
              <w:t xml:space="preserve">      input: {battery: 50, network: 1, complexity: 2}</w:t>
              <w:br/>
              <w:t xml:space="preserve">      expected: EXEC_EDGE</w:t>
              <w:br/>
              <w:t xml:space="preserve">  assertions:</w:t>
              <w:br/>
              <w:t xml:space="preserve">    - decision_match: true</w:t>
              <w:br/>
              <w:t xml:space="preserve">    - decision_latency_us: {max: 100}  # 规则引擎开销</w:t>
              <w:br/>
              <w:br/>
              <w:t>test_power_integration:</w:t>
              <w:br/>
              <w:t xml:space="preserve">  description: "验证调度结果→电源策略联动"</w:t>
              <w:br/>
              <w:t xml:space="preserve">  setup:</w:t>
              <w:br/>
              <w:t xml:space="preserve">    - mock_power_hal: record_state_changes</w:t>
              <w:br/>
              <w:t xml:space="preserve">  steps:</w:t>
              <w:br/>
              <w:t xml:space="preserve">    - trigger_task: {complexity: 3, battery: 70, network: 2}</w:t>
              <w:br/>
              <w:t xml:space="preserve">    - expect_power_state: </w:t>
              <w:br/>
              <w:t xml:space="preserve">        cpu_freq_mhz: 240</w:t>
              <w:br/>
              <w:t xml:space="preserve">        peripherals: {camera: on, ble: high_throughput}</w:t>
              <w:br/>
              <w:t xml:space="preserve">  assertions:</w:t>
              <w:br/>
              <w:t xml:space="preserve">    - power_state_changed: true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- transition_time_ms: {max: 10}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6" w:id="46"/>
      <w:r>
        <w:rPr>
          <w:rFonts w:eastAsia="等线" w:ascii="Arial" w:cs="Arial" w:hAnsi="Arial"/>
          <w:b w:val="true"/>
          <w:sz w:val="30"/>
        </w:rPr>
        <w:t>9.3 自动化测试基础设施</w:t>
      </w:r>
      <w:bookmarkEnd w:id="46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CI/CD流水线</w:t>
      </w:r>
      <w:r>
        <w:rPr>
          <w:rFonts w:eastAsia="等线" w:ascii="Arial" w:cs="Arial" w:hAnsi="Arial"/>
          <w:sz w:val="22"/>
        </w:rPr>
        <w:t xml:space="preserve"> (</w:t>
      </w:r>
      <w:r>
        <w:rPr>
          <w:rFonts w:eastAsia="Consolas" w:ascii="Consolas" w:cs="Consolas" w:hAnsi="Consolas"/>
          <w:sz w:val="22"/>
          <w:shd w:fill="EFF0F1"/>
        </w:rPr>
        <w:t>.github/workflows/product-ci.yml</w:t>
      </w:r>
      <w:r>
        <w:rPr>
          <w:rFonts w:eastAsia="等线" w:ascii="Arial" w:cs="Arial" w:hAnsi="Arial"/>
          <w:sz w:val="22"/>
        </w:rPr>
        <w:t>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YAML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name: Product CI</w:t>
              <w:br/>
              <w:br/>
              <w:t>on: [push, pull_request]</w:t>
              <w:br/>
              <w:br/>
              <w:t>jobs:</w:t>
              <w:br/>
              <w:t xml:space="preserve">  static-analysis:</w:t>
              <w:br/>
              <w:t xml:space="preserve">    runs-on: ubuntu-latest</w:t>
              <w:br/>
              <w:t xml:space="preserve">    steps:</w:t>
              <w:br/>
              <w:t xml:space="preserve">      - uses: actions/checkout@v4</w:t>
              <w:br/>
              <w:t xml:space="preserve">        with: {submodules: recursive}</w:t>
              <w:br/>
              <w:t xml:space="preserve">      - name: Run clang-tidy</w:t>
              <w:br/>
              <w:t xml:space="preserve">        run: |</w:t>
              <w:br/>
              <w:t xml:space="preserve">          pip install clang-tidy</w:t>
              <w:br/>
              <w:t xml:space="preserve">          find src/ -name "*.c" -exec clang-tidy {} -- -Iinclude \;</w:t>
              <w:br/>
              <w:t xml:space="preserve">      - name: MISRA compliance check</w:t>
              <w:br/>
              <w:t xml:space="preserve">        run: python scripts/misra_check.py --strict</w:t>
              <w:br/>
              <w:br/>
              <w:t xml:space="preserve">  unit-test:</w:t>
              <w:br/>
              <w:t xml:space="preserve">    runs-on: ubuntu-latest</w:t>
              <w:br/>
              <w:t xml:space="preserve">    strategy:</w:t>
              <w:br/>
              <w:t xml:space="preserve">      matrix: {board: [esp32s3_devkitc, nrf52840dk]}</w:t>
              <w:br/>
              <w:t xml:space="preserve">    steps:</w:t>
              <w:br/>
              <w:t xml:space="preserve">      - uses: actions/checkout@v4</w:t>
              <w:br/>
              <w:t xml:space="preserve">      - name: Setup Zephyr</w:t>
              <w:br/>
              <w:t xml:space="preserve">        uses: zephyrproject-rtos/action-zephyr-setup@v1</w:t>
              <w:br/>
              <w:t xml:space="preserve">      - name: Build &amp; Test</w:t>
              <w:br/>
              <w:t xml:space="preserve">        run: |</w:t>
              <w:br/>
              <w:t xml:space="preserve">          west build -b ${{matrix.board}} tests/unit/</w:t>
              <w:br/>
              <w:t xml:space="preserve">          west test  # 执行ztest用例</w:t>
              <w:br/>
              <w:t xml:space="preserve">      - name: Upload coverage</w:t>
              <w:br/>
              <w:t xml:space="preserve">        uses: codecov/codecov-action@v3</w:t>
              <w:br/>
              <w:br/>
              <w:t xml:space="preserve">  hardware-in-loop:</w:t>
              <w:br/>
              <w:t xml:space="preserve">    runs-on: self-hosted  # 需物理设备</w:t>
              <w:br/>
              <w:t xml:space="preserve">    steps:</w:t>
              <w:br/>
              <w:t xml:space="preserve">      - name: Flash device</w:t>
              <w:br/>
              <w:t xml:space="preserve">        run: |</w:t>
              <w:br/>
              <w:t xml:space="preserve">          west flash --board esp32s3_devkitc</w:t>
              <w:br/>
              <w:t xml:space="preserve">      - name: Run audio test</w:t>
              <w:br/>
              <w:t xml:space="preserve">        run: |</w:t>
              <w:br/>
              <w:t xml:space="preserve">          python test/audio/run_snr_test.py --device /dev/ttyUSB0</w:t>
              <w:br/>
              <w:t xml:space="preserve">      - name: Run vision test  </w:t>
              <w:br/>
              <w:t xml:space="preserve">        run: |</w:t>
              <w:br/>
              <w:t xml:space="preserve">          python test/vision/run_inference_test.py --device /dev/ttyUSB0</w:t>
              <w:br/>
              <w:br/>
              <w:t xml:space="preserve">  security-scan:</w:t>
              <w:br/>
              <w:t xml:space="preserve">    runs-on: ubuntu-latest</w:t>
              <w:br/>
              <w:t xml:space="preserve">    steps:</w:t>
              <w:br/>
              <w:t xml:space="preserve">      - uses: actions/checkout@v4</w:t>
              <w:br/>
              <w:t xml:space="preserve">      - name: Scan dependencies</w:t>
              <w:br/>
              <w:t xml:space="preserve">        run: |</w:t>
              <w:br/>
              <w:t xml:space="preserve">          pip install trivy</w:t>
              <w:br/>
              <w:t xml:space="preserve">          trivy fs --scanners vuln,secret .</w:t>
              <w:br/>
              <w:t xml:space="preserve">      - name: Verify firmware signature</w:t>
              <w:br/>
              <w:t xml:space="preserve">        run: |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imgtool verify --key root-rsa-2048.pub build/zephyr.bin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测试数据管理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test/data/ 目录结构</w:t>
              <w:br/>
              <w:t>test/data/</w:t>
              <w:br/>
              <w:t>├── audio/</w:t>
              <w:br/>
              <w:t>│   ├── clean/              # 干净语音参考</w:t>
              <w:br/>
              <w:t>│   ├── noise/              # 不同SNR噪声</w:t>
              <w:br/>
              <w:t>│   └── wake_words/         # 中英唤醒词样本</w:t>
              <w:br/>
              <w:t>├── vision/</w:t>
              <w:br/>
              <w:t>│   ├── validation_set/     # 1000张标注图像</w:t>
              <w:br/>
              <w:t>│   ├── stress_frames/      # 连续推理测试序列</w:t>
              <w:br/>
              <w:t>│   └── corner_cases/       # 低光/运动模糊/遮挡</w:t>
              <w:br/>
              <w:t>├── protocol/</w:t>
              <w:br/>
              <w:t>│   ├── ble_traces/         # Wireshark抓包参考</w:t>
              <w:br/>
              <w:t>│   └── resume_scenarios/   # 断点续传测试用例</w:t>
              <w:br/>
              <w:t>└── security/</w:t>
              <w:br/>
              <w:t xml:space="preserve">    ├── test_keys/          # 测试用密钥(非生产)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└── attack_vectors/     # 模糊测试用例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参考资源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03"/>
        </w:numPr>
        <w:spacing w:before="120" w:after="120" w:line="288" w:lineRule="auto"/>
        <w:ind w:left="0"/>
        <w:jc w:val="left"/>
      </w:pPr>
      <w:hyperlink r:id="rId65">
        <w:r>
          <w:rPr>
            <w:rFonts w:eastAsia="等线" w:ascii="Arial" w:cs="Arial" w:hAnsi="Arial"/>
            <w:color w:val="3370ff"/>
            <w:sz w:val="22"/>
          </w:rPr>
          <w:t>Zephyr测试框架</w:t>
        </w:r>
      </w:hyperlink>
    </w:p>
    <w:p>
      <w:pPr>
        <w:numPr>
          <w:numId w:val="104"/>
        </w:numPr>
        <w:spacing w:before="120" w:after="120" w:line="288" w:lineRule="auto"/>
        <w:ind w:left="0"/>
        <w:jc w:val="left"/>
      </w:pPr>
      <w:hyperlink r:id="rId66">
        <w:r>
          <w:rPr>
            <w:rFonts w:eastAsia="等线" w:ascii="Arial" w:cs="Arial" w:hAnsi="Arial"/>
            <w:color w:val="3370ff"/>
            <w:sz w:val="22"/>
          </w:rPr>
          <w:t>嵌入式CI最佳实践</w:t>
        </w:r>
      </w:hyperlink>
    </w:p>
    <w:p>
      <w:pPr>
        <w:numPr>
          <w:numId w:val="105"/>
        </w:numPr>
        <w:spacing w:before="120" w:after="120" w:line="288" w:lineRule="auto"/>
        <w:ind w:left="0"/>
        <w:jc w:val="left"/>
      </w:pPr>
      <w:hyperlink r:id="rId67">
        <w:r>
          <w:rPr>
            <w:rFonts w:eastAsia="等线" w:ascii="Arial" w:cs="Arial" w:hAnsi="Arial"/>
            <w:color w:val="3370ff"/>
            <w:sz w:val="22"/>
          </w:rPr>
          <w:t>硬件在环测试</w:t>
        </w:r>
      </w:hyperlink>
    </w:p>
    <w:p>
      <w:pPr>
        <w:spacing w:before="120" w:after="120" w:line="288" w:lineRule="auto"/>
        <w:ind w:left="453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7" w:id="47"/>
      <w:r>
        <w:rPr>
          <w:rFonts w:eastAsia="等线" w:ascii="Arial" w:cs="Arial" w:hAnsi="Arial"/>
          <w:b w:val="true"/>
          <w:sz w:val="32"/>
        </w:rPr>
        <w:t>10. 开源依赖集成指南</w:t>
      </w:r>
      <w:bookmarkEnd w:id="47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8" w:id="48"/>
      <w:r>
        <w:rPr>
          <w:rFonts w:eastAsia="等线" w:ascii="Arial" w:cs="Arial" w:hAnsi="Arial"/>
          <w:b w:val="true"/>
          <w:sz w:val="30"/>
        </w:rPr>
        <w:t>10.1 依赖清单与版本锁定</w:t>
      </w:r>
      <w:bookmarkEnd w:id="48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YAML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manifest.yml (west manifest格式)</w:t>
              <w:br/>
              <w:t>manifest:</w:t>
              <w:br/>
              <w:t xml:space="preserve">  version: 0.13</w:t>
              <w:br/>
              <w:t xml:space="preserve">  </w:t>
              <w:br/>
              <w:t xml:space="preserve">  remotes:</w:t>
              <w:br/>
              <w:t xml:space="preserve">    - name: zephyr</w:t>
              <w:br/>
              <w:t xml:space="preserve">      url-base: https://github.com/zephyrproject-rtos</w:t>
              <w:br/>
              <w:t xml:space="preserve">    - name: based</w:t>
              <w:br/>
              <w:t xml:space="preserve">      url-base: https://github.com/BasedHardware</w:t>
              <w:br/>
              <w:t xml:space="preserve">    - name: arm</w:t>
              <w:br/>
              <w:t xml:space="preserve">      url-base: https://github.com/ArmDeveloperEcosystem</w:t>
              <w:br/>
              <w:t xml:space="preserve">  </w:t>
              <w:br/>
              <w:t xml:space="preserve">  projects:</w:t>
              <w:br/>
              <w:t xml:space="preserve">    # 核心基座</w:t>
              <w:br/>
              <w:t xml:space="preserve">    - name: omi</w:t>
              <w:br/>
              <w:t xml:space="preserve">      repo-path: omi</w:t>
              <w:br/>
              <w:t xml:space="preserve">      remote: based</w:t>
              <w:br/>
              <w:t xml:space="preserve">      revision: v0.1.0-mvp  # 固定tag，避免上游变更</w:t>
              <w:br/>
              <w:t xml:space="preserve">      path: omi</w:t>
              <w:br/>
              <w:t xml:space="preserve">    </w:t>
              <w:br/>
              <w:t xml:space="preserve">    # Zephyr + 工具链</w:t>
              <w:br/>
              <w:t xml:space="preserve">    - name: zephyr</w:t>
              <w:br/>
              <w:t xml:space="preserve">      remote: zephyr</w:t>
              <w:br/>
              <w:t xml:space="preserve">      revision: v3.6.0</w:t>
              <w:br/>
              <w:t xml:space="preserve">      import: true  # 导入zephyr的sub-projects</w:t>
              <w:br/>
              <w:t xml:space="preserve">    </w:t>
              <w:br/>
              <w:t xml:space="preserve">    # 音频模块</w:t>
              <w:br/>
              <w:t xml:space="preserve">    - name: rnnoise-embedded</w:t>
              <w:br/>
              <w:t xml:space="preserve">      repo-path: rnnoise-examples-for-pico-2</w:t>
              <w:br/>
              <w:t xml:space="preserve">      remote: arm</w:t>
              <w:br/>
              <w:t xml:space="preserve">      revision: a1b2c3d  # 提交hash锁定</w:t>
              <w:br/>
              <w:t xml:space="preserve">      path: external/rnnoise</w:t>
              <w:br/>
              <w:t xml:space="preserve">      clone-depth: 1</w:t>
              <w:br/>
              <w:t xml:space="preserve">    </w:t>
              <w:br/>
              <w:t xml:space="preserve">    # 视觉模块 (已内置于Zephyr)</w:t>
              <w:br/>
              <w:t xml:space="preserve">    - name: tflite-micro</w:t>
              <w:br/>
              <w:t xml:space="preserve">      remote: zephyr</w:t>
              <w:br/>
              <w:t xml:space="preserve">      revision: v3.6.0  # 使用Zephyr内置版本</w:t>
              <w:br/>
              <w:t xml:space="preserve">    </w:t>
              <w:br/>
              <w:t xml:space="preserve">    # 安全模块</w:t>
              <w:br/>
              <w:t xml:space="preserve">    - name: mcuboot</w:t>
              <w:br/>
              <w:t xml:space="preserve">      repo-path: mcuboot</w:t>
              <w:br/>
              <w:t xml:space="preserve">      remote: zephyr</w:t>
              <w:br/>
              <w:t xml:space="preserve">      revision: v2.1.0</w:t>
              <w:br/>
              <w:t xml:space="preserve">      path: bootloader/mcuboot</w:t>
              <w:br/>
              <w:t xml:space="preserve">    </w:t>
              <w:br/>
              <w:t xml:space="preserve">    # 可选: 离线语音(手机/边缘端)</w:t>
              <w:br/>
              <w:t xml:space="preserve">    - name: whisper.cpp</w:t>
              <w:br/>
              <w:t xml:space="preserve">      repo-path: whisper.cpp</w:t>
              <w:br/>
              <w:t xml:space="preserve">      remote: ggml-org</w:t>
              <w:br/>
              <w:t xml:space="preserve">      revision: b1a2c3d</w:t>
              <w:br/>
              <w:t xml:space="preserve">      path: external/whisper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submodules: true  # 包含ggml依赖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9" w:id="49"/>
      <w:r>
        <w:rPr>
          <w:rFonts w:eastAsia="等线" w:ascii="Arial" w:cs="Arial" w:hAnsi="Arial"/>
          <w:b w:val="true"/>
          <w:sz w:val="30"/>
        </w:rPr>
        <w:t>10.2 集成检查清单</w:t>
      </w:r>
      <w:bookmarkEnd w:id="49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每个依赖集成时需验证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Markdown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## [依赖名称] 集成验证清单</w:t>
              <w:br/>
              <w:br/>
              <w:t>### 许可证合规</w:t>
              <w:br/>
              <w:t>- [ ] 确认许可证: {许可证类型}</w:t>
              <w:br/>
              <w:t>- [ ] 商业使用是否允许: {是/否}</w:t>
              <w:br/>
              <w:t>- [ ] 是否需要声明: {是/否}</w:t>
              <w:br/>
              <w:t>- [ ] 是否需开源衍生代码: {是/否}</w:t>
              <w:br/>
              <w:br/>
              <w:t>### 构建集成</w:t>
              <w:br/>
              <w:t>- [ ] CMake/Kconfig配置项已添加</w:t>
              <w:br/>
              <w:t>- [ ] 头文件包含路径已配置</w:t>
              <w:br/>
              <w:t>- [ ] 链接库已正确指定</w:t>
              <w:br/>
              <w:t>- [ ] 编译警告级别与项目一致</w:t>
              <w:br/>
              <w:br/>
              <w:t>### 资源约束</w:t>
              <w:br/>
              <w:t>- [ ] RAM占用: {实测值}KB ≤ {预算}KB</w:t>
              <w:br/>
              <w:t>- [ ] Flash占用: {实测值}KB ≤ {预算}KB</w:t>
              <w:br/>
              <w:t>- [ ] CPU占用: {实测值}% ≤ {预算}%</w:t>
              <w:br/>
              <w:t>- [ ] 启动时间增量: {实测值}ms ≤ {预算}ms</w:t>
              <w:br/>
              <w:br/>
              <w:t>### 功能验证</w:t>
              <w:br/>
              <w:t>- [ ] 核心功能测试通过: {测试用例名}</w:t>
              <w:br/>
              <w:t>- [ ] 边界条件测试: {空输入/异常输入}</w:t>
              <w:br/>
              <w:t>- [ ] 与其他模块兼容性: {交互测试}</w:t>
              <w:br/>
              <w:br/>
              <w:t>### 安全审计</w:t>
              <w:br/>
              <w:t>- [ ] 无已知Critical CVE (trivy扫描)</w:t>
              <w:br/>
              <w:t>- [ ] 无硬编码密钥/凭证</w:t>
              <w:br/>
              <w:t>- [ ] 输入验证/边界检查完整</w:t>
              <w:br/>
              <w:t>- [ ] 错误处理无信息泄露</w:t>
              <w:br/>
              <w:br/>
              <w:t>### 文档更新</w:t>
              <w:br/>
              <w:t>- [ ] README集成说明已更新</w:t>
              <w:br/>
              <w:t>- [ ] API文档已生成/链接</w:t>
              <w:br/>
            </w:r>
            <w:r>
              <w:rPr>
                <w:rFonts w:eastAsia="Consolas" w:ascii="Consolas" w:cs="Consolas" w:hAnsi="Consolas"/>
                <w:sz w:val="22"/>
              </w:rPr>
              <w:t>- [ ] 已知问题记录在KNOWN_ISSUES.md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0" w:id="50"/>
      <w:r>
        <w:rPr>
          <w:rFonts w:eastAsia="等线" w:ascii="Arial" w:cs="Arial" w:hAnsi="Arial"/>
          <w:b w:val="true"/>
          <w:sz w:val="30"/>
        </w:rPr>
        <w:t>10.3 依赖更新策略</w:t>
      </w:r>
      <w:bookmarkEnd w:id="50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版本升级流程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graph LR</w:t>
              <w:br/>
              <w:t xml:space="preserve">    A[上游发布新版本] --&gt; B[评估变更日志]</w:t>
              <w:br/>
              <w:t xml:space="preserve">    B --&gt; C{是否含Breaking Change?}</w:t>
              <w:br/>
              <w:t xml:space="preserve">    C --&gt;|是| D[创建适配层/迁移脚本]</w:t>
              <w:br/>
              <w:t xml:space="preserve">    C --&gt;|否| E[直接升级测试]</w:t>
              <w:br/>
              <w:t xml:space="preserve">    D --&gt; E</w:t>
              <w:br/>
              <w:t xml:space="preserve">    E --&gt; F[运行全量测试套件]</w:t>
              <w:br/>
              <w:t xml:space="preserve">    F --&gt; G{测试通过率?}</w:t>
              <w:br/>
              <w:t xml:space="preserve">    G --&gt;|≥99%| H[更新manifest.yml + 提交PR]</w:t>
              <w:br/>
              <w:t xml:space="preserve">    G --&gt;|&lt;99%| I[回退 + 提交Issue]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H --&gt; J[Code Review + 合并]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回滚机制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依赖升级失败时快速回退</w:t>
              <w:br/>
              <w:t>$ git revert &lt;manifest-commit&gt;  # 恢复旧版本配置</w:t>
              <w:br/>
              <w:t>$ west update                   # 重新拉取旧依赖</w:t>
              <w:br/>
              <w:t>$ west build -t clean          # 清理旧构建</w:t>
              <w:br/>
            </w:r>
            <w:r>
              <w:rPr>
                <w:rFonts w:eastAsia="Consolas" w:ascii="Consolas" w:cs="Consolas" w:hAnsi="Consolas"/>
                <w:sz w:val="22"/>
              </w:rPr>
              <w:t>$ west build                   # 用旧依赖重新编译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参考资源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06"/>
        </w:numPr>
        <w:spacing w:before="120" w:after="120" w:line="288" w:lineRule="auto"/>
        <w:ind w:left="0"/>
        <w:jc w:val="left"/>
      </w:pPr>
      <w:hyperlink r:id="rId68">
        <w:r>
          <w:rPr>
            <w:rFonts w:eastAsia="等线" w:ascii="Arial" w:cs="Arial" w:hAnsi="Arial"/>
            <w:color w:val="3370ff"/>
            <w:sz w:val="22"/>
          </w:rPr>
          <w:t>West Manifest文档</w:t>
        </w:r>
      </w:hyperlink>
    </w:p>
    <w:p>
      <w:pPr>
        <w:numPr>
          <w:numId w:val="107"/>
        </w:numPr>
        <w:spacing w:before="120" w:after="120" w:line="288" w:lineRule="auto"/>
        <w:ind w:left="0"/>
        <w:jc w:val="left"/>
      </w:pPr>
      <w:hyperlink r:id="rId69">
        <w:r>
          <w:rPr>
            <w:rFonts w:eastAsia="等线" w:ascii="Arial" w:cs="Arial" w:hAnsi="Arial"/>
            <w:color w:val="3370ff"/>
            <w:sz w:val="22"/>
          </w:rPr>
          <w:t>依赖安全扫描</w:t>
        </w:r>
      </w:hyperlink>
    </w:p>
    <w:p>
      <w:pPr>
        <w:numPr>
          <w:numId w:val="108"/>
        </w:numPr>
        <w:spacing w:before="120" w:after="120" w:line="288" w:lineRule="auto"/>
        <w:ind w:left="0"/>
        <w:jc w:val="left"/>
      </w:pPr>
      <w:hyperlink r:id="rId70">
        <w:r>
          <w:rPr>
            <w:rFonts w:eastAsia="等线" w:ascii="Arial" w:cs="Arial" w:hAnsi="Arial"/>
            <w:color w:val="3370ff"/>
            <w:sz w:val="22"/>
          </w:rPr>
          <w:t>语义化版本规范</w:t>
        </w:r>
      </w:hyperlink>
    </w:p>
    <w:p>
      <w:pPr>
        <w:spacing w:before="120" w:after="120" w:line="288" w:lineRule="auto"/>
        <w:ind w:left="453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1" w:id="51"/>
      <w:r>
        <w:rPr>
          <w:rFonts w:eastAsia="等线" w:ascii="Arial" w:cs="Arial" w:hAnsi="Arial"/>
          <w:b w:val="true"/>
          <w:sz w:val="32"/>
        </w:rPr>
        <w:t>11. 开发规范与协作流程</w:t>
      </w:r>
      <w:bookmarkEnd w:id="51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2" w:id="52"/>
      <w:r>
        <w:rPr>
          <w:rFonts w:eastAsia="等线" w:ascii="Arial" w:cs="Arial" w:hAnsi="Arial"/>
          <w:b w:val="true"/>
          <w:sz w:val="30"/>
        </w:rPr>
        <w:t>11.1 代码规范与静态检查</w:t>
      </w:r>
      <w:bookmarkEnd w:id="52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C语言规范</w:t>
      </w:r>
      <w:r>
        <w:rPr>
          <w:rFonts w:eastAsia="等线" w:ascii="Arial" w:cs="Arial" w:hAnsi="Arial"/>
          <w:sz w:val="22"/>
        </w:rPr>
        <w:t xml:space="preserve"> (</w:t>
      </w:r>
      <w:r>
        <w:rPr>
          <w:rFonts w:eastAsia="Consolas" w:ascii="Consolas" w:cs="Consolas" w:hAnsi="Consolas"/>
          <w:sz w:val="22"/>
          <w:shd w:fill="EFF0F1"/>
        </w:rPr>
        <w:t>CODING_STANDARDS.md</w:t>
      </w:r>
      <w:r>
        <w:rPr>
          <w:rFonts w:eastAsia="等线" w:ascii="Arial" w:cs="Arial" w:hAnsi="Arial"/>
          <w:sz w:val="22"/>
        </w:rPr>
        <w:t>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Markdown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## 命名规范</w:t>
              <w:br/>
              <w:t>- 函数: snake_case, 动词开头 (audio_hal_init)</w:t>
              <w:br/>
              <w:t>- 类型: PascalCase + _t后缀 (audio_config_t)</w:t>
              <w:br/>
              <w:t>- 宏: UPPER_SNAKE_CASE (CONFIG_AUDIO_DENOISE)</w:t>
              <w:br/>
              <w:t>- 变量: snake_case, 避免缩写 (buffer_size not buf_sz)</w:t>
              <w:br/>
              <w:br/>
              <w:t>## 内存管理</w:t>
              <w:br/>
              <w:t>- 禁止: malloc/free (使用Zephyr k_heap或静态池)</w:t>
              <w:br/>
              <w:t>- 必须: 所有分配有对应释放路径</w:t>
              <w:br/>
              <w:t>- 推荐: 使用__attribute__((cleanup))自动释放</w:t>
              <w:br/>
              <w:br/>
              <w:t>## 错误处理</w:t>
              <w:br/>
              <w:t>- 所有函数返回int错误码 (0=success, &lt;0=error)</w:t>
              <w:br/>
              <w:t>- 错误码定义在include/error_codes.h</w:t>
              <w:br/>
              <w:t>- 禁止: 忽略返回值 (使用(void)func()需注释理由)</w:t>
              <w:br/>
              <w:br/>
              <w:t>## 并发安全</w:t>
              <w:br/>
              <w:t>- 共享资源必须加锁 (k_mutex)</w:t>
              <w:br/>
              <w:t>- 中断上下文禁用锁 (使用atomic或禁用中断)</w:t>
              <w:br/>
              <w:t>- 避免: 在中断中执行耗时操作 (&gt;50μs)</w:t>
              <w:br/>
              <w:br/>
              <w:t>## 日志规范</w:t>
              <w:br/>
              <w:t>- 使用Zephyr LOG模块: LOG_INF/LOG_ERR/LOG_DBG</w:t>
              <w:br/>
              <w:t>- 禁止: 日志中包含用户隐私/密钥</w:t>
              <w:br/>
            </w:r>
            <w:r>
              <w:rPr>
                <w:rFonts w:eastAsia="Consolas" w:ascii="Consolas" w:cs="Consolas" w:hAnsi="Consolas"/>
                <w:sz w:val="22"/>
              </w:rPr>
              <w:t>- 生产构建: LOG_LEVEL=WARNING, 移除DBG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静态检查配置</w:t>
      </w:r>
      <w:r>
        <w:rPr>
          <w:rFonts w:eastAsia="等线" w:ascii="Arial" w:cs="Arial" w:hAnsi="Arial"/>
          <w:sz w:val="22"/>
        </w:rPr>
        <w:t xml:space="preserve"> (</w:t>
      </w:r>
      <w:r>
        <w:rPr>
          <w:rFonts w:eastAsia="Consolas" w:ascii="Consolas" w:cs="Consolas" w:hAnsi="Consolas"/>
          <w:sz w:val="22"/>
          <w:shd w:fill="EFF0F1"/>
        </w:rPr>
        <w:t>.clang-tidy</w:t>
      </w:r>
      <w:r>
        <w:rPr>
          <w:rFonts w:eastAsia="等线" w:ascii="Arial" w:cs="Arial" w:hAnsi="Arial"/>
          <w:sz w:val="22"/>
        </w:rPr>
        <w:t>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YAML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Checks: &gt;</w:t>
              <w:br/>
              <w:t xml:space="preserve">  bugprone-*,</w:t>
              <w:br/>
              <w:t xml:space="preserve">  cert-*,</w:t>
              <w:br/>
              <w:t xml:space="preserve">  clang-analyzer-*,</w:t>
              <w:br/>
              <w:t xml:space="preserve">  cppcoreguidelines-*,</w:t>
              <w:br/>
              <w:t xml:space="preserve">  misc-*,</w:t>
              <w:br/>
              <w:t xml:space="preserve">  modernize-*,</w:t>
              <w:br/>
              <w:t xml:space="preserve">  performance-*,</w:t>
              <w:br/>
              <w:t xml:space="preserve">  portability-*,</w:t>
              <w:br/>
              <w:t xml:space="preserve">  readability-*</w:t>
              <w:br/>
              <w:br/>
              <w:t>CheckOptions:</w:t>
              <w:br/>
              <w:t xml:space="preserve">  - key: cert-dcl37-c.DoNotModifyStandardNamespaces</w:t>
              <w:br/>
              <w:t xml:space="preserve">    value: true</w:t>
              <w:br/>
              <w:t xml:space="preserve">  - key: cppcoreguidelines-pro-bounds-array-to-pointer-decay</w:t>
              <w:br/>
              <w:t xml:space="preserve">    value: false  # 允许数组退化(嵌入式常见)</w:t>
              <w:br/>
              <w:t xml:space="preserve">  - key: misc-non-private-member-variables-in-classes</w:t>
              <w:br/>
              <w:t xml:space="preserve">    value: false  # 允许public结构体(嵌入式HAL常见)</w:t>
              <w:br/>
              <w:br/>
              <w:t>WarningsAsErrors: &gt;</w:t>
              <w:br/>
              <w:t xml:space="preserve">  bugprone-*,</w:t>
              <w:br/>
              <w:t xml:space="preserve">  cert-*,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clang-analyzer-*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3" w:id="53"/>
      <w:r>
        <w:rPr>
          <w:rFonts w:eastAsia="等线" w:ascii="Arial" w:cs="Arial" w:hAnsi="Arial"/>
          <w:b w:val="true"/>
          <w:sz w:val="30"/>
        </w:rPr>
        <w:t>11.2 Trae Solo协作规范</w:t>
      </w:r>
      <w:bookmarkEnd w:id="53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上下文管理规则</w:t>
      </w:r>
      <w:r>
        <w:rPr>
          <w:rFonts w:eastAsia="等线" w:ascii="Arial" w:cs="Arial" w:hAnsi="Arial"/>
          <w:sz w:val="22"/>
        </w:rPr>
        <w:t xml:space="preserve"> (</w:t>
      </w:r>
      <w:r>
        <w:rPr>
          <w:rFonts w:eastAsia="Consolas" w:ascii="Consolas" w:cs="Consolas" w:hAnsi="Consolas"/>
          <w:sz w:val="22"/>
          <w:shd w:fill="EFF0F1"/>
        </w:rPr>
        <w:t>.trae/context_rules.yml</w:t>
      </w:r>
      <w:r>
        <w:rPr>
          <w:rFonts w:eastAsia="等线" w:ascii="Arial" w:cs="Arial" w:hAnsi="Arial"/>
          <w:sz w:val="22"/>
        </w:rPr>
        <w:t>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YAML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workspace_root: /Altezhong-yanjing</w:t>
              <w:br/>
              <w:t>max_context_tokens: 32000</w:t>
              <w:br/>
              <w:br/>
              <w:t># 自动包含的核心文档</w:t>
              <w:br/>
              <w:t>auto_include:</w:t>
              <w:br/>
              <w:t xml:space="preserve">  - "docs/ARCHITECTURE.md"</w:t>
              <w:br/>
              <w:t xml:space="preserve">  - "docs/DESIGN_SPEC.md"</w:t>
              <w:br/>
              <w:t xml:space="preserve">  - "include/hal/*.h"</w:t>
              <w:br/>
              <w:t xml:space="preserve">  - "CMakeLists.txt"</w:t>
              <w:br/>
              <w:t xml:space="preserve">  - "boards/esp32s3_devkitc.conf"</w:t>
              <w:br/>
              <w:br/>
              <w:t># 排除的噪声内容</w:t>
              <w:br/>
              <w:t>excluded_patterns:</w:t>
              <w:br/>
              <w:t xml:space="preserve">  - "build/**"</w:t>
              <w:br/>
              <w:t xml:space="preserve">  - "*.bin"</w:t>
              <w:br/>
              <w:t xml:space="preserve">  - "*.hex"</w:t>
              <w:br/>
              <w:t xml:space="preserve">  - "external/**/test/**"  # 依赖的测试代码</w:t>
              <w:br/>
              <w:br/>
              <w:t># Prompt模板强制约束</w:t>
              <w:br/>
              <w:t>prompt_template: |</w:t>
              <w:br/>
              <w:t xml:space="preserve">  [MODULE] {模块路径}</w:t>
              <w:br/>
              <w:t xml:space="preserve">  [GOAL] {具体目标，如"集成RNNoise降噪"}</w:t>
              <w:br/>
              <w:t xml:space="preserve">  [CONSTRAINTS] </w:t>
              <w:br/>
              <w:t xml:space="preserve">    • RAM≤{X}KB • 延迟≤{Y}ms • Zephyr v3.6兼容</w:t>
              <w:br/>
              <w:t xml:space="preserve">    • 禁止malloc • 必须错误处理 • 线程安全</w:t>
              <w:br/>
              <w:t xml:space="preserve">  [REFERENCE] </w:t>
              <w:br/>
              <w:t xml:space="preserve">    • {GitHub链接} </w:t>
              <w:br/>
              <w:t xml:space="preserve">    • {内部文档路径}</w:t>
              <w:br/>
              <w:t xml:space="preserve">  [OUTPUT]</w:t>
              <w:br/>
              <w:t xml:space="preserve">    1. 代码文件路径 + 完整实现</w:t>
              <w:br/>
              <w:t xml:space="preserve">    2. CMakeLists.txt/Kconfig配置片段</w:t>
              <w:br/>
              <w:t xml:space="preserve">    3. prj.conf新增配置项</w:t>
              <w:br/>
              <w:t xml:space="preserve">    4. 单元测试 (ztest框架)</w:t>
              <w:br/>
              <w:t xml:space="preserve">    5. 验证命令 + 验收标准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6. 内存/性能分析说明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高频Prompt模板</w:t>
      </w:r>
      <w:r>
        <w:rPr>
          <w:rFonts w:eastAsia="等线" w:ascii="Arial" w:cs="Arial" w:hAnsi="Arial"/>
          <w:sz w:val="22"/>
        </w:rPr>
        <w:t xml:space="preserve"> (直接复制使用):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Markdown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## 任务：{模块名称} 产品级集成</w:t>
              <w:br/>
              <w:t>**背景**：基于Altezhong-yanjing基座，实现{功能}，满足消费级产品标准。</w:t>
              <w:br/>
              <w:t>**硬约束**：</w:t>
              <w:br/>
              <w:t>- 资源: RAM≤{X}KB, Flash≤{Y}KB, CPU≤{Z}%</w:t>
              <w:br/>
              <w:t>- 性能: 延迟≤{A}ms, 吞吐量≥{B}KB/s</w:t>
              <w:br/>
              <w:t>- 兼容: Zephyr v3.6 + ESP32-S3 + BLE 5.3</w:t>
              <w:br/>
              <w:t>- 安全: 无明文敏感数据，支持固件签名</w:t>
              <w:br/>
              <w:t>**参考实现**：</w:t>
              <w:br/>
              <w:t>- 基座: `https://github.com/TianmingLe/Altezhong-yanjing`</w:t>
              <w:br/>
              <w:t>- 开源: `{选定项目链接}`</w:t>
              <w:br/>
              <w:t>- 文档: `{内部设计文档路径}`</w:t>
              <w:br/>
              <w:t>**交付要求**：</w:t>
              <w:br/>
              <w:t>1. 完整C实现，含错误处理+资源释放+线程安全</w:t>
              <w:br/>
              <w:t>2. 更新构建配置 (CMake + Kconfig + prj.conf)</w:t>
              <w:br/>
              <w:t>3. 编写ztest单元测试，覆盖率≥85%</w:t>
              <w:br/>
              <w:t>4. 提供编译/烧录/验证命令</w:t>
              <w:br/>
              <w:t>5. 标注关键性能点+内存分配+潜在瓶颈</w:t>
              <w:br/>
            </w:r>
            <w:r>
              <w:rPr>
                <w:rFonts w:eastAsia="Consolas" w:ascii="Consolas" w:cs="Consolas" w:hAnsi="Consolas"/>
                <w:sz w:val="22"/>
              </w:rPr>
              <w:t>6. 更新相关文档 (README + API注释)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4" w:id="54"/>
      <w:r>
        <w:rPr>
          <w:rFonts w:eastAsia="等线" w:ascii="Arial" w:cs="Arial" w:hAnsi="Arial"/>
          <w:b w:val="true"/>
          <w:sz w:val="30"/>
        </w:rPr>
        <w:t>11.3 代码审查与合并流程</w:t>
      </w:r>
      <w:bookmarkEnd w:id="54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PR模板</w:t>
      </w:r>
      <w:r>
        <w:rPr>
          <w:rFonts w:eastAsia="等线" w:ascii="Arial" w:cs="Arial" w:hAnsi="Arial"/>
          <w:sz w:val="22"/>
        </w:rPr>
        <w:t xml:space="preserve"> (</w:t>
      </w:r>
      <w:r>
        <w:rPr>
          <w:rFonts w:eastAsia="Consolas" w:ascii="Consolas" w:cs="Consolas" w:hAnsi="Consolas"/>
          <w:sz w:val="22"/>
          <w:shd w:fill="EFF0F1"/>
        </w:rPr>
        <w:t>.github/PULL_REQUEST_TEMPLATE.md</w:t>
      </w:r>
      <w:r>
        <w:rPr>
          <w:rFonts w:eastAsia="等线" w:ascii="Arial" w:cs="Arial" w:hAnsi="Arial"/>
          <w:sz w:val="22"/>
        </w:rPr>
        <w:t>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Markdown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## 变更类型</w:t>
              <w:br/>
              <w:t>- [ ] 新功能 (需更新设计文档)</w:t>
              <w:br/>
              <w:t>- [ ] Bug修复 (需关联Issue)</w:t>
              <w:br/>
              <w:t>- [ ] 性能优化 (需附基准测试)</w:t>
              <w:br/>
              <w:t>- [ ] 重构 (需说明兼容性)</w:t>
              <w:br/>
              <w:t>- [ ] 文档更新</w:t>
              <w:br/>
              <w:br/>
              <w:t>## 变更描述</w:t>
              <w:br/>
              <w:t>&lt;!-- 清晰描述变更内容、动机、影响范围 --&gt;</w:t>
              <w:br/>
              <w:br/>
              <w:t>## 测试验证</w:t>
              <w:br/>
              <w:t>- [ ] 单元测试通过 (附覆盖率报告)</w:t>
              <w:br/>
              <w:t>- [ ] 集成测试通过 (附测试日志)</w:t>
              <w:br/>
              <w:t>- [ ] 硬件在环测试通过 (附设备日志)</w:t>
              <w:br/>
              <w:t>- [ ] 静态检查通过 (clang-tidy/cpplint)</w:t>
              <w:br/>
              <w:br/>
              <w:t>## 资源影响</w:t>
              <w:br/>
              <w:t>| 指标 | 变更前 | 变更后 | 预算 | 是否超标 |</w:t>
              <w:br/>
              <w:t>|------|--------|--------|------|---------|</w:t>
              <w:br/>
              <w:t>| RAM  | {X}KB  | {Y}KB  | {Z}KB | [ ] |</w:t>
              <w:br/>
              <w:t>| Flash| {A}KB  | {B}KB  | {C}KB | [ ] |</w:t>
              <w:br/>
              <w:t>| 启动时间| {D}ms | {E}ms | {F}ms | [ ] |</w:t>
              <w:br/>
              <w:br/>
              <w:t>## 兼容性说明</w:t>
              <w:br/>
              <w:t>- [ ] 向后兼容 (旧固件可升级)</w:t>
              <w:br/>
              <w:t>- [ ] 协议兼容 (旧App可连接)</w:t>
              <w:br/>
              <w:t>- [ ] 配置兼容 (旧prj.conf可构建)</w:t>
              <w:br/>
              <w:t>- [ ] 如不兼容，需说明迁移方案:</w:t>
              <w:br/>
              <w:br/>
              <w:t>## 安全与合规</w:t>
              <w:br/>
              <w:t>- [ ] 无新增Critical CVE (trivy扫描)</w:t>
              <w:br/>
              <w:t>- [ ] 无明文敏感数据日志</w:t>
              <w:br/>
              <w:t>- [ ] 用户数据收集符合隐私政策</w:t>
              <w:br/>
              <w:t>- [ ] 固件签名流程已验证</w:t>
              <w:br/>
              <w:br/>
              <w:t>## 文档更新</w:t>
              <w:br/>
              <w:t>- [ ] README集成说明</w:t>
              <w:br/>
              <w:t>- [ ] API文档 (Doxygen注释)</w:t>
              <w:br/>
              <w:t>- [ ] 用户指南/迁移指南</w:t>
              <w:br/>
              <w:t>- [ ] KNOWN_ISSUES.md (如有)</w:t>
              <w:br/>
              <w:br/>
              <w:t>## Reviewer Checklist</w:t>
              <w:br/>
              <w:t>- [ ] 代码符合CODING_STANDARDS.md</w:t>
              <w:br/>
              <w:t>- [ ] 错误处理完整，无静默失败</w:t>
              <w:br/>
              <w:t>- [ ] 内存管理正确，无泄漏风险</w:t>
              <w:br/>
              <w:t>- [ ] 并发安全，无竞态条件</w:t>
              <w:br/>
              <w:t>- [ ] 测试覆盖关键路径</w:t>
              <w:br/>
            </w:r>
            <w:r>
              <w:rPr>
                <w:rFonts w:eastAsia="Consolas" w:ascii="Consolas" w:cs="Consolas" w:hAnsi="Consolas"/>
                <w:sz w:val="22"/>
              </w:rPr>
              <w:t>- [ ] 文档清晰，便于维护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合并门禁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YAML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.github/merge_gate.yml</w:t>
              <w:br/>
              <w:t>required_checks:</w:t>
              <w:br/>
              <w:t xml:space="preserve">  - name: "static-analysis"</w:t>
              <w:br/>
              <w:t xml:space="preserve">    type: required</w:t>
              <w:br/>
              <w:t xml:space="preserve">    timeout_minutes: 10</w:t>
              <w:br/>
              <w:t xml:space="preserve">  - name: "unit-test-esp32s3"</w:t>
              <w:br/>
              <w:t xml:space="preserve">    type: required</w:t>
              <w:br/>
              <w:t xml:space="preserve">    timeout_minutes: 20</w:t>
              <w:br/>
              <w:t xml:space="preserve">  - name: "security-scan"</w:t>
              <w:br/>
              <w:t xml:space="preserve">    type: required</w:t>
              <w:br/>
              <w:t xml:space="preserve">    timeout_minutes: 5</w:t>
              <w:br/>
              <w:t xml:space="preserve">  - name: "hardware-test-audio"</w:t>
              <w:br/>
              <w:t xml:space="preserve">    type: required_if: "changes include src/audio/"</w:t>
              <w:br/>
              <w:t xml:space="preserve">    timeout_minutes: 30</w:t>
              <w:br/>
              <w:br/>
              <w:t>approval_rules:</w:t>
              <w:br/>
              <w:t xml:space="preserve">  min_approvals: 2</w:t>
              <w:br/>
              <w:t xml:space="preserve">  require_owner_approval: false</w:t>
              <w:br/>
              <w:t xml:space="preserve">  require_security_review: true  # 涉及crypto/security时</w:t>
              <w:br/>
              <w:t xml:space="preserve">  require_hardware_review: true  # 涉及HAL/driver时</w:t>
              <w:br/>
              <w:br/>
              <w:t>auto_merge:</w:t>
              <w:br/>
              <w:t xml:space="preserve">  enabled: true</w:t>
              <w:br/>
              <w:t xml:space="preserve">  method: squash  # 保持历史清晰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delete_branch: true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5" w:id="55"/>
      <w:r>
        <w:rPr>
          <w:rFonts w:eastAsia="等线" w:ascii="Arial" w:cs="Arial" w:hAnsi="Arial"/>
          <w:b w:val="true"/>
          <w:sz w:val="32"/>
        </w:rPr>
        <w:t>12. 附录：关键资源索引</w:t>
      </w:r>
      <w:bookmarkEnd w:id="55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6" w:id="56"/>
      <w:r>
        <w:rPr>
          <w:rFonts w:eastAsia="等线" w:ascii="Arial" w:cs="Arial" w:hAnsi="Arial"/>
          <w:b w:val="true"/>
          <w:sz w:val="30"/>
        </w:rPr>
        <w:t>12.1 核心文档链接</w:t>
      </w:r>
      <w:bookmarkEnd w:id="56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文档类型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路径/链接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用途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项目根仓库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https://github.com/TianmingLe/Altezhong-yanjing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代码克隆入口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MVP计划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Aitezhong-yanjing plan.md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任务分解参考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性能基线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docs/PERFORMANCE_BASELINE.md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验收指标对照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用户指南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docs/USER_GUIDE.md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演示环境搭建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已知问题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KNOWN_ISSUES.md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避坑指南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架构决策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docs/ADR/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设计决策记录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7" w:id="57"/>
      <w:r>
        <w:rPr>
          <w:rFonts w:eastAsia="等线" w:ascii="Arial" w:cs="Arial" w:hAnsi="Arial"/>
          <w:b w:val="true"/>
          <w:sz w:val="30"/>
        </w:rPr>
        <w:t>12.2 开源项目参考</w:t>
      </w:r>
      <w:bookmarkEnd w:id="57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模块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推荐项目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链接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关键文件/目录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音频降噪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rnnoise-examples-for-pico-2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71">
              <w:r>
                <w:rPr>
                  <w:rFonts w:eastAsia="等线" w:ascii="Arial" w:cs="Arial" w:hAnsi="Arial"/>
                  <w:color w:val="3370ff"/>
                  <w:sz w:val="22"/>
                </w:rPr>
                <w:t>GitHub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src/rnnoise_wrapper.c</w:t>
            </w:r>
            <w:r>
              <w:rPr>
                <w:rFonts w:eastAsia="等线" w:ascii="Arial" w:cs="Arial" w:hAnsi="Arial"/>
                <w:sz w:val="22"/>
              </w:rPr>
              <w:t xml:space="preserve">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CMakeLists.txt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CMSIS-DSP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ARM-software/CMSIS-DSP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72">
              <w:r>
                <w:rPr>
                  <w:rFonts w:eastAsia="等线" w:ascii="Arial" w:cs="Arial" w:hAnsi="Arial"/>
                  <w:color w:val="3370ff"/>
                  <w:sz w:val="22"/>
                </w:rPr>
                <w:t>GitHub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Include/dsp/</w:t>
            </w:r>
            <w:r>
              <w:rPr>
                <w:rFonts w:eastAsia="等线" w:ascii="Arial" w:cs="Arial" w:hAnsi="Arial"/>
                <w:sz w:val="22"/>
              </w:rPr>
              <w:t xml:space="preserve">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Examples/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视觉推理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Zephyr TFLite Micro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73">
              <w:r>
                <w:rPr>
                  <w:rFonts w:eastAsia="等线" w:ascii="Arial" w:cs="Arial" w:hAnsi="Arial"/>
                  <w:color w:val="3370ff"/>
                  <w:sz w:val="22"/>
                </w:rPr>
                <w:t>Zephyr Samples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hello_world/</w:t>
            </w:r>
            <w:r>
              <w:rPr>
                <w:rFonts w:eastAsia="等线" w:ascii="Arial" w:cs="Arial" w:hAnsi="Arial"/>
                <w:sz w:val="22"/>
              </w:rPr>
              <w:t xml:space="preserve">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magic_wand/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离线语音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whisper.cpp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74">
              <w:r>
                <w:rPr>
                  <w:rFonts w:eastAsia="等线" w:ascii="Arial" w:cs="Arial" w:hAnsi="Arial"/>
                  <w:color w:val="3370ff"/>
                  <w:sz w:val="22"/>
                </w:rPr>
                <w:t>GitHub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examples/stream/</w:t>
            </w:r>
            <w:r>
              <w:rPr>
                <w:rFonts w:eastAsia="等线" w:ascii="Arial" w:cs="Arial" w:hAnsi="Arial"/>
                <w:sz w:val="22"/>
              </w:rPr>
              <w:t xml:space="preserve">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models/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BLE音频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nRF52-ble-audio-streaming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75">
              <w:r>
                <w:rPr>
                  <w:rFonts w:eastAsia="等线" w:ascii="Arial" w:cs="Arial" w:hAnsi="Arial"/>
                  <w:color w:val="3370ff"/>
                  <w:sz w:val="22"/>
                </w:rPr>
                <w:t>GitHub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src/ble_audio_service.c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安全启动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MCUboot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76">
              <w:r>
                <w:rPr>
                  <w:rFonts w:eastAsia="等线" w:ascii="Arial" w:cs="Arial" w:hAnsi="Arial"/>
                  <w:color w:val="3370ff"/>
                  <w:sz w:val="22"/>
                </w:rPr>
                <w:t>GitHub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boot/zephyr/</w:t>
            </w:r>
            <w:r>
              <w:rPr>
                <w:rFonts w:eastAsia="等线" w:ascii="Arial" w:cs="Arial" w:hAnsi="Arial"/>
                <w:sz w:val="22"/>
              </w:rPr>
              <w:t xml:space="preserve">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scripts/imgtool.py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规则引擎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tiny-rule-engine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77">
              <w:r>
                <w:rPr>
                  <w:rFonts w:eastAsia="等线" w:ascii="Arial" w:cs="Arial" w:hAnsi="Arial"/>
                  <w:color w:val="3370ff"/>
                  <w:sz w:val="22"/>
                </w:rPr>
                <w:t>GitHub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rule_engine.c</w:t>
            </w:r>
            <w:r>
              <w:rPr>
                <w:rFonts w:eastAsia="等线" w:ascii="Arial" w:cs="Arial" w:hAnsi="Arial"/>
                <w:sz w:val="22"/>
              </w:rPr>
              <w:t xml:space="preserve">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examples/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8" w:id="58"/>
      <w:r>
        <w:rPr>
          <w:rFonts w:eastAsia="等线" w:ascii="Arial" w:cs="Arial" w:hAnsi="Arial"/>
          <w:b w:val="true"/>
          <w:sz w:val="30"/>
        </w:rPr>
        <w:t>12.3 官方文档索引</w:t>
      </w:r>
      <w:bookmarkEnd w:id="58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平台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文档链接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关键章节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Zephyr RTOS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78">
              <w:r>
                <w:rPr>
                  <w:rFonts w:eastAsia="等线" w:ascii="Arial" w:cs="Arial" w:hAnsi="Arial"/>
                  <w:color w:val="3370ff"/>
                  <w:sz w:val="22"/>
                </w:rPr>
                <w:t>docs.zephyrproject.org</w:t>
              </w:r>
            </w:hyperlink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Power Management, Bluetooth, Testing, Security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ESP32-S3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79">
              <w:r>
                <w:rPr>
                  <w:rFonts w:eastAsia="等线" w:ascii="Arial" w:cs="Arial" w:hAnsi="Arial"/>
                  <w:color w:val="3370ff"/>
                  <w:sz w:val="22"/>
                </w:rPr>
                <w:t>docs.espressif.com</w:t>
              </w:r>
            </w:hyperlink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Camera, BLE, Power Management, Security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Nordic nRF52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80">
              <w:r>
                <w:rPr>
                  <w:rFonts w:eastAsia="等线" w:ascii="Arial" w:cs="Arial" w:hAnsi="Arial"/>
                  <w:color w:val="3370ff"/>
                  <w:sz w:val="22"/>
                </w:rPr>
                <w:t>developer.nordicsemi.com</w:t>
              </w:r>
            </w:hyperlink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BLE Best Practices, DSP Library, Power Profiler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TensorFlow Lite Micro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81">
              <w:r>
                <w:rPr>
                  <w:rFonts w:eastAsia="等线" w:ascii="Arial" w:cs="Arial" w:hAnsi="Arial"/>
                  <w:color w:val="3370ff"/>
                  <w:sz w:val="22"/>
                </w:rPr>
                <w:t>tensorflow.org/lite/micro</w:t>
              </w:r>
            </w:hyperlink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Model Conversion, Quantization, Memory Planning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mbedTLS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82">
              <w:r>
                <w:rPr>
                  <w:rFonts w:eastAsia="等线" w:ascii="Arial" w:cs="Arial" w:hAnsi="Arial"/>
                  <w:color w:val="3370ff"/>
                  <w:sz w:val="22"/>
                </w:rPr>
                <w:t>tls.mbed.org</w:t>
              </w:r>
            </w:hyperlink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AES-GCM, ECDH, Key Management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9" w:id="59"/>
      <w:r>
        <w:rPr>
          <w:rFonts w:eastAsia="等线" w:ascii="Arial" w:cs="Arial" w:hAnsi="Arial"/>
          <w:b w:val="true"/>
          <w:sz w:val="30"/>
        </w:rPr>
        <w:t>12.4 测试与调试工具</w:t>
      </w:r>
      <w:bookmarkEnd w:id="59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工具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用途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获取方式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SEGGER J-Link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固件烧录+硬件调试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83">
              <w:r>
                <w:rPr>
                  <w:rFonts w:eastAsia="等线" w:ascii="Arial" w:cs="Arial" w:hAnsi="Arial"/>
                  <w:color w:val="3370ff"/>
                  <w:sz w:val="22"/>
                </w:rPr>
                <w:t>SEGGER官网</w:t>
              </w:r>
            </w:hyperlink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nRF Sniffer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BLE协议抓包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84">
              <w:r>
                <w:rPr>
                  <w:rFonts w:eastAsia="等线" w:ascii="Arial" w:cs="Arial" w:hAnsi="Arial"/>
                  <w:color w:val="3370ff"/>
                  <w:sz w:val="22"/>
                </w:rPr>
                <w:t>Nordic官网</w:t>
              </w:r>
            </w:hyperlink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Power Profiler Kit II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功耗分析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85">
              <w:r>
                <w:rPr>
                  <w:rFonts w:eastAsia="等线" w:ascii="Arial" w:cs="Arial" w:hAnsi="Arial"/>
                  <w:color w:val="3370ff"/>
                  <w:sz w:val="22"/>
                </w:rPr>
                <w:t>Nordic官网</w:t>
              </w:r>
            </w:hyperlink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Audacity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音频质量分析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86">
              <w:r>
                <w:rPr>
                  <w:rFonts w:eastAsia="等线" w:ascii="Arial" w:cs="Arial" w:hAnsi="Arial"/>
                  <w:color w:val="3370ff"/>
                  <w:sz w:val="22"/>
                </w:rPr>
                <w:t>audacityteam.org</w:t>
              </w:r>
            </w:hyperlink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Wireshark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网络协议分析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87">
              <w:r>
                <w:rPr>
                  <w:rFonts w:eastAsia="等线" w:ascii="Arial" w:cs="Arial" w:hAnsi="Arial"/>
                  <w:color w:val="3370ff"/>
                  <w:sz w:val="22"/>
                </w:rPr>
                <w:t>wireshark.org</w:t>
              </w:r>
            </w:hyperlink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Trivy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依赖安全扫描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88">
              <w:r>
                <w:rPr>
                  <w:rFonts w:eastAsia="等线" w:ascii="Arial" w:cs="Arial" w:hAnsi="Arial"/>
                  <w:color w:val="3370ff"/>
                  <w:sz w:val="22"/>
                </w:rPr>
                <w:t>GitHub</w:t>
              </w:r>
            </w:hyperlink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Netron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模型可视化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89">
              <w:r>
                <w:rPr>
                  <w:rFonts w:eastAsia="等线" w:ascii="Arial" w:cs="Arial" w:hAnsi="Arial"/>
                  <w:color w:val="3370ff"/>
                  <w:sz w:val="22"/>
                </w:rPr>
                <w:t>GitHub</w:t>
              </w:r>
            </w:hyperlink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📌 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文档使用说明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：</w:t>
            </w:r>
          </w:p>
          <w:p>
            <w:pPr>
              <w:numPr>
                <w:numId w:val="10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本设计文档为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产品级开发基准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，任何偏离需通过ADR流程审批</w:t>
            </w:r>
          </w:p>
          <w:p>
            <w:pPr>
              <w:numPr>
                <w:numId w:val="11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Trae Solo生成代码时，必须引用本文档对应章节的约束条件</w:t>
            </w:r>
          </w:p>
          <w:p>
            <w:pPr>
              <w:numPr>
                <w:numId w:val="11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所有模块集成前，需完成"10.2 集成检查清单"并附验证报告</w:t>
            </w:r>
          </w:p>
          <w:p>
            <w:pPr>
              <w:numPr>
                <w:numId w:val="11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性能/安全/合规指标为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硬性门禁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，不达标代码不得合并</w:t>
            </w:r>
          </w:p>
          <w:p>
            <w:pPr>
              <w:numPr>
                <w:numId w:val="11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文档本身纳入版本控制，变更需更新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docs/CHANGELOG.md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✨ 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下一步行动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：确认本设计文档后，我将输出：</w:t>
            </w:r>
          </w:p>
          <w:p>
            <w:pPr>
              <w:numPr>
                <w:numId w:val="11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product/v1.0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分支初始化脚本</w:t>
            </w:r>
          </w:p>
          <w:p>
            <w:pPr>
              <w:numPr>
                <w:numId w:val="11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Trae Solo专用的 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product_rules.yml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+ Prompt模板库</w:t>
            </w:r>
          </w:p>
          <w:p>
            <w:pPr>
              <w:numPr>
                <w:numId w:val="11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第一个产品级任务（音频降噪集成）的完整开发包（含测试数据+验证脚本）</w:t>
            </w:r>
          </w:p>
          <w:p>
            <w:pPr>
              <w:spacing w:before="120" w:after="120" w:line="288" w:lineRule="auto"/>
              <w:ind w:left="453"/>
              <w:jc w:val="left"/>
            </w:pPr>
          </w:p>
          <w:p>
            <w:pPr>
              <w:numPr>
                <w:numId w:val="11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请确认是否按此设计规格推进开发。🔧🚀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90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637432">
    <w:lvl>
      <w:start w:val="1"/>
      <w:numFmt w:val="decimal"/>
      <w:suff w:val="tab"/>
      <w:lvlText w:val="%1."/>
      <w:rPr>
        <w:color w:val="3370ff"/>
      </w:rPr>
    </w:lvl>
  </w:abstractNum>
  <w:abstractNum w:abstractNumId="637433">
    <w:lvl>
      <w:start w:val="2"/>
      <w:numFmt w:val="decimal"/>
      <w:suff w:val="tab"/>
      <w:lvlText w:val="%1."/>
      <w:rPr>
        <w:color w:val="3370ff"/>
      </w:rPr>
    </w:lvl>
  </w:abstractNum>
  <w:abstractNum w:abstractNumId="637434">
    <w:lvl>
      <w:start w:val="3"/>
      <w:numFmt w:val="decimal"/>
      <w:suff w:val="tab"/>
      <w:lvlText w:val="%1."/>
      <w:rPr>
        <w:color w:val="3370ff"/>
      </w:rPr>
    </w:lvl>
  </w:abstractNum>
  <w:abstractNum w:abstractNumId="637435">
    <w:lvl>
      <w:start w:val="4"/>
      <w:numFmt w:val="decimal"/>
      <w:suff w:val="tab"/>
      <w:lvlText w:val="%1."/>
      <w:rPr>
        <w:color w:val="3370ff"/>
      </w:rPr>
    </w:lvl>
  </w:abstractNum>
  <w:abstractNum w:abstractNumId="637436">
    <w:lvl>
      <w:start w:val="5"/>
      <w:numFmt w:val="decimal"/>
      <w:suff w:val="tab"/>
      <w:lvlText w:val="%1."/>
      <w:rPr>
        <w:color w:val="3370ff"/>
      </w:rPr>
    </w:lvl>
  </w:abstractNum>
  <w:abstractNum w:abstractNumId="637437">
    <w:lvl>
      <w:start w:val="6"/>
      <w:numFmt w:val="decimal"/>
      <w:suff w:val="tab"/>
      <w:lvlText w:val="%1."/>
      <w:rPr>
        <w:color w:val="3370ff"/>
      </w:rPr>
    </w:lvl>
  </w:abstractNum>
  <w:abstractNum w:abstractNumId="637438">
    <w:lvl>
      <w:start w:val="7"/>
      <w:numFmt w:val="decimal"/>
      <w:suff w:val="tab"/>
      <w:lvlText w:val="%1."/>
      <w:rPr>
        <w:color w:val="3370ff"/>
      </w:rPr>
    </w:lvl>
  </w:abstractNum>
  <w:abstractNum w:abstractNumId="637439">
    <w:lvl>
      <w:start w:val="8"/>
      <w:numFmt w:val="decimal"/>
      <w:suff w:val="tab"/>
      <w:lvlText w:val="%1."/>
      <w:rPr>
        <w:color w:val="3370ff"/>
      </w:rPr>
    </w:lvl>
  </w:abstractNum>
  <w:abstractNum w:abstractNumId="637440">
    <w:lvl>
      <w:start w:val="9"/>
      <w:numFmt w:val="decimal"/>
      <w:suff w:val="tab"/>
      <w:lvlText w:val="%1."/>
      <w:rPr>
        <w:color w:val="3370ff"/>
      </w:rPr>
    </w:lvl>
  </w:abstractNum>
  <w:abstractNum w:abstractNumId="637441">
    <w:lvl>
      <w:start w:val="10"/>
      <w:numFmt w:val="decimal"/>
      <w:suff w:val="tab"/>
      <w:lvlText w:val="%1."/>
      <w:rPr>
        <w:color w:val="3370ff"/>
      </w:rPr>
    </w:lvl>
  </w:abstractNum>
  <w:abstractNum w:abstractNumId="637442">
    <w:lvl>
      <w:start w:val="11"/>
      <w:numFmt w:val="decimal"/>
      <w:suff w:val="tab"/>
      <w:lvlText w:val="%1."/>
      <w:rPr>
        <w:color w:val="3370ff"/>
      </w:rPr>
    </w:lvl>
  </w:abstractNum>
  <w:abstractNum w:abstractNumId="637443">
    <w:lvl>
      <w:start w:val="12"/>
      <w:numFmt w:val="decimal"/>
      <w:suff w:val="tab"/>
      <w:lvlText w:val="%1."/>
      <w:rPr>
        <w:color w:val="3370ff"/>
      </w:rPr>
    </w:lvl>
  </w:abstractNum>
  <w:abstractNum w:abstractNumId="637444">
    <w:lvl>
      <w:numFmt w:val="bullet"/>
      <w:suff w:val="tab"/>
      <w:lvlText w:val="•"/>
      <w:rPr>
        <w:color w:val="3370ff"/>
      </w:rPr>
    </w:lvl>
  </w:abstractNum>
  <w:abstractNum w:abstractNumId="637445">
    <w:lvl>
      <w:numFmt w:val="bullet"/>
      <w:suff w:val="tab"/>
      <w:lvlText w:val="•"/>
      <w:rPr>
        <w:color w:val="3370ff"/>
      </w:rPr>
    </w:lvl>
  </w:abstractNum>
  <w:abstractNum w:abstractNumId="637446">
    <w:lvl>
      <w:numFmt w:val="bullet"/>
      <w:suff w:val="tab"/>
      <w:lvlText w:val="•"/>
      <w:rPr>
        <w:color w:val="3370ff"/>
      </w:rPr>
    </w:lvl>
  </w:abstractNum>
  <w:abstractNum w:abstractNumId="637447">
    <w:lvl>
      <w:numFmt w:val="bullet"/>
      <w:suff w:val="tab"/>
      <w:lvlText w:val="•"/>
      <w:rPr>
        <w:color w:val="3370ff"/>
      </w:rPr>
    </w:lvl>
  </w:abstractNum>
  <w:abstractNum w:abstractNumId="637448">
    <w:lvl>
      <w:numFmt w:val="bullet"/>
      <w:suff w:val="tab"/>
      <w:lvlText w:val="•"/>
      <w:rPr>
        <w:color w:val="3370ff"/>
      </w:rPr>
    </w:lvl>
  </w:abstractNum>
  <w:abstractNum w:abstractNumId="637449">
    <w:lvl>
      <w:numFmt w:val="bullet"/>
      <w:suff w:val="tab"/>
      <w:lvlText w:val="•"/>
      <w:rPr>
        <w:color w:val="3370ff"/>
      </w:rPr>
    </w:lvl>
  </w:abstractNum>
  <w:abstractNum w:abstractNumId="637450">
    <w:lvl>
      <w:numFmt w:val="bullet"/>
      <w:suff w:val="tab"/>
      <w:lvlText w:val="•"/>
      <w:rPr>
        <w:color w:val="3370ff"/>
      </w:rPr>
    </w:lvl>
  </w:abstractNum>
  <w:abstractNum w:abstractNumId="637451">
    <w:lvl>
      <w:numFmt w:val="bullet"/>
      <w:suff w:val="tab"/>
      <w:lvlText w:val="•"/>
      <w:rPr>
        <w:color w:val="3370ff"/>
      </w:rPr>
    </w:lvl>
  </w:abstractNum>
  <w:abstractNum w:abstractNumId="637452">
    <w:lvl>
      <w:numFmt w:val="bullet"/>
      <w:suff w:val="tab"/>
      <w:lvlText w:val="•"/>
      <w:rPr>
        <w:color w:val="3370ff"/>
      </w:rPr>
    </w:lvl>
  </w:abstractNum>
  <w:abstractNum w:abstractNumId="637453">
    <w:lvl>
      <w:numFmt w:val="bullet"/>
      <w:suff w:val="tab"/>
      <w:lvlText w:val="•"/>
      <w:rPr>
        <w:color w:val="3370ff"/>
      </w:rPr>
    </w:lvl>
  </w:abstractNum>
  <w:abstractNum w:abstractNumId="637454">
    <w:lvl>
      <w:numFmt w:val="bullet"/>
      <w:suff w:val="tab"/>
      <w:lvlText w:val="•"/>
      <w:rPr>
        <w:color w:val="3370ff"/>
      </w:rPr>
    </w:lvl>
  </w:abstractNum>
  <w:abstractNum w:abstractNumId="637455">
    <w:lvl>
      <w:numFmt w:val="bullet"/>
      <w:suff w:val="tab"/>
      <w:lvlText w:val="•"/>
      <w:rPr>
        <w:color w:val="3370ff"/>
      </w:rPr>
    </w:lvl>
  </w:abstractNum>
  <w:abstractNum w:abstractNumId="637456">
    <w:lvl>
      <w:numFmt w:val="bullet"/>
      <w:suff w:val="tab"/>
      <w:lvlText w:val="•"/>
      <w:rPr>
        <w:color w:val="3370ff"/>
      </w:rPr>
    </w:lvl>
  </w:abstractNum>
  <w:abstractNum w:abstractNumId="637457">
    <w:lvl>
      <w:start w:val="1"/>
      <w:numFmt w:val="decimal"/>
      <w:suff w:val="tab"/>
      <w:lvlText w:val="%1."/>
      <w:rPr>
        <w:color w:val="3370ff"/>
      </w:rPr>
    </w:lvl>
  </w:abstractNum>
  <w:abstractNum w:abstractNumId="637458">
    <w:lvl>
      <w:start w:val="2"/>
      <w:numFmt w:val="decimal"/>
      <w:suff w:val="tab"/>
      <w:lvlText w:val="%1."/>
      <w:rPr>
        <w:color w:val="3370ff"/>
      </w:rPr>
    </w:lvl>
  </w:abstractNum>
  <w:abstractNum w:abstractNumId="637459">
    <w:lvl>
      <w:start w:val="3"/>
      <w:numFmt w:val="decimal"/>
      <w:suff w:val="tab"/>
      <w:lvlText w:val="%1."/>
      <w:rPr>
        <w:color w:val="3370ff"/>
      </w:rPr>
    </w:lvl>
  </w:abstractNum>
  <w:abstractNum w:abstractNumId="637460">
    <w:lvl>
      <w:start w:val="4"/>
      <w:numFmt w:val="decimal"/>
      <w:suff w:val="tab"/>
      <w:lvlText w:val="%1."/>
      <w:rPr>
        <w:color w:val="3370ff"/>
      </w:rPr>
    </w:lvl>
  </w:abstractNum>
  <w:abstractNum w:abstractNumId="637461">
    <w:lvl>
      <w:numFmt w:val="bullet"/>
      <w:suff w:val="tab"/>
      <w:lvlText w:val="•"/>
      <w:rPr>
        <w:color w:val="3370ff"/>
      </w:rPr>
    </w:lvl>
  </w:abstractNum>
  <w:abstractNum w:abstractNumId="637462">
    <w:lvl>
      <w:numFmt w:val="bullet"/>
      <w:suff w:val="tab"/>
      <w:lvlText w:val="•"/>
      <w:rPr>
        <w:color w:val="3370ff"/>
      </w:rPr>
    </w:lvl>
  </w:abstractNum>
  <w:abstractNum w:abstractNumId="637463">
    <w:lvl>
      <w:numFmt w:val="bullet"/>
      <w:suff w:val="tab"/>
      <w:lvlText w:val="•"/>
      <w:rPr>
        <w:color w:val="3370ff"/>
      </w:rPr>
    </w:lvl>
  </w:abstractNum>
  <w:abstractNum w:abstractNumId="637464">
    <w:lvl>
      <w:start w:val="1"/>
      <w:numFmt w:val="decimal"/>
      <w:suff w:val="tab"/>
      <w:lvlText w:val="%1."/>
      <w:rPr>
        <w:color w:val="3370ff"/>
      </w:rPr>
    </w:lvl>
  </w:abstractNum>
  <w:abstractNum w:abstractNumId="637465">
    <w:lvl>
      <w:start w:val="2"/>
      <w:numFmt w:val="decimal"/>
      <w:suff w:val="tab"/>
      <w:lvlText w:val="%1."/>
      <w:rPr>
        <w:color w:val="3370ff"/>
      </w:rPr>
    </w:lvl>
  </w:abstractNum>
  <w:abstractNum w:abstractNumId="637466">
    <w:lvl>
      <w:start w:val="3"/>
      <w:numFmt w:val="decimal"/>
      <w:suff w:val="tab"/>
      <w:lvlText w:val="%1."/>
      <w:rPr>
        <w:color w:val="3370ff"/>
      </w:rPr>
    </w:lvl>
  </w:abstractNum>
  <w:abstractNum w:abstractNumId="637467">
    <w:lvl>
      <w:start w:val="4"/>
      <w:numFmt w:val="decimal"/>
      <w:suff w:val="tab"/>
      <w:lvlText w:val="%1."/>
      <w:rPr>
        <w:color w:val="3370ff"/>
      </w:rPr>
    </w:lvl>
  </w:abstractNum>
  <w:abstractNum w:abstractNumId="637468">
    <w:lvl>
      <w:numFmt w:val="bullet"/>
      <w:suff w:val="tab"/>
      <w:lvlText w:val="•"/>
      <w:rPr>
        <w:color w:val="3370ff"/>
      </w:rPr>
    </w:lvl>
  </w:abstractNum>
  <w:abstractNum w:abstractNumId="637469">
    <w:lvl>
      <w:numFmt w:val="bullet"/>
      <w:suff w:val="tab"/>
      <w:lvlText w:val="•"/>
      <w:rPr>
        <w:color w:val="3370ff"/>
      </w:rPr>
    </w:lvl>
  </w:abstractNum>
  <w:abstractNum w:abstractNumId="637470">
    <w:lvl>
      <w:numFmt w:val="bullet"/>
      <w:suff w:val="tab"/>
      <w:lvlText w:val="•"/>
      <w:rPr>
        <w:color w:val="3370ff"/>
      </w:rPr>
    </w:lvl>
  </w:abstractNum>
  <w:abstractNum w:abstractNumId="637471">
    <w:lvl>
      <w:start w:val="1"/>
      <w:numFmt w:val="decimal"/>
      <w:suff w:val="tab"/>
      <w:lvlText w:val="%1."/>
      <w:rPr>
        <w:color w:val="3370ff"/>
      </w:rPr>
    </w:lvl>
  </w:abstractNum>
  <w:abstractNum w:abstractNumId="637472">
    <w:lvl>
      <w:start w:val="2"/>
      <w:numFmt w:val="decimal"/>
      <w:suff w:val="tab"/>
      <w:lvlText w:val="%1."/>
      <w:rPr>
        <w:color w:val="3370ff"/>
      </w:rPr>
    </w:lvl>
  </w:abstractNum>
  <w:abstractNum w:abstractNumId="637473">
    <w:lvl>
      <w:start w:val="3"/>
      <w:numFmt w:val="decimal"/>
      <w:suff w:val="tab"/>
      <w:lvlText w:val="%1."/>
      <w:rPr>
        <w:color w:val="3370ff"/>
      </w:rPr>
    </w:lvl>
  </w:abstractNum>
  <w:abstractNum w:abstractNumId="637474">
    <w:lvl>
      <w:start w:val="4"/>
      <w:numFmt w:val="decimal"/>
      <w:suff w:val="tab"/>
      <w:lvlText w:val="%1."/>
      <w:rPr>
        <w:color w:val="3370ff"/>
      </w:rPr>
    </w:lvl>
  </w:abstractNum>
  <w:abstractNum w:abstractNumId="637475">
    <w:lvl>
      <w:numFmt w:val="bullet"/>
      <w:suff w:val="tab"/>
      <w:lvlText w:val="•"/>
      <w:rPr>
        <w:color w:val="3370ff"/>
      </w:rPr>
    </w:lvl>
  </w:abstractNum>
  <w:abstractNum w:abstractNumId="637476">
    <w:lvl>
      <w:numFmt w:val="bullet"/>
      <w:suff w:val="tab"/>
      <w:lvlText w:val="•"/>
      <w:rPr>
        <w:color w:val="3370ff"/>
      </w:rPr>
    </w:lvl>
  </w:abstractNum>
  <w:abstractNum w:abstractNumId="637477">
    <w:lvl>
      <w:numFmt w:val="bullet"/>
      <w:suff w:val="tab"/>
      <w:lvlText w:val="•"/>
      <w:rPr>
        <w:color w:val="3370ff"/>
      </w:rPr>
    </w:lvl>
  </w:abstractNum>
  <w:abstractNum w:abstractNumId="637478">
    <w:lvl>
      <w:start w:val="1"/>
      <w:numFmt w:val="decimal"/>
      <w:suff w:val="tab"/>
      <w:lvlText w:val="%1."/>
      <w:rPr>
        <w:color w:val="3370ff"/>
      </w:rPr>
    </w:lvl>
  </w:abstractNum>
  <w:abstractNum w:abstractNumId="637479">
    <w:lvl>
      <w:start w:val="2"/>
      <w:numFmt w:val="decimal"/>
      <w:suff w:val="tab"/>
      <w:lvlText w:val="%1."/>
      <w:rPr>
        <w:color w:val="3370ff"/>
      </w:rPr>
    </w:lvl>
  </w:abstractNum>
  <w:abstractNum w:abstractNumId="637480">
    <w:lvl>
      <w:start w:val="3"/>
      <w:numFmt w:val="decimal"/>
      <w:suff w:val="tab"/>
      <w:lvlText w:val="%1."/>
      <w:rPr>
        <w:color w:val="3370ff"/>
      </w:rPr>
    </w:lvl>
  </w:abstractNum>
  <w:abstractNum w:abstractNumId="637481">
    <w:lvl>
      <w:start w:val="4"/>
      <w:numFmt w:val="decimal"/>
      <w:suff w:val="tab"/>
      <w:lvlText w:val="%1."/>
      <w:rPr>
        <w:color w:val="3370ff"/>
      </w:rPr>
    </w:lvl>
  </w:abstractNum>
  <w:abstractNum w:abstractNumId="637482">
    <w:lvl>
      <w:numFmt w:val="bullet"/>
      <w:suff w:val="tab"/>
      <w:lvlText w:val="•"/>
      <w:rPr>
        <w:color w:val="3370ff"/>
      </w:rPr>
    </w:lvl>
  </w:abstractNum>
  <w:abstractNum w:abstractNumId="637483">
    <w:lvl>
      <w:numFmt w:val="bullet"/>
      <w:suff w:val="tab"/>
      <w:lvlText w:val="•"/>
      <w:rPr>
        <w:color w:val="3370ff"/>
      </w:rPr>
    </w:lvl>
  </w:abstractNum>
  <w:abstractNum w:abstractNumId="637484">
    <w:lvl>
      <w:numFmt w:val="bullet"/>
      <w:suff w:val="tab"/>
      <w:lvlText w:val="•"/>
      <w:rPr>
        <w:color w:val="3370ff"/>
      </w:rPr>
    </w:lvl>
  </w:abstractNum>
  <w:abstractNum w:abstractNumId="637485">
    <w:lvl>
      <w:start w:val="1"/>
      <w:numFmt w:val="decimal"/>
      <w:suff w:val="tab"/>
      <w:lvlText w:val="%1."/>
      <w:rPr>
        <w:color w:val="3370ff"/>
      </w:rPr>
    </w:lvl>
  </w:abstractNum>
  <w:abstractNum w:abstractNumId="637486">
    <w:lvl>
      <w:start w:val="2"/>
      <w:numFmt w:val="decimal"/>
      <w:suff w:val="tab"/>
      <w:lvlText w:val="%1."/>
      <w:rPr>
        <w:color w:val="3370ff"/>
      </w:rPr>
    </w:lvl>
  </w:abstractNum>
  <w:abstractNum w:abstractNumId="637487">
    <w:lvl>
      <w:start w:val="3"/>
      <w:numFmt w:val="decimal"/>
      <w:suff w:val="tab"/>
      <w:lvlText w:val="%1."/>
      <w:rPr>
        <w:color w:val="3370ff"/>
      </w:rPr>
    </w:lvl>
  </w:abstractNum>
  <w:abstractNum w:abstractNumId="637488">
    <w:lvl>
      <w:start w:val="4"/>
      <w:numFmt w:val="decimal"/>
      <w:suff w:val="tab"/>
      <w:lvlText w:val="%1."/>
      <w:rPr>
        <w:color w:val="3370ff"/>
      </w:rPr>
    </w:lvl>
  </w:abstractNum>
  <w:abstractNum w:abstractNumId="637489">
    <w:lvl>
      <w:numFmt w:val="bullet"/>
      <w:suff w:val="tab"/>
      <w:lvlText w:val="•"/>
      <w:rPr>
        <w:color w:val="3370ff"/>
      </w:rPr>
    </w:lvl>
  </w:abstractNum>
  <w:abstractNum w:abstractNumId="637490">
    <w:lvl>
      <w:numFmt w:val="bullet"/>
      <w:suff w:val="tab"/>
      <w:lvlText w:val="•"/>
      <w:rPr>
        <w:color w:val="3370ff"/>
      </w:rPr>
    </w:lvl>
  </w:abstractNum>
  <w:abstractNum w:abstractNumId="637491">
    <w:lvl>
      <w:numFmt w:val="bullet"/>
      <w:suff w:val="tab"/>
      <w:lvlText w:val="•"/>
      <w:rPr>
        <w:color w:val="3370ff"/>
      </w:rPr>
    </w:lvl>
  </w:abstractNum>
  <w:abstractNum w:abstractNumId="637492">
    <w:lvl>
      <w:numFmt w:val="bullet"/>
      <w:suff w:val="tab"/>
      <w:lvlText w:val="•"/>
      <w:rPr>
        <w:color w:val="3370ff"/>
      </w:rPr>
    </w:lvl>
  </w:abstractNum>
  <w:abstractNum w:abstractNumId="637493">
    <w:lvl>
      <w:numFmt w:val="bullet"/>
      <w:suff w:val="tab"/>
      <w:lvlText w:val="•"/>
      <w:rPr>
        <w:color w:val="3370ff"/>
      </w:rPr>
    </w:lvl>
  </w:abstractNum>
  <w:abstractNum w:abstractNumId="637494">
    <w:lvl>
      <w:numFmt w:val="bullet"/>
      <w:suff w:val="tab"/>
      <w:lvlText w:val="•"/>
      <w:rPr>
        <w:color w:val="3370ff"/>
      </w:rPr>
    </w:lvl>
  </w:abstractNum>
  <w:abstractNum w:abstractNumId="637495">
    <w:lvl>
      <w:start w:val="1"/>
      <w:numFmt w:val="decimal"/>
      <w:suff w:val="tab"/>
      <w:lvlText w:val="%1."/>
      <w:rPr>
        <w:color w:val="3370ff"/>
      </w:rPr>
    </w:lvl>
  </w:abstractNum>
  <w:abstractNum w:abstractNumId="637496">
    <w:lvl>
      <w:start w:val="2"/>
      <w:numFmt w:val="decimal"/>
      <w:suff w:val="tab"/>
      <w:lvlText w:val="%1."/>
      <w:rPr>
        <w:color w:val="3370ff"/>
      </w:rPr>
    </w:lvl>
  </w:abstractNum>
  <w:abstractNum w:abstractNumId="637497">
    <w:lvl>
      <w:start w:val="3"/>
      <w:numFmt w:val="decimal"/>
      <w:suff w:val="tab"/>
      <w:lvlText w:val="%1."/>
      <w:rPr>
        <w:color w:val="3370ff"/>
      </w:rPr>
    </w:lvl>
  </w:abstractNum>
  <w:abstractNum w:abstractNumId="637498">
    <w:lvl>
      <w:start w:val="4"/>
      <w:numFmt w:val="decimal"/>
      <w:suff w:val="tab"/>
      <w:lvlText w:val="%1."/>
      <w:rPr>
        <w:color w:val="3370ff"/>
      </w:rPr>
    </w:lvl>
  </w:abstractNum>
  <w:abstractNum w:abstractNumId="637499">
    <w:lvl>
      <w:numFmt w:val="bullet"/>
      <w:suff w:val="tab"/>
      <w:lvlText w:val="•"/>
      <w:rPr>
        <w:color w:val="3370ff"/>
      </w:rPr>
    </w:lvl>
  </w:abstractNum>
  <w:abstractNum w:abstractNumId="637500">
    <w:lvl>
      <w:numFmt w:val="bullet"/>
      <w:suff w:val="tab"/>
      <w:lvlText w:val="•"/>
      <w:rPr>
        <w:color w:val="3370ff"/>
      </w:rPr>
    </w:lvl>
  </w:abstractNum>
  <w:abstractNum w:abstractNumId="637501">
    <w:lvl>
      <w:numFmt w:val="bullet"/>
      <w:suff w:val="tab"/>
      <w:lvlText w:val="•"/>
      <w:rPr>
        <w:color w:val="3370ff"/>
      </w:rPr>
    </w:lvl>
  </w:abstractNum>
  <w:abstractNum w:abstractNumId="637502">
    <w:lvl>
      <w:numFmt w:val="bullet"/>
      <w:suff w:val="tab"/>
      <w:lvlText w:val="•"/>
      <w:rPr>
        <w:color w:val="3370ff"/>
      </w:rPr>
    </w:lvl>
  </w:abstractNum>
  <w:abstractNum w:abstractNumId="637503">
    <w:lvl>
      <w:numFmt w:val="bullet"/>
      <w:suff w:val="tab"/>
      <w:lvlText w:val="•"/>
      <w:rPr>
        <w:color w:val="3370ff"/>
      </w:rPr>
    </w:lvl>
  </w:abstractNum>
  <w:abstractNum w:abstractNumId="637504">
    <w:lvl>
      <w:numFmt w:val="bullet"/>
      <w:suff w:val="tab"/>
      <w:lvlText w:val="•"/>
      <w:rPr>
        <w:color w:val="3370ff"/>
      </w:rPr>
    </w:lvl>
  </w:abstractNum>
  <w:abstractNum w:abstractNumId="637505">
    <w:lvl>
      <w:numFmt w:val="bullet"/>
      <w:suff w:val="tab"/>
      <w:lvlText w:val="•"/>
      <w:rPr>
        <w:color w:val="3370ff"/>
      </w:rPr>
    </w:lvl>
  </w:abstractNum>
  <w:abstractNum w:abstractNumId="637506">
    <w:lvl>
      <w:numFmt w:val="bullet"/>
      <w:suff w:val="tab"/>
      <w:lvlText w:val="•"/>
      <w:rPr>
        <w:color w:val="3370ff"/>
      </w:rPr>
    </w:lvl>
  </w:abstractNum>
  <w:abstractNum w:abstractNumId="637507">
    <w:lvl>
      <w:numFmt w:val="bullet"/>
      <w:suff w:val="tab"/>
      <w:lvlText w:val="•"/>
      <w:rPr>
        <w:color w:val="3370ff"/>
      </w:rPr>
    </w:lvl>
  </w:abstractNum>
  <w:abstractNum w:abstractNumId="637508">
    <w:lvl>
      <w:numFmt w:val="bullet"/>
      <w:suff w:val="tab"/>
      <w:lvlText w:val="•"/>
      <w:rPr>
        <w:color w:val="3370ff"/>
      </w:rPr>
    </w:lvl>
  </w:abstractNum>
  <w:abstractNum w:abstractNumId="637509">
    <w:lvl>
      <w:numFmt w:val="bullet"/>
      <w:suff w:val="tab"/>
      <w:lvlText w:val="•"/>
      <w:rPr>
        <w:color w:val="3370ff"/>
      </w:rPr>
    </w:lvl>
  </w:abstractNum>
  <w:abstractNum w:abstractNumId="637510">
    <w:lvl>
      <w:numFmt w:val="bullet"/>
      <w:suff w:val="tab"/>
      <w:lvlText w:val="•"/>
      <w:rPr>
        <w:color w:val="3370ff"/>
      </w:rPr>
    </w:lvl>
  </w:abstractNum>
  <w:abstractNum w:abstractNumId="637511">
    <w:lvl>
      <w:numFmt w:val="bullet"/>
      <w:suff w:val="tab"/>
      <w:lvlText w:val="•"/>
      <w:rPr>
        <w:color w:val="3370ff"/>
      </w:rPr>
    </w:lvl>
  </w:abstractNum>
  <w:abstractNum w:abstractNumId="637512">
    <w:lvl>
      <w:numFmt w:val="bullet"/>
      <w:suff w:val="tab"/>
      <w:lvlText w:val="•"/>
      <w:rPr>
        <w:color w:val="3370ff"/>
      </w:rPr>
    </w:lvl>
  </w:abstractNum>
  <w:abstractNum w:abstractNumId="637513">
    <w:lvl>
      <w:numFmt w:val="bullet"/>
      <w:suff w:val="tab"/>
      <w:lvlText w:val="•"/>
      <w:rPr>
        <w:color w:val="3370ff"/>
      </w:rPr>
    </w:lvl>
  </w:abstractNum>
  <w:abstractNum w:abstractNumId="637514">
    <w:lvl>
      <w:start w:val="1"/>
      <w:numFmt w:val="decimal"/>
      <w:suff w:val="tab"/>
      <w:lvlText w:val="%1."/>
      <w:rPr>
        <w:color w:val="3370ff"/>
      </w:rPr>
    </w:lvl>
  </w:abstractNum>
  <w:abstractNum w:abstractNumId="637515">
    <w:lvl>
      <w:start w:val="2"/>
      <w:numFmt w:val="decimal"/>
      <w:suff w:val="tab"/>
      <w:lvlText w:val="%1."/>
      <w:rPr>
        <w:color w:val="3370ff"/>
      </w:rPr>
    </w:lvl>
  </w:abstractNum>
  <w:abstractNum w:abstractNumId="637516">
    <w:lvl>
      <w:start w:val="3"/>
      <w:numFmt w:val="decimal"/>
      <w:suff w:val="tab"/>
      <w:lvlText w:val="%1."/>
      <w:rPr>
        <w:color w:val="3370ff"/>
      </w:rPr>
    </w:lvl>
  </w:abstractNum>
  <w:abstractNum w:abstractNumId="637517">
    <w:lvl>
      <w:start w:val="4"/>
      <w:numFmt w:val="decimal"/>
      <w:suff w:val="tab"/>
      <w:lvlText w:val="%1."/>
      <w:rPr>
        <w:color w:val="3370ff"/>
      </w:rPr>
    </w:lvl>
  </w:abstractNum>
  <w:abstractNum w:abstractNumId="637518">
    <w:lvl>
      <w:numFmt w:val="bullet"/>
      <w:suff w:val="tab"/>
      <w:lvlText w:val="•"/>
      <w:rPr>
        <w:color w:val="3370ff"/>
      </w:rPr>
    </w:lvl>
  </w:abstractNum>
  <w:abstractNum w:abstractNumId="637519">
    <w:lvl>
      <w:numFmt w:val="bullet"/>
      <w:suff w:val="tab"/>
      <w:lvlText w:val="•"/>
      <w:rPr>
        <w:color w:val="3370ff"/>
      </w:rPr>
    </w:lvl>
  </w:abstractNum>
  <w:abstractNum w:abstractNumId="637520">
    <w:lvl>
      <w:numFmt w:val="bullet"/>
      <w:suff w:val="tab"/>
      <w:lvlText w:val="•"/>
      <w:rPr>
        <w:color w:val="3370ff"/>
      </w:rPr>
    </w:lvl>
  </w:abstractNum>
  <w:abstractNum w:abstractNumId="637521">
    <w:lvl>
      <w:numFmt w:val="bullet"/>
      <w:suff w:val="tab"/>
      <w:lvlText w:val="•"/>
      <w:rPr>
        <w:color w:val="3370ff"/>
      </w:rPr>
    </w:lvl>
  </w:abstractNum>
  <w:abstractNum w:abstractNumId="637522">
    <w:lvl>
      <w:numFmt w:val="bullet"/>
      <w:suff w:val="tab"/>
      <w:lvlText w:val="•"/>
      <w:rPr>
        <w:color w:val="3370ff"/>
      </w:rPr>
    </w:lvl>
  </w:abstractNum>
  <w:abstractNum w:abstractNumId="637523">
    <w:lvl>
      <w:numFmt w:val="bullet"/>
      <w:suff w:val="tab"/>
      <w:lvlText w:val="•"/>
      <w:rPr>
        <w:color w:val="3370ff"/>
      </w:rPr>
    </w:lvl>
  </w:abstractNum>
  <w:abstractNum w:abstractNumId="637524">
    <w:lvl>
      <w:numFmt w:val="bullet"/>
      <w:suff w:val="tab"/>
      <w:lvlText w:val="•"/>
      <w:rPr>
        <w:color w:val="3370ff"/>
      </w:rPr>
    </w:lvl>
  </w:abstractNum>
  <w:abstractNum w:abstractNumId="637525">
    <w:lvl>
      <w:numFmt w:val="bullet"/>
      <w:suff w:val="tab"/>
      <w:lvlText w:val="•"/>
      <w:rPr>
        <w:color w:val="3370ff"/>
      </w:rPr>
    </w:lvl>
  </w:abstractNum>
  <w:abstractNum w:abstractNumId="637526">
    <w:lvl>
      <w:numFmt w:val="bullet"/>
      <w:suff w:val="tab"/>
      <w:lvlText w:val="•"/>
      <w:rPr>
        <w:color w:val="3370ff"/>
      </w:rPr>
    </w:lvl>
  </w:abstractNum>
  <w:abstractNum w:abstractNumId="637527">
    <w:lvl>
      <w:start w:val="1"/>
      <w:numFmt w:val="decimal"/>
      <w:suff w:val="tab"/>
      <w:lvlText w:val="%1."/>
      <w:rPr>
        <w:color w:val="3370ff"/>
      </w:rPr>
    </w:lvl>
  </w:abstractNum>
  <w:abstractNum w:abstractNumId="637528">
    <w:lvl>
      <w:start w:val="2"/>
      <w:numFmt w:val="decimal"/>
      <w:suff w:val="tab"/>
      <w:lvlText w:val="%1."/>
      <w:rPr>
        <w:color w:val="3370ff"/>
      </w:rPr>
    </w:lvl>
  </w:abstractNum>
  <w:abstractNum w:abstractNumId="637529">
    <w:lvl>
      <w:start w:val="3"/>
      <w:numFmt w:val="decimal"/>
      <w:suff w:val="tab"/>
      <w:lvlText w:val="%1."/>
      <w:rPr>
        <w:color w:val="3370ff"/>
      </w:rPr>
    </w:lvl>
  </w:abstractNum>
  <w:abstractNum w:abstractNumId="637530">
    <w:lvl>
      <w:start w:val="4"/>
      <w:numFmt w:val="decimal"/>
      <w:suff w:val="tab"/>
      <w:lvlText w:val="%1."/>
      <w:rPr>
        <w:color w:val="3370ff"/>
      </w:rPr>
    </w:lvl>
  </w:abstractNum>
  <w:abstractNum w:abstractNumId="637531">
    <w:lvl>
      <w:numFmt w:val="bullet"/>
      <w:suff w:val="tab"/>
      <w:lvlText w:val="•"/>
      <w:rPr>
        <w:color w:val="3370ff"/>
      </w:rPr>
    </w:lvl>
  </w:abstractNum>
  <w:abstractNum w:abstractNumId="637532">
    <w:lvl>
      <w:numFmt w:val="bullet"/>
      <w:suff w:val="tab"/>
      <w:lvlText w:val="•"/>
      <w:rPr>
        <w:color w:val="3370ff"/>
      </w:rPr>
    </w:lvl>
  </w:abstractNum>
  <w:abstractNum w:abstractNumId="637533">
    <w:lvl>
      <w:numFmt w:val="bullet"/>
      <w:suff w:val="tab"/>
      <w:lvlText w:val="•"/>
      <w:rPr>
        <w:color w:val="3370ff"/>
      </w:rPr>
    </w:lvl>
  </w:abstractNum>
  <w:abstractNum w:abstractNumId="637534">
    <w:lvl>
      <w:numFmt w:val="bullet"/>
      <w:suff w:val="tab"/>
      <w:lvlText w:val="•"/>
      <w:rPr>
        <w:color w:val="3370ff"/>
      </w:rPr>
    </w:lvl>
  </w:abstractNum>
  <w:abstractNum w:abstractNumId="637535">
    <w:lvl>
      <w:numFmt w:val="bullet"/>
      <w:suff w:val="tab"/>
      <w:lvlText w:val="•"/>
      <w:rPr>
        <w:color w:val="3370ff"/>
      </w:rPr>
    </w:lvl>
  </w:abstractNum>
  <w:abstractNum w:abstractNumId="637536">
    <w:lvl>
      <w:numFmt w:val="bullet"/>
      <w:suff w:val="tab"/>
      <w:lvlText w:val="•"/>
      <w:rPr>
        <w:color w:val="3370ff"/>
      </w:rPr>
    </w:lvl>
  </w:abstractNum>
  <w:abstractNum w:abstractNumId="637537">
    <w:lvl>
      <w:numFmt w:val="bullet"/>
      <w:suff w:val="tab"/>
      <w:lvlText w:val="•"/>
      <w:rPr>
        <w:color w:val="3370ff"/>
      </w:rPr>
    </w:lvl>
  </w:abstractNum>
  <w:abstractNum w:abstractNumId="637538">
    <w:lvl>
      <w:numFmt w:val="bullet"/>
      <w:suff w:val="tab"/>
      <w:lvlText w:val="•"/>
      <w:rPr>
        <w:color w:val="3370ff"/>
      </w:rPr>
    </w:lvl>
  </w:abstractNum>
  <w:abstractNum w:abstractNumId="637539">
    <w:lvl>
      <w:numFmt w:val="bullet"/>
      <w:suff w:val="tab"/>
      <w:lvlText w:val="•"/>
      <w:rPr>
        <w:color w:val="3370ff"/>
      </w:rPr>
    </w:lvl>
  </w:abstractNum>
  <w:abstractNum w:abstractNumId="637540">
    <w:lvl>
      <w:start w:val="1"/>
      <w:numFmt w:val="decimal"/>
      <w:suff w:val="tab"/>
      <w:lvlText w:val="%1."/>
      <w:rPr>
        <w:color w:val="3370ff"/>
      </w:rPr>
    </w:lvl>
  </w:abstractNum>
  <w:abstractNum w:abstractNumId="637541">
    <w:lvl>
      <w:start w:val="2"/>
      <w:numFmt w:val="decimal"/>
      <w:suff w:val="tab"/>
      <w:lvlText w:val="%1."/>
      <w:rPr>
        <w:color w:val="3370ff"/>
      </w:rPr>
    </w:lvl>
  </w:abstractNum>
  <w:abstractNum w:abstractNumId="637542">
    <w:lvl>
      <w:start w:val="3"/>
      <w:numFmt w:val="decimal"/>
      <w:suff w:val="tab"/>
      <w:lvlText w:val="%1."/>
      <w:rPr>
        <w:color w:val="3370ff"/>
      </w:rPr>
    </w:lvl>
  </w:abstractNum>
  <w:abstractNum w:abstractNumId="637543">
    <w:lvl>
      <w:start w:val="4"/>
      <w:numFmt w:val="decimal"/>
      <w:suff w:val="tab"/>
      <w:lvlText w:val="%1."/>
      <w:rPr>
        <w:color w:val="3370ff"/>
      </w:rPr>
    </w:lvl>
  </w:abstractNum>
  <w:abstractNum w:abstractNumId="637544">
    <w:lvl>
      <w:start w:val="5"/>
      <w:numFmt w:val="decimal"/>
      <w:suff w:val="tab"/>
      <w:lvlText w:val="%1."/>
      <w:rPr>
        <w:color w:val="3370ff"/>
      </w:rPr>
    </w:lvl>
  </w:abstractNum>
  <w:abstractNum w:abstractNumId="637545">
    <w:lvl>
      <w:start w:val="1"/>
      <w:numFmt w:val="decimal"/>
      <w:suff w:val="tab"/>
      <w:lvlText w:val="%1."/>
      <w:rPr>
        <w:color w:val="3370ff"/>
      </w:rPr>
    </w:lvl>
  </w:abstractNum>
  <w:abstractNum w:abstractNumId="637546">
    <w:lvl>
      <w:start w:val="2"/>
      <w:numFmt w:val="decimal"/>
      <w:suff w:val="tab"/>
      <w:lvlText w:val="%1."/>
      <w:rPr>
        <w:color w:val="3370ff"/>
      </w:rPr>
    </w:lvl>
  </w:abstractNum>
  <w:abstractNum w:abstractNumId="637547">
    <w:lvl>
      <w:start w:val="3"/>
      <w:numFmt w:val="decimal"/>
      <w:suff w:val="tab"/>
      <w:lvlText w:val="%1."/>
      <w:rPr>
        <w:color w:val="3370ff"/>
      </w:rPr>
    </w:lvl>
  </w:abstractNum>
  <w:abstractNum w:abstractNumId="637548">
    <w:lvl>
      <w:start w:val="3"/>
      <w:numFmt w:val="decimal"/>
      <w:suff w:val="tab"/>
      <w:lvlText w:val="%1."/>
      <w:rPr>
        <w:color w:val="3370ff"/>
      </w:rPr>
    </w:lvl>
  </w:abstractNum>
  <w:num w:numId="1">
    <w:abstractNumId w:val="637432"/>
  </w:num>
  <w:num w:numId="2">
    <w:abstractNumId w:val="637433"/>
  </w:num>
  <w:num w:numId="3">
    <w:abstractNumId w:val="637434"/>
  </w:num>
  <w:num w:numId="4">
    <w:abstractNumId w:val="637435"/>
  </w:num>
  <w:num w:numId="5">
    <w:abstractNumId w:val="637436"/>
  </w:num>
  <w:num w:numId="6">
    <w:abstractNumId w:val="637437"/>
  </w:num>
  <w:num w:numId="7">
    <w:abstractNumId w:val="637438"/>
  </w:num>
  <w:num w:numId="8">
    <w:abstractNumId w:val="637439"/>
  </w:num>
  <w:num w:numId="9">
    <w:abstractNumId w:val="637440"/>
  </w:num>
  <w:num w:numId="10">
    <w:abstractNumId w:val="637441"/>
  </w:num>
  <w:num w:numId="11">
    <w:abstractNumId w:val="637442"/>
  </w:num>
  <w:num w:numId="12">
    <w:abstractNumId w:val="637443"/>
  </w:num>
  <w:num w:numId="13">
    <w:abstractNumId w:val="637444"/>
  </w:num>
  <w:num w:numId="14">
    <w:abstractNumId w:val="637445"/>
  </w:num>
  <w:num w:numId="15">
    <w:abstractNumId w:val="637446"/>
  </w:num>
  <w:num w:numId="16">
    <w:abstractNumId w:val="637447"/>
  </w:num>
  <w:num w:numId="17">
    <w:abstractNumId w:val="637448"/>
  </w:num>
  <w:num w:numId="18">
    <w:abstractNumId w:val="637449"/>
  </w:num>
  <w:num w:numId="19">
    <w:abstractNumId w:val="637450"/>
  </w:num>
  <w:num w:numId="20">
    <w:abstractNumId w:val="637451"/>
  </w:num>
  <w:num w:numId="21">
    <w:abstractNumId w:val="637452"/>
  </w:num>
  <w:num w:numId="22">
    <w:abstractNumId w:val="637453"/>
  </w:num>
  <w:num w:numId="23">
    <w:abstractNumId w:val="637454"/>
  </w:num>
  <w:num w:numId="24">
    <w:abstractNumId w:val="637455"/>
  </w:num>
  <w:num w:numId="25">
    <w:abstractNumId w:val="637456"/>
  </w:num>
  <w:num w:numId="26">
    <w:abstractNumId w:val="637457"/>
  </w:num>
  <w:num w:numId="27">
    <w:abstractNumId w:val="637458"/>
  </w:num>
  <w:num w:numId="28">
    <w:abstractNumId w:val="637459"/>
  </w:num>
  <w:num w:numId="29">
    <w:abstractNumId w:val="637460"/>
  </w:num>
  <w:num w:numId="30">
    <w:abstractNumId w:val="637461"/>
  </w:num>
  <w:num w:numId="31">
    <w:abstractNumId w:val="637462"/>
  </w:num>
  <w:num w:numId="32">
    <w:abstractNumId w:val="637463"/>
  </w:num>
  <w:num w:numId="33">
    <w:abstractNumId w:val="637464"/>
  </w:num>
  <w:num w:numId="34">
    <w:abstractNumId w:val="637465"/>
  </w:num>
  <w:num w:numId="35">
    <w:abstractNumId w:val="637466"/>
  </w:num>
  <w:num w:numId="36">
    <w:abstractNumId w:val="637467"/>
  </w:num>
  <w:num w:numId="37">
    <w:abstractNumId w:val="637468"/>
  </w:num>
  <w:num w:numId="38">
    <w:abstractNumId w:val="637469"/>
  </w:num>
  <w:num w:numId="39">
    <w:abstractNumId w:val="637470"/>
  </w:num>
  <w:num w:numId="40">
    <w:abstractNumId w:val="637471"/>
  </w:num>
  <w:num w:numId="41">
    <w:abstractNumId w:val="637472"/>
  </w:num>
  <w:num w:numId="42">
    <w:abstractNumId w:val="637473"/>
  </w:num>
  <w:num w:numId="43">
    <w:abstractNumId w:val="637474"/>
  </w:num>
  <w:num w:numId="44">
    <w:abstractNumId w:val="637475"/>
  </w:num>
  <w:num w:numId="45">
    <w:abstractNumId w:val="637476"/>
  </w:num>
  <w:num w:numId="46">
    <w:abstractNumId w:val="637477"/>
  </w:num>
  <w:num w:numId="47">
    <w:abstractNumId w:val="637478"/>
  </w:num>
  <w:num w:numId="48">
    <w:abstractNumId w:val="637479"/>
  </w:num>
  <w:num w:numId="49">
    <w:abstractNumId w:val="637480"/>
  </w:num>
  <w:num w:numId="50">
    <w:abstractNumId w:val="637481"/>
  </w:num>
  <w:num w:numId="51">
    <w:abstractNumId w:val="637482"/>
  </w:num>
  <w:num w:numId="52">
    <w:abstractNumId w:val="637483"/>
  </w:num>
  <w:num w:numId="53">
    <w:abstractNumId w:val="637484"/>
  </w:num>
  <w:num w:numId="54">
    <w:abstractNumId w:val="637485"/>
  </w:num>
  <w:num w:numId="55">
    <w:abstractNumId w:val="637486"/>
  </w:num>
  <w:num w:numId="56">
    <w:abstractNumId w:val="637487"/>
  </w:num>
  <w:num w:numId="57">
    <w:abstractNumId w:val="637488"/>
  </w:num>
  <w:num w:numId="58">
    <w:abstractNumId w:val="637489"/>
  </w:num>
  <w:num w:numId="59">
    <w:abstractNumId w:val="637490"/>
  </w:num>
  <w:num w:numId="60">
    <w:abstractNumId w:val="637491"/>
  </w:num>
  <w:num w:numId="61">
    <w:abstractNumId w:val="637492"/>
  </w:num>
  <w:num w:numId="62">
    <w:abstractNumId w:val="637493"/>
  </w:num>
  <w:num w:numId="63">
    <w:abstractNumId w:val="637494"/>
  </w:num>
  <w:num w:numId="64">
    <w:abstractNumId w:val="637495"/>
  </w:num>
  <w:num w:numId="65">
    <w:abstractNumId w:val="637496"/>
  </w:num>
  <w:num w:numId="66">
    <w:abstractNumId w:val="637497"/>
  </w:num>
  <w:num w:numId="67">
    <w:abstractNumId w:val="637498"/>
  </w:num>
  <w:num w:numId="68">
    <w:abstractNumId w:val="637499"/>
  </w:num>
  <w:num w:numId="69">
    <w:abstractNumId w:val="637500"/>
  </w:num>
  <w:num w:numId="70">
    <w:abstractNumId w:val="637501"/>
  </w:num>
  <w:num w:numId="71">
    <w:abstractNumId w:val="637502"/>
  </w:num>
  <w:num w:numId="72">
    <w:abstractNumId w:val="637503"/>
  </w:num>
  <w:num w:numId="73">
    <w:abstractNumId w:val="637504"/>
  </w:num>
  <w:num w:numId="74">
    <w:abstractNumId w:val="637505"/>
  </w:num>
  <w:num w:numId="75">
    <w:abstractNumId w:val="637506"/>
  </w:num>
  <w:num w:numId="76">
    <w:abstractNumId w:val="637507"/>
  </w:num>
  <w:num w:numId="77">
    <w:abstractNumId w:val="637508"/>
  </w:num>
  <w:num w:numId="78">
    <w:abstractNumId w:val="637509"/>
  </w:num>
  <w:num w:numId="79">
    <w:abstractNumId w:val="637510"/>
  </w:num>
  <w:num w:numId="80">
    <w:abstractNumId w:val="637511"/>
  </w:num>
  <w:num w:numId="81">
    <w:abstractNumId w:val="637512"/>
  </w:num>
  <w:num w:numId="82">
    <w:abstractNumId w:val="637513"/>
  </w:num>
  <w:num w:numId="83">
    <w:abstractNumId w:val="637514"/>
  </w:num>
  <w:num w:numId="84">
    <w:abstractNumId w:val="637515"/>
  </w:num>
  <w:num w:numId="85">
    <w:abstractNumId w:val="637516"/>
  </w:num>
  <w:num w:numId="86">
    <w:abstractNumId w:val="637517"/>
  </w:num>
  <w:num w:numId="87">
    <w:abstractNumId w:val="637518"/>
  </w:num>
  <w:num w:numId="88">
    <w:abstractNumId w:val="637519"/>
  </w:num>
  <w:num w:numId="89">
    <w:abstractNumId w:val="637520"/>
  </w:num>
  <w:num w:numId="90">
    <w:abstractNumId w:val="637521"/>
  </w:num>
  <w:num w:numId="91">
    <w:abstractNumId w:val="637522"/>
  </w:num>
  <w:num w:numId="92">
    <w:abstractNumId w:val="637523"/>
  </w:num>
  <w:num w:numId="93">
    <w:abstractNumId w:val="637524"/>
  </w:num>
  <w:num w:numId="94">
    <w:abstractNumId w:val="637525"/>
  </w:num>
  <w:num w:numId="95">
    <w:abstractNumId w:val="637526"/>
  </w:num>
  <w:num w:numId="96">
    <w:abstractNumId w:val="637527"/>
  </w:num>
  <w:num w:numId="97">
    <w:abstractNumId w:val="637528"/>
  </w:num>
  <w:num w:numId="98">
    <w:abstractNumId w:val="637529"/>
  </w:num>
  <w:num w:numId="99">
    <w:abstractNumId w:val="637530"/>
  </w:num>
  <w:num w:numId="100">
    <w:abstractNumId w:val="637531"/>
  </w:num>
  <w:num w:numId="101">
    <w:abstractNumId w:val="637532"/>
  </w:num>
  <w:num w:numId="102">
    <w:abstractNumId w:val="637533"/>
  </w:num>
  <w:num w:numId="103">
    <w:abstractNumId w:val="637534"/>
  </w:num>
  <w:num w:numId="104">
    <w:abstractNumId w:val="637535"/>
  </w:num>
  <w:num w:numId="105">
    <w:abstractNumId w:val="637536"/>
  </w:num>
  <w:num w:numId="106">
    <w:abstractNumId w:val="637537"/>
  </w:num>
  <w:num w:numId="107">
    <w:abstractNumId w:val="637538"/>
  </w:num>
  <w:num w:numId="108">
    <w:abstractNumId w:val="637539"/>
  </w:num>
  <w:num w:numId="109">
    <w:abstractNumId w:val="637540"/>
  </w:num>
  <w:num w:numId="110">
    <w:abstractNumId w:val="637541"/>
  </w:num>
  <w:num w:numId="111">
    <w:abstractNumId w:val="637542"/>
  </w:num>
  <w:num w:numId="112">
    <w:abstractNumId w:val="637543"/>
  </w:num>
  <w:num w:numId="113">
    <w:abstractNumId w:val="637544"/>
  </w:num>
  <w:num w:numId="114">
    <w:abstractNumId w:val="637545"/>
  </w:num>
  <w:num w:numId="115">
    <w:abstractNumId w:val="637546"/>
  </w:num>
  <w:num w:numId="116">
    <w:abstractNumId w:val="637547"/>
  </w:num>
  <w:num w:numId="117">
    <w:abstractNumId w:val="63754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ttps://github.com/bharathsudharsan/TinyML-CAM" TargetMode="External" Type="http://schemas.openxmlformats.org/officeDocument/2006/relationships/hyperlink"/><Relationship Id="rId11" Target="https://docs.zephyrproject.org/latest/services/power_management/index.html" TargetMode="External" Type="http://schemas.openxmlformats.org/officeDocument/2006/relationships/hyperlink"/><Relationship Id="rId12" Target="https://docs.espressif.com/projects/esp-idf/en/latest/esp32/api-guides/power-management.html" TargetMode="External" Type="http://schemas.openxmlformats.org/officeDocument/2006/relationships/hyperlink"/><Relationship Id="rId13" Target="https://developer.nordicsemi.com/nRF-Connect-SDK/doc/latest/nrf/samples/bluetooth/peripheral_hr/src/main.html" TargetMode="External" Type="http://schemas.openxmlformats.org/officeDocument/2006/relationships/hyperlink"/><Relationship Id="rId14" Target="https://github.com/ArmDeveloperEcosystem/rnnoise-examples-for-pico-2" TargetMode="External" Type="http://schemas.openxmlformats.org/officeDocument/2006/relationships/hyperlink"/><Relationship Id="rId15" Target="https://arm-software.github.io/CMSIS-DSP/latest/index.html" TargetMode="External" Type="http://schemas.openxmlformats.org/officeDocument/2006/relationships/hyperlink"/><Relationship Id="rId16" Target="https://www.tensorflow.org/model_optimization" TargetMode="External" Type="http://schemas.openxmlformats.org/officeDocument/2006/relationships/hyperlink"/><Relationship Id="rId17" Target="https://people.xiph.org/~jm/demo/rnnoise/" TargetMode="External" Type="http://schemas.openxmlformats.org/officeDocument/2006/relationships/hyperlink"/><Relationship Id="rId18" Target="https://developer.arm.com/documentation/106226/latest" TargetMode="External" Type="http://schemas.openxmlformats.org/officeDocument/2006/relationships/hyperlink"/><Relationship Id="rId19" Target="https://github.com/espressif/esp-dsp" TargetMode="External" Type="http://schemas.openxmlformats.org/officeDocument/2006/relationships/hyperlink"/><Relationship Id="rId2" Target="styles.xml" Type="http://schemas.openxmlformats.org/officeDocument/2006/relationships/styles"/><Relationship Id="rId20" Target="https://github.com/introlab/manyears" TargetMode="External" Type="http://schemas.openxmlformats.org/officeDocument/2006/relationships/hyperlink"/><Relationship Id="rId21" Target="https://arm-software.github.io/CMSIS-DSP/latest/group__Correlate.html" TargetMode="External" Type="http://schemas.openxmlformats.org/officeDocument/2006/relationships/hyperlink"/><Relationship Id="rId22" Target="https://www.analog.com/en/design-center/evaluation-hardware-and-software/evaluation-boards-kits/eval-admp441.html" TargetMode="External" Type="http://schemas.openxmlformats.org/officeDocument/2006/relationships/hyperlink"/><Relationship Id="rId23" Target="https://github.com/snakers4/silero-vad" TargetMode="External" Type="http://schemas.openxmlformats.org/officeDocument/2006/relationships/hyperlink"/><Relationship Id="rId24" Target="https://github.com/snakers4/silero-vad#onnx-export" TargetMode="External" Type="http://schemas.openxmlformats.org/officeDocument/2006/relationships/hyperlink"/><Relationship Id="rId25" Target="https://github.com/daniel-jeffery/DTW" TargetMode="External" Type="http://schemas.openxmlformats.org/officeDocument/2006/relationships/hyperlink"/><Relationship Id="rId26" Target="https://github.com/Picovoice/porcupine" TargetMode="External" Type="http://schemas.openxmlformats.org/officeDocument/2006/relationships/hyperlink"/><Relationship Id="rId27" Target="https://github.com/zephyrproject-rtos/zephyr/tree/main/samples/modules/tflite-micro" TargetMode="External" Type="http://schemas.openxmlformats.org/officeDocument/2006/relationships/hyperlink"/><Relationship Id="rId28" Target="https://www.tensorflow.org/model_optimization" TargetMode="External" Type="http://schemas.openxmlformats.org/officeDocument/2006/relationships/hyperlink"/><Relationship Id="rId29" Target="https://docs.zephyrproject.org/latest/build/dts/api/bindings/tensorflow/lite-micro.html" TargetMode="External" Type="http://schemas.openxmlformats.org/officeDocument/2006/relationships/hyperlink"/><Relationship Id="rId3" Target="footer1.xml" Type="http://schemas.openxmlformats.org/officeDocument/2006/relationships/footer"/><Relationship Id="rId30" Target="https://www.tensorflow.org/lite/microcontrollers" TargetMode="External" Type="http://schemas.openxmlformats.org/officeDocument/2006/relationships/hyperlink"/><Relationship Id="rId31" Target="https://docs.edgeimpulse.com/docs/optimizing-models" TargetMode="External" Type="http://schemas.openxmlformats.org/officeDocument/2006/relationships/hyperlink"/><Relationship Id="rId32" Target="https://github.com/kriswiner/MPU6050" TargetMode="External" Type="http://schemas.openxmlformats.org/officeDocument/2006/relationships/hyperlink"/><Relationship Id="rId33" Target="https://arxiv.org/abs/2103.00020" TargetMode="External" Type="http://schemas.openxmlformats.org/officeDocument/2006/relationships/hyperlink"/><Relationship Id="rId34" Target="https://github.com/daveGraham/tiny-rule-engine" TargetMode="External" Type="http://schemas.openxmlformats.org/officeDocument/2006/relationships/hyperlink"/><Relationship Id="rId35" Target="https://github.com/nordic-auko/nRF52-ble-audio-streaming" TargetMode="External" Type="http://schemas.openxmlformats.org/officeDocument/2006/relationships/hyperlink"/><Relationship Id="rId36" Target="https://developer.nordicsemi.com/nRF-Connect-SDK/doc/latest/nrf/ug/bluetooth_best_practices.html" TargetMode="External" Type="http://schemas.openxmlformats.org/officeDocument/2006/relationships/hyperlink"/><Relationship Id="rId37" Target="https://github.com/NordicPlayground/nrf528xx-ble-throughput-demo" TargetMode="External" Type="http://schemas.openxmlformats.org/officeDocument/2006/relationships/hyperlink"/><Relationship Id="rId38" Target="https://www.bluetooth.com/blog/achieving-reliable-data-transmission-with-bluetooth-le/" TargetMode="External" Type="http://schemas.openxmlformats.org/officeDocument/2006/relationships/hyperlink"/><Relationship Id="rId39" Target="https://github.com/alexellis/resume-protocol-demo" TargetMode="External" Type="http://schemas.openxmlformats.org/officeDocument/2006/relationships/hyperlink"/><Relationship Id="rId4" Target="numbering.xml" Type="http://schemas.openxmlformats.org/officeDocument/2006/relationships/numbering"/><Relationship Id="rId40" Target="https://docs.zephyrproject.org/latest/connectivity/bluetooth/bluetooth-samples.html" TargetMode="External" Type="http://schemas.openxmlformats.org/officeDocument/2006/relationships/hyperlink"/><Relationship Id="rId41" Target="https://docs.espressif.com/projects/esp-idf/en/latest/esp32/api-guides/wifi.html#coexistence-of-wifi-and-bluetooth" TargetMode="External" Type="http://schemas.openxmlformats.org/officeDocument/2006/relationships/hyperlink"/><Relationship Id="rId42" Target="https://github.com/multipath-tcp/mptcp" TargetMode="External" Type="http://schemas.openxmlformats.org/officeDocument/2006/relationships/hyperlink"/><Relationship Id="rId43" Target="https://docs.zephyrproject.org/latest/connectivity/networking/index.html" TargetMode="External" Type="http://schemas.openxmlformats.org/officeDocument/2006/relationships/hyperlink"/><Relationship Id="rId44" Target="https://docs.zephyrproject.org/latest/services/power_management/index.html" TargetMode="External" Type="http://schemas.openxmlformats.org/officeDocument/2006/relationships/hyperlink"/><Relationship Id="rId45" Target="https://github.com/mobinets/task-offloading-edge-computing" TargetMode="External" Type="http://schemas.openxmlformats.org/officeDocument/2006/relationships/hyperlink"/><Relationship Id="rId46" Target="https://github.com/daveGraham/tiny-rule-engine" TargetMode="External" Type="http://schemas.openxmlformats.org/officeDocument/2006/relationships/hyperlink"/><Relationship Id="rId47" Target="https://docs.zephyrproject.org/latest/services/logging/runtime_stats.html" TargetMode="External" Type="http://schemas.openxmlformats.org/officeDocument/2006/relationships/hyperlink"/><Relationship Id="rId48" Target="https://github.com/davidbailey00/embedded-prometheus" TargetMode="External" Type="http://schemas.openxmlformats.org/officeDocument/2006/relationships/hyperlink"/><Relationship Id="rId49" Target="https://github.com/wowo/esp-logging-best-practices" TargetMode="External" Type="http://schemas.openxmlformats.org/officeDocument/2006/relationships/hyperlink"/><Relationship Id="rId5" Target="https://developer.nordicsemi.com/nRF-Connect-SDK/doc/latest/nrf/drivers/bluetooth/audio.html" TargetMode="External" Type="http://schemas.openxmlformats.org/officeDocument/2006/relationships/hyperlink"/><Relationship Id="rId50" Target="https://github.com/Mbed-TLS/mbedtls" TargetMode="External" Type="http://schemas.openxmlformats.org/officeDocument/2006/relationships/hyperlink"/><Relationship Id="rId51" Target="https://docs.espressif.com/projects/esp-idf/en/latest/esp32/security/secure-boot-v2.html" TargetMode="External" Type="http://schemas.openxmlformats.org/officeDocument/2006/relationships/hyperlink"/><Relationship Id="rId52" Target="https://github.com/signalapp/Signal-Android/blob/master/README.md" TargetMode="External" Type="http://schemas.openxmlformats.org/officeDocument/2006/relationships/hyperlink"/><Relationship Id="rId53" Target="https://gdpr.eu/" TargetMode="External" Type="http://schemas.openxmlformats.org/officeDocument/2006/relationships/hyperlink"/><Relationship Id="rId54" Target="https://github.com/privacypatterns/privacypatterns" TargetMode="External" Type="http://schemas.openxmlformats.org/officeDocument/2006/relationships/hyperlink"/><Relationship Id="rId55" Target="https://github.com/google/differential-privacy" TargetMode="External" Type="http://schemas.openxmlformats.org/officeDocument/2006/relationships/hyperlink"/><Relationship Id="rId56" Target="https://docs.mcuboot.com/" TargetMode="External" Type="http://schemas.openxmlformats.org/officeDocument/2006/relationships/hyperlink"/><Relationship Id="rId57" Target="https://docs.zephyrproject.org/latest/services/dfu/mcuboot.html" TargetMode="External" Type="http://schemas.openxmlformats.org/officeDocument/2006/relationships/hyperlink"/><Relationship Id="rId58" Target="https://docs.espressif.com/projects/esp-idf/en/latest/esp32/security/secure-boot-v2.html" TargetMode="External" Type="http://schemas.openxmlformats.org/officeDocument/2006/relationships/hyperlink"/><Relationship Id="rId59" Target="https://github.com/flutter/samples/tree/master/architecture" TargetMode="External" Type="http://schemas.openxmlformats.org/officeDocument/2006/relationships/hyperlink"/><Relationship Id="rId6" Target="https://github.com/espressif/esp-idf/tree/master/examples/peripherals/i2s" TargetMode="External" Type="http://schemas.openxmlformats.org/officeDocument/2006/relationships/hyperlink"/><Relationship Id="rId60" Target="https://riverpod.dev/" TargetMode="External" Type="http://schemas.openxmlformats.org/officeDocument/2006/relationships/hyperlink"/><Relationship Id="rId61" Target="https://pub.dev/packages/flutter_blue_plus" TargetMode="External" Type="http://schemas.openxmlformats.org/officeDocument/2006/relationships/hyperlink"/><Relationship Id="rId62" Target="https://github.com/snapview/tungstenite-rs" TargetMode="External" Type="http://schemas.openxmlformats.org/officeDocument/2006/relationships/hyperlink"/><Relationship Id="rId63" Target="https://github.com/tazz4843/whisper-rs" TargetMode="External" Type="http://schemas.openxmlformats.org/officeDocument/2006/relationships/hyperlink"/><Relationship Id="rId64" Target="https://github.com/ruabmbua/rusb" TargetMode="External" Type="http://schemas.openxmlformats.org/officeDocument/2006/relationships/hyperlink"/><Relationship Id="rId65" Target="https://docs.zephyrproject.org/latest/develop/test/index.html" TargetMode="External" Type="http://schemas.openxmlformats.org/officeDocument/2006/relationships/hyperlink"/><Relationship Id="rId66" Target="https://github.com/Embedded-Testing/awesome-embedded-testing" TargetMode="External" Type="http://schemas.openxmlformats.org/officeDocument/2006/relationships/hyperlink"/><Relationship Id="rId67" Target="https://github.com/arduino/arduino-cli/blob/master/docs/HIL_TESTING.md" TargetMode="External" Type="http://schemas.openxmlformats.org/officeDocument/2006/relationships/hyperlink"/><Relationship Id="rId68" Target="https://docs.zephyrproject.org/latest/develop/west/manifest.html" TargetMode="External" Type="http://schemas.openxmlformats.org/officeDocument/2006/relationships/hyperlink"/><Relationship Id="rId69" Target="https://github.com/aquasecurity/trivy" TargetMode="External" Type="http://schemas.openxmlformats.org/officeDocument/2006/relationships/hyperlink"/><Relationship Id="rId7" Target="https://arm-software.github.io/CMSIS-DSP/latest/group__groupAudio.html" TargetMode="External" Type="http://schemas.openxmlformats.org/officeDocument/2006/relationships/hyperlink"/><Relationship Id="rId70" Target="https://semver.org/" TargetMode="External" Type="http://schemas.openxmlformats.org/officeDocument/2006/relationships/hyperlink"/><Relationship Id="rId71" Target="https://github.com/ArmDeveloperEcosystem/rnnoise-examples-for-pico-2" TargetMode="External" Type="http://schemas.openxmlformats.org/officeDocument/2006/relationships/hyperlink"/><Relationship Id="rId72" Target="https://github.com/ARM-software/CMSIS-DSP" TargetMode="External" Type="http://schemas.openxmlformats.org/officeDocument/2006/relationships/hyperlink"/><Relationship Id="rId73" Target="https://github.com/zephyrproject-rtos/zephyr/tree/main/samples/modules/tflite-micro" TargetMode="External" Type="http://schemas.openxmlformats.org/officeDocument/2006/relationships/hyperlink"/><Relationship Id="rId74" Target="https://github.com/ggml-org/whisper.cpp" TargetMode="External" Type="http://schemas.openxmlformats.org/officeDocument/2006/relationships/hyperlink"/><Relationship Id="rId75" Target="https://github.com/nordic-auko/nRF52-ble-audio-streaming" TargetMode="External" Type="http://schemas.openxmlformats.org/officeDocument/2006/relationships/hyperlink"/><Relationship Id="rId76" Target="https://github.com/zephyrproject-rtos/mcuboot" TargetMode="External" Type="http://schemas.openxmlformats.org/officeDocument/2006/relationships/hyperlink"/><Relationship Id="rId77" Target="https://github.com/daveGraham/tiny-rule-engine" TargetMode="External" Type="http://schemas.openxmlformats.org/officeDocument/2006/relationships/hyperlink"/><Relationship Id="rId78" Target="https://docs.zephyrproject.org/" TargetMode="External" Type="http://schemas.openxmlformats.org/officeDocument/2006/relationships/hyperlink"/><Relationship Id="rId79" Target="https://docs.espressif.com/projects/esp-idf/en/latest/esp32s3/" TargetMode="External" Type="http://schemas.openxmlformats.org/officeDocument/2006/relationships/hyperlink"/><Relationship Id="rId8" Target="https://github.com/espressif/esp-idf/tree/master/components/esp_camera" TargetMode="External" Type="http://schemas.openxmlformats.org/officeDocument/2006/relationships/hyperlink"/><Relationship Id="rId80" Target="https://developer.nordicsemi.com/" TargetMode="External" Type="http://schemas.openxmlformats.org/officeDocument/2006/relationships/hyperlink"/><Relationship Id="rId81" Target="https://www.tensorflow.org/lite/microcontrollers" TargetMode="External" Type="http://schemas.openxmlformats.org/officeDocument/2006/relationships/hyperlink"/><Relationship Id="rId82" Target="https://tls.mbed.org/" TargetMode="External" Type="http://schemas.openxmlformats.org/officeDocument/2006/relationships/hyperlink"/><Relationship Id="rId83" Target="https://www.segger.com/" TargetMode="External" Type="http://schemas.openxmlformats.org/officeDocument/2006/relationships/hyperlink"/><Relationship Id="rId84" Target="https://www.nordicsemi.com/Products/Development-hardware/nrf-sniffer-for-bluetooth-le" TargetMode="External" Type="http://schemas.openxmlformats.org/officeDocument/2006/relationships/hyperlink"/><Relationship Id="rId85" Target="https://www.nordicsemi.com/Products/Development-hardware/power-profiler-kit-ii" TargetMode="External" Type="http://schemas.openxmlformats.org/officeDocument/2006/relationships/hyperlink"/><Relationship Id="rId86" Target="https://www.audacityteam.org/" TargetMode="External" Type="http://schemas.openxmlformats.org/officeDocument/2006/relationships/hyperlink"/><Relationship Id="rId87" Target="https://www.wireshark.org/" TargetMode="External" Type="http://schemas.openxmlformats.org/officeDocument/2006/relationships/hyperlink"/><Relationship Id="rId88" Target="https://github.com/aquasecurity/trivy" TargetMode="External" Type="http://schemas.openxmlformats.org/officeDocument/2006/relationships/hyperlink"/><Relationship Id="rId89" Target="https://github.com/lutzroeder/netron" TargetMode="External" Type="http://schemas.openxmlformats.org/officeDocument/2006/relationships/hyperlink"/><Relationship Id="rId9" Target="https://docs.zephyrproject.org/latest/connectivity/camera/index.html" TargetMode="External" Type="http://schemas.openxmlformats.org/officeDocument/2006/relationships/hyperlink"/><Relationship Id="rId90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2026-04-30T10:34:24Z</dcterms:created>
  <dc:creator>Apache POI</dc:creator>
</cp:coreProperties>
</file>