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9BA83" w14:textId="214801E9" w:rsidR="00D96DCB" w:rsidRDefault="00597F2F" w:rsidP="000F5FBF">
      <w:pPr>
        <w:pStyle w:val="Title"/>
        <w:rPr>
          <w:rFonts w:hint="eastAsia"/>
        </w:rPr>
      </w:pPr>
      <w:r>
        <w:rPr>
          <w:rFonts w:hint="eastAsia"/>
        </w:rPr>
        <w:t>HW</w:t>
      </w:r>
      <w:r w:rsidR="00950C87">
        <w:rPr>
          <w:rFonts w:hint="eastAsia"/>
        </w:rPr>
        <w:t>2</w:t>
      </w:r>
    </w:p>
    <w:p w14:paraId="79B56FDE" w14:textId="452732EB" w:rsidR="00597F2F" w:rsidRDefault="000F5FBF" w:rsidP="000F5FBF">
      <w:pPr>
        <w:jc w:val="center"/>
      </w:pPr>
      <w:r>
        <w:t>Tguo67</w:t>
      </w:r>
    </w:p>
    <w:p w14:paraId="154CB4C7" w14:textId="77777777" w:rsidR="00597F2F" w:rsidRDefault="00597F2F"/>
    <w:p w14:paraId="42D70512" w14:textId="6159F82B" w:rsidR="00597F2F" w:rsidRDefault="00597F2F">
      <w:r w:rsidRPr="000F5FBF">
        <w:rPr>
          <w:b/>
          <w:bCs/>
        </w:rPr>
        <w:t>Question(s):</w:t>
      </w:r>
    </w:p>
    <w:p w14:paraId="6E378339" w14:textId="77777777" w:rsidR="00950C87" w:rsidRPr="00950C87" w:rsidRDefault="00950C87" w:rsidP="00950C87">
      <w:r w:rsidRPr="00950C87">
        <w:t>In this homework, read the paper of SGLang, answer the following questions.</w:t>
      </w:r>
    </w:p>
    <w:p w14:paraId="62B20B81" w14:textId="77777777" w:rsidR="00950C87" w:rsidRPr="00950C87" w:rsidRDefault="00950C87" w:rsidP="00950C87">
      <w:r w:rsidRPr="00950C87">
        <w:t>1. How does RadixAttention work? Use an example different from the one in the paper to explain.</w:t>
      </w:r>
    </w:p>
    <w:p w14:paraId="63703FFC" w14:textId="77777777" w:rsidR="00950C87" w:rsidRPr="00950C87" w:rsidRDefault="00950C87" w:rsidP="00950C87">
      <w:r w:rsidRPr="00950C87">
        <w:t>2. What benchmarks does the paper use for evaluating SGLang? What kinds of workloads do they represent? You can discuss several benchmarks together if they represent the same kind of workload. Hint: check the `benchmark` directory of SGLang source code.</w:t>
      </w:r>
    </w:p>
    <w:p w14:paraId="64538481" w14:textId="77777777" w:rsidR="00950C87" w:rsidRPr="00950C87" w:rsidRDefault="00950C87" w:rsidP="00950C87">
      <w:r w:rsidRPr="00950C87">
        <w:t> </w:t>
      </w:r>
    </w:p>
    <w:p w14:paraId="730F4085" w14:textId="77777777" w:rsidR="00950C87" w:rsidRPr="00950C87" w:rsidRDefault="00950C87" w:rsidP="00950C87">
      <w:r w:rsidRPr="00950C87">
        <w:t>Related links:</w:t>
      </w:r>
    </w:p>
    <w:p w14:paraId="1EB6252C" w14:textId="77777777" w:rsidR="00950C87" w:rsidRDefault="00950C87" w:rsidP="00950C87">
      <w:r w:rsidRPr="00950C87">
        <w:t>SGLangPaper:</w:t>
      </w:r>
    </w:p>
    <w:p w14:paraId="2B2B3198" w14:textId="0E2699F8" w:rsidR="00950C87" w:rsidRPr="00950C87" w:rsidRDefault="00950C87" w:rsidP="00950C87">
      <w:hyperlink r:id="rId5" w:history="1">
        <w:r w:rsidRPr="00950C87">
          <w:rPr>
            <w:rStyle w:val="Hyperlink"/>
          </w:rPr>
          <w:t>https://proceedings.neurips.cc/paper_files/paper/2024/file/724be4472168f31ba1c9ac630f15dec8-Paper-Conference.pdfLinks to an external site.</w:t>
        </w:r>
      </w:hyperlink>
    </w:p>
    <w:p w14:paraId="5CB09C39" w14:textId="77777777" w:rsidR="00950C87" w:rsidRDefault="00950C87" w:rsidP="00950C87">
      <w:r w:rsidRPr="00950C87">
        <w:t xml:space="preserve">SGLang Git Repo: </w:t>
      </w:r>
    </w:p>
    <w:p w14:paraId="331A50B0" w14:textId="46E7BC14" w:rsidR="00950C87" w:rsidRPr="00950C87" w:rsidRDefault="00950C87" w:rsidP="00950C87">
      <w:hyperlink r:id="rId6" w:history="1">
        <w:r w:rsidRPr="00950C87">
          <w:rPr>
            <w:rStyle w:val="Hyperlink"/>
          </w:rPr>
          <w:t>https://github.com/sgl-project/sglang</w:t>
        </w:r>
      </w:hyperlink>
      <w:r>
        <w:t xml:space="preserve"> </w:t>
      </w:r>
    </w:p>
    <w:p w14:paraId="6460EE59" w14:textId="77777777" w:rsidR="00597F2F" w:rsidRPr="00950C87" w:rsidRDefault="00597F2F"/>
    <w:p w14:paraId="2A912109" w14:textId="27029E85" w:rsidR="000F5FBF" w:rsidRDefault="000F5FBF">
      <w:r w:rsidRPr="000F5FBF">
        <w:rPr>
          <w:b/>
          <w:bCs/>
        </w:rPr>
        <w:t>Answers</w:t>
      </w:r>
      <w:r>
        <w:t>:</w:t>
      </w:r>
    </w:p>
    <w:p w14:paraId="441AB4D1" w14:textId="77777777" w:rsidR="000F5FBF" w:rsidRDefault="000F5FBF"/>
    <w:p w14:paraId="64F677E3" w14:textId="10EEEF2A" w:rsidR="000F5FBF" w:rsidRPr="00A81CD4" w:rsidRDefault="00393733" w:rsidP="00950C87">
      <w:pPr>
        <w:pStyle w:val="ListParagraph"/>
        <w:numPr>
          <w:ilvl w:val="0"/>
          <w:numId w:val="5"/>
        </w:numPr>
        <w:rPr>
          <w:b/>
          <w:bCs/>
        </w:rPr>
      </w:pPr>
      <w:r>
        <w:rPr>
          <w:b/>
          <w:bCs/>
        </w:rPr>
        <w:t xml:space="preserve">RadixAttention </w:t>
      </w:r>
      <w:r w:rsidR="00950C87" w:rsidRPr="00950C87">
        <w:rPr>
          <w:b/>
          <w:bCs/>
        </w:rPr>
        <w:t xml:space="preserve">Basic concept: </w:t>
      </w:r>
      <w:r w:rsidR="00950C87" w:rsidRPr="00950C87">
        <w:rPr>
          <w:b/>
          <w:bCs/>
        </w:rPr>
        <w:br/>
      </w:r>
      <w:r w:rsidR="00950C87">
        <w:t>K</w:t>
      </w:r>
      <w:r w:rsidR="00950C87" w:rsidRPr="00950C87">
        <w:t xml:space="preserve">eep all already-computed KV tensors in a </w:t>
      </w:r>
      <w:r w:rsidR="00950C87" w:rsidRPr="00950C87">
        <w:rPr>
          <w:i/>
          <w:iCs/>
        </w:rPr>
        <w:t>radix tree</w:t>
      </w:r>
      <w:r w:rsidR="00950C87" w:rsidRPr="00950C87">
        <w:t xml:space="preserve"> keyed by token prefixes; schedule new requests so they hit the longest shared prefixes first</w:t>
      </w:r>
      <w:r w:rsidR="00950C87">
        <w:t xml:space="preserve">. </w:t>
      </w:r>
      <w:r w:rsidR="00950C87">
        <w:br/>
      </w:r>
      <w:r w:rsidR="00950C87" w:rsidRPr="00A81CD4">
        <w:rPr>
          <w:b/>
          <w:bCs/>
        </w:rPr>
        <w:t>Example</w:t>
      </w:r>
      <w:r w:rsidR="00950C87">
        <w:t>:</w:t>
      </w:r>
      <w:r w:rsidR="00950C87">
        <w:br/>
      </w:r>
      <w:r w:rsidR="00A81CD4">
        <w:t>If the inputs are “</w:t>
      </w:r>
      <w:r w:rsidR="00A81CD4" w:rsidRPr="00A81CD4">
        <w:t>Translate tagline to Japanese + Chinese”</w:t>
      </w:r>
      <w:r w:rsidR="00A81CD4">
        <w:t xml:space="preserve">, </w:t>
      </w:r>
    </w:p>
    <w:p w14:paraId="153AE049" w14:textId="7965A230" w:rsidR="00A81CD4" w:rsidRDefault="00A81CD4" w:rsidP="00A81CD4">
      <w:pPr>
        <w:pStyle w:val="ListParagraph"/>
        <w:numPr>
          <w:ilvl w:val="1"/>
          <w:numId w:val="5"/>
        </w:numPr>
      </w:pPr>
      <w:r w:rsidRPr="00A81CD4">
        <w:t xml:space="preserve">The long system prompt (same for all products) becomes a single long edge near the root. Its KV pages are reused </w:t>
      </w:r>
      <w:r w:rsidRPr="00A81CD4">
        <w:rPr>
          <w:i/>
          <w:iCs/>
        </w:rPr>
        <w:t>across the entire batch</w:t>
      </w:r>
      <w:r w:rsidRPr="00A81CD4">
        <w:t>.</w:t>
      </w:r>
    </w:p>
    <w:p w14:paraId="397467AF" w14:textId="3F538FAB" w:rsidR="00A81CD4" w:rsidRDefault="00A81CD4" w:rsidP="00A81CD4">
      <w:pPr>
        <w:pStyle w:val="ListParagraph"/>
        <w:numPr>
          <w:ilvl w:val="1"/>
          <w:numId w:val="5"/>
        </w:numPr>
      </w:pPr>
      <w:r w:rsidRPr="00A81CD4">
        <w:t>The fixed JSON schema tokens (regex-like structure) are another shared edge. Every product reuses those KV pages; for the actual constrained decoding, SGLang’s compressed FSM can emit multiple tokens per step, speeding decoding itself</w:t>
      </w:r>
      <w:r>
        <w:t>.</w:t>
      </w:r>
    </w:p>
    <w:p w14:paraId="45A3C9D2" w14:textId="5997E858" w:rsidR="00A81CD4" w:rsidRPr="00393733" w:rsidRDefault="00A81CD4" w:rsidP="00A81CD4">
      <w:pPr>
        <w:pStyle w:val="ListParagraph"/>
        <w:numPr>
          <w:ilvl w:val="1"/>
          <w:numId w:val="5"/>
        </w:numPr>
      </w:pPr>
      <w:r>
        <w:t>T</w:t>
      </w:r>
      <w:r w:rsidRPr="00A81CD4">
        <w:t xml:space="preserve">he interpreter sends prefix hints; the runtime inserts a node for the common prefix and then </w:t>
      </w:r>
      <w:r w:rsidRPr="00A81CD4">
        <w:rPr>
          <w:i/>
          <w:iCs/>
        </w:rPr>
        <w:t xml:space="preserve">forks </w:t>
      </w:r>
      <w:r w:rsidR="00393733">
        <w:rPr>
          <w:i/>
          <w:iCs/>
        </w:rPr>
        <w:t xml:space="preserve">the </w:t>
      </w:r>
      <w:r w:rsidRPr="00A81CD4">
        <w:rPr>
          <w:i/>
          <w:iCs/>
        </w:rPr>
        <w:t>children</w:t>
      </w:r>
      <w:r w:rsidR="00393733">
        <w:rPr>
          <w:i/>
          <w:iCs/>
        </w:rPr>
        <w:t>s</w:t>
      </w:r>
      <w:r>
        <w:rPr>
          <w:i/>
          <w:iCs/>
        </w:rPr>
        <w:t>.</w:t>
      </w:r>
    </w:p>
    <w:p w14:paraId="694A6F6F" w14:textId="290CEBBA" w:rsidR="00393733" w:rsidRDefault="00393733" w:rsidP="00A81CD4">
      <w:pPr>
        <w:pStyle w:val="ListParagraph"/>
        <w:numPr>
          <w:ilvl w:val="1"/>
          <w:numId w:val="5"/>
        </w:numPr>
      </w:pPr>
      <w:r>
        <w:t xml:space="preserve">After the task was done, </w:t>
      </w:r>
      <w:r w:rsidRPr="00393733">
        <w:t xml:space="preserve">Leaf-first LRU </w:t>
      </w:r>
      <w:r>
        <w:t>was performed,</w:t>
      </w:r>
      <w:r w:rsidRPr="00393733">
        <w:t xml:space="preserve"> if memory fills, it drops old </w:t>
      </w:r>
      <w:r w:rsidRPr="00393733">
        <w:rPr>
          <w:i/>
          <w:iCs/>
        </w:rPr>
        <w:t>leaf</w:t>
      </w:r>
      <w:r w:rsidRPr="00393733">
        <w:t xml:space="preserve"> branches (e.g., completed Tagline nodes) but preserves their ancestors (system/schema), maximizing reuse for upcoming products.</w:t>
      </w:r>
    </w:p>
    <w:p w14:paraId="1AB42BD7" w14:textId="2C3B6B03" w:rsidR="00393733" w:rsidRDefault="00864A85" w:rsidP="00393733">
      <w:pPr>
        <w:pStyle w:val="ListParagraph"/>
        <w:numPr>
          <w:ilvl w:val="0"/>
          <w:numId w:val="5"/>
        </w:numPr>
      </w:pPr>
      <w:r>
        <w:t>These are the benchmarks the paper uses:</w:t>
      </w:r>
    </w:p>
    <w:p w14:paraId="5477AC34" w14:textId="082F7E25" w:rsidR="00864A85" w:rsidRDefault="00864A85" w:rsidP="00864A85">
      <w:pPr>
        <w:pStyle w:val="ListParagraph"/>
        <w:numPr>
          <w:ilvl w:val="1"/>
          <w:numId w:val="5"/>
        </w:numPr>
      </w:pPr>
      <w:r w:rsidRPr="00864A85">
        <w:t>MMLU</w:t>
      </w:r>
      <w:r>
        <w:t xml:space="preserve"> and </w:t>
      </w:r>
      <w:r w:rsidRPr="00864A85">
        <w:t>HellaSwag</w:t>
      </w:r>
      <w:r>
        <w:t xml:space="preserve"> </w:t>
      </w:r>
    </w:p>
    <w:p w14:paraId="6B9DCA83" w14:textId="24989640" w:rsidR="008527A7" w:rsidRDefault="008527A7" w:rsidP="00864A85">
      <w:pPr>
        <w:pStyle w:val="ListParagraph"/>
        <w:numPr>
          <w:ilvl w:val="1"/>
          <w:numId w:val="5"/>
        </w:numPr>
      </w:pPr>
      <w:r w:rsidRPr="008527A7">
        <w:t>ReAct agents</w:t>
      </w:r>
      <w:r>
        <w:t xml:space="preserve">, </w:t>
      </w:r>
      <w:r w:rsidRPr="008527A7">
        <w:t>Generative agents</w:t>
      </w:r>
    </w:p>
    <w:p w14:paraId="6F4097AA" w14:textId="5C9AEADF" w:rsidR="008527A7" w:rsidRDefault="008527A7" w:rsidP="00864A85">
      <w:pPr>
        <w:pStyle w:val="ListParagraph"/>
        <w:numPr>
          <w:ilvl w:val="1"/>
          <w:numId w:val="5"/>
        </w:numPr>
      </w:pPr>
      <w:r w:rsidRPr="008527A7">
        <w:t>Tree-of-Thought</w:t>
      </w:r>
      <w:r>
        <w:t xml:space="preserve">, </w:t>
      </w:r>
      <w:r w:rsidRPr="008527A7">
        <w:t>Skeleton-of-Thought</w:t>
      </w:r>
    </w:p>
    <w:p w14:paraId="37D0CC27" w14:textId="53E105DA" w:rsidR="008527A7" w:rsidRDefault="008527A7" w:rsidP="00864A85">
      <w:pPr>
        <w:pStyle w:val="ListParagraph"/>
        <w:numPr>
          <w:ilvl w:val="1"/>
          <w:numId w:val="5"/>
        </w:numPr>
      </w:pPr>
      <w:r w:rsidRPr="008527A7">
        <w:t>LLM Judge with Branch-Solve-Merge</w:t>
      </w:r>
    </w:p>
    <w:p w14:paraId="74305F74" w14:textId="3D3C6945" w:rsidR="008527A7" w:rsidRDefault="008527A7" w:rsidP="00864A85">
      <w:pPr>
        <w:pStyle w:val="ListParagraph"/>
        <w:numPr>
          <w:ilvl w:val="1"/>
          <w:numId w:val="5"/>
        </w:numPr>
      </w:pPr>
      <w:r w:rsidRPr="008527A7">
        <w:t>JSON decoding with a regex-specified schema</w:t>
      </w:r>
    </w:p>
    <w:p w14:paraId="56367804" w14:textId="42FA68A3" w:rsidR="008527A7" w:rsidRDefault="008527A7" w:rsidP="00864A85">
      <w:pPr>
        <w:pStyle w:val="ListParagraph"/>
        <w:numPr>
          <w:ilvl w:val="1"/>
          <w:numId w:val="5"/>
        </w:numPr>
      </w:pPr>
      <w:r w:rsidRPr="008527A7">
        <w:t>Multi-turn chat (short vs. long outputs)</w:t>
      </w:r>
    </w:p>
    <w:p w14:paraId="775A2D5D" w14:textId="419F7485" w:rsidR="008527A7" w:rsidRPr="00A81CD4" w:rsidRDefault="008527A7" w:rsidP="00864A85">
      <w:pPr>
        <w:pStyle w:val="ListParagraph"/>
        <w:numPr>
          <w:ilvl w:val="1"/>
          <w:numId w:val="5"/>
        </w:numPr>
      </w:pPr>
      <w:r w:rsidRPr="008527A7">
        <w:t>DSPy RAG (official example)</w:t>
      </w:r>
    </w:p>
    <w:p w14:paraId="77AA91E3" w14:textId="77777777" w:rsidR="000F5FBF" w:rsidRDefault="000F5FBF"/>
    <w:p w14:paraId="07B49452" w14:textId="77777777" w:rsidR="000F5FBF" w:rsidRDefault="000F5FBF"/>
    <w:p w14:paraId="746BAC5C" w14:textId="77777777" w:rsidR="000F5FBF" w:rsidRDefault="000F5FBF"/>
    <w:p w14:paraId="295E2FBD" w14:textId="77777777" w:rsidR="000F5FBF" w:rsidRDefault="000F5FBF"/>
    <w:p w14:paraId="254F3C35" w14:textId="77777777" w:rsidR="000F5FBF" w:rsidRDefault="000F5FBF"/>
    <w:p w14:paraId="12964FAF" w14:textId="77777777" w:rsidR="000F5FBF" w:rsidRDefault="000F5FBF"/>
    <w:p w14:paraId="41645CA3" w14:textId="77777777" w:rsidR="000F5FBF" w:rsidRDefault="000F5FBF"/>
    <w:p w14:paraId="113B5006" w14:textId="77777777" w:rsidR="000F5FBF" w:rsidRDefault="000F5FBF"/>
    <w:p w14:paraId="76265B6C" w14:textId="77777777" w:rsidR="000F5FBF" w:rsidRDefault="000F5FBF"/>
    <w:p w14:paraId="44A4D8EF" w14:textId="77777777" w:rsidR="000F5FBF" w:rsidRPr="00597F2F" w:rsidRDefault="000F5FBF"/>
    <w:sectPr w:rsidR="000F5FBF" w:rsidRPr="00597F2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2983"/>
    <w:multiLevelType w:val="hybridMultilevel"/>
    <w:tmpl w:val="FD684AFC"/>
    <w:lvl w:ilvl="0" w:tplc="0409000F">
      <w:start w:val="1"/>
      <w:numFmt w:val="decimal"/>
      <w:lvlText w:val="%1."/>
      <w:lvlJc w:val="left"/>
      <w:pPr>
        <w:ind w:left="440" w:hanging="440"/>
      </w:pPr>
      <w:rPr>
        <w:rFont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8A23FA2"/>
    <w:multiLevelType w:val="hybridMultilevel"/>
    <w:tmpl w:val="A5320C1A"/>
    <w:lvl w:ilvl="0" w:tplc="4C5E364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AB02BC"/>
    <w:multiLevelType w:val="hybridMultilevel"/>
    <w:tmpl w:val="4E8A66D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12E5464"/>
    <w:multiLevelType w:val="multilevel"/>
    <w:tmpl w:val="749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C7797"/>
    <w:multiLevelType w:val="multilevel"/>
    <w:tmpl w:val="372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975107">
    <w:abstractNumId w:val="3"/>
  </w:num>
  <w:num w:numId="2" w16cid:durableId="1667245589">
    <w:abstractNumId w:val="4"/>
  </w:num>
  <w:num w:numId="3" w16cid:durableId="305210461">
    <w:abstractNumId w:val="2"/>
  </w:num>
  <w:num w:numId="4" w16cid:durableId="799762812">
    <w:abstractNumId w:val="0"/>
  </w:num>
  <w:num w:numId="5" w16cid:durableId="214508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7C"/>
    <w:rsid w:val="000304C9"/>
    <w:rsid w:val="000F5FBF"/>
    <w:rsid w:val="000F6BE4"/>
    <w:rsid w:val="00177895"/>
    <w:rsid w:val="00393733"/>
    <w:rsid w:val="0043379D"/>
    <w:rsid w:val="00597F2F"/>
    <w:rsid w:val="00645DED"/>
    <w:rsid w:val="008527A7"/>
    <w:rsid w:val="00864A85"/>
    <w:rsid w:val="00950C87"/>
    <w:rsid w:val="00A81CD4"/>
    <w:rsid w:val="00D96DCB"/>
    <w:rsid w:val="00E4277C"/>
    <w:rsid w:val="00E952A1"/>
    <w:rsid w:val="00EC2BFB"/>
    <w:rsid w:val="00F8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97F6"/>
  <w15:chartTrackingRefBased/>
  <w15:docId w15:val="{E1850783-02D9-490F-A45B-A57AC4EE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277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E4277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E4277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4277C"/>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E4277C"/>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4277C"/>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E4277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4277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4277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7C"/>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E4277C"/>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4277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4277C"/>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E4277C"/>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4277C"/>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E4277C"/>
    <w:rPr>
      <w:rFonts w:cstheme="majorBidi"/>
      <w:b/>
      <w:bCs/>
      <w:color w:val="595959" w:themeColor="text1" w:themeTint="A6"/>
    </w:rPr>
  </w:style>
  <w:style w:type="character" w:customStyle="1" w:styleId="Heading8Char">
    <w:name w:val="Heading 8 Char"/>
    <w:basedOn w:val="DefaultParagraphFont"/>
    <w:link w:val="Heading8"/>
    <w:uiPriority w:val="9"/>
    <w:semiHidden/>
    <w:rsid w:val="00E4277C"/>
    <w:rPr>
      <w:rFonts w:cstheme="majorBidi"/>
      <w:color w:val="595959" w:themeColor="text1" w:themeTint="A6"/>
    </w:rPr>
  </w:style>
  <w:style w:type="character" w:customStyle="1" w:styleId="Heading9Char">
    <w:name w:val="Heading 9 Char"/>
    <w:basedOn w:val="DefaultParagraphFont"/>
    <w:link w:val="Heading9"/>
    <w:uiPriority w:val="9"/>
    <w:semiHidden/>
    <w:rsid w:val="00E4277C"/>
    <w:rPr>
      <w:rFonts w:eastAsiaTheme="majorEastAsia" w:cstheme="majorBidi"/>
      <w:color w:val="595959" w:themeColor="text1" w:themeTint="A6"/>
    </w:rPr>
  </w:style>
  <w:style w:type="paragraph" w:styleId="Title">
    <w:name w:val="Title"/>
    <w:basedOn w:val="Normal"/>
    <w:next w:val="Normal"/>
    <w:link w:val="TitleChar"/>
    <w:uiPriority w:val="10"/>
    <w:qFormat/>
    <w:rsid w:val="00E4277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7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427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277C"/>
    <w:rPr>
      <w:i/>
      <w:iCs/>
      <w:color w:val="404040" w:themeColor="text1" w:themeTint="BF"/>
    </w:rPr>
  </w:style>
  <w:style w:type="paragraph" w:styleId="ListParagraph">
    <w:name w:val="List Paragraph"/>
    <w:basedOn w:val="Normal"/>
    <w:uiPriority w:val="34"/>
    <w:qFormat/>
    <w:rsid w:val="00E4277C"/>
    <w:pPr>
      <w:ind w:left="720"/>
      <w:contextualSpacing/>
    </w:pPr>
  </w:style>
  <w:style w:type="character" w:styleId="IntenseEmphasis">
    <w:name w:val="Intense Emphasis"/>
    <w:basedOn w:val="DefaultParagraphFont"/>
    <w:uiPriority w:val="21"/>
    <w:qFormat/>
    <w:rsid w:val="00E4277C"/>
    <w:rPr>
      <w:i/>
      <w:iCs/>
      <w:color w:val="2F5496" w:themeColor="accent1" w:themeShade="BF"/>
    </w:rPr>
  </w:style>
  <w:style w:type="paragraph" w:styleId="IntenseQuote">
    <w:name w:val="Intense Quote"/>
    <w:basedOn w:val="Normal"/>
    <w:next w:val="Normal"/>
    <w:link w:val="IntenseQuoteChar"/>
    <w:uiPriority w:val="30"/>
    <w:qFormat/>
    <w:rsid w:val="00E427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77C"/>
    <w:rPr>
      <w:i/>
      <w:iCs/>
      <w:color w:val="2F5496" w:themeColor="accent1" w:themeShade="BF"/>
    </w:rPr>
  </w:style>
  <w:style w:type="character" w:styleId="IntenseReference">
    <w:name w:val="Intense Reference"/>
    <w:basedOn w:val="DefaultParagraphFont"/>
    <w:uiPriority w:val="32"/>
    <w:qFormat/>
    <w:rsid w:val="00E4277C"/>
    <w:rPr>
      <w:b/>
      <w:bCs/>
      <w:smallCaps/>
      <w:color w:val="2F5496" w:themeColor="accent1" w:themeShade="BF"/>
      <w:spacing w:val="5"/>
    </w:rPr>
  </w:style>
  <w:style w:type="paragraph" w:styleId="Revision">
    <w:name w:val="Revision"/>
    <w:hidden/>
    <w:uiPriority w:val="99"/>
    <w:semiHidden/>
    <w:rsid w:val="00597F2F"/>
  </w:style>
  <w:style w:type="character" w:styleId="Hyperlink">
    <w:name w:val="Hyperlink"/>
    <w:basedOn w:val="DefaultParagraphFont"/>
    <w:uiPriority w:val="99"/>
    <w:unhideWhenUsed/>
    <w:rsid w:val="00597F2F"/>
    <w:rPr>
      <w:color w:val="0563C1" w:themeColor="hyperlink"/>
      <w:u w:val="single"/>
    </w:rPr>
  </w:style>
  <w:style w:type="character" w:styleId="UnresolvedMention">
    <w:name w:val="Unresolved Mention"/>
    <w:basedOn w:val="DefaultParagraphFont"/>
    <w:uiPriority w:val="99"/>
    <w:semiHidden/>
    <w:unhideWhenUsed/>
    <w:rsid w:val="00597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gl-project/sglang" TargetMode="External"/><Relationship Id="rId5" Type="http://schemas.openxmlformats.org/officeDocument/2006/relationships/hyperlink" Target="https://proceedings.neurips.cc/paper_files/paper/2024/file/724be4472168f31ba1c9ac630f15dec8-Paper-Conference.pdfLinks%20to%20an%20external%20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Guo</dc:creator>
  <cp:keywords/>
  <dc:description/>
  <cp:lastModifiedBy>Tim Guo</cp:lastModifiedBy>
  <cp:revision>6</cp:revision>
  <cp:lastPrinted>2025-08-30T04:12:00Z</cp:lastPrinted>
  <dcterms:created xsi:type="dcterms:W3CDTF">2025-08-30T04:10:00Z</dcterms:created>
  <dcterms:modified xsi:type="dcterms:W3CDTF">2025-08-31T00:30:00Z</dcterms:modified>
</cp:coreProperties>
</file>