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0.08, 4.37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0.62, 6.46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0.52, 6.14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0.75, 3.30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616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2026-09-28T16:58:21Z</dcterms:modified>
  <cp:category/>
</cp:coreProperties>
</file>