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1.37, 2.16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0.69, 9.52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0.08, 4.38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0.09, 4.61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0.46, 6.97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0.23, 4.21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0.29, 5.05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0.75, 3.71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0.13, 6.19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1.30, 47.3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0.94, 3.71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7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2026-05-06T08:39:12Z</dcterms:modified>
  <cp:category/>
</cp:coreProperties>
</file>