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0.98, 1.37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0.93, 1.50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0.42, 2.34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0.21, 2.04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0.87, 4.22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0.82, 4.92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0.27, 2.53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0.12, 6.44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0.16, 8.87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0.07, 8.22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0.05, 6.83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0.13, 7.03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0.69, 4.11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0.40, 4.61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0.45, 4.87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0.67, 7.94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0.11, 5.05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0.54, 2.61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5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0.75, 3.66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0.57, 3.59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0.51, 2.26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0.36, 2.38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0.31, 2.08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2026-07-22T14:11:21Z</dcterms:modified>
  <cp:category/>
</cp:coreProperties>
</file>