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0.94, 5.18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0.94, 6.21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0.31, 8.67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0.85, 9.67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1.38, 7.61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0.55, 5.79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0.90, 5.22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2026-07-22T14:08:08Z</dcterms:modified>
  <cp:category/>
</cp:coreProperties>
</file>