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2159"/>
        <w:gridCol w:w="113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(1.05, 1.21)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(1.08,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(1.02,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(1.15, 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(1.02,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(0.96,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(1.10,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 (1.23, 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(1.01,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(1.09,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 (1.66, 3.62)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2026-07-03T17:27:53Z</dcterms:modified>
  <cp:category/>
</cp:coreProperties>
</file>